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AA449">
      <w:pPr>
        <w:rPr>
          <w:rFonts w:hint="eastAsia"/>
        </w:rPr>
      </w:pPr>
    </w:p>
    <w:p w14:paraId="0F2135C4">
      <w:pPr>
        <w:rPr>
          <w:rFonts w:hint="eastAsia"/>
        </w:rPr>
      </w:pPr>
      <w:r>
        <w:rPr>
          <w:rFonts w:hint="eastAsia"/>
        </w:rPr>
        <w:drawing>
          <wp:inline distT="0" distB="0" distL="114300" distR="114300">
            <wp:extent cx="3062605" cy="732790"/>
            <wp:effectExtent l="0" t="0" r="4445" b="10160"/>
            <wp:docPr id="1" name="图片 1" descr="0806ef61eb49596dc477ee075de49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806ef61eb49596dc477ee075de49446"/>
                    <pic:cNvPicPr>
                      <a:picLocks noChangeAspect="1"/>
                    </pic:cNvPicPr>
                  </pic:nvPicPr>
                  <pic:blipFill>
                    <a:blip r:embed="rId17"/>
                    <a:stretch>
                      <a:fillRect/>
                    </a:stretch>
                  </pic:blipFill>
                  <pic:spPr>
                    <a:xfrm>
                      <a:off x="0" y="0"/>
                      <a:ext cx="3062605" cy="732790"/>
                    </a:xfrm>
                    <a:prstGeom prst="rect">
                      <a:avLst/>
                    </a:prstGeom>
                    <a:noFill/>
                    <a:ln>
                      <a:noFill/>
                    </a:ln>
                  </pic:spPr>
                </pic:pic>
              </a:graphicData>
            </a:graphic>
          </wp:inline>
        </w:drawing>
      </w:r>
    </w:p>
    <w:p w14:paraId="4B7802FB">
      <w:pPr>
        <w:rPr>
          <w:rFonts w:hint="eastAsia" w:ascii="楷体" w:hAnsi="楷体" w:eastAsia="楷体" w:cs="楷体"/>
          <w:b/>
          <w:bCs/>
          <w:sz w:val="84"/>
          <w:szCs w:val="84"/>
          <w:lang w:val="en-US" w:eastAsia="zh-CN"/>
        </w:rPr>
      </w:pPr>
    </w:p>
    <w:p w14:paraId="002B71D0">
      <w:pPr>
        <w:jc w:val="center"/>
        <w:rPr>
          <w:rFonts w:hint="eastAsia" w:ascii="楷体_GB2312" w:hAnsi="楷体_GB2312" w:eastAsia="楷体_GB2312" w:cs="楷体_GB2312"/>
          <w:b/>
          <w:bCs/>
          <w:sz w:val="84"/>
          <w:szCs w:val="84"/>
          <w:lang w:val="en-US" w:eastAsia="zh-CN"/>
        </w:rPr>
      </w:pPr>
      <w:r>
        <w:rPr>
          <w:rFonts w:hint="eastAsia" w:ascii="楷体_GB2312" w:hAnsi="楷体_GB2312" w:eastAsia="楷体_GB2312" w:cs="楷体_GB2312"/>
          <w:b/>
          <w:bCs/>
          <w:sz w:val="84"/>
          <w:szCs w:val="84"/>
          <w:lang w:val="en-US" w:eastAsia="zh-CN"/>
        </w:rPr>
        <w:t>2025版人才培养方案</w:t>
      </w:r>
    </w:p>
    <w:p w14:paraId="74BBC7F5">
      <w:pPr>
        <w:jc w:val="center"/>
        <w:rPr>
          <w:rFonts w:hint="eastAsia" w:ascii="楷体_GB2312" w:hAnsi="楷体_GB2312" w:eastAsia="楷体_GB2312" w:cs="楷体_GB2312"/>
          <w:b/>
          <w:bCs/>
          <w:sz w:val="84"/>
          <w:szCs w:val="84"/>
          <w:lang w:val="en-US" w:eastAsia="zh-CN"/>
        </w:rPr>
      </w:pPr>
    </w:p>
    <w:p w14:paraId="0D603ADD">
      <w:pPr>
        <w:jc w:val="center"/>
        <w:rPr>
          <w:rFonts w:hint="eastAsia" w:ascii="楷体" w:hAnsi="楷体" w:eastAsia="楷体" w:cs="楷体"/>
          <w:b/>
          <w:bCs/>
          <w:sz w:val="84"/>
          <w:szCs w:val="84"/>
          <w:lang w:val="en-US" w:eastAsia="zh-CN"/>
        </w:rPr>
      </w:pPr>
      <w:r>
        <w:rPr>
          <w:rFonts w:hint="eastAsia" w:ascii="楷体_GB2312" w:hAnsi="楷体_GB2312" w:eastAsia="楷体_GB2312" w:cs="楷体_GB2312"/>
          <w:b/>
          <w:bCs/>
          <w:sz w:val="84"/>
          <w:szCs w:val="84"/>
          <w:lang w:val="en-US" w:eastAsia="zh-CN"/>
        </w:rPr>
        <w:t>（高职高专畜牧类）</w:t>
      </w:r>
    </w:p>
    <w:p w14:paraId="4C024049">
      <w:pPr>
        <w:jc w:val="center"/>
        <w:rPr>
          <w:rFonts w:hint="eastAsia" w:ascii="楷体_GB2312" w:hAnsi="楷体_GB2312" w:eastAsia="楷体_GB2312" w:cs="楷体_GB2312"/>
          <w:b/>
          <w:bCs/>
          <w:sz w:val="44"/>
          <w:szCs w:val="44"/>
          <w:lang w:val="en-US" w:eastAsia="zh-CN"/>
        </w:rPr>
      </w:pPr>
    </w:p>
    <w:p w14:paraId="4BE7BCAF">
      <w:pPr>
        <w:jc w:val="center"/>
        <w:rPr>
          <w:rFonts w:hint="eastAsia" w:ascii="楷体_GB2312" w:hAnsi="楷体_GB2312" w:eastAsia="楷体_GB2312" w:cs="楷体_GB2312"/>
          <w:b/>
          <w:bCs/>
          <w:sz w:val="44"/>
          <w:szCs w:val="44"/>
          <w:lang w:val="en-US" w:eastAsia="zh-CN"/>
        </w:rPr>
      </w:pPr>
    </w:p>
    <w:p w14:paraId="611D42DD">
      <w:pPr>
        <w:jc w:val="center"/>
        <w:rPr>
          <w:rFonts w:hint="eastAsia" w:ascii="楷体_GB2312" w:hAnsi="楷体_GB2312" w:eastAsia="楷体_GB2312" w:cs="楷体_GB2312"/>
          <w:b/>
          <w:bCs/>
          <w:sz w:val="44"/>
          <w:szCs w:val="44"/>
          <w:lang w:val="en-US" w:eastAsia="zh-CN"/>
        </w:rPr>
      </w:pPr>
    </w:p>
    <w:p w14:paraId="1C7B6EC1">
      <w:pPr>
        <w:jc w:val="center"/>
        <w:rPr>
          <w:rFonts w:hint="eastAsia" w:ascii="楷体_GB2312" w:hAnsi="楷体_GB2312" w:eastAsia="楷体_GB2312" w:cs="楷体_GB2312"/>
          <w:b/>
          <w:bCs/>
          <w:sz w:val="44"/>
          <w:szCs w:val="44"/>
          <w:lang w:val="en-US" w:eastAsia="zh-CN"/>
        </w:rPr>
      </w:pPr>
    </w:p>
    <w:p w14:paraId="40742C50">
      <w:pPr>
        <w:jc w:val="center"/>
        <w:rPr>
          <w:rFonts w:hint="eastAsia" w:ascii="楷体_GB2312" w:hAnsi="楷体_GB2312" w:eastAsia="楷体_GB2312" w:cs="楷体_GB2312"/>
          <w:b/>
          <w:bCs/>
          <w:sz w:val="44"/>
          <w:szCs w:val="44"/>
          <w:lang w:val="en-US" w:eastAsia="zh-CN"/>
        </w:rPr>
      </w:pPr>
    </w:p>
    <w:p w14:paraId="3306365F">
      <w:pPr>
        <w:jc w:val="both"/>
        <w:rPr>
          <w:rFonts w:hint="eastAsia" w:ascii="楷体_GB2312" w:hAnsi="楷体_GB2312" w:eastAsia="楷体_GB2312" w:cs="楷体_GB2312"/>
          <w:b/>
          <w:bCs/>
          <w:sz w:val="44"/>
          <w:szCs w:val="44"/>
          <w:lang w:val="en-US" w:eastAsia="zh-CN"/>
        </w:rPr>
      </w:pPr>
    </w:p>
    <w:p w14:paraId="0AFDE317">
      <w:pPr>
        <w:jc w:val="center"/>
        <w:rPr>
          <w:rFonts w:hint="eastAsia" w:ascii="楷体_GB2312" w:hAnsi="楷体_GB2312" w:eastAsia="楷体_GB2312" w:cs="楷体_GB2312"/>
          <w:b/>
          <w:bCs/>
          <w:sz w:val="44"/>
          <w:szCs w:val="44"/>
          <w:lang w:val="en-US" w:eastAsia="zh-CN"/>
        </w:rPr>
      </w:pPr>
    </w:p>
    <w:p w14:paraId="5F17EB6A">
      <w:pPr>
        <w:jc w:val="center"/>
        <w:rPr>
          <w:rFonts w:hint="eastAsia" w:ascii="楷体_GB2312" w:hAnsi="楷体_GB2312" w:eastAsia="楷体_GB2312" w:cs="楷体_GB2312"/>
          <w:b/>
          <w:bCs/>
          <w:sz w:val="44"/>
          <w:szCs w:val="44"/>
          <w:lang w:val="en-US" w:eastAsia="zh-CN"/>
        </w:rPr>
      </w:pPr>
      <w:r>
        <w:rPr>
          <w:rFonts w:hint="eastAsia" w:ascii="楷体_GB2312" w:hAnsi="楷体_GB2312" w:eastAsia="楷体_GB2312" w:cs="楷体_GB2312"/>
          <w:b/>
          <w:bCs/>
          <w:sz w:val="44"/>
          <w:szCs w:val="44"/>
          <w:lang w:val="en-US" w:eastAsia="zh-CN"/>
        </w:rPr>
        <w:t>教务处制</w:t>
      </w:r>
    </w:p>
    <w:p w14:paraId="1B2E553B">
      <w:pPr>
        <w:jc w:val="center"/>
        <w:rPr>
          <w:rFonts w:hint="eastAsia" w:ascii="楷体_GB2312" w:hAnsi="楷体_GB2312" w:eastAsia="楷体_GB2312" w:cs="楷体_GB2312"/>
          <w:b/>
          <w:bCs/>
          <w:sz w:val="44"/>
          <w:szCs w:val="44"/>
          <w:lang w:val="en-US" w:eastAsia="zh-CN"/>
        </w:rPr>
      </w:pPr>
      <w:r>
        <w:rPr>
          <w:rFonts w:hint="eastAsia" w:ascii="楷体_GB2312" w:hAnsi="楷体_GB2312" w:eastAsia="楷体_GB2312" w:cs="楷体_GB2312"/>
          <w:b/>
          <w:bCs/>
          <w:sz w:val="44"/>
          <w:szCs w:val="44"/>
          <w:lang w:val="en-US" w:eastAsia="zh-CN"/>
        </w:rPr>
        <w:t>2025年7月</w:t>
      </w:r>
    </w:p>
    <w:p w14:paraId="269E93EC">
      <w:pPr>
        <w:jc w:val="center"/>
        <w:rPr>
          <w:rFonts w:hint="eastAsia" w:ascii="楷体_GB2312" w:hAnsi="楷体_GB2312" w:eastAsia="楷体_GB2312" w:cs="楷体_GB2312"/>
          <w:b/>
          <w:bCs/>
          <w:sz w:val="44"/>
          <w:szCs w:val="44"/>
          <w:lang w:val="en-US" w:eastAsia="zh-CN"/>
        </w:rPr>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cols w:space="425" w:num="1"/>
          <w:docGrid w:type="lines" w:linePitch="312" w:charSpace="0"/>
        </w:sectPr>
      </w:pPr>
    </w:p>
    <w:p w14:paraId="00599DEC">
      <w:pPr>
        <w:jc w:val="both"/>
        <w:rPr>
          <w:rFonts w:hint="eastAsia" w:ascii="黑体" w:hAnsi="黑体" w:eastAsia="黑体" w:cs="黑体"/>
          <w:b/>
          <w:bCs/>
          <w:sz w:val="48"/>
          <w:szCs w:val="48"/>
          <w:lang w:val="en-US" w:eastAsia="zh-CN"/>
        </w:rPr>
      </w:pPr>
    </w:p>
    <w:p w14:paraId="6CD9D193">
      <w:pPr>
        <w:jc w:val="cente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目 录</w:t>
      </w:r>
    </w:p>
    <w:p w14:paraId="40FD97B3">
      <w:pPr>
        <w:jc w:val="center"/>
        <w:rPr>
          <w:rFonts w:hint="eastAsia" w:ascii="黑体" w:hAnsi="黑体" w:eastAsia="黑体" w:cs="黑体"/>
          <w:b/>
          <w:bCs/>
          <w:sz w:val="48"/>
          <w:szCs w:val="48"/>
          <w:lang w:val="en-US" w:eastAsia="zh-CN"/>
        </w:rPr>
      </w:pPr>
    </w:p>
    <w:p w14:paraId="44F55F5D">
      <w:pPr>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农牧系</w:t>
      </w:r>
    </w:p>
    <w:p w14:paraId="2F245B38">
      <w:pPr>
        <w:jc w:val="both"/>
        <w:rPr>
          <w:rFonts w:hint="eastAsia"/>
          <w:b/>
          <w:bCs/>
          <w:kern w:val="0"/>
          <w:sz w:val="30"/>
          <w:szCs w:val="30"/>
        </w:rPr>
      </w:pPr>
      <w:r>
        <w:rPr>
          <w:rFonts w:hint="eastAsia" w:ascii="仿宋_GB2312" w:hAnsi="仿宋_GB2312" w:eastAsia="仿宋_GB2312" w:cs="仿宋_GB2312"/>
          <w:b w:val="0"/>
          <w:bCs w:val="0"/>
          <w:sz w:val="32"/>
          <w:szCs w:val="32"/>
          <w:lang w:val="en-US" w:eastAsia="zh-CN"/>
        </w:rPr>
        <w:t>畜牧兽医专业人才培养方案..........................1</w:t>
      </w:r>
    </w:p>
    <w:p w14:paraId="731557FF">
      <w:pPr>
        <w:spacing w:line="560" w:lineRule="exact"/>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0"/>
          <w:sz w:val="32"/>
          <w:szCs w:val="32"/>
          <w:lang w:val="en-US" w:eastAsia="zh-CN"/>
        </w:rPr>
        <w:t>动物医学专业人才培养方案</w:t>
      </w:r>
      <w:r>
        <w:rPr>
          <w:rFonts w:hint="eastAsia" w:ascii="仿宋_GB2312" w:hAnsi="仿宋_GB2312" w:eastAsia="仿宋_GB2312" w:cs="仿宋_GB2312"/>
          <w:b w:val="0"/>
          <w:bCs w:val="0"/>
          <w:sz w:val="32"/>
          <w:szCs w:val="32"/>
          <w:lang w:val="en-US" w:eastAsia="zh-CN"/>
        </w:rPr>
        <w:t>.........................36</w:t>
      </w:r>
    </w:p>
    <w:p w14:paraId="6A43E9B3">
      <w:pPr>
        <w:spacing w:line="560" w:lineRule="exact"/>
        <w:jc w:val="both"/>
        <w:rPr>
          <w:rFonts w:hint="default" w:ascii="仿宋_GB2312" w:hAnsi="仿宋_GB2312" w:eastAsia="仿宋_GB2312" w:cs="仿宋_GB2312"/>
          <w:b w:val="0"/>
          <w:bCs w:val="0"/>
          <w:sz w:val="32"/>
          <w:szCs w:val="32"/>
          <w:lang w:val="en-US" w:eastAsia="zh-CN"/>
        </w:rPr>
        <w:sectPr>
          <w:footerReference r:id="rId9" w:type="first"/>
          <w:headerReference r:id="rId7" w:type="default"/>
          <w:footerReference r:id="rId8" w:type="default"/>
          <w:pgSz w:w="11906" w:h="16838"/>
          <w:pgMar w:top="1440" w:right="1800" w:bottom="1440" w:left="1800" w:header="851" w:footer="992" w:gutter="0"/>
          <w:pgNumType w:fmt="decimal" w:start="1"/>
          <w:cols w:space="425" w:num="1"/>
          <w:docGrid w:type="lines" w:linePitch="312" w:charSpace="0"/>
        </w:sectPr>
      </w:pPr>
      <w:r>
        <w:rPr>
          <w:rFonts w:hint="eastAsia" w:ascii="仿宋_GB2312" w:hAnsi="仿宋_GB2312" w:eastAsia="仿宋_GB2312" w:cs="仿宋_GB2312"/>
          <w:b w:val="0"/>
          <w:bCs w:val="0"/>
          <w:sz w:val="32"/>
          <w:szCs w:val="32"/>
          <w:lang w:val="en-US" w:eastAsia="zh-CN"/>
        </w:rPr>
        <w:t>现代农业技术专业人才培养方案.....................68</w:t>
      </w:r>
      <w:bookmarkStart w:id="13" w:name="_GoBack"/>
      <w:bookmarkEnd w:id="13"/>
    </w:p>
    <w:p w14:paraId="4F9ED2FC">
      <w:pPr>
        <w:spacing w:line="560" w:lineRule="exact"/>
        <w:jc w:val="center"/>
        <w:rPr>
          <w:rFonts w:hint="eastAsia" w:ascii="黑体" w:hAnsi="黑体" w:eastAsia="黑体" w:cs="黑体"/>
          <w:b/>
          <w:bCs/>
          <w:color w:val="000000"/>
          <w:kern w:val="0"/>
          <w:sz w:val="36"/>
          <w:szCs w:val="36"/>
        </w:rPr>
      </w:pPr>
      <w:r>
        <w:rPr>
          <w:rFonts w:hint="eastAsia" w:ascii="黑体" w:hAnsi="黑体" w:eastAsia="黑体" w:cs="黑体"/>
          <w:b/>
          <w:bCs/>
          <w:color w:val="000000"/>
          <w:kern w:val="0"/>
          <w:sz w:val="36"/>
          <w:szCs w:val="36"/>
        </w:rPr>
        <w:t>畜牧兽医专业人才培养方案</w:t>
      </w:r>
    </w:p>
    <w:p w14:paraId="4AC725DB">
      <w:pPr>
        <w:numPr>
          <w:numId w:val="0"/>
        </w:numPr>
        <w:overflowPunct w:val="0"/>
        <w:adjustRightInd w:val="0"/>
        <w:snapToGrid w:val="0"/>
        <w:ind w:firstLine="560" w:firstLineChars="200"/>
        <w:jc w:val="left"/>
        <w:rPr>
          <w:rFonts w:hint="eastAsia" w:ascii="黑体" w:hAnsi="黑体" w:eastAsia="黑体" w:cs="黑体"/>
          <w:sz w:val="28"/>
          <w:szCs w:val="28"/>
          <w:lang w:val="en-US" w:eastAsia="zh-CN"/>
        </w:rPr>
      </w:pPr>
    </w:p>
    <w:p w14:paraId="14791A6E">
      <w:pPr>
        <w:numPr>
          <w:numId w:val="0"/>
        </w:numPr>
        <w:overflowPunct w:val="0"/>
        <w:adjustRightInd w:val="0"/>
        <w:snapToGrid w:val="0"/>
        <w:ind w:firstLine="560" w:firstLineChars="200"/>
        <w:jc w:val="left"/>
        <w:rPr>
          <w:rFonts w:hint="eastAsia" w:ascii="黑体" w:hAnsi="黑体" w:eastAsia="黑体" w:cs="黑体"/>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 xml:space="preserve">概述 </w:t>
      </w:r>
    </w:p>
    <w:p w14:paraId="589C536B">
      <w:pPr>
        <w:spacing w:line="320" w:lineRule="exact"/>
        <w:ind w:firstLine="560" w:firstLineChars="200"/>
        <w:rPr>
          <w:rFonts w:hint="eastAsia" w:ascii="仿宋" w:hAnsi="仿宋" w:eastAsia="仿宋" w:cs="仿宋"/>
          <w:kern w:val="2"/>
          <w:sz w:val="28"/>
          <w:szCs w:val="20"/>
          <w:highlight w:val="none"/>
          <w:lang w:val="en-US" w:eastAsia="zh-CN" w:bidi="ar-SA"/>
        </w:rPr>
      </w:pPr>
      <w:r>
        <w:rPr>
          <w:rFonts w:hint="eastAsia" w:ascii="仿宋" w:hAnsi="仿宋" w:eastAsia="仿宋" w:cs="仿宋"/>
          <w:kern w:val="2"/>
          <w:sz w:val="28"/>
          <w:szCs w:val="20"/>
          <w:highlight w:val="none"/>
          <w:lang w:val="en-US" w:eastAsia="zh-CN" w:bidi="ar-SA"/>
        </w:rPr>
        <w:t>为适应科技发展、技术进步对行业生产、建设、管理、服务等领域带来的新变化，顺应现代畜牧行业集约化、标准化、数字化、智能化发展的新趋势，对接新产业、新业态、新模 式下畜禽繁育、畜禽饲养管理、畜禽疾病防控、畜牧场废弃物资源化利用、畜牧场设备使用与维护等岗位（群）的新要求，不断满足现代畜牧行业高质量发展对高素质技能人才的需求， 推动职业教育专业升级和数字化改造，提高人才培养质量，遵循推进现代职业教育高质量发 展的总体要求，参照国家相关标准编制要求，制订本标准。</w:t>
      </w:r>
    </w:p>
    <w:p w14:paraId="240B074B">
      <w:pPr>
        <w:spacing w:line="320" w:lineRule="exact"/>
        <w:ind w:firstLine="560" w:firstLineChars="200"/>
        <w:rPr>
          <w:rFonts w:eastAsia="黑体"/>
          <w:color w:val="000000"/>
          <w:kern w:val="0"/>
          <w:sz w:val="24"/>
          <w:szCs w:val="24"/>
        </w:rPr>
      </w:pPr>
      <w:r>
        <w:rPr>
          <w:rFonts w:hint="eastAsia" w:eastAsia="黑体"/>
          <w:color w:val="000000"/>
          <w:kern w:val="0"/>
          <w:sz w:val="28"/>
          <w:szCs w:val="28"/>
        </w:rPr>
        <w:t>二</w:t>
      </w:r>
      <w:r>
        <w:rPr>
          <w:rFonts w:eastAsia="黑体"/>
          <w:color w:val="000000"/>
          <w:kern w:val="0"/>
          <w:sz w:val="28"/>
          <w:szCs w:val="28"/>
        </w:rPr>
        <w:t>、专业名称（专业代码）</w:t>
      </w:r>
    </w:p>
    <w:p w14:paraId="7DAD5805">
      <w:pPr>
        <w:spacing w:line="320" w:lineRule="exact"/>
        <w:ind w:firstLine="560" w:firstLineChars="200"/>
        <w:rPr>
          <w:rFonts w:hint="eastAsia" w:eastAsia="仿宋"/>
          <w:color w:val="000000"/>
          <w:kern w:val="0"/>
          <w:sz w:val="28"/>
          <w:szCs w:val="28"/>
        </w:rPr>
      </w:pPr>
      <w:r>
        <w:rPr>
          <w:rFonts w:hint="eastAsia" w:eastAsia="仿宋"/>
          <w:color w:val="000000"/>
          <w:kern w:val="0"/>
          <w:sz w:val="28"/>
          <w:szCs w:val="28"/>
        </w:rPr>
        <w:t>畜牧兽医（410303）</w:t>
      </w:r>
    </w:p>
    <w:p w14:paraId="399CC8B3">
      <w:pPr>
        <w:spacing w:line="320" w:lineRule="exact"/>
        <w:ind w:firstLine="560" w:firstLineChars="200"/>
        <w:rPr>
          <w:color w:val="000000"/>
          <w:kern w:val="0"/>
          <w:sz w:val="28"/>
          <w:szCs w:val="28"/>
        </w:rPr>
      </w:pPr>
      <w:r>
        <w:rPr>
          <w:rFonts w:hint="eastAsia" w:eastAsia="黑体"/>
          <w:color w:val="000000"/>
          <w:kern w:val="0"/>
          <w:sz w:val="28"/>
          <w:szCs w:val="28"/>
        </w:rPr>
        <w:t>三</w:t>
      </w:r>
      <w:r>
        <w:rPr>
          <w:rFonts w:eastAsia="黑体"/>
          <w:color w:val="000000"/>
          <w:kern w:val="0"/>
          <w:sz w:val="28"/>
          <w:szCs w:val="28"/>
        </w:rPr>
        <w:t>、入学要求</w:t>
      </w:r>
      <w:r>
        <w:rPr>
          <w:color w:val="000000"/>
          <w:kern w:val="0"/>
          <w:sz w:val="28"/>
          <w:szCs w:val="28"/>
        </w:rPr>
        <w:t xml:space="preserve"> </w:t>
      </w:r>
    </w:p>
    <w:p w14:paraId="68B6D30A">
      <w:pPr>
        <w:spacing w:line="320" w:lineRule="exact"/>
        <w:ind w:firstLine="560" w:firstLineChars="200"/>
        <w:rPr>
          <w:color w:val="000000"/>
          <w:kern w:val="0"/>
          <w:sz w:val="28"/>
          <w:szCs w:val="28"/>
        </w:rPr>
      </w:pPr>
      <w:r>
        <w:rPr>
          <w:rFonts w:eastAsia="仿宋"/>
          <w:color w:val="000000"/>
          <w:kern w:val="0"/>
          <w:sz w:val="28"/>
          <w:szCs w:val="28"/>
        </w:rPr>
        <w:t>普通高级中学毕业、中等职业学校毕业或具备同等学力。</w:t>
      </w:r>
    </w:p>
    <w:p w14:paraId="4B152D3E">
      <w:pPr>
        <w:spacing w:line="320" w:lineRule="exact"/>
        <w:ind w:firstLine="560" w:firstLineChars="200"/>
        <w:rPr>
          <w:color w:val="000000"/>
          <w:kern w:val="0"/>
          <w:sz w:val="28"/>
          <w:szCs w:val="28"/>
        </w:rPr>
      </w:pPr>
      <w:r>
        <w:rPr>
          <w:rFonts w:hint="eastAsia" w:eastAsia="黑体"/>
          <w:color w:val="000000"/>
          <w:kern w:val="0"/>
          <w:sz w:val="28"/>
          <w:szCs w:val="28"/>
        </w:rPr>
        <w:t>四</w:t>
      </w:r>
      <w:r>
        <w:rPr>
          <w:rFonts w:eastAsia="黑体"/>
          <w:color w:val="000000"/>
          <w:kern w:val="0"/>
          <w:sz w:val="28"/>
          <w:szCs w:val="28"/>
        </w:rPr>
        <w:t>、基本修业年限</w:t>
      </w:r>
      <w:r>
        <w:rPr>
          <w:b/>
          <w:bCs/>
          <w:color w:val="000000"/>
          <w:kern w:val="0"/>
          <w:sz w:val="28"/>
          <w:szCs w:val="28"/>
        </w:rPr>
        <w:t xml:space="preserve"> </w:t>
      </w:r>
    </w:p>
    <w:p w14:paraId="08B92D2D">
      <w:pPr>
        <w:spacing w:line="320" w:lineRule="exact"/>
        <w:ind w:firstLine="560" w:firstLineChars="200"/>
        <w:rPr>
          <w:rFonts w:eastAsia="仿宋"/>
          <w:color w:val="000000"/>
          <w:kern w:val="0"/>
          <w:sz w:val="28"/>
          <w:szCs w:val="28"/>
        </w:rPr>
      </w:pPr>
      <w:r>
        <w:rPr>
          <w:rFonts w:eastAsia="仿宋"/>
          <w:color w:val="000000"/>
          <w:kern w:val="0"/>
          <w:sz w:val="28"/>
          <w:szCs w:val="28"/>
        </w:rPr>
        <w:t>三年。</w:t>
      </w:r>
    </w:p>
    <w:p w14:paraId="5AF762DD">
      <w:pPr>
        <w:spacing w:line="320" w:lineRule="exact"/>
        <w:ind w:firstLine="560" w:firstLineChars="200"/>
        <w:rPr>
          <w:rFonts w:hint="eastAsia" w:ascii="仿宋" w:hAnsi="仿宋" w:eastAsia="仿宋" w:cs="仿宋"/>
          <w:color w:val="000000"/>
          <w:kern w:val="0"/>
          <w:sz w:val="28"/>
          <w:szCs w:val="28"/>
        </w:rPr>
      </w:pPr>
      <w:r>
        <w:rPr>
          <w:rFonts w:hint="eastAsia" w:eastAsia="黑体"/>
          <w:color w:val="000000"/>
          <w:kern w:val="0"/>
          <w:sz w:val="28"/>
          <w:szCs w:val="28"/>
        </w:rPr>
        <w:t>五</w:t>
      </w:r>
      <w:r>
        <w:rPr>
          <w:rFonts w:eastAsia="黑体"/>
          <w:color w:val="000000"/>
          <w:kern w:val="0"/>
          <w:sz w:val="28"/>
          <w:szCs w:val="28"/>
        </w:rPr>
        <w:t>、职业面向</w:t>
      </w:r>
    </w:p>
    <w:p w14:paraId="41D54E8E">
      <w:pPr>
        <w:spacing w:line="320" w:lineRule="exact"/>
        <w:ind w:firstLine="560" w:firstLineChars="200"/>
        <w:jc w:val="center"/>
        <w:rPr>
          <w:rFonts w:hint="eastAsia" w:ascii="仿宋" w:hAnsi="仿宋" w:eastAsia="仿宋" w:cs="仿宋"/>
          <w:color w:val="000000"/>
          <w:kern w:val="0"/>
          <w:sz w:val="28"/>
          <w:szCs w:val="28"/>
        </w:rPr>
      </w:pPr>
    </w:p>
    <w:p w14:paraId="608FB3EE">
      <w:pPr>
        <w:spacing w:line="320" w:lineRule="exact"/>
        <w:ind w:firstLine="560" w:firstLineChars="20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表1  本专业职业面向 </w:t>
      </w:r>
    </w:p>
    <w:tbl>
      <w:tblPr>
        <w:tblStyle w:val="11"/>
        <w:tblW w:w="8966" w:type="dxa"/>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493"/>
        <w:gridCol w:w="2000"/>
        <w:gridCol w:w="2035"/>
        <w:gridCol w:w="2017"/>
      </w:tblGrid>
      <w:tr w14:paraId="75BD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21" w:type="dxa"/>
            <w:tcBorders>
              <w:top w:val="single" w:color="auto" w:sz="4" w:space="0"/>
              <w:left w:val="single" w:color="auto" w:sz="4" w:space="0"/>
              <w:bottom w:val="single" w:color="auto" w:sz="4" w:space="0"/>
              <w:right w:val="single" w:color="auto" w:sz="4" w:space="0"/>
            </w:tcBorders>
            <w:noWrap w:val="0"/>
            <w:vAlign w:val="center"/>
          </w:tcPr>
          <w:p w14:paraId="477B3A1E">
            <w:pPr>
              <w:spacing w:line="320" w:lineRule="exact"/>
              <w:jc w:val="center"/>
              <w:rPr>
                <w:rFonts w:eastAsia="仿宋"/>
                <w:b/>
                <w:bCs/>
                <w:kern w:val="0"/>
                <w:sz w:val="24"/>
                <w:szCs w:val="24"/>
              </w:rPr>
            </w:pPr>
            <w:r>
              <w:rPr>
                <w:rFonts w:hint="eastAsia" w:eastAsia="仿宋"/>
                <w:b/>
                <w:bCs/>
                <w:kern w:val="0"/>
                <w:sz w:val="24"/>
                <w:szCs w:val="24"/>
              </w:rPr>
              <w:t>所属专业大类</w:t>
            </w:r>
          </w:p>
          <w:p w14:paraId="26CC3FA3">
            <w:pPr>
              <w:spacing w:line="320" w:lineRule="exact"/>
              <w:jc w:val="center"/>
              <w:rPr>
                <w:rFonts w:eastAsia="仿宋"/>
                <w:b/>
                <w:bCs/>
                <w:kern w:val="0"/>
                <w:sz w:val="24"/>
                <w:szCs w:val="24"/>
              </w:rPr>
            </w:pPr>
            <w:r>
              <w:rPr>
                <w:rFonts w:hint="eastAsia" w:eastAsia="仿宋"/>
                <w:b/>
                <w:bCs/>
                <w:kern w:val="0"/>
                <w:sz w:val="24"/>
                <w:szCs w:val="24"/>
              </w:rPr>
              <w:t>（代码）</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3ED55A07">
            <w:pPr>
              <w:spacing w:line="320" w:lineRule="exact"/>
              <w:jc w:val="center"/>
              <w:rPr>
                <w:rFonts w:eastAsia="仿宋"/>
                <w:b/>
                <w:bCs/>
                <w:kern w:val="0"/>
                <w:sz w:val="24"/>
                <w:szCs w:val="24"/>
              </w:rPr>
            </w:pPr>
            <w:r>
              <w:rPr>
                <w:rFonts w:hint="eastAsia" w:eastAsia="仿宋"/>
                <w:b/>
                <w:bCs/>
                <w:kern w:val="0"/>
                <w:sz w:val="24"/>
                <w:szCs w:val="24"/>
              </w:rPr>
              <w:t>所属</w:t>
            </w:r>
          </w:p>
          <w:p w14:paraId="142BF749">
            <w:pPr>
              <w:spacing w:line="320" w:lineRule="exact"/>
              <w:jc w:val="center"/>
              <w:rPr>
                <w:rFonts w:eastAsia="仿宋"/>
                <w:b/>
                <w:bCs/>
                <w:kern w:val="0"/>
                <w:sz w:val="24"/>
                <w:szCs w:val="24"/>
              </w:rPr>
            </w:pPr>
            <w:r>
              <w:rPr>
                <w:rFonts w:hint="eastAsia" w:eastAsia="仿宋"/>
                <w:b/>
                <w:bCs/>
                <w:kern w:val="0"/>
                <w:sz w:val="24"/>
                <w:szCs w:val="24"/>
              </w:rPr>
              <w:t>专业类</w:t>
            </w:r>
          </w:p>
          <w:p w14:paraId="1BD82FEC">
            <w:pPr>
              <w:spacing w:line="320" w:lineRule="exact"/>
              <w:jc w:val="center"/>
              <w:rPr>
                <w:rFonts w:eastAsia="仿宋"/>
                <w:b/>
                <w:bCs/>
                <w:kern w:val="0"/>
                <w:sz w:val="24"/>
                <w:szCs w:val="24"/>
              </w:rPr>
            </w:pPr>
            <w:r>
              <w:rPr>
                <w:rFonts w:hint="eastAsia" w:eastAsia="仿宋"/>
                <w:b/>
                <w:bCs/>
                <w:kern w:val="0"/>
                <w:sz w:val="24"/>
                <w:szCs w:val="24"/>
              </w:rPr>
              <w:t>（代码）</w:t>
            </w:r>
          </w:p>
        </w:tc>
        <w:tc>
          <w:tcPr>
            <w:tcW w:w="2000" w:type="dxa"/>
            <w:tcBorders>
              <w:top w:val="single" w:color="auto" w:sz="4" w:space="0"/>
              <w:left w:val="single" w:color="auto" w:sz="4" w:space="0"/>
              <w:bottom w:val="single" w:color="auto" w:sz="4" w:space="0"/>
              <w:right w:val="single" w:color="auto" w:sz="4" w:space="0"/>
            </w:tcBorders>
            <w:noWrap w:val="0"/>
            <w:vAlign w:val="center"/>
          </w:tcPr>
          <w:p w14:paraId="461B8934">
            <w:pPr>
              <w:spacing w:line="320" w:lineRule="exact"/>
              <w:jc w:val="center"/>
              <w:rPr>
                <w:rFonts w:eastAsia="仿宋"/>
                <w:b/>
                <w:bCs/>
                <w:kern w:val="0"/>
                <w:sz w:val="24"/>
                <w:szCs w:val="24"/>
              </w:rPr>
            </w:pPr>
            <w:r>
              <w:rPr>
                <w:rFonts w:hint="eastAsia" w:eastAsia="仿宋"/>
                <w:b/>
                <w:bCs/>
                <w:kern w:val="0"/>
                <w:sz w:val="24"/>
                <w:szCs w:val="24"/>
              </w:rPr>
              <w:t>对应行业</w:t>
            </w:r>
          </w:p>
          <w:p w14:paraId="46C88C54">
            <w:pPr>
              <w:spacing w:line="320" w:lineRule="exact"/>
              <w:jc w:val="center"/>
              <w:rPr>
                <w:rFonts w:eastAsia="仿宋"/>
                <w:b/>
                <w:bCs/>
                <w:kern w:val="0"/>
                <w:sz w:val="24"/>
                <w:szCs w:val="24"/>
              </w:rPr>
            </w:pPr>
            <w:r>
              <w:rPr>
                <w:rFonts w:hint="eastAsia" w:eastAsia="仿宋"/>
                <w:b/>
                <w:bCs/>
                <w:kern w:val="0"/>
                <w:sz w:val="24"/>
                <w:szCs w:val="24"/>
              </w:rPr>
              <w:t>（代码）</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321CC200">
            <w:pPr>
              <w:spacing w:line="320" w:lineRule="exact"/>
              <w:jc w:val="center"/>
              <w:rPr>
                <w:rFonts w:eastAsia="仿宋"/>
                <w:b/>
                <w:bCs/>
                <w:kern w:val="0"/>
                <w:sz w:val="24"/>
                <w:szCs w:val="24"/>
              </w:rPr>
            </w:pPr>
            <w:r>
              <w:rPr>
                <w:rFonts w:hint="eastAsia" w:eastAsia="仿宋"/>
                <w:b/>
                <w:bCs/>
                <w:kern w:val="0"/>
                <w:sz w:val="24"/>
                <w:szCs w:val="24"/>
              </w:rPr>
              <w:t>主要职业类别</w:t>
            </w:r>
          </w:p>
          <w:p w14:paraId="54E48870">
            <w:pPr>
              <w:spacing w:line="320" w:lineRule="exact"/>
              <w:jc w:val="center"/>
              <w:rPr>
                <w:rFonts w:eastAsia="仿宋"/>
                <w:b/>
                <w:bCs/>
                <w:kern w:val="0"/>
                <w:sz w:val="24"/>
                <w:szCs w:val="24"/>
              </w:rPr>
            </w:pPr>
            <w:r>
              <w:rPr>
                <w:rFonts w:hint="eastAsia" w:eastAsia="仿宋"/>
                <w:b/>
                <w:bCs/>
                <w:kern w:val="0"/>
                <w:sz w:val="24"/>
                <w:szCs w:val="24"/>
              </w:rPr>
              <w:t>（代码）</w:t>
            </w:r>
          </w:p>
        </w:tc>
        <w:tc>
          <w:tcPr>
            <w:tcW w:w="2017" w:type="dxa"/>
            <w:tcBorders>
              <w:top w:val="single" w:color="auto" w:sz="4" w:space="0"/>
              <w:left w:val="single" w:color="auto" w:sz="4" w:space="0"/>
              <w:bottom w:val="single" w:color="auto" w:sz="4" w:space="0"/>
              <w:right w:val="single" w:color="auto" w:sz="4" w:space="0"/>
            </w:tcBorders>
            <w:noWrap w:val="0"/>
            <w:vAlign w:val="center"/>
          </w:tcPr>
          <w:p w14:paraId="0FA935F1">
            <w:pPr>
              <w:spacing w:line="320" w:lineRule="exact"/>
              <w:jc w:val="center"/>
              <w:rPr>
                <w:rFonts w:eastAsia="仿宋"/>
                <w:b/>
                <w:bCs/>
                <w:kern w:val="0"/>
                <w:sz w:val="24"/>
                <w:szCs w:val="24"/>
              </w:rPr>
            </w:pPr>
            <w:r>
              <w:rPr>
                <w:rFonts w:hint="eastAsia" w:eastAsia="仿宋"/>
                <w:b/>
                <w:bCs/>
                <w:kern w:val="0"/>
                <w:sz w:val="24"/>
                <w:szCs w:val="24"/>
              </w:rPr>
              <w:t>主要岗位群或</w:t>
            </w:r>
          </w:p>
          <w:p w14:paraId="6B2B1676">
            <w:pPr>
              <w:spacing w:line="320" w:lineRule="exact"/>
              <w:jc w:val="center"/>
              <w:rPr>
                <w:rFonts w:eastAsia="仿宋"/>
                <w:b/>
                <w:bCs/>
                <w:kern w:val="0"/>
                <w:sz w:val="24"/>
                <w:szCs w:val="24"/>
              </w:rPr>
            </w:pPr>
            <w:r>
              <w:rPr>
                <w:rFonts w:hint="eastAsia" w:eastAsia="仿宋"/>
                <w:b/>
                <w:bCs/>
                <w:kern w:val="0"/>
                <w:sz w:val="24"/>
                <w:szCs w:val="24"/>
              </w:rPr>
              <w:t>技术领域举例</w:t>
            </w:r>
          </w:p>
        </w:tc>
      </w:tr>
      <w:tr w14:paraId="2485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421" w:type="dxa"/>
            <w:tcBorders>
              <w:top w:val="single" w:color="auto" w:sz="4" w:space="0"/>
              <w:left w:val="single" w:color="auto" w:sz="4" w:space="0"/>
              <w:bottom w:val="single" w:color="auto" w:sz="4" w:space="0"/>
              <w:right w:val="single" w:color="auto" w:sz="4" w:space="0"/>
            </w:tcBorders>
            <w:noWrap w:val="0"/>
            <w:vAlign w:val="center"/>
          </w:tcPr>
          <w:p w14:paraId="072A4096">
            <w:pPr>
              <w:keepNext w:val="0"/>
              <w:keepLines w:val="0"/>
              <w:pageBreakBefore w:val="0"/>
              <w:widowControl w:val="0"/>
              <w:kinsoku/>
              <w:wordWrap/>
              <w:overflowPunct/>
              <w:topLinePunct w:val="0"/>
              <w:autoSpaceDE w:val="0"/>
              <w:autoSpaceDN w:val="0"/>
              <w:bidi w:val="0"/>
              <w:adjustRightInd/>
              <w:snapToGrid/>
              <w:spacing w:before="96" w:line="360" w:lineRule="exact"/>
              <w:ind w:right="255"/>
              <w:jc w:val="center"/>
              <w:textAlignment w:val="auto"/>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农林牧渔大类</w:t>
            </w:r>
          </w:p>
          <w:p w14:paraId="1A1803EE">
            <w:pPr>
              <w:keepNext w:val="0"/>
              <w:keepLines w:val="0"/>
              <w:pageBreakBefore w:val="0"/>
              <w:widowControl w:val="0"/>
              <w:kinsoku/>
              <w:wordWrap/>
              <w:overflowPunct/>
              <w:topLinePunct w:val="0"/>
              <w:autoSpaceDE w:val="0"/>
              <w:autoSpaceDN w:val="0"/>
              <w:bidi w:val="0"/>
              <w:adjustRightInd/>
              <w:snapToGrid/>
              <w:spacing w:before="96" w:line="360" w:lineRule="exact"/>
              <w:ind w:right="255"/>
              <w:jc w:val="center"/>
              <w:textAlignment w:val="auto"/>
              <w:rPr>
                <w:rFonts w:ascii="仿宋" w:hAnsi="仿宋" w:eastAsia="仿宋" w:cs="仿宋"/>
                <w:kern w:val="0"/>
                <w:sz w:val="24"/>
                <w:lang w:bidi="zh-CN"/>
              </w:rPr>
            </w:pPr>
            <w:r>
              <w:rPr>
                <w:rFonts w:hint="eastAsia" w:ascii="仿宋" w:hAnsi="仿宋" w:eastAsia="仿宋" w:cs="仿宋"/>
                <w:kern w:val="0"/>
                <w:sz w:val="24"/>
                <w:lang w:val="zh-CN" w:eastAsia="en-US" w:bidi="zh-CN"/>
              </w:rPr>
              <w:t>（</w:t>
            </w:r>
            <w:r>
              <w:rPr>
                <w:rFonts w:hint="eastAsia" w:ascii="仿宋" w:hAnsi="仿宋" w:eastAsia="仿宋" w:cs="仿宋"/>
                <w:kern w:val="0"/>
                <w:sz w:val="24"/>
                <w:lang w:bidi="zh-CN"/>
              </w:rPr>
              <w:t>41</w:t>
            </w:r>
            <w:r>
              <w:rPr>
                <w:rFonts w:hint="eastAsia" w:ascii="仿宋" w:hAnsi="仿宋" w:eastAsia="仿宋" w:cs="仿宋"/>
                <w:kern w:val="0"/>
                <w:sz w:val="24"/>
                <w:lang w:val="zh-CN" w:eastAsia="en-US" w:bidi="zh-CN"/>
              </w:rPr>
              <w:t>）</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C9F4783">
            <w:pPr>
              <w:keepNext w:val="0"/>
              <w:keepLines w:val="0"/>
              <w:pageBreakBefore w:val="0"/>
              <w:widowControl w:val="0"/>
              <w:kinsoku/>
              <w:wordWrap/>
              <w:overflowPunct/>
              <w:topLinePunct w:val="0"/>
              <w:autoSpaceDE w:val="0"/>
              <w:autoSpaceDN w:val="0"/>
              <w:bidi w:val="0"/>
              <w:adjustRightInd/>
              <w:snapToGrid/>
              <w:spacing w:before="96" w:line="360" w:lineRule="exact"/>
              <w:ind w:right="255"/>
              <w:jc w:val="center"/>
              <w:textAlignment w:val="auto"/>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畜牧</w:t>
            </w:r>
            <w:r>
              <w:rPr>
                <w:rFonts w:hint="eastAsia" w:ascii="仿宋" w:hAnsi="仿宋" w:eastAsia="仿宋" w:cs="仿宋"/>
                <w:kern w:val="0"/>
                <w:sz w:val="24"/>
                <w:lang w:bidi="zh-CN"/>
              </w:rPr>
              <w:t>业</w:t>
            </w:r>
            <w:r>
              <w:rPr>
                <w:rFonts w:hint="eastAsia" w:ascii="仿宋" w:hAnsi="仿宋" w:eastAsia="仿宋" w:cs="仿宋"/>
                <w:kern w:val="0"/>
                <w:sz w:val="24"/>
                <w:lang w:val="zh-CN" w:eastAsia="en-US" w:bidi="zh-CN"/>
              </w:rPr>
              <w:t>类</w:t>
            </w:r>
          </w:p>
          <w:p w14:paraId="73EC89DA">
            <w:pPr>
              <w:keepNext w:val="0"/>
              <w:keepLines w:val="0"/>
              <w:pageBreakBefore w:val="0"/>
              <w:widowControl w:val="0"/>
              <w:kinsoku/>
              <w:wordWrap/>
              <w:overflowPunct/>
              <w:topLinePunct w:val="0"/>
              <w:autoSpaceDE w:val="0"/>
              <w:autoSpaceDN w:val="0"/>
              <w:bidi w:val="0"/>
              <w:adjustRightInd/>
              <w:snapToGrid/>
              <w:spacing w:before="96" w:line="360" w:lineRule="exact"/>
              <w:ind w:right="255"/>
              <w:jc w:val="center"/>
              <w:textAlignment w:val="auto"/>
              <w:rPr>
                <w:rFonts w:ascii="仿宋" w:hAnsi="仿宋" w:eastAsia="仿宋" w:cs="仿宋"/>
                <w:kern w:val="0"/>
                <w:sz w:val="24"/>
                <w:lang w:bidi="zh-CN"/>
              </w:rPr>
            </w:pPr>
            <w:r>
              <w:rPr>
                <w:rFonts w:hint="eastAsia" w:ascii="仿宋" w:hAnsi="仿宋" w:eastAsia="仿宋" w:cs="仿宋"/>
                <w:kern w:val="0"/>
                <w:sz w:val="24"/>
                <w:lang w:val="zh-CN" w:eastAsia="en-US" w:bidi="zh-CN"/>
              </w:rPr>
              <w:t>（</w:t>
            </w:r>
            <w:r>
              <w:rPr>
                <w:rFonts w:hint="eastAsia" w:ascii="仿宋" w:hAnsi="仿宋" w:eastAsia="仿宋" w:cs="仿宋"/>
                <w:kern w:val="0"/>
                <w:sz w:val="24"/>
                <w:lang w:bidi="zh-CN"/>
              </w:rPr>
              <w:t>4103</w:t>
            </w:r>
            <w:r>
              <w:rPr>
                <w:rFonts w:hint="eastAsia" w:ascii="仿宋" w:hAnsi="仿宋" w:eastAsia="仿宋" w:cs="仿宋"/>
                <w:kern w:val="0"/>
                <w:sz w:val="24"/>
                <w:lang w:val="zh-CN" w:eastAsia="en-US" w:bidi="zh-CN"/>
              </w:rPr>
              <w:t>）</w:t>
            </w:r>
          </w:p>
        </w:tc>
        <w:tc>
          <w:tcPr>
            <w:tcW w:w="2000" w:type="dxa"/>
            <w:tcBorders>
              <w:top w:val="single" w:color="auto" w:sz="4" w:space="0"/>
              <w:left w:val="single" w:color="auto" w:sz="4" w:space="0"/>
              <w:bottom w:val="single" w:color="auto" w:sz="4" w:space="0"/>
              <w:right w:val="single" w:color="auto" w:sz="4" w:space="0"/>
            </w:tcBorders>
            <w:noWrap w:val="0"/>
            <w:vAlign w:val="center"/>
          </w:tcPr>
          <w:p w14:paraId="7D5CD77F">
            <w:pPr>
              <w:keepNext w:val="0"/>
              <w:keepLines w:val="0"/>
              <w:pageBreakBefore w:val="0"/>
              <w:widowControl w:val="0"/>
              <w:kinsoku/>
              <w:wordWrap/>
              <w:overflowPunct/>
              <w:topLinePunct w:val="0"/>
              <w:autoSpaceDE w:val="0"/>
              <w:autoSpaceDN w:val="0"/>
              <w:bidi w:val="0"/>
              <w:adjustRightInd/>
              <w:snapToGrid/>
              <w:spacing w:before="96" w:line="360" w:lineRule="exact"/>
              <w:ind w:right="255"/>
              <w:jc w:val="center"/>
              <w:textAlignment w:val="auto"/>
              <w:rPr>
                <w:rFonts w:hint="eastAsia" w:ascii="仿宋" w:hAnsi="仿宋" w:eastAsia="仿宋" w:cs="仿宋"/>
                <w:kern w:val="0"/>
                <w:sz w:val="24"/>
                <w:highlight w:val="none"/>
                <w:lang w:bidi="zh-CN"/>
              </w:rPr>
            </w:pPr>
            <w:r>
              <w:rPr>
                <w:rFonts w:hint="eastAsia" w:ascii="仿宋" w:hAnsi="仿宋" w:eastAsia="仿宋" w:cs="仿宋"/>
                <w:kern w:val="0"/>
                <w:sz w:val="24"/>
                <w:highlight w:val="none"/>
                <w:lang w:bidi="zh-CN"/>
              </w:rPr>
              <w:t>牲畜饲养（031）</w:t>
            </w:r>
          </w:p>
          <w:p w14:paraId="41BD42B8">
            <w:pPr>
              <w:keepNext w:val="0"/>
              <w:keepLines w:val="0"/>
              <w:pageBreakBefore w:val="0"/>
              <w:widowControl w:val="0"/>
              <w:kinsoku/>
              <w:wordWrap/>
              <w:overflowPunct/>
              <w:topLinePunct w:val="0"/>
              <w:autoSpaceDE w:val="0"/>
              <w:autoSpaceDN w:val="0"/>
              <w:bidi w:val="0"/>
              <w:adjustRightInd/>
              <w:snapToGrid/>
              <w:spacing w:before="96" w:line="360" w:lineRule="exact"/>
              <w:ind w:right="255"/>
              <w:jc w:val="center"/>
              <w:textAlignment w:val="auto"/>
              <w:rPr>
                <w:rFonts w:hint="eastAsia" w:ascii="仿宋" w:hAnsi="仿宋" w:eastAsia="仿宋" w:cs="仿宋"/>
                <w:kern w:val="0"/>
                <w:sz w:val="24"/>
                <w:highlight w:val="none"/>
                <w:lang w:bidi="zh-CN"/>
              </w:rPr>
            </w:pPr>
            <w:r>
              <w:rPr>
                <w:rFonts w:hint="eastAsia" w:ascii="仿宋" w:hAnsi="仿宋" w:eastAsia="仿宋" w:cs="仿宋"/>
                <w:kern w:val="0"/>
                <w:sz w:val="24"/>
                <w:highlight w:val="none"/>
                <w:lang w:bidi="zh-CN"/>
              </w:rPr>
              <w:t>家禽饲养（032）</w:t>
            </w:r>
          </w:p>
          <w:p w14:paraId="38B757D3">
            <w:pPr>
              <w:keepNext w:val="0"/>
              <w:keepLines w:val="0"/>
              <w:pageBreakBefore w:val="0"/>
              <w:widowControl w:val="0"/>
              <w:kinsoku/>
              <w:wordWrap/>
              <w:overflowPunct/>
              <w:topLinePunct w:val="0"/>
              <w:autoSpaceDE w:val="0"/>
              <w:autoSpaceDN w:val="0"/>
              <w:bidi w:val="0"/>
              <w:adjustRightInd/>
              <w:snapToGrid/>
              <w:spacing w:before="96" w:line="360" w:lineRule="exact"/>
              <w:ind w:right="255"/>
              <w:jc w:val="center"/>
              <w:textAlignment w:val="auto"/>
              <w:rPr>
                <w:rFonts w:ascii="仿宋" w:hAnsi="仿宋" w:eastAsia="仿宋" w:cs="仿宋"/>
                <w:kern w:val="0"/>
                <w:sz w:val="24"/>
                <w:highlight w:val="none"/>
                <w:lang w:val="zh-CN" w:bidi="zh-CN"/>
              </w:rPr>
            </w:pPr>
            <w:r>
              <w:rPr>
                <w:rFonts w:hint="eastAsia" w:ascii="仿宋" w:hAnsi="仿宋" w:eastAsia="仿宋" w:cs="仿宋"/>
                <w:kern w:val="0"/>
                <w:sz w:val="24"/>
                <w:highlight w:val="none"/>
                <w:lang w:bidi="zh-CN"/>
              </w:rPr>
              <w:t>畜牧专业及辅助性活动（053）</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1EE53418">
            <w:pPr>
              <w:keepNext w:val="0"/>
              <w:keepLines w:val="0"/>
              <w:pageBreakBefore w:val="0"/>
              <w:widowControl w:val="0"/>
              <w:kinsoku/>
              <w:wordWrap/>
              <w:overflowPunct/>
              <w:topLinePunct w:val="0"/>
              <w:autoSpaceDE w:val="0"/>
              <w:autoSpaceDN w:val="0"/>
              <w:bidi w:val="0"/>
              <w:adjustRightInd/>
              <w:snapToGrid/>
              <w:spacing w:before="96" w:line="360" w:lineRule="exact"/>
              <w:ind w:right="255"/>
              <w:jc w:val="center"/>
              <w:textAlignment w:val="auto"/>
              <w:rPr>
                <w:rFonts w:hint="eastAsia" w:ascii="仿宋" w:hAnsi="仿宋" w:eastAsia="仿宋" w:cs="仿宋"/>
                <w:kern w:val="0"/>
                <w:sz w:val="24"/>
                <w:highlight w:val="none"/>
                <w:lang w:bidi="zh-CN"/>
              </w:rPr>
            </w:pPr>
            <w:r>
              <w:rPr>
                <w:rFonts w:hint="eastAsia" w:ascii="仿宋" w:hAnsi="仿宋" w:eastAsia="仿宋" w:cs="仿宋"/>
                <w:kern w:val="0"/>
                <w:sz w:val="24"/>
                <w:highlight w:val="none"/>
                <w:lang w:bidi="zh-CN"/>
              </w:rPr>
              <w:t>畜禽种苗繁育人员（5-03-01）</w:t>
            </w:r>
          </w:p>
          <w:p w14:paraId="727799E7">
            <w:pPr>
              <w:keepNext w:val="0"/>
              <w:keepLines w:val="0"/>
              <w:pageBreakBefore w:val="0"/>
              <w:widowControl w:val="0"/>
              <w:kinsoku/>
              <w:wordWrap/>
              <w:overflowPunct/>
              <w:topLinePunct w:val="0"/>
              <w:autoSpaceDE w:val="0"/>
              <w:autoSpaceDN w:val="0"/>
              <w:bidi w:val="0"/>
              <w:adjustRightInd/>
              <w:snapToGrid/>
              <w:spacing w:before="96" w:line="360" w:lineRule="exact"/>
              <w:ind w:right="255"/>
              <w:jc w:val="center"/>
              <w:textAlignment w:val="auto"/>
              <w:rPr>
                <w:rFonts w:hint="eastAsia" w:ascii="仿宋" w:hAnsi="仿宋" w:eastAsia="仿宋" w:cs="仿宋"/>
                <w:kern w:val="0"/>
                <w:sz w:val="24"/>
                <w:highlight w:val="none"/>
                <w:lang w:bidi="zh-CN"/>
              </w:rPr>
            </w:pPr>
            <w:r>
              <w:rPr>
                <w:rFonts w:hint="eastAsia" w:ascii="仿宋" w:hAnsi="仿宋" w:eastAsia="仿宋" w:cs="仿宋"/>
                <w:kern w:val="0"/>
                <w:sz w:val="24"/>
                <w:highlight w:val="none"/>
                <w:lang w:bidi="zh-CN"/>
              </w:rPr>
              <w:t>畜禽饲养人员（5-03-02）</w:t>
            </w:r>
          </w:p>
          <w:p w14:paraId="392C447B">
            <w:pPr>
              <w:keepNext w:val="0"/>
              <w:keepLines w:val="0"/>
              <w:pageBreakBefore w:val="0"/>
              <w:widowControl w:val="0"/>
              <w:kinsoku/>
              <w:wordWrap/>
              <w:overflowPunct/>
              <w:topLinePunct w:val="0"/>
              <w:autoSpaceDE w:val="0"/>
              <w:autoSpaceDN w:val="0"/>
              <w:bidi w:val="0"/>
              <w:adjustRightInd/>
              <w:snapToGrid/>
              <w:spacing w:before="96" w:line="360" w:lineRule="exact"/>
              <w:ind w:right="255"/>
              <w:jc w:val="center"/>
              <w:textAlignment w:val="auto"/>
              <w:rPr>
                <w:rFonts w:ascii="仿宋" w:hAnsi="仿宋" w:eastAsia="仿宋" w:cs="仿宋"/>
                <w:kern w:val="0"/>
                <w:sz w:val="24"/>
                <w:highlight w:val="none"/>
                <w:lang w:val="zh-CN" w:bidi="zh-CN"/>
              </w:rPr>
            </w:pPr>
            <w:r>
              <w:rPr>
                <w:rFonts w:hint="eastAsia" w:ascii="仿宋" w:hAnsi="仿宋" w:eastAsia="仿宋" w:cs="仿宋"/>
                <w:kern w:val="0"/>
                <w:sz w:val="24"/>
                <w:highlight w:val="none"/>
                <w:lang w:bidi="zh-CN"/>
              </w:rPr>
              <w:t>其他畜牧业生产人员（5-03-99）</w:t>
            </w:r>
          </w:p>
        </w:tc>
        <w:tc>
          <w:tcPr>
            <w:tcW w:w="2017" w:type="dxa"/>
            <w:tcBorders>
              <w:top w:val="single" w:color="auto" w:sz="4" w:space="0"/>
              <w:left w:val="single" w:color="auto" w:sz="4" w:space="0"/>
              <w:bottom w:val="single" w:color="auto" w:sz="4" w:space="0"/>
              <w:right w:val="single" w:color="auto" w:sz="4" w:space="0"/>
            </w:tcBorders>
            <w:noWrap w:val="0"/>
            <w:vAlign w:val="center"/>
          </w:tcPr>
          <w:p w14:paraId="272EEEA9">
            <w:pPr>
              <w:keepNext w:val="0"/>
              <w:keepLines w:val="0"/>
              <w:pageBreakBefore w:val="0"/>
              <w:widowControl w:val="0"/>
              <w:kinsoku/>
              <w:wordWrap/>
              <w:overflowPunct/>
              <w:topLinePunct w:val="0"/>
              <w:autoSpaceDE w:val="0"/>
              <w:autoSpaceDN w:val="0"/>
              <w:bidi w:val="0"/>
              <w:adjustRightInd/>
              <w:snapToGrid/>
              <w:spacing w:before="96" w:line="360" w:lineRule="exact"/>
              <w:ind w:right="255"/>
              <w:jc w:val="center"/>
              <w:textAlignment w:val="auto"/>
              <w:rPr>
                <w:rFonts w:hint="eastAsia" w:ascii="仿宋" w:hAnsi="仿宋" w:eastAsia="仿宋" w:cs="仿宋"/>
                <w:kern w:val="0"/>
                <w:sz w:val="24"/>
                <w:highlight w:val="none"/>
                <w:lang w:bidi="zh-CN"/>
              </w:rPr>
            </w:pPr>
            <w:r>
              <w:rPr>
                <w:rFonts w:hint="eastAsia" w:ascii="仿宋" w:hAnsi="仿宋" w:eastAsia="仿宋" w:cs="仿宋"/>
                <w:kern w:val="0"/>
                <w:sz w:val="24"/>
                <w:highlight w:val="none"/>
                <w:lang w:bidi="zh-CN"/>
              </w:rPr>
              <w:t>畜禽繁育</w:t>
            </w:r>
          </w:p>
          <w:p w14:paraId="7625685B">
            <w:pPr>
              <w:keepNext w:val="0"/>
              <w:keepLines w:val="0"/>
              <w:pageBreakBefore w:val="0"/>
              <w:widowControl w:val="0"/>
              <w:kinsoku/>
              <w:wordWrap/>
              <w:overflowPunct/>
              <w:topLinePunct w:val="0"/>
              <w:autoSpaceDE w:val="0"/>
              <w:autoSpaceDN w:val="0"/>
              <w:bidi w:val="0"/>
              <w:adjustRightInd/>
              <w:snapToGrid/>
              <w:spacing w:before="96" w:line="360" w:lineRule="exact"/>
              <w:ind w:right="255"/>
              <w:jc w:val="center"/>
              <w:textAlignment w:val="auto"/>
              <w:rPr>
                <w:rFonts w:hint="eastAsia" w:ascii="仿宋" w:hAnsi="仿宋" w:eastAsia="仿宋" w:cs="仿宋"/>
                <w:kern w:val="0"/>
                <w:sz w:val="24"/>
                <w:highlight w:val="none"/>
                <w:lang w:bidi="zh-CN"/>
              </w:rPr>
            </w:pPr>
            <w:r>
              <w:rPr>
                <w:rFonts w:hint="eastAsia" w:ascii="仿宋" w:hAnsi="仿宋" w:eastAsia="仿宋" w:cs="仿宋"/>
                <w:kern w:val="0"/>
                <w:sz w:val="24"/>
                <w:highlight w:val="none"/>
                <w:lang w:bidi="zh-CN"/>
              </w:rPr>
              <w:t>畜禽饲养管理</w:t>
            </w:r>
          </w:p>
          <w:p w14:paraId="1E4C3D76">
            <w:pPr>
              <w:keepNext w:val="0"/>
              <w:keepLines w:val="0"/>
              <w:pageBreakBefore w:val="0"/>
              <w:widowControl w:val="0"/>
              <w:kinsoku/>
              <w:wordWrap/>
              <w:overflowPunct/>
              <w:topLinePunct w:val="0"/>
              <w:autoSpaceDE w:val="0"/>
              <w:autoSpaceDN w:val="0"/>
              <w:bidi w:val="0"/>
              <w:adjustRightInd/>
              <w:snapToGrid/>
              <w:spacing w:before="96" w:line="360" w:lineRule="exact"/>
              <w:ind w:right="255"/>
              <w:jc w:val="center"/>
              <w:textAlignment w:val="auto"/>
              <w:rPr>
                <w:rFonts w:hint="eastAsia" w:ascii="仿宋" w:hAnsi="仿宋" w:eastAsia="仿宋" w:cs="仿宋"/>
                <w:kern w:val="0"/>
                <w:sz w:val="24"/>
                <w:highlight w:val="none"/>
                <w:lang w:bidi="zh-CN"/>
              </w:rPr>
            </w:pPr>
            <w:r>
              <w:rPr>
                <w:rFonts w:hint="eastAsia" w:ascii="仿宋" w:hAnsi="仿宋" w:eastAsia="仿宋" w:cs="仿宋"/>
                <w:kern w:val="0"/>
                <w:sz w:val="24"/>
                <w:highlight w:val="none"/>
                <w:lang w:bidi="zh-CN"/>
              </w:rPr>
              <w:t>畜禽疾病防控</w:t>
            </w:r>
          </w:p>
          <w:p w14:paraId="629A01EF">
            <w:pPr>
              <w:keepNext w:val="0"/>
              <w:keepLines w:val="0"/>
              <w:pageBreakBefore w:val="0"/>
              <w:widowControl w:val="0"/>
              <w:kinsoku/>
              <w:wordWrap/>
              <w:overflowPunct/>
              <w:topLinePunct w:val="0"/>
              <w:autoSpaceDE w:val="0"/>
              <w:autoSpaceDN w:val="0"/>
              <w:bidi w:val="0"/>
              <w:adjustRightInd/>
              <w:snapToGrid/>
              <w:spacing w:before="96" w:line="360" w:lineRule="exact"/>
              <w:ind w:right="255"/>
              <w:jc w:val="center"/>
              <w:textAlignment w:val="auto"/>
              <w:rPr>
                <w:rFonts w:hint="eastAsia" w:ascii="仿宋" w:hAnsi="仿宋" w:eastAsia="仿宋" w:cs="仿宋"/>
                <w:kern w:val="0"/>
                <w:sz w:val="24"/>
                <w:highlight w:val="none"/>
                <w:lang w:bidi="zh-CN"/>
              </w:rPr>
            </w:pPr>
            <w:r>
              <w:rPr>
                <w:rFonts w:hint="eastAsia" w:ascii="仿宋" w:hAnsi="仿宋" w:eastAsia="仿宋" w:cs="仿宋"/>
                <w:kern w:val="0"/>
                <w:sz w:val="24"/>
                <w:highlight w:val="none"/>
                <w:lang w:bidi="zh-CN"/>
              </w:rPr>
              <w:t>畜牧场废弃物资源化利用</w:t>
            </w:r>
          </w:p>
          <w:p w14:paraId="39E65DAC">
            <w:pPr>
              <w:keepNext w:val="0"/>
              <w:keepLines w:val="0"/>
              <w:pageBreakBefore w:val="0"/>
              <w:widowControl w:val="0"/>
              <w:kinsoku/>
              <w:wordWrap/>
              <w:overflowPunct/>
              <w:topLinePunct w:val="0"/>
              <w:autoSpaceDE w:val="0"/>
              <w:autoSpaceDN w:val="0"/>
              <w:bidi w:val="0"/>
              <w:adjustRightInd/>
              <w:snapToGrid/>
              <w:spacing w:before="96" w:line="360" w:lineRule="exact"/>
              <w:ind w:right="255"/>
              <w:jc w:val="center"/>
              <w:textAlignment w:val="auto"/>
              <w:rPr>
                <w:rFonts w:ascii="仿宋" w:hAnsi="仿宋" w:eastAsia="仿宋" w:cs="仿宋"/>
                <w:kern w:val="0"/>
                <w:sz w:val="24"/>
                <w:highlight w:val="none"/>
                <w:lang w:val="zh-CN" w:bidi="zh-CN"/>
              </w:rPr>
            </w:pPr>
            <w:r>
              <w:rPr>
                <w:rFonts w:hint="eastAsia" w:ascii="仿宋" w:hAnsi="仿宋" w:eastAsia="仿宋" w:cs="仿宋"/>
                <w:kern w:val="0"/>
                <w:sz w:val="24"/>
                <w:highlight w:val="none"/>
                <w:lang w:bidi="zh-CN"/>
              </w:rPr>
              <w:t>畜牧场设备使用与维护</w:t>
            </w:r>
          </w:p>
        </w:tc>
      </w:tr>
    </w:tbl>
    <w:p w14:paraId="29C254A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000000"/>
          <w:kern w:val="0"/>
          <w:sz w:val="28"/>
          <w:szCs w:val="28"/>
        </w:rPr>
      </w:pPr>
    </w:p>
    <w:p w14:paraId="4EBB057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表2  本专业职业技能等级证书一览表</w:t>
      </w:r>
    </w:p>
    <w:tbl>
      <w:tblPr>
        <w:tblStyle w:val="11"/>
        <w:tblW w:w="9000" w:type="dxa"/>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90"/>
        <w:gridCol w:w="1776"/>
        <w:gridCol w:w="3621"/>
        <w:gridCol w:w="741"/>
      </w:tblGrid>
      <w:tr w14:paraId="57949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14:paraId="2A109B86">
            <w:pPr>
              <w:keepNext w:val="0"/>
              <w:keepLines w:val="0"/>
              <w:pageBreakBefore w:val="0"/>
              <w:widowControl w:val="0"/>
              <w:kinsoku/>
              <w:wordWrap/>
              <w:overflowPunct/>
              <w:topLinePunct w:val="0"/>
              <w:bidi w:val="0"/>
              <w:adjustRightInd/>
              <w:snapToGrid/>
              <w:spacing w:line="360" w:lineRule="exact"/>
              <w:jc w:val="center"/>
              <w:textAlignment w:val="auto"/>
              <w:rPr>
                <w:rFonts w:eastAsia="仿宋"/>
                <w:b/>
                <w:bCs/>
                <w:kern w:val="0"/>
                <w:sz w:val="24"/>
                <w:szCs w:val="24"/>
              </w:rPr>
            </w:pPr>
            <w:r>
              <w:rPr>
                <w:rFonts w:hint="eastAsia" w:eastAsia="仿宋"/>
                <w:b/>
                <w:bCs/>
                <w:kern w:val="0"/>
                <w:sz w:val="24"/>
                <w:szCs w:val="24"/>
              </w:rPr>
              <w:t>序号</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5FE4206F">
            <w:pPr>
              <w:keepNext w:val="0"/>
              <w:keepLines w:val="0"/>
              <w:pageBreakBefore w:val="0"/>
              <w:widowControl w:val="0"/>
              <w:kinsoku/>
              <w:wordWrap/>
              <w:overflowPunct/>
              <w:topLinePunct w:val="0"/>
              <w:bidi w:val="0"/>
              <w:adjustRightInd/>
              <w:snapToGrid/>
              <w:spacing w:line="360" w:lineRule="exact"/>
              <w:jc w:val="center"/>
              <w:textAlignment w:val="auto"/>
              <w:rPr>
                <w:rFonts w:eastAsia="仿宋"/>
                <w:b/>
                <w:bCs/>
                <w:kern w:val="0"/>
                <w:sz w:val="24"/>
                <w:szCs w:val="24"/>
              </w:rPr>
            </w:pPr>
            <w:r>
              <w:rPr>
                <w:rFonts w:hint="eastAsia" w:eastAsia="仿宋"/>
                <w:b/>
                <w:bCs/>
                <w:kern w:val="0"/>
                <w:sz w:val="24"/>
                <w:szCs w:val="24"/>
              </w:rPr>
              <w:t>证书名称</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02F52E4F">
            <w:pPr>
              <w:keepNext w:val="0"/>
              <w:keepLines w:val="0"/>
              <w:pageBreakBefore w:val="0"/>
              <w:widowControl w:val="0"/>
              <w:kinsoku/>
              <w:wordWrap/>
              <w:overflowPunct/>
              <w:topLinePunct w:val="0"/>
              <w:bidi w:val="0"/>
              <w:adjustRightInd/>
              <w:snapToGrid/>
              <w:spacing w:line="360" w:lineRule="exact"/>
              <w:jc w:val="center"/>
              <w:textAlignment w:val="auto"/>
              <w:rPr>
                <w:rFonts w:eastAsia="仿宋"/>
                <w:b/>
                <w:bCs/>
                <w:kern w:val="0"/>
                <w:sz w:val="24"/>
                <w:szCs w:val="24"/>
              </w:rPr>
            </w:pPr>
            <w:r>
              <w:rPr>
                <w:rFonts w:hint="eastAsia" w:eastAsia="仿宋"/>
                <w:b/>
                <w:bCs/>
                <w:kern w:val="0"/>
                <w:sz w:val="24"/>
                <w:szCs w:val="24"/>
              </w:rPr>
              <w:t>等级</w:t>
            </w:r>
          </w:p>
        </w:tc>
        <w:tc>
          <w:tcPr>
            <w:tcW w:w="3621" w:type="dxa"/>
            <w:tcBorders>
              <w:top w:val="single" w:color="auto" w:sz="4" w:space="0"/>
              <w:left w:val="single" w:color="auto" w:sz="4" w:space="0"/>
              <w:bottom w:val="single" w:color="auto" w:sz="4" w:space="0"/>
              <w:right w:val="single" w:color="auto" w:sz="4" w:space="0"/>
            </w:tcBorders>
            <w:noWrap w:val="0"/>
            <w:vAlign w:val="center"/>
          </w:tcPr>
          <w:p w14:paraId="69BAEF77">
            <w:pPr>
              <w:keepNext w:val="0"/>
              <w:keepLines w:val="0"/>
              <w:pageBreakBefore w:val="0"/>
              <w:widowControl w:val="0"/>
              <w:kinsoku/>
              <w:wordWrap/>
              <w:overflowPunct/>
              <w:topLinePunct w:val="0"/>
              <w:bidi w:val="0"/>
              <w:adjustRightInd/>
              <w:snapToGrid/>
              <w:spacing w:line="360" w:lineRule="exact"/>
              <w:jc w:val="center"/>
              <w:textAlignment w:val="auto"/>
              <w:rPr>
                <w:rFonts w:eastAsia="仿宋"/>
                <w:b/>
                <w:bCs/>
                <w:kern w:val="0"/>
                <w:sz w:val="24"/>
                <w:szCs w:val="24"/>
              </w:rPr>
            </w:pPr>
            <w:r>
              <w:rPr>
                <w:rFonts w:hint="eastAsia" w:eastAsia="仿宋"/>
                <w:b/>
                <w:bCs/>
                <w:kern w:val="0"/>
                <w:sz w:val="24"/>
                <w:szCs w:val="24"/>
              </w:rPr>
              <w:t>证书颁证单位</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64BB24B1">
            <w:pPr>
              <w:keepNext w:val="0"/>
              <w:keepLines w:val="0"/>
              <w:pageBreakBefore w:val="0"/>
              <w:widowControl w:val="0"/>
              <w:kinsoku/>
              <w:wordWrap/>
              <w:overflowPunct/>
              <w:topLinePunct w:val="0"/>
              <w:bidi w:val="0"/>
              <w:adjustRightInd/>
              <w:snapToGrid/>
              <w:spacing w:line="360" w:lineRule="exact"/>
              <w:jc w:val="center"/>
              <w:textAlignment w:val="auto"/>
              <w:rPr>
                <w:rFonts w:eastAsia="仿宋"/>
                <w:b/>
                <w:bCs/>
                <w:kern w:val="0"/>
                <w:sz w:val="24"/>
                <w:szCs w:val="24"/>
              </w:rPr>
            </w:pPr>
            <w:r>
              <w:rPr>
                <w:rFonts w:hint="eastAsia" w:eastAsia="仿宋"/>
                <w:b/>
                <w:bCs/>
                <w:kern w:val="0"/>
                <w:sz w:val="24"/>
                <w:szCs w:val="24"/>
              </w:rPr>
              <w:t>备注</w:t>
            </w:r>
          </w:p>
        </w:tc>
      </w:tr>
      <w:tr w14:paraId="4A6E9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72" w:type="dxa"/>
            <w:tcBorders>
              <w:top w:val="single" w:color="auto" w:sz="4" w:space="0"/>
              <w:left w:val="single" w:color="auto" w:sz="4" w:space="0"/>
              <w:bottom w:val="single" w:color="auto" w:sz="4" w:space="0"/>
              <w:right w:val="single" w:color="auto" w:sz="4" w:space="0"/>
            </w:tcBorders>
            <w:noWrap w:val="0"/>
            <w:vAlign w:val="top"/>
          </w:tcPr>
          <w:p w14:paraId="058962E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Ansi="仿宋" w:eastAsia="仿宋" w:cs="仿宋"/>
                <w:kern w:val="0"/>
                <w:sz w:val="24"/>
                <w:lang w:val="zh-CN" w:bidi="zh-CN"/>
              </w:rPr>
            </w:pPr>
            <w:r>
              <w:rPr>
                <w:rFonts w:hAnsi="仿宋" w:eastAsia="仿宋" w:cs="仿宋"/>
                <w:kern w:val="0"/>
                <w:sz w:val="24"/>
                <w:lang w:val="zh-CN" w:bidi="zh-CN"/>
              </w:rPr>
              <w:t>1</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38BCBED9">
            <w:pPr>
              <w:keepNext w:val="0"/>
              <w:keepLines w:val="0"/>
              <w:pageBreakBefore w:val="0"/>
              <w:widowControl w:val="0"/>
              <w:kinsoku/>
              <w:wordWrap/>
              <w:overflowPunct/>
              <w:topLinePunct w:val="0"/>
              <w:autoSpaceDE w:val="0"/>
              <w:autoSpaceDN w:val="0"/>
              <w:bidi w:val="0"/>
              <w:adjustRightInd/>
              <w:snapToGrid/>
              <w:spacing w:line="360" w:lineRule="exact"/>
              <w:ind w:right="273"/>
              <w:jc w:val="center"/>
              <w:textAlignment w:val="auto"/>
              <w:rPr>
                <w:rFonts w:ascii="仿宋" w:hAnsi="仿宋" w:eastAsia="仿宋" w:cs="仿宋"/>
                <w:kern w:val="0"/>
                <w:sz w:val="24"/>
                <w:lang w:eastAsia="zh-Hans" w:bidi="zh-CN"/>
              </w:rPr>
            </w:pPr>
            <w:r>
              <w:rPr>
                <w:rFonts w:hint="eastAsia" w:ascii="仿宋" w:hAnsi="仿宋" w:eastAsia="仿宋" w:cs="仿宋"/>
                <w:kern w:val="0"/>
                <w:sz w:val="24"/>
                <w:lang w:val="zh-CN" w:bidi="zh-CN"/>
              </w:rPr>
              <w:t>家畜繁殖员</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2D1F7169">
            <w:pPr>
              <w:keepNext w:val="0"/>
              <w:keepLines w:val="0"/>
              <w:pageBreakBefore w:val="0"/>
              <w:widowControl w:val="0"/>
              <w:kinsoku/>
              <w:wordWrap/>
              <w:overflowPunct/>
              <w:topLinePunct w:val="0"/>
              <w:autoSpaceDE w:val="0"/>
              <w:autoSpaceDN w:val="0"/>
              <w:bidi w:val="0"/>
              <w:adjustRightInd/>
              <w:snapToGrid/>
              <w:spacing w:line="360" w:lineRule="exact"/>
              <w:ind w:right="61"/>
              <w:jc w:val="center"/>
              <w:textAlignment w:val="auto"/>
              <w:rPr>
                <w:rFonts w:ascii="仿宋" w:hAnsi="仿宋" w:eastAsia="仿宋" w:cs="仿宋"/>
                <w:kern w:val="0"/>
                <w:sz w:val="24"/>
                <w:lang w:eastAsia="zh-Hans" w:bidi="zh-CN"/>
              </w:rPr>
            </w:pPr>
            <w:r>
              <w:rPr>
                <w:rFonts w:hint="eastAsia" w:ascii="仿宋" w:hAnsi="仿宋" w:eastAsia="仿宋" w:cs="仿宋"/>
                <w:kern w:val="0"/>
                <w:sz w:val="24"/>
                <w:lang w:val="zh-CN" w:bidi="zh-CN"/>
              </w:rPr>
              <w:t>五级、四级</w:t>
            </w:r>
          </w:p>
        </w:tc>
        <w:tc>
          <w:tcPr>
            <w:tcW w:w="3621" w:type="dxa"/>
            <w:tcBorders>
              <w:top w:val="single" w:color="auto" w:sz="4" w:space="0"/>
              <w:left w:val="single" w:color="auto" w:sz="4" w:space="0"/>
              <w:bottom w:val="single" w:color="auto" w:sz="4" w:space="0"/>
              <w:right w:val="single" w:color="auto" w:sz="4" w:space="0"/>
            </w:tcBorders>
            <w:noWrap w:val="0"/>
            <w:vAlign w:val="center"/>
          </w:tcPr>
          <w:p w14:paraId="347ADB26">
            <w:pPr>
              <w:keepNext w:val="0"/>
              <w:keepLines w:val="0"/>
              <w:pageBreakBefore w:val="0"/>
              <w:widowControl w:val="0"/>
              <w:kinsoku/>
              <w:wordWrap/>
              <w:overflowPunct/>
              <w:topLinePunct w:val="0"/>
              <w:autoSpaceDE w:val="0"/>
              <w:autoSpaceDN w:val="0"/>
              <w:bidi w:val="0"/>
              <w:adjustRightInd/>
              <w:snapToGrid/>
              <w:spacing w:before="96" w:line="360" w:lineRule="exact"/>
              <w:ind w:right="255" w:firstLine="480" w:firstLineChars="200"/>
              <w:jc w:val="center"/>
              <w:textAlignment w:val="auto"/>
              <w:rPr>
                <w:rFonts w:ascii="仿宋" w:hAnsi="仿宋" w:eastAsia="仿宋" w:cs="仿宋"/>
                <w:kern w:val="0"/>
                <w:sz w:val="24"/>
                <w:lang w:val="zh-CN" w:bidi="zh-CN"/>
              </w:rPr>
            </w:pPr>
            <w:r>
              <w:rPr>
                <w:rFonts w:hint="eastAsia" w:ascii="仿宋" w:hAnsi="仿宋" w:eastAsia="仿宋" w:cs="仿宋"/>
                <w:kern w:val="0"/>
                <w:sz w:val="24"/>
                <w:lang w:val="zh-CN" w:bidi="zh-CN"/>
              </w:rPr>
              <w:t>中华人民共和国人力资源</w:t>
            </w:r>
          </w:p>
          <w:p w14:paraId="553A4F7B">
            <w:pPr>
              <w:keepNext w:val="0"/>
              <w:keepLines w:val="0"/>
              <w:pageBreakBefore w:val="0"/>
              <w:widowControl w:val="0"/>
              <w:kinsoku/>
              <w:wordWrap/>
              <w:overflowPunct/>
              <w:topLinePunct w:val="0"/>
              <w:autoSpaceDE w:val="0"/>
              <w:autoSpaceDN w:val="0"/>
              <w:bidi w:val="0"/>
              <w:adjustRightInd/>
              <w:snapToGrid/>
              <w:spacing w:before="96" w:line="360" w:lineRule="exact"/>
              <w:ind w:right="255" w:firstLine="480" w:firstLineChars="200"/>
              <w:jc w:val="center"/>
              <w:textAlignment w:val="auto"/>
              <w:rPr>
                <w:rFonts w:ascii="仿宋" w:hAnsi="仿宋" w:eastAsia="仿宋" w:cs="仿宋"/>
                <w:kern w:val="0"/>
                <w:sz w:val="24"/>
                <w:lang w:eastAsia="zh-Hans" w:bidi="zh-CN"/>
              </w:rPr>
            </w:pPr>
            <w:r>
              <w:rPr>
                <w:rFonts w:hint="eastAsia" w:ascii="仿宋" w:hAnsi="仿宋" w:eastAsia="仿宋" w:cs="仿宋"/>
                <w:kern w:val="0"/>
                <w:sz w:val="24"/>
                <w:lang w:val="zh-CN" w:bidi="zh-CN"/>
              </w:rPr>
              <w:t>和社会保障部</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18EC04F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ascii="仿宋" w:hAnsi="仿宋" w:eastAsia="仿宋" w:cs="仿宋"/>
                <w:kern w:val="0"/>
                <w:sz w:val="24"/>
                <w:lang w:val="zh-CN" w:bidi="zh-CN"/>
              </w:rPr>
            </w:pPr>
            <w:r>
              <w:rPr>
                <w:rFonts w:hint="eastAsia" w:ascii="仿宋" w:hAnsi="仿宋" w:eastAsia="仿宋" w:cs="仿宋"/>
                <w:kern w:val="0"/>
                <w:sz w:val="24"/>
                <w:lang w:val="zh-CN" w:bidi="zh-CN"/>
              </w:rPr>
              <w:t>选考</w:t>
            </w:r>
          </w:p>
        </w:tc>
      </w:tr>
      <w:tr w14:paraId="666C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672" w:type="dxa"/>
            <w:tcBorders>
              <w:top w:val="single" w:color="auto" w:sz="4" w:space="0"/>
              <w:left w:val="single" w:color="auto" w:sz="4" w:space="0"/>
              <w:bottom w:val="single" w:color="auto" w:sz="4" w:space="0"/>
              <w:right w:val="single" w:color="auto" w:sz="4" w:space="0"/>
            </w:tcBorders>
            <w:noWrap w:val="0"/>
            <w:vAlign w:val="top"/>
          </w:tcPr>
          <w:p w14:paraId="165ECA7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Ansi="仿宋" w:eastAsia="仿宋" w:cs="仿宋"/>
                <w:kern w:val="0"/>
                <w:sz w:val="24"/>
                <w:lang w:val="zh-CN" w:bidi="zh-CN"/>
              </w:rPr>
            </w:pPr>
            <w:r>
              <w:rPr>
                <w:rFonts w:hAnsi="仿宋" w:eastAsia="仿宋" w:cs="仿宋"/>
                <w:kern w:val="0"/>
                <w:sz w:val="24"/>
                <w:lang w:val="zh-CN" w:bidi="zh-CN"/>
              </w:rPr>
              <w:t>2</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65C3F84C">
            <w:pPr>
              <w:keepNext w:val="0"/>
              <w:keepLines w:val="0"/>
              <w:pageBreakBefore w:val="0"/>
              <w:widowControl w:val="0"/>
              <w:kinsoku/>
              <w:wordWrap/>
              <w:overflowPunct/>
              <w:topLinePunct w:val="0"/>
              <w:autoSpaceDE w:val="0"/>
              <w:autoSpaceDN w:val="0"/>
              <w:bidi w:val="0"/>
              <w:adjustRightInd/>
              <w:snapToGrid/>
              <w:spacing w:line="360" w:lineRule="exact"/>
              <w:ind w:right="273"/>
              <w:jc w:val="center"/>
              <w:textAlignment w:val="auto"/>
              <w:rPr>
                <w:rFonts w:ascii="仿宋" w:hAnsi="仿宋" w:eastAsia="仿宋" w:cs="仿宋"/>
                <w:kern w:val="0"/>
                <w:sz w:val="24"/>
                <w:lang w:eastAsia="zh-Hans" w:bidi="zh-CN"/>
              </w:rPr>
            </w:pPr>
            <w:r>
              <w:rPr>
                <w:rFonts w:hint="eastAsia" w:ascii="仿宋" w:hAnsi="仿宋" w:eastAsia="仿宋" w:cs="仿宋"/>
                <w:kern w:val="0"/>
                <w:sz w:val="24"/>
                <w:lang w:val="zh-CN" w:bidi="zh-CN"/>
              </w:rPr>
              <w:t>动物检验检疫员</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2EAA9141">
            <w:pPr>
              <w:keepNext w:val="0"/>
              <w:keepLines w:val="0"/>
              <w:pageBreakBefore w:val="0"/>
              <w:widowControl w:val="0"/>
              <w:kinsoku/>
              <w:wordWrap/>
              <w:overflowPunct/>
              <w:topLinePunct w:val="0"/>
              <w:autoSpaceDE w:val="0"/>
              <w:autoSpaceDN w:val="0"/>
              <w:bidi w:val="0"/>
              <w:adjustRightInd/>
              <w:snapToGrid/>
              <w:spacing w:line="360" w:lineRule="exact"/>
              <w:ind w:right="61"/>
              <w:jc w:val="center"/>
              <w:textAlignment w:val="auto"/>
              <w:rPr>
                <w:rFonts w:ascii="仿宋" w:hAnsi="仿宋" w:eastAsia="仿宋" w:cs="仿宋"/>
                <w:kern w:val="0"/>
                <w:sz w:val="24"/>
                <w:lang w:eastAsia="zh-Hans" w:bidi="zh-CN"/>
              </w:rPr>
            </w:pPr>
            <w:r>
              <w:rPr>
                <w:rFonts w:hint="eastAsia" w:ascii="仿宋" w:hAnsi="仿宋" w:eastAsia="仿宋" w:cs="仿宋"/>
                <w:kern w:val="0"/>
                <w:sz w:val="24"/>
                <w:lang w:val="zh-CN" w:bidi="zh-CN"/>
              </w:rPr>
              <w:t>初级、中级</w:t>
            </w:r>
          </w:p>
        </w:tc>
        <w:tc>
          <w:tcPr>
            <w:tcW w:w="3621" w:type="dxa"/>
            <w:tcBorders>
              <w:top w:val="single" w:color="auto" w:sz="4" w:space="0"/>
              <w:left w:val="single" w:color="auto" w:sz="4" w:space="0"/>
              <w:bottom w:val="single" w:color="auto" w:sz="4" w:space="0"/>
              <w:right w:val="single" w:color="auto" w:sz="4" w:space="0"/>
            </w:tcBorders>
            <w:noWrap w:val="0"/>
            <w:vAlign w:val="center"/>
          </w:tcPr>
          <w:p w14:paraId="0F34FAAF">
            <w:pPr>
              <w:keepNext w:val="0"/>
              <w:keepLines w:val="0"/>
              <w:pageBreakBefore w:val="0"/>
              <w:widowControl w:val="0"/>
              <w:kinsoku/>
              <w:wordWrap/>
              <w:overflowPunct/>
              <w:topLinePunct w:val="0"/>
              <w:autoSpaceDE w:val="0"/>
              <w:autoSpaceDN w:val="0"/>
              <w:bidi w:val="0"/>
              <w:adjustRightInd/>
              <w:snapToGrid/>
              <w:spacing w:before="96" w:line="360" w:lineRule="exact"/>
              <w:ind w:right="255" w:firstLine="480" w:firstLineChars="200"/>
              <w:jc w:val="center"/>
              <w:textAlignment w:val="auto"/>
              <w:rPr>
                <w:rFonts w:ascii="仿宋" w:hAnsi="仿宋" w:eastAsia="仿宋" w:cs="仿宋"/>
                <w:kern w:val="0"/>
                <w:sz w:val="24"/>
                <w:lang w:val="zh-CN" w:bidi="zh-CN"/>
              </w:rPr>
            </w:pPr>
            <w:r>
              <w:rPr>
                <w:rFonts w:hint="eastAsia" w:ascii="仿宋" w:hAnsi="仿宋" w:eastAsia="仿宋" w:cs="仿宋"/>
                <w:kern w:val="0"/>
                <w:sz w:val="24"/>
                <w:lang w:val="zh-CN" w:bidi="zh-CN"/>
              </w:rPr>
              <w:t>中华人民共和国劳动</w:t>
            </w:r>
          </w:p>
          <w:p w14:paraId="4A16C90D">
            <w:pPr>
              <w:keepNext w:val="0"/>
              <w:keepLines w:val="0"/>
              <w:pageBreakBefore w:val="0"/>
              <w:widowControl w:val="0"/>
              <w:kinsoku/>
              <w:wordWrap/>
              <w:overflowPunct/>
              <w:topLinePunct w:val="0"/>
              <w:autoSpaceDE w:val="0"/>
              <w:autoSpaceDN w:val="0"/>
              <w:bidi w:val="0"/>
              <w:adjustRightInd/>
              <w:snapToGrid/>
              <w:spacing w:before="96" w:line="360" w:lineRule="exact"/>
              <w:ind w:right="255" w:firstLine="480" w:firstLineChars="200"/>
              <w:jc w:val="center"/>
              <w:textAlignment w:val="auto"/>
              <w:rPr>
                <w:rFonts w:ascii="仿宋" w:hAnsi="仿宋" w:eastAsia="仿宋" w:cs="仿宋"/>
                <w:kern w:val="0"/>
                <w:sz w:val="24"/>
                <w:lang w:val="zh-CN" w:bidi="zh-CN"/>
              </w:rPr>
            </w:pPr>
            <w:r>
              <w:rPr>
                <w:rFonts w:hint="eastAsia" w:ascii="仿宋" w:hAnsi="仿宋" w:eastAsia="仿宋" w:cs="仿宋"/>
                <w:kern w:val="0"/>
                <w:sz w:val="24"/>
                <w:lang w:val="zh-CN" w:bidi="zh-CN"/>
              </w:rPr>
              <w:t>和社会保障部</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4B35375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ascii="仿宋" w:hAnsi="仿宋" w:eastAsia="仿宋" w:cs="仿宋"/>
                <w:kern w:val="0"/>
                <w:sz w:val="24"/>
                <w:lang w:val="zh-CN" w:bidi="zh-CN"/>
              </w:rPr>
            </w:pPr>
            <w:r>
              <w:rPr>
                <w:rFonts w:hint="eastAsia" w:ascii="仿宋" w:hAnsi="仿宋" w:eastAsia="仿宋" w:cs="仿宋"/>
                <w:kern w:val="0"/>
                <w:sz w:val="24"/>
                <w:lang w:val="zh-CN" w:bidi="zh-CN"/>
              </w:rPr>
              <w:t>选考</w:t>
            </w:r>
          </w:p>
        </w:tc>
      </w:tr>
      <w:tr w14:paraId="3396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14:paraId="26210D3B">
            <w:pPr>
              <w:keepNext w:val="0"/>
              <w:keepLines w:val="0"/>
              <w:pageBreakBefore w:val="0"/>
              <w:widowControl w:val="0"/>
              <w:kinsoku/>
              <w:wordWrap/>
              <w:overflowPunct/>
              <w:topLinePunct w:val="0"/>
              <w:autoSpaceDE w:val="0"/>
              <w:autoSpaceDN w:val="0"/>
              <w:bidi w:val="0"/>
              <w:adjustRightInd/>
              <w:snapToGrid/>
              <w:spacing w:line="360" w:lineRule="exact"/>
              <w:ind w:firstLine="240" w:firstLineChars="100"/>
              <w:jc w:val="both"/>
              <w:textAlignment w:val="auto"/>
              <w:rPr>
                <w:rFonts w:hAnsi="仿宋" w:eastAsia="仿宋" w:cs="仿宋"/>
                <w:kern w:val="0"/>
                <w:sz w:val="24"/>
                <w:lang w:val="zh-CN" w:bidi="zh-CN"/>
              </w:rPr>
            </w:pPr>
            <w:r>
              <w:rPr>
                <w:rFonts w:hAnsi="仿宋" w:eastAsia="仿宋" w:cs="仿宋"/>
                <w:kern w:val="0"/>
                <w:sz w:val="24"/>
                <w:lang w:val="zh-CN" w:bidi="zh-CN"/>
              </w:rPr>
              <w:t>3</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14AAF429">
            <w:pPr>
              <w:keepNext w:val="0"/>
              <w:keepLines w:val="0"/>
              <w:pageBreakBefore w:val="0"/>
              <w:widowControl w:val="0"/>
              <w:kinsoku/>
              <w:wordWrap/>
              <w:overflowPunct/>
              <w:topLinePunct w:val="0"/>
              <w:autoSpaceDE w:val="0"/>
              <w:autoSpaceDN w:val="0"/>
              <w:bidi w:val="0"/>
              <w:adjustRightInd/>
              <w:snapToGrid/>
              <w:spacing w:line="360" w:lineRule="exact"/>
              <w:ind w:right="273"/>
              <w:jc w:val="center"/>
              <w:textAlignment w:val="auto"/>
              <w:rPr>
                <w:rFonts w:ascii="仿宋" w:hAnsi="仿宋" w:eastAsia="仿宋" w:cs="仿宋"/>
                <w:kern w:val="0"/>
                <w:sz w:val="24"/>
                <w:lang w:eastAsia="zh-Hans" w:bidi="zh-CN"/>
              </w:rPr>
            </w:pPr>
            <w:r>
              <w:rPr>
                <w:rFonts w:hint="eastAsia" w:ascii="仿宋" w:hAnsi="仿宋" w:eastAsia="仿宋" w:cs="仿宋"/>
                <w:kern w:val="0"/>
                <w:sz w:val="24"/>
                <w:lang w:bidi="zh-CN"/>
              </w:rPr>
              <w:t>执业兽医师</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5EB10740">
            <w:pPr>
              <w:keepNext w:val="0"/>
              <w:keepLines w:val="0"/>
              <w:pageBreakBefore w:val="0"/>
              <w:widowControl w:val="0"/>
              <w:kinsoku/>
              <w:wordWrap/>
              <w:overflowPunct/>
              <w:topLinePunct w:val="0"/>
              <w:autoSpaceDE w:val="0"/>
              <w:autoSpaceDN w:val="0"/>
              <w:bidi w:val="0"/>
              <w:adjustRightInd/>
              <w:snapToGrid/>
              <w:spacing w:line="360" w:lineRule="exact"/>
              <w:ind w:right="61"/>
              <w:jc w:val="center"/>
              <w:textAlignment w:val="auto"/>
              <w:rPr>
                <w:rFonts w:ascii="仿宋" w:hAnsi="仿宋" w:eastAsia="仿宋" w:cs="仿宋"/>
                <w:kern w:val="0"/>
                <w:sz w:val="24"/>
                <w:lang w:eastAsia="zh-Hans" w:bidi="zh-CN"/>
              </w:rPr>
            </w:pPr>
          </w:p>
        </w:tc>
        <w:tc>
          <w:tcPr>
            <w:tcW w:w="3621" w:type="dxa"/>
            <w:tcBorders>
              <w:top w:val="single" w:color="auto" w:sz="4" w:space="0"/>
              <w:left w:val="single" w:color="auto" w:sz="4" w:space="0"/>
              <w:bottom w:val="single" w:color="auto" w:sz="4" w:space="0"/>
              <w:right w:val="single" w:color="auto" w:sz="4" w:space="0"/>
            </w:tcBorders>
            <w:noWrap w:val="0"/>
            <w:vAlign w:val="center"/>
          </w:tcPr>
          <w:p w14:paraId="3DA3149F">
            <w:pPr>
              <w:keepNext w:val="0"/>
              <w:keepLines w:val="0"/>
              <w:pageBreakBefore w:val="0"/>
              <w:widowControl w:val="0"/>
              <w:kinsoku/>
              <w:wordWrap/>
              <w:overflowPunct/>
              <w:topLinePunct w:val="0"/>
              <w:autoSpaceDE w:val="0"/>
              <w:autoSpaceDN w:val="0"/>
              <w:bidi w:val="0"/>
              <w:adjustRightInd/>
              <w:snapToGrid/>
              <w:spacing w:line="360" w:lineRule="exact"/>
              <w:ind w:right="273" w:firstLine="480" w:firstLineChars="200"/>
              <w:jc w:val="center"/>
              <w:textAlignment w:val="auto"/>
              <w:rPr>
                <w:rFonts w:ascii="仿宋" w:hAnsi="仿宋" w:eastAsia="仿宋" w:cs="仿宋"/>
                <w:kern w:val="0"/>
                <w:sz w:val="24"/>
                <w:lang w:val="zh-CN" w:bidi="zh-CN"/>
              </w:rPr>
            </w:pPr>
            <w:r>
              <w:rPr>
                <w:rFonts w:hint="eastAsia" w:ascii="仿宋" w:hAnsi="仿宋" w:eastAsia="仿宋" w:cs="仿宋"/>
                <w:kern w:val="0"/>
                <w:sz w:val="24"/>
                <w:lang w:val="zh-CN" w:bidi="zh-CN"/>
              </w:rPr>
              <w:t>中华人民共和国农业</w:t>
            </w:r>
          </w:p>
          <w:p w14:paraId="0BA1D212">
            <w:pPr>
              <w:keepNext w:val="0"/>
              <w:keepLines w:val="0"/>
              <w:pageBreakBefore w:val="0"/>
              <w:widowControl w:val="0"/>
              <w:kinsoku/>
              <w:wordWrap/>
              <w:overflowPunct/>
              <w:topLinePunct w:val="0"/>
              <w:autoSpaceDE w:val="0"/>
              <w:autoSpaceDN w:val="0"/>
              <w:bidi w:val="0"/>
              <w:adjustRightInd/>
              <w:snapToGrid/>
              <w:spacing w:before="96" w:line="360" w:lineRule="exact"/>
              <w:ind w:right="255" w:firstLine="480" w:firstLineChars="200"/>
              <w:jc w:val="center"/>
              <w:textAlignment w:val="auto"/>
              <w:rPr>
                <w:rFonts w:ascii="仿宋" w:hAnsi="仿宋" w:eastAsia="仿宋" w:cs="仿宋"/>
                <w:kern w:val="0"/>
                <w:sz w:val="24"/>
                <w:lang w:eastAsia="zh-Hans" w:bidi="zh-CN"/>
              </w:rPr>
            </w:pPr>
            <w:r>
              <w:rPr>
                <w:rFonts w:hint="eastAsia" w:ascii="仿宋" w:hAnsi="仿宋" w:eastAsia="仿宋" w:cs="仿宋"/>
                <w:kern w:val="0"/>
                <w:sz w:val="24"/>
                <w:lang w:val="zh-CN" w:bidi="zh-CN"/>
              </w:rPr>
              <w:t>农村部颁发</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53CB97E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ascii="仿宋" w:hAnsi="仿宋" w:eastAsia="仿宋" w:cs="仿宋"/>
                <w:kern w:val="0"/>
                <w:sz w:val="24"/>
                <w:lang w:val="zh-CN" w:bidi="zh-CN"/>
              </w:rPr>
            </w:pPr>
            <w:r>
              <w:rPr>
                <w:rFonts w:hint="eastAsia" w:ascii="仿宋" w:hAnsi="仿宋" w:eastAsia="仿宋" w:cs="仿宋"/>
                <w:kern w:val="0"/>
                <w:sz w:val="24"/>
                <w:lang w:val="zh-CN" w:bidi="zh-CN"/>
              </w:rPr>
              <w:t>选考</w:t>
            </w:r>
          </w:p>
        </w:tc>
      </w:tr>
      <w:tr w14:paraId="6B5F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672" w:type="dxa"/>
            <w:tcBorders>
              <w:top w:val="single" w:color="auto" w:sz="4" w:space="0"/>
              <w:left w:val="single" w:color="auto" w:sz="4" w:space="0"/>
              <w:bottom w:val="single" w:color="auto" w:sz="4" w:space="0"/>
              <w:right w:val="single" w:color="auto" w:sz="4" w:space="0"/>
            </w:tcBorders>
            <w:noWrap w:val="0"/>
            <w:vAlign w:val="top"/>
          </w:tcPr>
          <w:p w14:paraId="4F75BC6A">
            <w:pPr>
              <w:keepNext w:val="0"/>
              <w:keepLines w:val="0"/>
              <w:pageBreakBefore w:val="0"/>
              <w:widowControl w:val="0"/>
              <w:kinsoku/>
              <w:wordWrap/>
              <w:overflowPunct/>
              <w:topLinePunct w:val="0"/>
              <w:autoSpaceDE w:val="0"/>
              <w:autoSpaceDN w:val="0"/>
              <w:bidi w:val="0"/>
              <w:adjustRightInd/>
              <w:snapToGrid/>
              <w:spacing w:line="360" w:lineRule="exact"/>
              <w:ind w:firstLine="240" w:firstLineChars="100"/>
              <w:jc w:val="both"/>
              <w:textAlignment w:val="auto"/>
              <w:rPr>
                <w:rFonts w:hint="default" w:hAnsi="仿宋" w:eastAsia="仿宋" w:cs="仿宋"/>
                <w:kern w:val="0"/>
                <w:sz w:val="24"/>
                <w:lang w:val="en-US" w:bidi="zh-CN"/>
              </w:rPr>
            </w:pPr>
            <w:r>
              <w:rPr>
                <w:rFonts w:hint="eastAsia" w:hAnsi="仿宋" w:eastAsia="仿宋" w:cs="仿宋"/>
                <w:kern w:val="0"/>
                <w:sz w:val="24"/>
                <w:lang w:val="en-US" w:bidi="zh-CN"/>
              </w:rPr>
              <w:t>4</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2425F98D">
            <w:pPr>
              <w:keepNext w:val="0"/>
              <w:keepLines w:val="0"/>
              <w:pageBreakBefore w:val="0"/>
              <w:widowControl w:val="0"/>
              <w:kinsoku/>
              <w:wordWrap/>
              <w:overflowPunct/>
              <w:topLinePunct w:val="0"/>
              <w:autoSpaceDE w:val="0"/>
              <w:autoSpaceDN w:val="0"/>
              <w:bidi w:val="0"/>
              <w:adjustRightInd/>
              <w:snapToGrid/>
              <w:spacing w:line="360" w:lineRule="exact"/>
              <w:ind w:right="273" w:rightChars="0"/>
              <w:jc w:val="center"/>
              <w:textAlignment w:val="auto"/>
              <w:rPr>
                <w:rFonts w:hint="eastAsia" w:ascii="仿宋" w:hAnsi="仿宋" w:eastAsia="仿宋" w:cs="仿宋"/>
                <w:kern w:val="0"/>
                <w:sz w:val="24"/>
                <w:lang w:val="zh-CN" w:bidi="zh-CN"/>
              </w:rPr>
            </w:pPr>
            <w:r>
              <w:rPr>
                <w:rFonts w:hint="eastAsia" w:ascii="仿宋" w:hAnsi="仿宋" w:eastAsia="仿宋" w:cs="仿宋"/>
                <w:kern w:val="0"/>
                <w:sz w:val="24"/>
                <w:lang w:val="zh-CN" w:bidi="zh-CN"/>
              </w:rPr>
              <w:t>动物疫病防治员</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218F3680">
            <w:pPr>
              <w:keepNext w:val="0"/>
              <w:keepLines w:val="0"/>
              <w:pageBreakBefore w:val="0"/>
              <w:widowControl w:val="0"/>
              <w:kinsoku/>
              <w:wordWrap/>
              <w:overflowPunct/>
              <w:topLinePunct w:val="0"/>
              <w:autoSpaceDE w:val="0"/>
              <w:autoSpaceDN w:val="0"/>
              <w:bidi w:val="0"/>
              <w:adjustRightInd/>
              <w:snapToGrid/>
              <w:spacing w:line="360" w:lineRule="exact"/>
              <w:ind w:right="61" w:rightChars="0"/>
              <w:jc w:val="center"/>
              <w:textAlignment w:val="auto"/>
              <w:rPr>
                <w:rFonts w:hint="eastAsia" w:ascii="仿宋" w:hAnsi="仿宋" w:eastAsia="仿宋" w:cs="仿宋"/>
                <w:kern w:val="0"/>
                <w:sz w:val="24"/>
                <w:lang w:val="zh-CN" w:bidi="zh-CN"/>
              </w:rPr>
            </w:pPr>
            <w:r>
              <w:rPr>
                <w:rFonts w:hint="eastAsia" w:ascii="仿宋" w:hAnsi="仿宋" w:eastAsia="仿宋" w:cs="仿宋"/>
                <w:kern w:val="0"/>
                <w:sz w:val="24"/>
                <w:lang w:val="zh-CN" w:bidi="zh-CN"/>
              </w:rPr>
              <w:t>初级、中级</w:t>
            </w:r>
          </w:p>
        </w:tc>
        <w:tc>
          <w:tcPr>
            <w:tcW w:w="3621" w:type="dxa"/>
            <w:tcBorders>
              <w:top w:val="single" w:color="auto" w:sz="4" w:space="0"/>
              <w:left w:val="single" w:color="auto" w:sz="4" w:space="0"/>
              <w:bottom w:val="single" w:color="auto" w:sz="4" w:space="0"/>
              <w:right w:val="single" w:color="auto" w:sz="4" w:space="0"/>
            </w:tcBorders>
            <w:noWrap w:val="0"/>
            <w:vAlign w:val="center"/>
          </w:tcPr>
          <w:p w14:paraId="56CB621A">
            <w:pPr>
              <w:keepNext w:val="0"/>
              <w:keepLines w:val="0"/>
              <w:pageBreakBefore w:val="0"/>
              <w:widowControl w:val="0"/>
              <w:kinsoku/>
              <w:wordWrap/>
              <w:overflowPunct/>
              <w:topLinePunct w:val="0"/>
              <w:autoSpaceDE w:val="0"/>
              <w:autoSpaceDN w:val="0"/>
              <w:bidi w:val="0"/>
              <w:adjustRightInd/>
              <w:snapToGrid/>
              <w:spacing w:before="96" w:line="360" w:lineRule="exact"/>
              <w:ind w:right="255" w:rightChars="0"/>
              <w:jc w:val="center"/>
              <w:textAlignment w:val="auto"/>
              <w:rPr>
                <w:rFonts w:hint="eastAsia" w:ascii="仿宋" w:hAnsi="仿宋" w:eastAsia="仿宋" w:cs="仿宋"/>
                <w:kern w:val="0"/>
                <w:sz w:val="24"/>
                <w:lang w:val="en-US" w:bidi="zh-CN"/>
              </w:rPr>
            </w:pPr>
            <w:r>
              <w:rPr>
                <w:rFonts w:hint="eastAsia" w:ascii="仿宋" w:hAnsi="仿宋" w:eastAsia="仿宋" w:cs="仿宋"/>
                <w:kern w:val="0"/>
                <w:sz w:val="24"/>
                <w:lang w:val="en-US" w:bidi="zh-CN"/>
              </w:rPr>
              <w:t>通辽职业学院</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0906898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仿宋" w:hAnsi="仿宋" w:eastAsia="仿宋" w:cs="仿宋"/>
                <w:kern w:val="0"/>
                <w:sz w:val="24"/>
                <w:lang w:val="zh-CN" w:bidi="zh-CN"/>
              </w:rPr>
            </w:pPr>
            <w:r>
              <w:rPr>
                <w:rFonts w:hint="eastAsia" w:ascii="仿宋" w:hAnsi="仿宋" w:eastAsia="仿宋" w:cs="仿宋"/>
                <w:kern w:val="0"/>
                <w:sz w:val="24"/>
                <w:lang w:val="zh-CN" w:bidi="zh-CN"/>
              </w:rPr>
              <w:t>选考</w:t>
            </w:r>
          </w:p>
        </w:tc>
      </w:tr>
    </w:tbl>
    <w:p w14:paraId="3F1DF3CC">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eastAsia="黑体"/>
          <w:color w:val="000000"/>
          <w:kern w:val="0"/>
          <w:sz w:val="28"/>
          <w:szCs w:val="28"/>
        </w:rPr>
      </w:pPr>
      <w:bookmarkStart w:id="0" w:name="OLE_LINK1"/>
      <w:bookmarkStart w:id="1" w:name="OLE_LINK2"/>
    </w:p>
    <w:p w14:paraId="2BA19ADE">
      <w:pPr>
        <w:keepNext w:val="0"/>
        <w:keepLines w:val="0"/>
        <w:pageBreakBefore w:val="0"/>
        <w:widowControl w:val="0"/>
        <w:kinsoku/>
        <w:wordWrap/>
        <w:overflowPunct/>
        <w:topLinePunct w:val="0"/>
        <w:bidi w:val="0"/>
        <w:snapToGrid/>
        <w:spacing w:line="360" w:lineRule="exact"/>
        <w:ind w:firstLine="560" w:firstLineChars="200"/>
        <w:textAlignment w:val="auto"/>
        <w:rPr>
          <w:rFonts w:eastAsia="黑体"/>
          <w:color w:val="000000"/>
          <w:kern w:val="0"/>
          <w:sz w:val="28"/>
          <w:szCs w:val="28"/>
        </w:rPr>
      </w:pPr>
      <w:r>
        <w:rPr>
          <w:rFonts w:hint="eastAsia" w:eastAsia="黑体"/>
          <w:color w:val="000000"/>
          <w:kern w:val="0"/>
          <w:sz w:val="28"/>
          <w:szCs w:val="28"/>
        </w:rPr>
        <w:t>六</w:t>
      </w:r>
      <w:r>
        <w:rPr>
          <w:rFonts w:eastAsia="黑体"/>
          <w:color w:val="000000"/>
          <w:kern w:val="0"/>
          <w:sz w:val="28"/>
          <w:szCs w:val="28"/>
        </w:rPr>
        <w:t>、培养目标</w:t>
      </w:r>
    </w:p>
    <w:p w14:paraId="71C89F86">
      <w:pPr>
        <w:pStyle w:val="5"/>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rPr>
      </w:pPr>
      <w:r>
        <w:rPr>
          <w:rFonts w:hint="eastAsia" w:ascii="仿宋" w:hAnsi="仿宋" w:eastAsia="仿宋" w:cs="仿宋"/>
        </w:rPr>
        <w:t>本专业培养能够践行社会主义核心价值观，传承技能文明，德智体美劳全面发展，具有扎实的科学文化基础和良好的人文素养、科学素养、突出的数字素养与信息技术应用能力、职业道德、创新意识，爱岗敬业的职业精神和精益求精的工匠精神，较强的就业创业能力和可持续发展的能力；掌握畜牧兽医专业知识和技术技能，具备职业综合素质和行动能力；面向现代智能化畜牧生产（牲畜饲养、家禽饲养、畜牧专业及辅助性活动）行业的畜禽种苗繁育人员、畜禽饲养人员、动物疫病防治人员、畜牧技术推广人员等职业群；能够从事畜禽智能化繁育、精准化饲养管理、智慧化疾病防控、畜牧场废弃物无害化处理与资源化循环利用、畜牧场智能设备运维、牧场数字化经营与管理等工作的高素质技术技能人才。</w:t>
      </w:r>
    </w:p>
    <w:bookmarkEnd w:id="0"/>
    <w:bookmarkEnd w:id="1"/>
    <w:p w14:paraId="005D96EA">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eastAsia="黑体"/>
          <w:color w:val="000000"/>
          <w:kern w:val="0"/>
          <w:sz w:val="28"/>
          <w:szCs w:val="28"/>
        </w:rPr>
      </w:pPr>
    </w:p>
    <w:p w14:paraId="70E5D082">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eastAsia="黑体"/>
          <w:color w:val="000000"/>
          <w:kern w:val="0"/>
          <w:sz w:val="28"/>
          <w:szCs w:val="28"/>
        </w:rPr>
      </w:pPr>
      <w:r>
        <w:rPr>
          <w:rFonts w:hint="eastAsia" w:eastAsia="黑体"/>
          <w:color w:val="000000"/>
          <w:kern w:val="0"/>
          <w:sz w:val="28"/>
          <w:szCs w:val="28"/>
        </w:rPr>
        <w:t>七</w:t>
      </w:r>
      <w:r>
        <w:rPr>
          <w:rFonts w:eastAsia="黑体"/>
          <w:color w:val="000000"/>
          <w:kern w:val="0"/>
          <w:sz w:val="28"/>
          <w:szCs w:val="28"/>
        </w:rPr>
        <w:t>、培养规格</w:t>
      </w:r>
    </w:p>
    <w:p w14:paraId="2437CC53">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仿宋" w:hAnsi="仿宋" w:eastAsia="仿宋" w:cs="仿宋"/>
          <w:kern w:val="2"/>
          <w:sz w:val="28"/>
          <w:szCs w:val="20"/>
          <w:highlight w:val="none"/>
          <w:lang w:val="en-US" w:eastAsia="zh-CN" w:bidi="ar-SA"/>
        </w:rPr>
      </w:pPr>
      <w:r>
        <w:rPr>
          <w:rFonts w:hint="eastAsia" w:ascii="仿宋" w:hAnsi="仿宋" w:eastAsia="仿宋" w:cs="仿宋"/>
          <w:kern w:val="2"/>
          <w:sz w:val="28"/>
          <w:szCs w:val="20"/>
          <w:highlight w:val="none"/>
          <w:lang w:val="en-US" w:eastAsia="zh-CN" w:bidi="ar-SA"/>
        </w:rPr>
        <w:t xml:space="preserve">本专业学生应在系统学习本专业知识并完成有关实习实训基础上，全面提升知识、能力、素质，掌握并实际运用岗位（群）需要的专业核心技术技能，实现德智体美劳全面发展，总体上须达到以下要求： </w:t>
      </w:r>
    </w:p>
    <w:p w14:paraId="27B5FA6D">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仿宋" w:hAnsi="仿宋" w:eastAsia="仿宋" w:cs="仿宋"/>
          <w:kern w:val="2"/>
          <w:sz w:val="28"/>
          <w:szCs w:val="20"/>
          <w:highlight w:val="none"/>
          <w:lang w:val="en-US" w:eastAsia="zh-CN" w:bidi="ar-SA"/>
        </w:rPr>
      </w:pPr>
      <w:r>
        <w:rPr>
          <w:rFonts w:hint="eastAsia" w:ascii="仿宋" w:hAnsi="仿宋" w:eastAsia="仿宋" w:cs="仿宋"/>
          <w:kern w:val="2"/>
          <w:sz w:val="28"/>
          <w:szCs w:val="20"/>
          <w:highlight w:val="none"/>
          <w:lang w:val="en-US" w:eastAsia="zh-CN" w:bidi="ar-SA"/>
        </w:rPr>
        <w:t xml:space="preserve">（1）坚定拥护中国共产党领导和中国特色社会主义制度，以习近平新时代中国特色社会主义思想为指导，践行社会主义核心价值观，具有坚定的理想信念、深厚的爱国情感和中华民族自豪感； </w:t>
      </w:r>
    </w:p>
    <w:p w14:paraId="6DCDE61C">
      <w:pPr>
        <w:spacing w:line="300" w:lineRule="exact"/>
        <w:ind w:firstLine="560" w:firstLineChars="200"/>
        <w:rPr>
          <w:rFonts w:hint="eastAsia" w:ascii="仿宋" w:hAnsi="仿宋" w:eastAsia="仿宋" w:cs="仿宋"/>
          <w:kern w:val="2"/>
          <w:sz w:val="28"/>
          <w:szCs w:val="20"/>
          <w:highlight w:val="none"/>
          <w:lang w:val="en-US" w:eastAsia="zh-CN" w:bidi="ar-SA"/>
        </w:rPr>
      </w:pPr>
      <w:r>
        <w:rPr>
          <w:rFonts w:hint="eastAsia" w:ascii="仿宋" w:hAnsi="仿宋" w:eastAsia="仿宋" w:cs="仿宋"/>
          <w:kern w:val="2"/>
          <w:sz w:val="28"/>
          <w:szCs w:val="20"/>
          <w:highlight w:val="none"/>
          <w:lang w:val="en-US" w:eastAsia="zh-CN" w:bidi="ar-SA"/>
        </w:rPr>
        <w:t xml:space="preserve">（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 </w:t>
      </w:r>
    </w:p>
    <w:p w14:paraId="6084B4CB">
      <w:pPr>
        <w:spacing w:line="300" w:lineRule="exact"/>
        <w:ind w:firstLine="560" w:firstLineChars="200"/>
        <w:rPr>
          <w:rFonts w:hint="eastAsia" w:ascii="仿宋" w:hAnsi="仿宋" w:eastAsia="仿宋" w:cs="仿宋"/>
          <w:kern w:val="2"/>
          <w:sz w:val="28"/>
          <w:szCs w:val="20"/>
          <w:highlight w:val="none"/>
          <w:lang w:val="en-US" w:eastAsia="zh-CN" w:bidi="ar-SA"/>
        </w:rPr>
      </w:pPr>
      <w:r>
        <w:rPr>
          <w:rFonts w:hint="eastAsia" w:ascii="仿宋" w:hAnsi="仿宋" w:eastAsia="仿宋" w:cs="仿宋"/>
          <w:kern w:val="2"/>
          <w:sz w:val="28"/>
          <w:szCs w:val="20"/>
          <w:highlight w:val="none"/>
          <w:lang w:val="en-US" w:eastAsia="zh-CN" w:bidi="ar-SA"/>
        </w:rPr>
        <w:t xml:space="preserve">（3）掌握支撑本专业学习和可持续发展必备的语文、数学、外语（英语等）、信息技术等文化基础知识，具有良好的人文素养与科学素养，具备职业生涯规划能力； </w:t>
      </w:r>
    </w:p>
    <w:p w14:paraId="70E9DF55">
      <w:pPr>
        <w:spacing w:line="300" w:lineRule="exact"/>
        <w:ind w:firstLine="560" w:firstLineChars="200"/>
        <w:rPr>
          <w:rFonts w:hint="eastAsia" w:ascii="仿宋" w:hAnsi="仿宋" w:eastAsia="仿宋" w:cs="仿宋"/>
          <w:kern w:val="2"/>
          <w:sz w:val="28"/>
          <w:szCs w:val="20"/>
          <w:highlight w:val="none"/>
          <w:lang w:val="en-US" w:eastAsia="zh-CN" w:bidi="ar-SA"/>
        </w:rPr>
      </w:pPr>
      <w:r>
        <w:rPr>
          <w:rFonts w:hint="eastAsia" w:ascii="仿宋" w:hAnsi="仿宋" w:eastAsia="仿宋" w:cs="仿宋"/>
          <w:kern w:val="2"/>
          <w:sz w:val="28"/>
          <w:szCs w:val="20"/>
          <w:highlight w:val="none"/>
          <w:lang w:val="en-US" w:eastAsia="zh-CN" w:bidi="ar-SA"/>
        </w:rPr>
        <w:t xml:space="preserve">（4）具有良好的语言表达能力、文字表达能力、沟通合作能力，具有较强的集体意识和团队合作意识，学习1门外语并结合本专业加以运用； </w:t>
      </w:r>
    </w:p>
    <w:p w14:paraId="2BE9B4EA">
      <w:pPr>
        <w:spacing w:line="300" w:lineRule="exact"/>
        <w:ind w:firstLine="560" w:firstLineChars="200"/>
        <w:rPr>
          <w:rFonts w:hint="eastAsia" w:ascii="仿宋" w:hAnsi="仿宋" w:eastAsia="仿宋" w:cs="仿宋"/>
          <w:kern w:val="2"/>
          <w:sz w:val="28"/>
          <w:szCs w:val="20"/>
          <w:highlight w:val="none"/>
          <w:lang w:val="en-US" w:eastAsia="zh-CN" w:bidi="ar-SA"/>
        </w:rPr>
      </w:pPr>
      <w:r>
        <w:rPr>
          <w:rFonts w:hint="eastAsia" w:ascii="仿宋" w:hAnsi="仿宋" w:eastAsia="仿宋" w:cs="仿宋"/>
          <w:kern w:val="2"/>
          <w:sz w:val="28"/>
          <w:szCs w:val="20"/>
          <w:highlight w:val="none"/>
          <w:lang w:val="en-US" w:eastAsia="zh-CN" w:bidi="ar-SA"/>
        </w:rPr>
        <w:t xml:space="preserve">（5）掌握畜牧场规划与环境控制、畜禽营养需要与饲料加工、畜禽良种选育与繁殖等专业基础理论知识； </w:t>
      </w:r>
    </w:p>
    <w:p w14:paraId="50E57714">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kern w:val="2"/>
          <w:sz w:val="28"/>
          <w:szCs w:val="20"/>
          <w:highlight w:val="none"/>
          <w:lang w:val="en-US" w:eastAsia="zh-CN" w:bidi="ar-SA"/>
        </w:rPr>
      </w:pPr>
      <w:r>
        <w:rPr>
          <w:rFonts w:hint="eastAsia" w:ascii="仿宋" w:hAnsi="仿宋" w:eastAsia="仿宋" w:cs="仿宋"/>
          <w:kern w:val="2"/>
          <w:sz w:val="28"/>
          <w:szCs w:val="20"/>
          <w:highlight w:val="none"/>
          <w:lang w:val="en-US" w:eastAsia="zh-CN" w:bidi="ar-SA"/>
        </w:rPr>
        <w:t xml:space="preserve">（6）掌握动物微生物、动物病理、动物药理等专业基础理论知识； </w:t>
      </w:r>
    </w:p>
    <w:p w14:paraId="2219C881">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kern w:val="2"/>
          <w:sz w:val="28"/>
          <w:szCs w:val="20"/>
          <w:highlight w:val="none"/>
          <w:lang w:val="en-US" w:eastAsia="zh-CN" w:bidi="ar-SA"/>
        </w:rPr>
      </w:pPr>
      <w:r>
        <w:rPr>
          <w:rFonts w:hint="eastAsia" w:ascii="仿宋" w:hAnsi="仿宋" w:eastAsia="仿宋" w:cs="仿宋"/>
          <w:kern w:val="2"/>
          <w:sz w:val="28"/>
          <w:szCs w:val="20"/>
          <w:highlight w:val="none"/>
          <w:lang w:val="en-US" w:eastAsia="zh-CN" w:bidi="ar-SA"/>
        </w:rPr>
        <w:t xml:space="preserve">（7）掌握畜禽饲养管理、疾病诊断与防控的专业理论知识与实践能力； </w:t>
      </w:r>
    </w:p>
    <w:p w14:paraId="04F5BF68">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kern w:val="2"/>
          <w:sz w:val="28"/>
          <w:szCs w:val="20"/>
          <w:highlight w:val="none"/>
          <w:lang w:val="en-US" w:eastAsia="zh-CN" w:bidi="ar-SA"/>
        </w:rPr>
      </w:pPr>
      <w:r>
        <w:rPr>
          <w:rFonts w:hint="eastAsia" w:ascii="仿宋" w:hAnsi="仿宋" w:eastAsia="仿宋" w:cs="仿宋"/>
          <w:kern w:val="2"/>
          <w:sz w:val="28"/>
          <w:szCs w:val="20"/>
          <w:highlight w:val="none"/>
          <w:lang w:val="en-US" w:eastAsia="zh-CN" w:bidi="ar-SA"/>
        </w:rPr>
        <w:t xml:space="preserve">（8）掌握畜牧场废弃物无害化处理与资源化利用的专业理论知识与实践能力； </w:t>
      </w:r>
    </w:p>
    <w:p w14:paraId="1A27ACD7">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kern w:val="2"/>
          <w:sz w:val="28"/>
          <w:szCs w:val="20"/>
          <w:highlight w:val="none"/>
          <w:lang w:val="en-US" w:eastAsia="zh-CN" w:bidi="ar-SA"/>
        </w:rPr>
      </w:pPr>
      <w:r>
        <w:rPr>
          <w:rFonts w:hint="eastAsia" w:ascii="仿宋" w:hAnsi="仿宋" w:eastAsia="仿宋" w:cs="仿宋"/>
          <w:kern w:val="2"/>
          <w:sz w:val="28"/>
          <w:szCs w:val="20"/>
          <w:highlight w:val="none"/>
          <w:lang w:val="en-US" w:eastAsia="zh-CN" w:bidi="ar-SA"/>
        </w:rPr>
        <w:t xml:space="preserve">（9）掌握畜牧场设备使用与维护的专业理论知识与实践能力； </w:t>
      </w:r>
    </w:p>
    <w:p w14:paraId="15882365">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kern w:val="2"/>
          <w:sz w:val="28"/>
          <w:szCs w:val="20"/>
          <w:highlight w:val="none"/>
          <w:lang w:val="en-US" w:eastAsia="zh-CN" w:bidi="ar-SA"/>
        </w:rPr>
      </w:pPr>
      <w:r>
        <w:rPr>
          <w:rFonts w:hint="eastAsia" w:ascii="仿宋" w:hAnsi="仿宋" w:eastAsia="仿宋" w:cs="仿宋"/>
          <w:kern w:val="2"/>
          <w:sz w:val="28"/>
          <w:szCs w:val="20"/>
          <w:highlight w:val="none"/>
          <w:lang w:val="en-US" w:eastAsia="zh-CN" w:bidi="ar-SA"/>
        </w:rPr>
        <w:t xml:space="preserve">（10）掌握信息技术基础知识，具有适应本行业数字化和智能化发展需求的数字技能； </w:t>
      </w:r>
    </w:p>
    <w:p w14:paraId="0A2AB906">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kern w:val="2"/>
          <w:sz w:val="28"/>
          <w:szCs w:val="20"/>
          <w:highlight w:val="none"/>
          <w:lang w:val="en-US" w:eastAsia="zh-CN" w:bidi="ar-SA"/>
        </w:rPr>
      </w:pPr>
      <w:r>
        <w:rPr>
          <w:rFonts w:hint="eastAsia" w:ascii="仿宋" w:hAnsi="仿宋" w:eastAsia="仿宋" w:cs="仿宋"/>
          <w:kern w:val="2"/>
          <w:sz w:val="28"/>
          <w:szCs w:val="20"/>
          <w:highlight w:val="none"/>
          <w:lang w:val="en-US" w:eastAsia="zh-CN" w:bidi="ar-SA"/>
        </w:rPr>
        <w:t xml:space="preserve">（11）具有探究学习、终身学习和可持续发展的能力，具有整合知识和综合运用知识分析问题和解决问题的能力； </w:t>
      </w:r>
    </w:p>
    <w:p w14:paraId="38C8A52B">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kern w:val="2"/>
          <w:sz w:val="28"/>
          <w:szCs w:val="20"/>
          <w:highlight w:val="none"/>
          <w:lang w:val="en-US" w:eastAsia="zh-CN" w:bidi="ar-SA"/>
        </w:rPr>
      </w:pPr>
      <w:r>
        <w:rPr>
          <w:rFonts w:hint="eastAsia" w:ascii="仿宋" w:hAnsi="仿宋" w:eastAsia="仿宋" w:cs="仿宋"/>
          <w:kern w:val="2"/>
          <w:sz w:val="28"/>
          <w:szCs w:val="20"/>
          <w:highlight w:val="none"/>
          <w:lang w:val="en-US" w:eastAsia="zh-CN" w:bidi="ar-SA"/>
        </w:rPr>
        <w:t xml:space="preserve">（12）掌握身体运动的基本知识和至少1项体育运动技能，达到国家大学生体质健康测试合格标准，养成良好的运动习惯、卫生习惯和行为习惯；具备一定的心理调适能力； </w:t>
      </w:r>
    </w:p>
    <w:p w14:paraId="28ADA50B">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kern w:val="2"/>
          <w:sz w:val="28"/>
          <w:szCs w:val="20"/>
          <w:highlight w:val="none"/>
          <w:lang w:val="en-US" w:eastAsia="zh-CN" w:bidi="ar-SA"/>
        </w:rPr>
      </w:pPr>
      <w:r>
        <w:rPr>
          <w:rFonts w:hint="eastAsia" w:ascii="仿宋" w:hAnsi="仿宋" w:eastAsia="仿宋" w:cs="仿宋"/>
          <w:kern w:val="2"/>
          <w:sz w:val="28"/>
          <w:szCs w:val="20"/>
          <w:highlight w:val="none"/>
          <w:lang w:val="en-US" w:eastAsia="zh-CN" w:bidi="ar-SA"/>
        </w:rPr>
        <w:t xml:space="preserve">（13）掌握必备的美育知识，具有一定的文化修养、审美能力，形成至少1项艺术特长或爱好； </w:t>
      </w:r>
    </w:p>
    <w:p w14:paraId="5691F9BB">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kern w:val="2"/>
          <w:sz w:val="28"/>
          <w:szCs w:val="20"/>
          <w:highlight w:val="none"/>
          <w:lang w:val="en-US" w:eastAsia="zh-CN" w:bidi="ar-SA"/>
        </w:rPr>
      </w:pPr>
      <w:r>
        <w:rPr>
          <w:rFonts w:hint="eastAsia" w:ascii="仿宋" w:hAnsi="仿宋" w:eastAsia="仿宋" w:cs="仿宋"/>
          <w:kern w:val="2"/>
          <w:sz w:val="28"/>
          <w:szCs w:val="20"/>
          <w:highlight w:val="none"/>
          <w:lang w:val="en-US" w:eastAsia="zh-CN" w:bidi="ar-SA"/>
        </w:rPr>
        <w:t>（14）树立正确的劳动观，尊重劳动，热爱劳动，具备与本专业职业发展相适应的劳动素养，弘扬劳模精神、劳动精神、工匠精神，弘扬劳动光荣、技能宝贵、创造伟大的时代风尚。</w:t>
      </w:r>
    </w:p>
    <w:p w14:paraId="4609AF71">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eastAsia="黑体"/>
          <w:color w:val="000000"/>
          <w:kern w:val="0"/>
          <w:sz w:val="28"/>
          <w:szCs w:val="28"/>
        </w:rPr>
      </w:pPr>
    </w:p>
    <w:p w14:paraId="27F3E070">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eastAsia="黑体"/>
          <w:color w:val="000000"/>
          <w:kern w:val="0"/>
          <w:sz w:val="28"/>
          <w:szCs w:val="28"/>
        </w:rPr>
      </w:pPr>
      <w:r>
        <w:rPr>
          <w:rFonts w:hint="eastAsia" w:eastAsia="黑体"/>
          <w:color w:val="000000"/>
          <w:kern w:val="0"/>
          <w:sz w:val="28"/>
          <w:szCs w:val="28"/>
        </w:rPr>
        <w:t>八</w:t>
      </w:r>
      <w:r>
        <w:rPr>
          <w:rFonts w:eastAsia="黑体"/>
          <w:color w:val="000000"/>
          <w:kern w:val="0"/>
          <w:sz w:val="28"/>
          <w:szCs w:val="28"/>
        </w:rPr>
        <w:t>、课程设置及要求</w:t>
      </w:r>
    </w:p>
    <w:p w14:paraId="18DEEB20">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eastAsia="仿宋"/>
          <w:color w:val="000000"/>
          <w:spacing w:val="-9"/>
          <w:sz w:val="28"/>
          <w:szCs w:val="28"/>
        </w:rPr>
      </w:pPr>
      <w:r>
        <w:rPr>
          <w:rFonts w:eastAsia="仿宋"/>
          <w:color w:val="000000"/>
          <w:kern w:val="0"/>
          <w:sz w:val="28"/>
          <w:szCs w:val="28"/>
        </w:rPr>
        <w:t>本专业课程主要包括公共基础课程和专业（技能）课程两部分</w:t>
      </w:r>
      <w:r>
        <w:rPr>
          <w:rFonts w:eastAsia="仿宋"/>
          <w:color w:val="000000"/>
          <w:spacing w:val="-9"/>
          <w:sz w:val="28"/>
          <w:szCs w:val="28"/>
        </w:rPr>
        <w:t>。</w:t>
      </w:r>
    </w:p>
    <w:p w14:paraId="2D6F454E">
      <w:pPr>
        <w:keepNext w:val="0"/>
        <w:keepLines w:val="0"/>
        <w:pageBreakBefore w:val="0"/>
        <w:widowControl w:val="0"/>
        <w:numPr>
          <w:numId w:val="0"/>
        </w:numPr>
        <w:kinsoku/>
        <w:wordWrap/>
        <w:overflowPunct/>
        <w:topLinePunct w:val="0"/>
        <w:autoSpaceDE/>
        <w:autoSpaceDN/>
        <w:bidi w:val="0"/>
        <w:adjustRightInd/>
        <w:snapToGrid/>
        <w:spacing w:line="360" w:lineRule="exact"/>
        <w:ind w:leftChars="200"/>
        <w:textAlignment w:val="auto"/>
        <w:rPr>
          <w:rFonts w:hint="eastAsia" w:eastAsia="楷体"/>
          <w:b/>
          <w:bCs/>
          <w:color w:val="000000"/>
          <w:kern w:val="0"/>
          <w:sz w:val="28"/>
          <w:szCs w:val="28"/>
        </w:rPr>
      </w:pPr>
      <w:r>
        <w:rPr>
          <w:rFonts w:hint="eastAsia" w:eastAsia="楷体"/>
          <w:b/>
          <w:bCs/>
          <w:color w:val="000000"/>
          <w:kern w:val="0"/>
          <w:sz w:val="28"/>
          <w:szCs w:val="28"/>
          <w:lang w:eastAsia="zh-CN"/>
        </w:rPr>
        <w:t>（</w:t>
      </w:r>
      <w:r>
        <w:rPr>
          <w:rFonts w:hint="eastAsia" w:eastAsia="楷体"/>
          <w:b/>
          <w:bCs/>
          <w:color w:val="000000"/>
          <w:kern w:val="0"/>
          <w:sz w:val="28"/>
          <w:szCs w:val="28"/>
          <w:lang w:val="en-US" w:eastAsia="zh-CN"/>
        </w:rPr>
        <w:t>一</w:t>
      </w:r>
      <w:r>
        <w:rPr>
          <w:rFonts w:hint="eastAsia" w:eastAsia="楷体"/>
          <w:b/>
          <w:bCs/>
          <w:color w:val="000000"/>
          <w:kern w:val="0"/>
          <w:sz w:val="28"/>
          <w:szCs w:val="28"/>
          <w:lang w:eastAsia="zh-CN"/>
        </w:rPr>
        <w:t>）</w:t>
      </w:r>
      <w:r>
        <w:rPr>
          <w:rFonts w:eastAsia="楷体"/>
          <w:b/>
          <w:bCs/>
          <w:color w:val="000000"/>
          <w:kern w:val="0"/>
          <w:sz w:val="28"/>
          <w:szCs w:val="28"/>
        </w:rPr>
        <w:t>公共基础课程</w:t>
      </w:r>
    </w:p>
    <w:p w14:paraId="35A45C76">
      <w:pPr>
        <w:keepNext w:val="0"/>
        <w:keepLines w:val="0"/>
        <w:pageBreakBefore w:val="0"/>
        <w:widowControl w:val="0"/>
        <w:kinsoku/>
        <w:wordWrap/>
        <w:overflowPunct/>
        <w:topLinePunct w:val="0"/>
        <w:autoSpaceDE/>
        <w:autoSpaceDN/>
        <w:bidi w:val="0"/>
        <w:adjustRightInd/>
        <w:snapToGrid/>
        <w:spacing w:line="360" w:lineRule="exact"/>
        <w:ind w:firstLine="480"/>
        <w:textAlignment w:val="auto"/>
        <w:outlineLvl w:val="0"/>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公共必修课包括：思想道德与法治、毛泽东思想和中国特色社会主义理论体系概论、习近平</w:t>
      </w:r>
      <w:r>
        <w:rPr>
          <w:rFonts w:hint="eastAsia" w:ascii="Times New Roman" w:hAnsi="Times New Roman" w:eastAsia="仿宋" w:cs="Times New Roman"/>
          <w:color w:val="auto"/>
          <w:sz w:val="28"/>
          <w:szCs w:val="28"/>
          <w:lang w:val="en-US" w:eastAsia="zh-CN"/>
        </w:rPr>
        <w:t>新时代</w:t>
      </w:r>
      <w:r>
        <w:rPr>
          <w:rFonts w:hint="default" w:ascii="Times New Roman" w:hAnsi="Times New Roman" w:eastAsia="仿宋" w:cs="Times New Roman"/>
          <w:color w:val="auto"/>
          <w:sz w:val="28"/>
          <w:szCs w:val="28"/>
          <w:lang w:eastAsia="zh-CN"/>
        </w:rPr>
        <w:t>中国特色社会主义思想概论、形势与政策、中华民族共同体概论、中华优秀传统文化、体育、公共英语、信息技术、大学生职业发展与就业指导、心理健康教育、劳动教育、军事理论与军训、人工智能概论、国家安全教育。</w:t>
      </w:r>
    </w:p>
    <w:p w14:paraId="0A9822E9">
      <w:pPr>
        <w:keepNext w:val="0"/>
        <w:keepLines w:val="0"/>
        <w:pageBreakBefore w:val="0"/>
        <w:widowControl w:val="0"/>
        <w:kinsoku/>
        <w:wordWrap/>
        <w:overflowPunct/>
        <w:topLinePunct w:val="0"/>
        <w:autoSpaceDE/>
        <w:autoSpaceDN/>
        <w:bidi w:val="0"/>
        <w:adjustRightInd/>
        <w:snapToGrid/>
        <w:spacing w:line="360" w:lineRule="exact"/>
        <w:ind w:firstLine="480"/>
        <w:textAlignment w:val="auto"/>
        <w:outlineLvl w:val="0"/>
        <w:rPr>
          <w:rFonts w:eastAsia="仿宋"/>
          <w:color w:val="auto"/>
          <w:kern w:val="0"/>
          <w:sz w:val="28"/>
          <w:szCs w:val="28"/>
        </w:rPr>
      </w:pPr>
      <w:r>
        <w:rPr>
          <w:rFonts w:hint="default" w:ascii="Times New Roman" w:hAnsi="Times New Roman" w:eastAsia="仿宋" w:cs="Times New Roman"/>
          <w:color w:val="auto"/>
          <w:sz w:val="28"/>
          <w:szCs w:val="28"/>
          <w:lang w:eastAsia="zh-CN"/>
        </w:rPr>
        <w:t>公共选修课包括：创新创业教育、美育、职业素养、思政课程、生态环境教育、健康教育、大学语文、科学素养、化学等。</w:t>
      </w:r>
    </w:p>
    <w:p w14:paraId="38AE300B">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center"/>
        <w:textAlignment w:val="auto"/>
        <w:rPr>
          <w:rFonts w:hint="eastAsia" w:ascii="仿宋" w:hAnsi="仿宋" w:eastAsia="仿宋" w:cs="仿宋"/>
          <w:color w:val="000000"/>
          <w:kern w:val="0"/>
          <w:sz w:val="28"/>
          <w:szCs w:val="28"/>
        </w:rPr>
      </w:pPr>
    </w:p>
    <w:p w14:paraId="0DBFA50C">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center"/>
        <w:textAlignment w:val="auto"/>
        <w:rPr>
          <w:rFonts w:hint="eastAsia" w:ascii="仿宋" w:hAnsi="仿宋" w:eastAsia="仿宋" w:cs="仿宋"/>
          <w:color w:val="000000"/>
          <w:kern w:val="0"/>
          <w:sz w:val="28"/>
          <w:szCs w:val="28"/>
        </w:rPr>
      </w:pPr>
    </w:p>
    <w:p w14:paraId="4E58DC80">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center"/>
        <w:textAlignment w:val="auto"/>
        <w:rPr>
          <w:rFonts w:hint="eastAsia" w:ascii="仿宋" w:hAnsi="仿宋" w:eastAsia="仿宋" w:cs="仿宋"/>
          <w:color w:val="000000"/>
          <w:kern w:val="0"/>
          <w:sz w:val="28"/>
          <w:szCs w:val="28"/>
        </w:rPr>
      </w:pPr>
    </w:p>
    <w:p w14:paraId="30207A4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center"/>
        <w:textAlignment w:val="auto"/>
        <w:rPr>
          <w:rFonts w:hint="eastAsia" w:ascii="仿宋" w:hAnsi="仿宋" w:eastAsia="仿宋" w:cs="仿宋"/>
          <w:color w:val="000000"/>
          <w:kern w:val="0"/>
          <w:sz w:val="28"/>
          <w:szCs w:val="28"/>
        </w:rPr>
      </w:pPr>
    </w:p>
    <w:p w14:paraId="732F06F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表3  公共必修课程</w:t>
      </w:r>
    </w:p>
    <w:tbl>
      <w:tblPr>
        <w:tblStyle w:val="11"/>
        <w:tblW w:w="886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709"/>
        <w:gridCol w:w="6379"/>
      </w:tblGrid>
      <w:tr w14:paraId="44863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74" w:type="dxa"/>
            <w:noWrap w:val="0"/>
            <w:vAlign w:val="center"/>
          </w:tcPr>
          <w:p w14:paraId="7C8FA1B5">
            <w:pPr>
              <w:spacing w:line="320" w:lineRule="exact"/>
              <w:jc w:val="center"/>
              <w:rPr>
                <w:rFonts w:eastAsia="仿宋"/>
                <w:b/>
                <w:bCs/>
                <w:color w:val="000000"/>
                <w:kern w:val="0"/>
                <w:sz w:val="24"/>
                <w:szCs w:val="24"/>
              </w:rPr>
            </w:pPr>
            <w:r>
              <w:rPr>
                <w:rFonts w:eastAsia="仿宋"/>
                <w:b/>
                <w:bCs/>
                <w:color w:val="000000"/>
                <w:kern w:val="0"/>
                <w:sz w:val="24"/>
                <w:szCs w:val="24"/>
              </w:rPr>
              <w:t>序号</w:t>
            </w:r>
          </w:p>
        </w:tc>
        <w:tc>
          <w:tcPr>
            <w:tcW w:w="1709" w:type="dxa"/>
            <w:noWrap w:val="0"/>
            <w:vAlign w:val="center"/>
          </w:tcPr>
          <w:p w14:paraId="00666789">
            <w:pPr>
              <w:spacing w:line="320" w:lineRule="exact"/>
              <w:jc w:val="center"/>
              <w:rPr>
                <w:rFonts w:eastAsia="仿宋"/>
                <w:b/>
                <w:bCs/>
                <w:color w:val="000000"/>
                <w:kern w:val="0"/>
                <w:sz w:val="24"/>
                <w:szCs w:val="24"/>
              </w:rPr>
            </w:pPr>
            <w:r>
              <w:rPr>
                <w:rFonts w:eastAsia="仿宋"/>
                <w:b/>
                <w:bCs/>
                <w:color w:val="000000"/>
                <w:kern w:val="0"/>
                <w:sz w:val="24"/>
                <w:szCs w:val="24"/>
              </w:rPr>
              <w:t>课程名称</w:t>
            </w:r>
          </w:p>
        </w:tc>
        <w:tc>
          <w:tcPr>
            <w:tcW w:w="6379" w:type="dxa"/>
            <w:noWrap w:val="0"/>
            <w:vAlign w:val="center"/>
          </w:tcPr>
          <w:p w14:paraId="63ED345E">
            <w:pPr>
              <w:spacing w:line="320" w:lineRule="exact"/>
              <w:jc w:val="center"/>
              <w:rPr>
                <w:rFonts w:eastAsia="仿宋"/>
                <w:b/>
                <w:bCs/>
                <w:color w:val="000000"/>
                <w:kern w:val="0"/>
                <w:sz w:val="24"/>
                <w:szCs w:val="24"/>
              </w:rPr>
            </w:pPr>
            <w:r>
              <w:rPr>
                <w:rFonts w:eastAsia="仿宋"/>
                <w:b/>
                <w:bCs/>
                <w:color w:val="000000"/>
                <w:kern w:val="0"/>
                <w:sz w:val="24"/>
                <w:szCs w:val="24"/>
              </w:rPr>
              <w:t>主要教学内容</w:t>
            </w:r>
          </w:p>
        </w:tc>
      </w:tr>
      <w:tr w14:paraId="7E19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774" w:type="dxa"/>
            <w:noWrap w:val="0"/>
            <w:vAlign w:val="center"/>
          </w:tcPr>
          <w:p w14:paraId="146AD595">
            <w:pPr>
              <w:spacing w:line="320" w:lineRule="exact"/>
              <w:jc w:val="center"/>
              <w:rPr>
                <w:rFonts w:eastAsia="仿宋"/>
                <w:color w:val="000000"/>
                <w:sz w:val="24"/>
                <w:szCs w:val="24"/>
              </w:rPr>
            </w:pPr>
            <w:r>
              <w:rPr>
                <w:rFonts w:eastAsia="仿宋"/>
                <w:color w:val="000000"/>
                <w:kern w:val="0"/>
                <w:sz w:val="24"/>
                <w:szCs w:val="24"/>
              </w:rPr>
              <w:t>1</w:t>
            </w:r>
          </w:p>
        </w:tc>
        <w:tc>
          <w:tcPr>
            <w:tcW w:w="1709" w:type="dxa"/>
            <w:noWrap w:val="0"/>
            <w:vAlign w:val="center"/>
          </w:tcPr>
          <w:p w14:paraId="6EB187A2">
            <w:pPr>
              <w:spacing w:line="320" w:lineRule="exact"/>
              <w:jc w:val="center"/>
              <w:rPr>
                <w:rFonts w:eastAsia="仿宋"/>
                <w:color w:val="000000"/>
                <w:kern w:val="0"/>
                <w:sz w:val="24"/>
                <w:szCs w:val="24"/>
              </w:rPr>
            </w:pPr>
            <w:r>
              <w:rPr>
                <w:rFonts w:eastAsia="仿宋"/>
                <w:color w:val="000000"/>
                <w:kern w:val="0"/>
                <w:sz w:val="24"/>
                <w:szCs w:val="24"/>
              </w:rPr>
              <w:t>思想道德与</w:t>
            </w:r>
          </w:p>
          <w:p w14:paraId="73D0DFC0">
            <w:pPr>
              <w:spacing w:line="320" w:lineRule="exact"/>
              <w:jc w:val="center"/>
              <w:rPr>
                <w:rFonts w:eastAsia="仿宋"/>
                <w:color w:val="000000"/>
                <w:sz w:val="24"/>
                <w:szCs w:val="24"/>
              </w:rPr>
            </w:pPr>
            <w:r>
              <w:rPr>
                <w:rFonts w:eastAsia="仿宋"/>
                <w:color w:val="000000"/>
                <w:kern w:val="0"/>
                <w:sz w:val="24"/>
                <w:szCs w:val="24"/>
              </w:rPr>
              <w:t>法治</w:t>
            </w:r>
          </w:p>
        </w:tc>
        <w:tc>
          <w:tcPr>
            <w:tcW w:w="6379" w:type="dxa"/>
            <w:noWrap w:val="0"/>
            <w:vAlign w:val="center"/>
          </w:tcPr>
          <w:p w14:paraId="0E0ACC1D">
            <w:pPr>
              <w:spacing w:line="320" w:lineRule="exact"/>
              <w:ind w:firstLine="482"/>
              <w:jc w:val="left"/>
              <w:rPr>
                <w:rFonts w:eastAsia="仿宋"/>
                <w:color w:val="000000"/>
                <w:sz w:val="24"/>
                <w:szCs w:val="24"/>
              </w:rPr>
            </w:pPr>
            <w:r>
              <w:rPr>
                <w:rFonts w:eastAsia="仿宋"/>
                <w:color w:val="000000"/>
                <w:kern w:val="0"/>
                <w:sz w:val="24"/>
                <w:szCs w:val="24"/>
              </w:rPr>
              <w:t>以马列主义、毛泽东思想和中国特色社会理论体系为指导，以社会主义核心价值体系和社会主义核心价值观教育为主线，结合当代大学生的成长规律，帮助和指导大学生运用马克思主义的立场、观点和方法，解决有关人生、理想、道德、法律等方面的理论问题和实际问题，增强识别和抵制错误思想行为侵袭的能力，确立远大的生活目标，培养高尚的思想道德情操,增强社会主义法制观念和法律意识，成为合格的社会主义事业的建设者和接班人。</w:t>
            </w:r>
          </w:p>
        </w:tc>
      </w:tr>
      <w:tr w14:paraId="0764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74" w:type="dxa"/>
            <w:noWrap w:val="0"/>
            <w:vAlign w:val="center"/>
          </w:tcPr>
          <w:p w14:paraId="2C1F060B">
            <w:pPr>
              <w:spacing w:line="320" w:lineRule="exact"/>
              <w:jc w:val="center"/>
              <w:rPr>
                <w:rFonts w:eastAsia="仿宋"/>
                <w:color w:val="000000"/>
                <w:sz w:val="24"/>
                <w:szCs w:val="24"/>
              </w:rPr>
            </w:pPr>
            <w:r>
              <w:rPr>
                <w:rFonts w:eastAsia="仿宋"/>
                <w:color w:val="000000"/>
                <w:kern w:val="0"/>
                <w:sz w:val="24"/>
                <w:szCs w:val="24"/>
              </w:rPr>
              <w:t>2</w:t>
            </w:r>
          </w:p>
        </w:tc>
        <w:tc>
          <w:tcPr>
            <w:tcW w:w="1709" w:type="dxa"/>
            <w:noWrap w:val="0"/>
            <w:vAlign w:val="center"/>
          </w:tcPr>
          <w:p w14:paraId="1AD71A68">
            <w:pPr>
              <w:spacing w:line="320" w:lineRule="exact"/>
              <w:jc w:val="center"/>
              <w:rPr>
                <w:rFonts w:eastAsia="仿宋"/>
                <w:color w:val="000000"/>
                <w:sz w:val="24"/>
                <w:szCs w:val="24"/>
              </w:rPr>
            </w:pPr>
            <w:r>
              <w:rPr>
                <w:rFonts w:eastAsia="仿宋"/>
                <w:color w:val="000000"/>
                <w:kern w:val="0"/>
                <w:sz w:val="24"/>
                <w:szCs w:val="24"/>
              </w:rPr>
              <w:t>毛泽东思想和中国特色社会主义理论体系概论</w:t>
            </w:r>
          </w:p>
        </w:tc>
        <w:tc>
          <w:tcPr>
            <w:tcW w:w="6379" w:type="dxa"/>
            <w:noWrap w:val="0"/>
            <w:vAlign w:val="center"/>
          </w:tcPr>
          <w:p w14:paraId="012E7F85">
            <w:pPr>
              <w:spacing w:line="320" w:lineRule="exact"/>
              <w:ind w:firstLine="482"/>
              <w:jc w:val="left"/>
              <w:rPr>
                <w:rFonts w:eastAsia="仿宋"/>
                <w:color w:val="000000"/>
                <w:sz w:val="24"/>
                <w:szCs w:val="24"/>
              </w:rPr>
            </w:pPr>
            <w:r>
              <w:rPr>
                <w:rFonts w:eastAsia="仿宋"/>
                <w:color w:val="000000"/>
                <w:kern w:val="0"/>
                <w:sz w:val="24"/>
                <w:szCs w:val="24"/>
              </w:rPr>
              <w:t>以马列主义、毛泽东思想和中国特色社会理论体系为指导，从马克思主义基本原理与中国革命、建设和改革的实际相结合的理论成果的角度，帮助大学生弄清楚为什么马克思主义要中国化，什么是中国化的马克思主义；使大学生系统掌握中国化马克思主义的形成发展、主要内容和精神实质，深刻理解它对中国革命、建设和改革，实现中华民族伟大复兴中国梦的重要性，不断增强道路自信、理论自信、制度自信，从而使大学生坚定在党的领导下走中国特色社会主义道路的理想信念。</w:t>
            </w:r>
          </w:p>
        </w:tc>
      </w:tr>
      <w:tr w14:paraId="34493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774" w:type="dxa"/>
            <w:noWrap w:val="0"/>
            <w:vAlign w:val="center"/>
          </w:tcPr>
          <w:p w14:paraId="043A32B5">
            <w:pPr>
              <w:spacing w:line="320" w:lineRule="exact"/>
              <w:jc w:val="center"/>
              <w:rPr>
                <w:rFonts w:eastAsia="仿宋"/>
                <w:color w:val="000000"/>
                <w:kern w:val="0"/>
                <w:sz w:val="24"/>
                <w:szCs w:val="24"/>
              </w:rPr>
            </w:pPr>
            <w:r>
              <w:rPr>
                <w:rFonts w:eastAsia="仿宋"/>
                <w:color w:val="000000"/>
                <w:kern w:val="0"/>
                <w:sz w:val="24"/>
                <w:szCs w:val="24"/>
              </w:rPr>
              <w:t>3</w:t>
            </w:r>
          </w:p>
        </w:tc>
        <w:tc>
          <w:tcPr>
            <w:tcW w:w="1709" w:type="dxa"/>
            <w:noWrap w:val="0"/>
            <w:vAlign w:val="center"/>
          </w:tcPr>
          <w:p w14:paraId="2DC32C1C">
            <w:pPr>
              <w:spacing w:line="320" w:lineRule="exact"/>
              <w:jc w:val="center"/>
              <w:rPr>
                <w:rFonts w:eastAsia="仿宋"/>
                <w:color w:val="000000"/>
                <w:kern w:val="0"/>
                <w:sz w:val="24"/>
                <w:szCs w:val="24"/>
              </w:rPr>
            </w:pPr>
            <w:r>
              <w:rPr>
                <w:rFonts w:hint="eastAsia" w:eastAsia="仿宋"/>
                <w:color w:val="000000"/>
                <w:kern w:val="0"/>
                <w:sz w:val="24"/>
                <w:szCs w:val="24"/>
              </w:rPr>
              <w:t>习近平</w:t>
            </w:r>
            <w:r>
              <w:rPr>
                <w:rFonts w:hint="eastAsia" w:eastAsia="仿宋"/>
                <w:color w:val="auto"/>
                <w:kern w:val="0"/>
                <w:sz w:val="24"/>
                <w:szCs w:val="24"/>
                <w:lang w:val="en-US" w:eastAsia="zh-CN"/>
              </w:rPr>
              <w:t>新时代</w:t>
            </w:r>
            <w:r>
              <w:rPr>
                <w:rFonts w:hint="eastAsia" w:eastAsia="仿宋"/>
                <w:color w:val="000000"/>
                <w:kern w:val="0"/>
                <w:sz w:val="24"/>
                <w:szCs w:val="24"/>
              </w:rPr>
              <w:t>中国特色社会主义思想概论</w:t>
            </w:r>
          </w:p>
        </w:tc>
        <w:tc>
          <w:tcPr>
            <w:tcW w:w="6379" w:type="dxa"/>
            <w:noWrap w:val="0"/>
            <w:vAlign w:val="center"/>
          </w:tcPr>
          <w:p w14:paraId="0C0B9A5A">
            <w:pPr>
              <w:spacing w:line="320" w:lineRule="exact"/>
              <w:ind w:firstLine="482"/>
              <w:jc w:val="left"/>
              <w:rPr>
                <w:rFonts w:eastAsia="仿宋"/>
                <w:color w:val="000000"/>
                <w:kern w:val="0"/>
                <w:sz w:val="24"/>
                <w:szCs w:val="24"/>
              </w:rPr>
            </w:pPr>
            <w:r>
              <w:rPr>
                <w:rFonts w:hint="eastAsia" w:eastAsia="仿宋"/>
                <w:color w:val="000000"/>
                <w:kern w:val="0"/>
                <w:sz w:val="24"/>
                <w:szCs w:val="24"/>
              </w:rPr>
              <w:t>帮助大学生深入学习领会习近平新时代中国特色社会主义思想的核心要义、精神实质、丰富内涵、实践要求，进一步增强大学生的“四个意识”，坚定“四个自信”，做到“两个维护”。</w:t>
            </w:r>
          </w:p>
        </w:tc>
      </w:tr>
      <w:tr w14:paraId="794E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1" w:hRule="atLeast"/>
        </w:trPr>
        <w:tc>
          <w:tcPr>
            <w:tcW w:w="774" w:type="dxa"/>
            <w:noWrap w:val="0"/>
            <w:vAlign w:val="center"/>
          </w:tcPr>
          <w:p w14:paraId="0E416D48">
            <w:pPr>
              <w:spacing w:line="320" w:lineRule="exact"/>
              <w:jc w:val="center"/>
              <w:rPr>
                <w:rFonts w:eastAsia="仿宋"/>
                <w:color w:val="000000"/>
                <w:sz w:val="24"/>
                <w:szCs w:val="24"/>
              </w:rPr>
            </w:pPr>
            <w:r>
              <w:rPr>
                <w:rFonts w:eastAsia="仿宋"/>
                <w:color w:val="000000"/>
                <w:kern w:val="0"/>
                <w:sz w:val="24"/>
                <w:szCs w:val="24"/>
              </w:rPr>
              <w:t>4</w:t>
            </w:r>
          </w:p>
        </w:tc>
        <w:tc>
          <w:tcPr>
            <w:tcW w:w="1709" w:type="dxa"/>
            <w:noWrap w:val="0"/>
            <w:vAlign w:val="center"/>
          </w:tcPr>
          <w:p w14:paraId="78C423A0">
            <w:pPr>
              <w:spacing w:line="320" w:lineRule="exact"/>
              <w:jc w:val="center"/>
              <w:rPr>
                <w:rFonts w:eastAsia="仿宋"/>
                <w:color w:val="000000"/>
                <w:sz w:val="24"/>
                <w:szCs w:val="24"/>
              </w:rPr>
            </w:pPr>
            <w:r>
              <w:rPr>
                <w:rFonts w:eastAsia="仿宋"/>
                <w:color w:val="000000"/>
                <w:kern w:val="0"/>
                <w:sz w:val="24"/>
                <w:szCs w:val="24"/>
              </w:rPr>
              <w:t>形势与政策</w:t>
            </w:r>
          </w:p>
        </w:tc>
        <w:tc>
          <w:tcPr>
            <w:tcW w:w="6379" w:type="dxa"/>
            <w:noWrap w:val="0"/>
            <w:vAlign w:val="center"/>
          </w:tcPr>
          <w:p w14:paraId="0DD11802">
            <w:pPr>
              <w:spacing w:line="320" w:lineRule="exact"/>
              <w:ind w:firstLine="482"/>
              <w:jc w:val="left"/>
              <w:rPr>
                <w:rFonts w:eastAsia="仿宋"/>
                <w:color w:val="000000"/>
                <w:sz w:val="24"/>
                <w:szCs w:val="24"/>
              </w:rPr>
            </w:pPr>
            <w:r>
              <w:rPr>
                <w:rFonts w:eastAsia="仿宋"/>
                <w:color w:val="000000"/>
                <w:kern w:val="0"/>
                <w:sz w:val="24"/>
                <w:szCs w:val="24"/>
              </w:rPr>
              <w:t>以马列主义、毛泽东思想和中国特色社会主义理论为指导，紧密结合国际形势，特别是我国改革开放和社会主义现代化建设的形势，进行马克思主义形势观、政策观教育。要求学生能够了解国内外重大时事，全面认识和正确理解党的基本路线、重大方针和政策，从而正确认识党和国家面临的形势和任务，理解和拥护党的路线、方针和政策，增强实现改革开放和社会主义现代化建设宏伟目标的信心和社会责任感，提高投身于建设社会主义事业的自觉性，增强爱国主义责任感和使命感，明确自身的人生定位和奋斗目标。</w:t>
            </w:r>
          </w:p>
        </w:tc>
      </w:tr>
      <w:tr w14:paraId="45ABE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774" w:type="dxa"/>
            <w:noWrap w:val="0"/>
            <w:vAlign w:val="center"/>
          </w:tcPr>
          <w:p w14:paraId="3D0BB3DA">
            <w:pPr>
              <w:spacing w:line="320" w:lineRule="exact"/>
              <w:jc w:val="center"/>
              <w:rPr>
                <w:rFonts w:eastAsia="仿宋"/>
                <w:color w:val="000000"/>
                <w:sz w:val="24"/>
                <w:szCs w:val="24"/>
              </w:rPr>
            </w:pPr>
            <w:r>
              <w:rPr>
                <w:rFonts w:eastAsia="仿宋"/>
                <w:color w:val="000000"/>
                <w:kern w:val="0"/>
                <w:sz w:val="24"/>
                <w:szCs w:val="24"/>
              </w:rPr>
              <w:t>5</w:t>
            </w:r>
          </w:p>
        </w:tc>
        <w:tc>
          <w:tcPr>
            <w:tcW w:w="1709" w:type="dxa"/>
            <w:noWrap w:val="0"/>
            <w:vAlign w:val="center"/>
          </w:tcPr>
          <w:p w14:paraId="083B5B22">
            <w:pPr>
              <w:spacing w:line="320" w:lineRule="exact"/>
              <w:jc w:val="center"/>
              <w:rPr>
                <w:rFonts w:hint="eastAsia" w:eastAsia="仿宋"/>
                <w:color w:val="000000"/>
                <w:kern w:val="0"/>
                <w:sz w:val="24"/>
                <w:szCs w:val="24"/>
                <w:lang w:eastAsia="zh-CN"/>
              </w:rPr>
            </w:pPr>
            <w:r>
              <w:rPr>
                <w:rFonts w:hint="eastAsia" w:eastAsia="仿宋"/>
                <w:color w:val="000000"/>
                <w:kern w:val="0"/>
                <w:sz w:val="24"/>
                <w:szCs w:val="24"/>
                <w:lang w:eastAsia="zh-CN"/>
              </w:rPr>
              <w:t>中华民族</w:t>
            </w:r>
          </w:p>
          <w:p w14:paraId="7F8814F1">
            <w:pPr>
              <w:spacing w:line="320" w:lineRule="exact"/>
              <w:jc w:val="center"/>
              <w:rPr>
                <w:rFonts w:hint="eastAsia" w:eastAsia="仿宋"/>
                <w:color w:val="000000"/>
                <w:sz w:val="24"/>
                <w:szCs w:val="24"/>
                <w:lang w:eastAsia="zh-CN"/>
              </w:rPr>
            </w:pPr>
            <w:r>
              <w:rPr>
                <w:rFonts w:hint="eastAsia" w:eastAsia="仿宋"/>
                <w:color w:val="000000"/>
                <w:kern w:val="0"/>
                <w:sz w:val="24"/>
                <w:szCs w:val="24"/>
                <w:lang w:eastAsia="zh-CN"/>
              </w:rPr>
              <w:t>共同体概论</w:t>
            </w:r>
          </w:p>
        </w:tc>
        <w:tc>
          <w:tcPr>
            <w:tcW w:w="6379" w:type="dxa"/>
            <w:noWrap w:val="0"/>
            <w:vAlign w:val="center"/>
          </w:tcPr>
          <w:p w14:paraId="65ADC37C">
            <w:pPr>
              <w:pStyle w:val="10"/>
              <w:keepNext w:val="0"/>
              <w:keepLines w:val="0"/>
              <w:widowControl/>
              <w:suppressLineNumbers w:val="0"/>
              <w:spacing w:before="0" w:beforeAutospacing="0" w:after="0" w:afterAutospacing="0"/>
              <w:ind w:left="0" w:right="0" w:firstLine="480" w:firstLineChars="200"/>
              <w:rPr>
                <w:rFonts w:eastAsia="仿宋"/>
                <w:color w:val="000000"/>
                <w:sz w:val="24"/>
                <w:szCs w:val="24"/>
              </w:rPr>
            </w:pPr>
            <w:r>
              <w:rPr>
                <w:rFonts w:hint="eastAsia" w:ascii="仿宋" w:hAnsi="仿宋" w:eastAsia="仿宋" w:cs="仿宋"/>
                <w:color w:val="171A1D"/>
                <w:sz w:val="24"/>
                <w:szCs w:val="24"/>
              </w:rPr>
              <w:t>以习近平新时代中国特色社会主义思想为指导，以铸牢中华民族共同体意识为目标，全面阐述和分析了中华民族共同体的基本概念、基础理论、中华民族的起源形成和发展、古代各个时期各民族交往交流交融的历史事实、近代以来中华民族由自在到自觉的发展过程，构建中华民族共同体史料体系、话语体系、理论体系，引导学生牢固树立中华民族共同体理念。</w:t>
            </w:r>
          </w:p>
        </w:tc>
      </w:tr>
      <w:tr w14:paraId="3EEA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774" w:type="dxa"/>
            <w:noWrap w:val="0"/>
            <w:vAlign w:val="center"/>
          </w:tcPr>
          <w:p w14:paraId="191E8C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4"/>
                <w:szCs w:val="24"/>
              </w:rPr>
            </w:pPr>
            <w:r>
              <w:rPr>
                <w:rFonts w:eastAsia="仿宋"/>
                <w:color w:val="000000"/>
                <w:kern w:val="0"/>
                <w:sz w:val="24"/>
                <w:szCs w:val="24"/>
              </w:rPr>
              <w:t>6</w:t>
            </w:r>
          </w:p>
        </w:tc>
        <w:tc>
          <w:tcPr>
            <w:tcW w:w="1709" w:type="dxa"/>
            <w:noWrap w:val="0"/>
            <w:vAlign w:val="center"/>
          </w:tcPr>
          <w:p w14:paraId="51D5D2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4"/>
                <w:szCs w:val="24"/>
              </w:rPr>
            </w:pPr>
            <w:r>
              <w:rPr>
                <w:rFonts w:eastAsia="仿宋"/>
                <w:color w:val="000000"/>
                <w:kern w:val="0"/>
                <w:sz w:val="24"/>
                <w:szCs w:val="24"/>
              </w:rPr>
              <w:t>中华优秀传统文化</w:t>
            </w:r>
          </w:p>
        </w:tc>
        <w:tc>
          <w:tcPr>
            <w:tcW w:w="6379" w:type="dxa"/>
            <w:noWrap w:val="0"/>
            <w:vAlign w:val="center"/>
          </w:tcPr>
          <w:p w14:paraId="5B3EB7F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eastAsia="仿宋"/>
                <w:color w:val="000000"/>
                <w:sz w:val="24"/>
                <w:szCs w:val="24"/>
              </w:rPr>
            </w:pPr>
            <w:r>
              <w:rPr>
                <w:rFonts w:eastAsia="仿宋"/>
                <w:color w:val="000000"/>
                <w:kern w:val="0"/>
                <w:sz w:val="24"/>
                <w:szCs w:val="24"/>
              </w:rPr>
              <w:t>以中国特色社会主义文化自信的坚实根基和显著优势。系统推进中华优秀传统文化教育，不断通过优化学校课程设置，增加优秀传统文化课程的模块，做到思政课程和课程思政都有机融入中华优秀传统文化教育元素，引导大学生树立科学的历史观和文化观，增强对中华优秀文化的深度认知了解，从而提升对中华文化的高度认同感，形成对中华文化自信的深厚情感基础和持久内在动力。</w:t>
            </w:r>
          </w:p>
        </w:tc>
      </w:tr>
      <w:tr w14:paraId="48B5D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4" w:type="dxa"/>
            <w:noWrap w:val="0"/>
            <w:vAlign w:val="center"/>
          </w:tcPr>
          <w:p w14:paraId="793030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4"/>
                <w:szCs w:val="24"/>
              </w:rPr>
            </w:pPr>
            <w:r>
              <w:rPr>
                <w:rFonts w:eastAsia="仿宋"/>
                <w:color w:val="000000"/>
                <w:kern w:val="0"/>
                <w:sz w:val="24"/>
                <w:szCs w:val="24"/>
              </w:rPr>
              <w:t>7</w:t>
            </w:r>
          </w:p>
        </w:tc>
        <w:tc>
          <w:tcPr>
            <w:tcW w:w="1709" w:type="dxa"/>
            <w:noWrap w:val="0"/>
            <w:vAlign w:val="center"/>
          </w:tcPr>
          <w:p w14:paraId="364E42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4"/>
                <w:szCs w:val="24"/>
              </w:rPr>
            </w:pPr>
            <w:r>
              <w:rPr>
                <w:rFonts w:eastAsia="仿宋"/>
                <w:color w:val="000000"/>
                <w:kern w:val="0"/>
                <w:sz w:val="24"/>
                <w:szCs w:val="24"/>
              </w:rPr>
              <w:t>体育</w:t>
            </w:r>
          </w:p>
        </w:tc>
        <w:tc>
          <w:tcPr>
            <w:tcW w:w="6379" w:type="dxa"/>
            <w:noWrap w:val="0"/>
            <w:vAlign w:val="center"/>
          </w:tcPr>
          <w:p w14:paraId="20A5D299">
            <w:pPr>
              <w:keepNext w:val="0"/>
              <w:keepLines w:val="0"/>
              <w:pageBreakBefore w:val="0"/>
              <w:widowControl w:val="0"/>
              <w:kinsoku/>
              <w:wordWrap/>
              <w:overflowPunct/>
              <w:topLinePunct w:val="0"/>
              <w:autoSpaceDE/>
              <w:autoSpaceDN/>
              <w:bidi w:val="0"/>
              <w:adjustRightInd/>
              <w:snapToGrid/>
              <w:spacing w:line="360" w:lineRule="exact"/>
              <w:ind w:firstLine="480"/>
              <w:jc w:val="left"/>
              <w:textAlignment w:val="auto"/>
              <w:rPr>
                <w:rFonts w:eastAsia="仿宋"/>
                <w:color w:val="000000"/>
                <w:sz w:val="24"/>
                <w:szCs w:val="24"/>
              </w:rPr>
            </w:pPr>
            <w:r>
              <w:rPr>
                <w:rFonts w:eastAsia="仿宋"/>
                <w:color w:val="000000"/>
                <w:kern w:val="0"/>
                <w:sz w:val="24"/>
                <w:szCs w:val="24"/>
              </w:rPr>
              <w:t>以学生身体的运动参与为主要手段，以促进学生身体素质、增进学生健康为主要目的的一门人文素养类课程。该课程主要培养学生的运动技能和技能，培养学生终身参与体育锻炼的意识，培养良好的团结精神和协作意识。通过学习本课程学生能够初步掌握身体锻炼的基本原理和常用方法，学生的身体素质得到针对性的锻炼和提升，学生能够掌握1-2个运动项目的基础运动技能和技能，学生的团队精神和协作意识逐步加强，学生初步形成终身参与体育运动的意识和能力。</w:t>
            </w:r>
          </w:p>
        </w:tc>
      </w:tr>
      <w:tr w14:paraId="3E21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774" w:type="dxa"/>
            <w:noWrap w:val="0"/>
            <w:vAlign w:val="center"/>
          </w:tcPr>
          <w:p w14:paraId="5ECE26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4"/>
                <w:szCs w:val="24"/>
              </w:rPr>
            </w:pPr>
            <w:r>
              <w:rPr>
                <w:rFonts w:eastAsia="仿宋"/>
                <w:color w:val="000000"/>
                <w:kern w:val="0"/>
                <w:sz w:val="24"/>
                <w:szCs w:val="24"/>
              </w:rPr>
              <w:t>8</w:t>
            </w:r>
          </w:p>
        </w:tc>
        <w:tc>
          <w:tcPr>
            <w:tcW w:w="1709" w:type="dxa"/>
            <w:noWrap w:val="0"/>
            <w:vAlign w:val="center"/>
          </w:tcPr>
          <w:p w14:paraId="5F88A5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4"/>
                <w:szCs w:val="24"/>
              </w:rPr>
            </w:pPr>
            <w:r>
              <w:rPr>
                <w:rFonts w:eastAsia="仿宋"/>
                <w:color w:val="000000"/>
                <w:sz w:val="24"/>
                <w:szCs w:val="24"/>
              </w:rPr>
              <w:t>公共英语</w:t>
            </w:r>
          </w:p>
        </w:tc>
        <w:tc>
          <w:tcPr>
            <w:tcW w:w="6379" w:type="dxa"/>
            <w:noWrap w:val="0"/>
            <w:vAlign w:val="top"/>
          </w:tcPr>
          <w:p w14:paraId="4946DF02">
            <w:pPr>
              <w:keepNext w:val="0"/>
              <w:keepLines w:val="0"/>
              <w:pageBreakBefore w:val="0"/>
              <w:widowControl w:val="0"/>
              <w:kinsoku/>
              <w:wordWrap/>
              <w:overflowPunct/>
              <w:topLinePunct w:val="0"/>
              <w:autoSpaceDE/>
              <w:autoSpaceDN/>
              <w:bidi w:val="0"/>
              <w:adjustRightInd/>
              <w:snapToGrid/>
              <w:spacing w:line="360" w:lineRule="exact"/>
              <w:ind w:firstLine="480"/>
              <w:jc w:val="left"/>
              <w:textAlignment w:val="auto"/>
              <w:rPr>
                <w:rFonts w:eastAsia="仿宋"/>
                <w:color w:val="000000"/>
                <w:sz w:val="24"/>
                <w:szCs w:val="24"/>
              </w:rPr>
            </w:pPr>
            <w:r>
              <w:rPr>
                <w:rFonts w:eastAsia="仿宋"/>
                <w:color w:val="000000"/>
                <w:kern w:val="0"/>
                <w:sz w:val="24"/>
                <w:szCs w:val="24"/>
              </w:rPr>
              <w:t>公共英语是一门公共基础理论课程。本课程是培养学生英语语言综合应用能力、提升职业可持续发展能力的重要课程，也是实施素质教育和培养全面发展的人才的重要途径。该课程具有基础性地位和工具性作用。</w:t>
            </w:r>
          </w:p>
        </w:tc>
      </w:tr>
      <w:tr w14:paraId="090B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74" w:type="dxa"/>
            <w:noWrap w:val="0"/>
            <w:vAlign w:val="center"/>
          </w:tcPr>
          <w:p w14:paraId="7E4775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4"/>
                <w:szCs w:val="24"/>
              </w:rPr>
            </w:pPr>
            <w:r>
              <w:rPr>
                <w:rFonts w:eastAsia="仿宋"/>
                <w:color w:val="000000"/>
                <w:kern w:val="0"/>
                <w:sz w:val="24"/>
                <w:szCs w:val="24"/>
              </w:rPr>
              <w:t>9</w:t>
            </w:r>
          </w:p>
        </w:tc>
        <w:tc>
          <w:tcPr>
            <w:tcW w:w="1709" w:type="dxa"/>
            <w:noWrap w:val="0"/>
            <w:vAlign w:val="center"/>
          </w:tcPr>
          <w:p w14:paraId="3A3D16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
                <w:color w:val="000000"/>
                <w:kern w:val="0"/>
                <w:sz w:val="24"/>
                <w:szCs w:val="24"/>
              </w:rPr>
            </w:pPr>
            <w:r>
              <w:rPr>
                <w:rFonts w:eastAsia="仿宋"/>
                <w:color w:val="000000"/>
                <w:kern w:val="0"/>
                <w:sz w:val="24"/>
                <w:szCs w:val="24"/>
              </w:rPr>
              <w:t>军事理论</w:t>
            </w:r>
          </w:p>
          <w:p w14:paraId="767052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4"/>
                <w:szCs w:val="24"/>
              </w:rPr>
            </w:pPr>
            <w:r>
              <w:rPr>
                <w:rFonts w:eastAsia="仿宋"/>
                <w:color w:val="000000"/>
                <w:kern w:val="0"/>
                <w:sz w:val="24"/>
                <w:szCs w:val="24"/>
              </w:rPr>
              <w:t>与军训</w:t>
            </w:r>
          </w:p>
        </w:tc>
        <w:tc>
          <w:tcPr>
            <w:tcW w:w="6379" w:type="dxa"/>
            <w:noWrap w:val="0"/>
            <w:vAlign w:val="center"/>
          </w:tcPr>
          <w:p w14:paraId="67603D9E">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eastAsia="仿宋"/>
                <w:color w:val="000000"/>
                <w:sz w:val="24"/>
                <w:szCs w:val="24"/>
              </w:rPr>
            </w:pPr>
            <w:r>
              <w:rPr>
                <w:rFonts w:eastAsia="仿宋"/>
                <w:color w:val="000000"/>
                <w:kern w:val="0"/>
                <w:sz w:val="24"/>
                <w:szCs w:val="24"/>
              </w:rPr>
              <w:t>军事技能训练和军事理论教学两个部分组成。军事技能训练以中国人民解放军的条令条例为依据，严格训练，严格要求，培养学生良好的军事素质和军训作风，强化学生的集体主义观念，组织纪律性等；军事理论教学主要涵盖了国防知识、人民防空、军事高技能等内容，增强学生的国防观念和国家安全意识，强化爱国主义、集体主义观念。</w:t>
            </w:r>
          </w:p>
        </w:tc>
      </w:tr>
      <w:tr w14:paraId="56BA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74" w:type="dxa"/>
            <w:noWrap w:val="0"/>
            <w:vAlign w:val="center"/>
          </w:tcPr>
          <w:p w14:paraId="5C2C19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4"/>
                <w:szCs w:val="24"/>
              </w:rPr>
            </w:pPr>
            <w:r>
              <w:rPr>
                <w:rFonts w:eastAsia="仿宋"/>
                <w:color w:val="000000"/>
                <w:kern w:val="0"/>
                <w:sz w:val="24"/>
                <w:szCs w:val="24"/>
              </w:rPr>
              <w:t>10</w:t>
            </w:r>
          </w:p>
        </w:tc>
        <w:tc>
          <w:tcPr>
            <w:tcW w:w="1709" w:type="dxa"/>
            <w:noWrap w:val="0"/>
            <w:vAlign w:val="center"/>
          </w:tcPr>
          <w:p w14:paraId="4981AE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4"/>
                <w:szCs w:val="24"/>
              </w:rPr>
            </w:pPr>
            <w:r>
              <w:rPr>
                <w:rFonts w:eastAsia="仿宋"/>
                <w:color w:val="000000"/>
                <w:kern w:val="0"/>
                <w:sz w:val="24"/>
                <w:szCs w:val="24"/>
              </w:rPr>
              <w:t>大学生职业发展与就业指导</w:t>
            </w:r>
          </w:p>
        </w:tc>
        <w:tc>
          <w:tcPr>
            <w:tcW w:w="6379" w:type="dxa"/>
            <w:noWrap w:val="0"/>
            <w:vAlign w:val="center"/>
          </w:tcPr>
          <w:p w14:paraId="035F35D7">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eastAsia="仿宋"/>
                <w:color w:val="000000"/>
                <w:sz w:val="24"/>
                <w:szCs w:val="24"/>
              </w:rPr>
            </w:pPr>
            <w:r>
              <w:rPr>
                <w:rFonts w:eastAsia="仿宋"/>
                <w:color w:val="000000"/>
                <w:kern w:val="0"/>
                <w:sz w:val="24"/>
                <w:szCs w:val="24"/>
              </w:rPr>
              <w:t>对高职生创业观念进行科学指导，培养他们的创业意识，帮助他们正确认识企业在社会中的作用和自我雇用，了解创办和经营企业的基本知识和实践技能，掌握国家对大学生创业相关扶持政策，从而提升他们的创业能力和就业能力。</w:t>
            </w:r>
          </w:p>
          <w:p w14:paraId="1C2706B0">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eastAsia="仿宋"/>
                <w:color w:val="000000"/>
                <w:sz w:val="24"/>
                <w:szCs w:val="24"/>
              </w:rPr>
            </w:pPr>
            <w:r>
              <w:rPr>
                <w:rFonts w:eastAsia="仿宋"/>
                <w:color w:val="000000"/>
                <w:kern w:val="0"/>
                <w:sz w:val="24"/>
                <w:szCs w:val="24"/>
              </w:rPr>
              <w:t>对学生进行就业方面的指导。为学生提供就业政策、求职技巧、就业信息等方面的指导，帮助学生了解我国、当地的就业形势、就业政策，根据自身的条件、特点、职业目标、职业方向、社会需求等情况，选择适当的职业；对学生进行职业适应、就业权益、劳动法规、创业等教育，帮助学生树立正确的世界观、人生观、价值观，充分发挥自己的才能，实现自己的人生价值和社会价值，促使学生顺利就业、创业。</w:t>
            </w:r>
          </w:p>
        </w:tc>
      </w:tr>
      <w:tr w14:paraId="3170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trPr>
        <w:tc>
          <w:tcPr>
            <w:tcW w:w="774" w:type="dxa"/>
            <w:noWrap w:val="0"/>
            <w:vAlign w:val="center"/>
          </w:tcPr>
          <w:p w14:paraId="46F8DE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4"/>
                <w:szCs w:val="24"/>
              </w:rPr>
            </w:pPr>
            <w:r>
              <w:rPr>
                <w:rFonts w:eastAsia="仿宋"/>
                <w:color w:val="000000"/>
                <w:kern w:val="0"/>
                <w:sz w:val="24"/>
                <w:szCs w:val="24"/>
              </w:rPr>
              <w:t>11</w:t>
            </w:r>
          </w:p>
        </w:tc>
        <w:tc>
          <w:tcPr>
            <w:tcW w:w="1709" w:type="dxa"/>
            <w:noWrap w:val="0"/>
            <w:vAlign w:val="center"/>
          </w:tcPr>
          <w:p w14:paraId="552A93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
                <w:color w:val="000000"/>
                <w:kern w:val="0"/>
                <w:sz w:val="24"/>
                <w:szCs w:val="24"/>
              </w:rPr>
            </w:pPr>
            <w:r>
              <w:rPr>
                <w:rFonts w:eastAsia="仿宋"/>
                <w:color w:val="000000"/>
                <w:kern w:val="0"/>
                <w:sz w:val="24"/>
                <w:szCs w:val="24"/>
              </w:rPr>
              <w:t>心理健康</w:t>
            </w:r>
          </w:p>
          <w:p w14:paraId="098644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4"/>
                <w:szCs w:val="24"/>
              </w:rPr>
            </w:pPr>
            <w:r>
              <w:rPr>
                <w:rFonts w:eastAsia="仿宋"/>
                <w:color w:val="000000"/>
                <w:kern w:val="0"/>
                <w:sz w:val="24"/>
                <w:szCs w:val="24"/>
              </w:rPr>
              <w:t>教育</w:t>
            </w:r>
          </w:p>
        </w:tc>
        <w:tc>
          <w:tcPr>
            <w:tcW w:w="6379" w:type="dxa"/>
            <w:noWrap w:val="0"/>
            <w:vAlign w:val="center"/>
          </w:tcPr>
          <w:p w14:paraId="3A449742">
            <w:pPr>
              <w:keepNext w:val="0"/>
              <w:keepLines w:val="0"/>
              <w:pageBreakBefore w:val="0"/>
              <w:widowControl w:val="0"/>
              <w:kinsoku/>
              <w:wordWrap/>
              <w:overflowPunct/>
              <w:topLinePunct w:val="0"/>
              <w:autoSpaceDE/>
              <w:autoSpaceDN/>
              <w:bidi w:val="0"/>
              <w:adjustRightInd/>
              <w:snapToGrid/>
              <w:spacing w:line="360" w:lineRule="exact"/>
              <w:ind w:firstLine="482"/>
              <w:textAlignment w:val="auto"/>
              <w:rPr>
                <w:rFonts w:eastAsia="仿宋"/>
                <w:color w:val="000000"/>
                <w:sz w:val="24"/>
                <w:szCs w:val="24"/>
              </w:rPr>
            </w:pPr>
            <w:r>
              <w:rPr>
                <w:rFonts w:eastAsia="仿宋"/>
                <w:color w:val="000000"/>
                <w:sz w:val="24"/>
                <w:szCs w:val="24"/>
              </w:rPr>
              <w:t>以普及心理卫生，心理健康和心理自我保健的基础知识为主，并通过互动式教学的方法和团体辅导的技术，针对大学生的心理特点、帮助学生澄清思维中一些固化的不合理认知，增强学生的自我保健意识，矫正异常行为、培养学生的健康习惯，预防和消除学生中常见的心理障碍，提高学生应付挫折的能力，增强学生的心理调适能力。</w:t>
            </w:r>
          </w:p>
        </w:tc>
      </w:tr>
      <w:tr w14:paraId="6F03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774" w:type="dxa"/>
            <w:noWrap w:val="0"/>
            <w:vAlign w:val="center"/>
          </w:tcPr>
          <w:p w14:paraId="724431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kern w:val="0"/>
                <w:sz w:val="24"/>
                <w:szCs w:val="24"/>
              </w:rPr>
            </w:pPr>
            <w:r>
              <w:rPr>
                <w:rFonts w:eastAsia="仿宋"/>
                <w:color w:val="000000"/>
                <w:kern w:val="0"/>
                <w:sz w:val="24"/>
                <w:szCs w:val="24"/>
              </w:rPr>
              <w:t>12</w:t>
            </w:r>
          </w:p>
        </w:tc>
        <w:tc>
          <w:tcPr>
            <w:tcW w:w="1709" w:type="dxa"/>
            <w:noWrap w:val="0"/>
            <w:vAlign w:val="center"/>
          </w:tcPr>
          <w:p w14:paraId="203728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eastAsia="仿宋"/>
                <w:color w:val="000000"/>
                <w:kern w:val="0"/>
                <w:sz w:val="24"/>
                <w:szCs w:val="24"/>
              </w:rPr>
            </w:pPr>
            <w:r>
              <w:rPr>
                <w:rFonts w:ascii="Calibri" w:hAnsi="Calibri" w:eastAsia="仿宋"/>
                <w:color w:val="000000"/>
                <w:kern w:val="0"/>
                <w:sz w:val="24"/>
                <w:szCs w:val="24"/>
              </w:rPr>
              <w:t>劳动教育</w:t>
            </w:r>
          </w:p>
        </w:tc>
        <w:tc>
          <w:tcPr>
            <w:tcW w:w="6379" w:type="dxa"/>
            <w:noWrap w:val="0"/>
            <w:vAlign w:val="center"/>
          </w:tcPr>
          <w:p w14:paraId="0F7EFC0A">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eastAsia="仿宋"/>
                <w:color w:val="000000"/>
                <w:sz w:val="24"/>
                <w:szCs w:val="24"/>
              </w:rPr>
            </w:pPr>
            <w:r>
              <w:rPr>
                <w:rFonts w:eastAsia="仿宋"/>
                <w:color w:val="000000"/>
                <w:kern w:val="0"/>
                <w:sz w:val="24"/>
                <w:szCs w:val="24"/>
              </w:rPr>
              <w:t>劳动教育是培养造就全面发展人才的必要条件，也是基本途径和有效途径。劳动教育使学生树立正确的劳动观念和劳动态度，培养劳动技能，热爱劳动，养成劳动习惯。劳动教育不停留于掌握劳动技能，更以塑造学生人格、完善学生品德、培养价值观念为目标，它即是“立德”的重要内容。</w:t>
            </w:r>
          </w:p>
        </w:tc>
      </w:tr>
      <w:tr w14:paraId="100C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774" w:type="dxa"/>
            <w:noWrap w:val="0"/>
            <w:vAlign w:val="center"/>
          </w:tcPr>
          <w:p w14:paraId="4ADB59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kern w:val="0"/>
                <w:sz w:val="24"/>
                <w:szCs w:val="24"/>
              </w:rPr>
            </w:pPr>
            <w:r>
              <w:rPr>
                <w:rFonts w:eastAsia="仿宋"/>
                <w:color w:val="000000"/>
                <w:kern w:val="0"/>
                <w:sz w:val="24"/>
                <w:szCs w:val="24"/>
              </w:rPr>
              <w:t>13</w:t>
            </w:r>
          </w:p>
        </w:tc>
        <w:tc>
          <w:tcPr>
            <w:tcW w:w="1709" w:type="dxa"/>
            <w:noWrap w:val="0"/>
            <w:vAlign w:val="center"/>
          </w:tcPr>
          <w:p w14:paraId="7E3586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eastAsia="仿宋"/>
                <w:color w:val="000000"/>
                <w:kern w:val="0"/>
                <w:sz w:val="24"/>
                <w:szCs w:val="24"/>
              </w:rPr>
            </w:pPr>
            <w:r>
              <w:rPr>
                <w:rFonts w:ascii="Calibri" w:hAnsi="Calibri" w:eastAsia="仿宋"/>
                <w:color w:val="000000"/>
                <w:kern w:val="0"/>
                <w:sz w:val="24"/>
                <w:szCs w:val="24"/>
              </w:rPr>
              <w:t>信息技术</w:t>
            </w:r>
          </w:p>
        </w:tc>
        <w:tc>
          <w:tcPr>
            <w:tcW w:w="6379" w:type="dxa"/>
            <w:noWrap w:val="0"/>
            <w:vAlign w:val="center"/>
          </w:tcPr>
          <w:p w14:paraId="72E7A42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eastAsia="仿宋"/>
                <w:color w:val="000000"/>
                <w:kern w:val="0"/>
                <w:sz w:val="24"/>
                <w:szCs w:val="24"/>
              </w:rPr>
            </w:pPr>
            <w:r>
              <w:rPr>
                <w:rFonts w:eastAsia="仿宋"/>
                <w:color w:val="000000"/>
                <w:kern w:val="0"/>
                <w:sz w:val="24"/>
                <w:szCs w:val="24"/>
              </w:rPr>
              <w:t>信息技术课程通过丰富的教学内容和多样化的教学形式，帮助学生认识信息技术对人类生产、生活的重要作用，了解现代社会信息技术发展趋势，理解信息社会特征并遵循信息社会规范；使学生掌握常用的工具软件和信息化办公技术，具备支撑专业学习的能力，能在日常生活、学习和工作中综合运用信息技术解决问题；使学生拥有团队意识和职业精神，具备独立思考和主动探究能力，为学生职业能力的持续发展奠定基础。</w:t>
            </w:r>
          </w:p>
        </w:tc>
      </w:tr>
      <w:tr w14:paraId="42D6F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74" w:type="dxa"/>
            <w:noWrap w:val="0"/>
            <w:vAlign w:val="center"/>
          </w:tcPr>
          <w:p w14:paraId="37E88F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kern w:val="0"/>
                <w:sz w:val="24"/>
                <w:szCs w:val="24"/>
              </w:rPr>
            </w:pPr>
            <w:r>
              <w:rPr>
                <w:rFonts w:hint="eastAsia" w:eastAsia="仿宋"/>
                <w:color w:val="000000"/>
                <w:kern w:val="0"/>
                <w:sz w:val="24"/>
                <w:szCs w:val="24"/>
              </w:rPr>
              <w:t>14</w:t>
            </w:r>
          </w:p>
        </w:tc>
        <w:tc>
          <w:tcPr>
            <w:tcW w:w="1709" w:type="dxa"/>
            <w:noWrap w:val="0"/>
            <w:vAlign w:val="center"/>
          </w:tcPr>
          <w:p w14:paraId="1EB45F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仿宋"/>
                <w:color w:val="000000"/>
                <w:kern w:val="0"/>
                <w:sz w:val="24"/>
                <w:szCs w:val="24"/>
                <w:lang w:val="en-US" w:eastAsia="zh-CN"/>
              </w:rPr>
            </w:pPr>
            <w:r>
              <w:rPr>
                <w:rFonts w:hint="eastAsia" w:ascii="Calibri" w:hAnsi="Calibri" w:eastAsia="仿宋"/>
                <w:color w:val="000000"/>
                <w:kern w:val="0"/>
                <w:sz w:val="24"/>
                <w:szCs w:val="24"/>
              </w:rPr>
              <w:t>人工智能</w:t>
            </w:r>
            <w:r>
              <w:rPr>
                <w:rFonts w:hint="eastAsia" w:ascii="Calibri" w:hAnsi="Calibri" w:eastAsia="仿宋"/>
                <w:color w:val="000000"/>
                <w:kern w:val="0"/>
                <w:sz w:val="24"/>
                <w:szCs w:val="24"/>
                <w:lang w:val="en-US" w:eastAsia="zh-CN"/>
              </w:rPr>
              <w:t>概论</w:t>
            </w:r>
          </w:p>
        </w:tc>
        <w:tc>
          <w:tcPr>
            <w:tcW w:w="6379" w:type="dxa"/>
            <w:noWrap w:val="0"/>
            <w:vAlign w:val="center"/>
          </w:tcPr>
          <w:p w14:paraId="69DED88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eastAsia="仿宋"/>
                <w:color w:val="000000"/>
                <w:kern w:val="0"/>
                <w:sz w:val="24"/>
                <w:szCs w:val="24"/>
              </w:rPr>
            </w:pPr>
            <w:r>
              <w:rPr>
                <w:rFonts w:hint="eastAsia" w:eastAsia="仿宋"/>
                <w:color w:val="000000"/>
                <w:kern w:val="0"/>
                <w:sz w:val="24"/>
                <w:szCs w:val="24"/>
              </w:rPr>
              <w:t>培养学生掌握人工智能基础理论与应用技术，具备数据分析、机器学习、深度学习等核心技能，能够运用人工智能技术解决实际问题，适应数字化时代的职业需求。涵盖人工智能概述、机器学习基础、深度学习框架、自然语言处理、计算机视觉等模块，结合案例分析与实践项目，强化应用能力。理论与实践相结合，注重实践操作与项目驱动教学，培养学生创新思维与解决复杂问题的能力，符合国家对职业教育数字化转型的要求。</w:t>
            </w:r>
          </w:p>
        </w:tc>
      </w:tr>
      <w:tr w14:paraId="31E0B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74" w:type="dxa"/>
            <w:noWrap w:val="0"/>
            <w:vAlign w:val="center"/>
          </w:tcPr>
          <w:p w14:paraId="65681B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kern w:val="0"/>
                <w:sz w:val="24"/>
                <w:szCs w:val="24"/>
              </w:rPr>
            </w:pPr>
            <w:r>
              <w:rPr>
                <w:rFonts w:hint="eastAsia" w:eastAsia="仿宋"/>
                <w:color w:val="000000"/>
                <w:kern w:val="0"/>
                <w:sz w:val="24"/>
                <w:szCs w:val="24"/>
              </w:rPr>
              <w:t>15</w:t>
            </w:r>
          </w:p>
        </w:tc>
        <w:tc>
          <w:tcPr>
            <w:tcW w:w="1709" w:type="dxa"/>
            <w:noWrap w:val="0"/>
            <w:vAlign w:val="center"/>
          </w:tcPr>
          <w:p w14:paraId="3C0C2E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eastAsia="仿宋"/>
                <w:color w:val="000000"/>
                <w:kern w:val="0"/>
                <w:sz w:val="24"/>
                <w:szCs w:val="24"/>
              </w:rPr>
            </w:pPr>
            <w:r>
              <w:rPr>
                <w:rFonts w:hint="eastAsia" w:ascii="Calibri" w:hAnsi="Calibri" w:eastAsia="仿宋"/>
                <w:color w:val="000000"/>
                <w:kern w:val="0"/>
                <w:sz w:val="24"/>
                <w:szCs w:val="24"/>
              </w:rPr>
              <w:t>国家安全教育</w:t>
            </w:r>
          </w:p>
        </w:tc>
        <w:tc>
          <w:tcPr>
            <w:tcW w:w="6379" w:type="dxa"/>
            <w:noWrap w:val="0"/>
            <w:vAlign w:val="center"/>
          </w:tcPr>
          <w:p w14:paraId="2AA8F49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eastAsia="仿宋"/>
                <w:color w:val="000000"/>
                <w:kern w:val="0"/>
                <w:sz w:val="24"/>
                <w:szCs w:val="24"/>
              </w:rPr>
            </w:pPr>
            <w:r>
              <w:rPr>
                <w:rFonts w:eastAsia="仿宋"/>
                <w:color w:val="000000"/>
                <w:kern w:val="0"/>
                <w:sz w:val="24"/>
                <w:szCs w:val="24"/>
              </w:rPr>
              <w:t>以习近平新时代中国特色社会主义思想为指导，贯彻落实习近平总书记关于总体国家安全观重要论述，结合当代大学生实际，帮助大学生了解中央有关总体国家安全观的基本精神，系统阐释总体国家安全观的科学内涵和核心要义，不断增强忧患意识，切实做到居安思危。另外，结合专业教育，加强大学生总体国家安全教育，帮助他们学习领会和牢固树立总体国家安全观，提高国家安全的意识、能力和素养等，形成符合总体国家安全观要求的思维方式与行动准则，为新时代国家安全稳定大局和中国特色社会主义长远大业培养合格人才。</w:t>
            </w:r>
          </w:p>
        </w:tc>
      </w:tr>
    </w:tbl>
    <w:p w14:paraId="429D00FD">
      <w:pPr>
        <w:spacing w:line="320" w:lineRule="exact"/>
        <w:ind w:firstLine="560" w:firstLineChars="200"/>
        <w:jc w:val="center"/>
        <w:rPr>
          <w:rFonts w:eastAsia="仿宋"/>
          <w:color w:val="000000"/>
          <w:kern w:val="0"/>
          <w:sz w:val="28"/>
          <w:szCs w:val="28"/>
        </w:rPr>
      </w:pPr>
    </w:p>
    <w:p w14:paraId="3FC7DC83">
      <w:pPr>
        <w:spacing w:line="320" w:lineRule="exact"/>
        <w:ind w:firstLine="560" w:firstLineChars="200"/>
        <w:jc w:val="center"/>
        <w:rPr>
          <w:rFonts w:eastAsia="仿宋"/>
          <w:color w:val="000000"/>
          <w:kern w:val="0"/>
          <w:sz w:val="28"/>
          <w:szCs w:val="28"/>
        </w:rPr>
      </w:pPr>
      <w:r>
        <w:rPr>
          <w:rFonts w:eastAsia="仿宋"/>
          <w:color w:val="000000"/>
          <w:kern w:val="0"/>
          <w:sz w:val="28"/>
          <w:szCs w:val="28"/>
        </w:rPr>
        <w:t>表4  公共</w:t>
      </w:r>
      <w:r>
        <w:rPr>
          <w:rFonts w:hint="eastAsia" w:eastAsia="仿宋"/>
          <w:color w:val="000000"/>
          <w:kern w:val="0"/>
          <w:sz w:val="28"/>
          <w:szCs w:val="28"/>
        </w:rPr>
        <w:t>选修</w:t>
      </w:r>
      <w:r>
        <w:rPr>
          <w:rFonts w:eastAsia="仿宋"/>
          <w:color w:val="000000"/>
          <w:kern w:val="0"/>
          <w:sz w:val="28"/>
          <w:szCs w:val="28"/>
        </w:rPr>
        <w:t>课程</w:t>
      </w:r>
    </w:p>
    <w:tbl>
      <w:tblPr>
        <w:tblStyle w:val="11"/>
        <w:tblW w:w="8914" w:type="dxa"/>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553"/>
        <w:gridCol w:w="6604"/>
      </w:tblGrid>
      <w:tr w14:paraId="4C41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57" w:type="dxa"/>
            <w:noWrap w:val="0"/>
            <w:vAlign w:val="center"/>
          </w:tcPr>
          <w:p w14:paraId="5EFA2965">
            <w:pPr>
              <w:spacing w:line="320" w:lineRule="exact"/>
              <w:jc w:val="center"/>
              <w:rPr>
                <w:rFonts w:eastAsia="仿宋"/>
                <w:b/>
                <w:bCs/>
                <w:color w:val="000000"/>
                <w:kern w:val="0"/>
                <w:sz w:val="24"/>
                <w:szCs w:val="24"/>
              </w:rPr>
            </w:pPr>
            <w:r>
              <w:rPr>
                <w:rFonts w:eastAsia="仿宋"/>
                <w:b/>
                <w:bCs/>
                <w:color w:val="000000"/>
                <w:kern w:val="0"/>
                <w:sz w:val="24"/>
                <w:szCs w:val="24"/>
              </w:rPr>
              <w:t>序号</w:t>
            </w:r>
          </w:p>
        </w:tc>
        <w:tc>
          <w:tcPr>
            <w:tcW w:w="1553" w:type="dxa"/>
            <w:noWrap w:val="0"/>
            <w:vAlign w:val="center"/>
          </w:tcPr>
          <w:p w14:paraId="6DEFDBA9">
            <w:pPr>
              <w:spacing w:line="320" w:lineRule="exact"/>
              <w:jc w:val="center"/>
              <w:rPr>
                <w:rFonts w:eastAsia="仿宋"/>
                <w:b/>
                <w:bCs/>
                <w:color w:val="000000"/>
                <w:kern w:val="0"/>
                <w:sz w:val="24"/>
                <w:szCs w:val="24"/>
              </w:rPr>
            </w:pPr>
            <w:r>
              <w:rPr>
                <w:rFonts w:eastAsia="仿宋"/>
                <w:b/>
                <w:bCs/>
                <w:color w:val="000000"/>
                <w:kern w:val="0"/>
                <w:sz w:val="24"/>
                <w:szCs w:val="24"/>
              </w:rPr>
              <w:t>课程名称</w:t>
            </w:r>
          </w:p>
        </w:tc>
        <w:tc>
          <w:tcPr>
            <w:tcW w:w="6604" w:type="dxa"/>
            <w:noWrap w:val="0"/>
            <w:vAlign w:val="center"/>
          </w:tcPr>
          <w:p w14:paraId="179F5560">
            <w:pPr>
              <w:spacing w:line="320" w:lineRule="exact"/>
              <w:jc w:val="center"/>
              <w:rPr>
                <w:rFonts w:eastAsia="仿宋"/>
                <w:b/>
                <w:bCs/>
                <w:color w:val="000000"/>
                <w:kern w:val="0"/>
                <w:sz w:val="24"/>
                <w:szCs w:val="24"/>
              </w:rPr>
            </w:pPr>
            <w:r>
              <w:rPr>
                <w:rFonts w:eastAsia="仿宋"/>
                <w:b/>
                <w:bCs/>
                <w:color w:val="000000"/>
                <w:kern w:val="0"/>
                <w:sz w:val="24"/>
                <w:szCs w:val="24"/>
              </w:rPr>
              <w:t>主要教学内容</w:t>
            </w:r>
          </w:p>
        </w:tc>
      </w:tr>
      <w:tr w14:paraId="69AA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57" w:type="dxa"/>
            <w:noWrap w:val="0"/>
            <w:vAlign w:val="center"/>
          </w:tcPr>
          <w:p w14:paraId="7A155F2B">
            <w:pPr>
              <w:spacing w:line="320" w:lineRule="exact"/>
              <w:jc w:val="center"/>
              <w:rPr>
                <w:rFonts w:eastAsia="仿宋"/>
                <w:color w:val="000000"/>
                <w:sz w:val="24"/>
                <w:szCs w:val="24"/>
              </w:rPr>
            </w:pPr>
            <w:r>
              <w:rPr>
                <w:rFonts w:eastAsia="仿宋"/>
                <w:color w:val="000000"/>
                <w:kern w:val="0"/>
                <w:sz w:val="24"/>
                <w:szCs w:val="24"/>
              </w:rPr>
              <w:t>1</w:t>
            </w:r>
          </w:p>
        </w:tc>
        <w:tc>
          <w:tcPr>
            <w:tcW w:w="1553" w:type="dxa"/>
            <w:noWrap w:val="0"/>
            <w:vAlign w:val="center"/>
          </w:tcPr>
          <w:p w14:paraId="2A78B211">
            <w:pPr>
              <w:spacing w:line="320" w:lineRule="exact"/>
              <w:jc w:val="center"/>
              <w:rPr>
                <w:rFonts w:hint="eastAsia" w:eastAsia="仿宋"/>
                <w:color w:val="000000"/>
                <w:kern w:val="0"/>
                <w:sz w:val="24"/>
                <w:szCs w:val="24"/>
              </w:rPr>
            </w:pPr>
            <w:r>
              <w:rPr>
                <w:rFonts w:hint="eastAsia" w:eastAsia="仿宋"/>
                <w:color w:val="000000"/>
                <w:kern w:val="0"/>
                <w:sz w:val="24"/>
                <w:szCs w:val="24"/>
              </w:rPr>
              <w:t>创新创业</w:t>
            </w:r>
          </w:p>
          <w:p w14:paraId="7CDC541E">
            <w:pPr>
              <w:spacing w:line="320" w:lineRule="exact"/>
              <w:jc w:val="center"/>
              <w:rPr>
                <w:rFonts w:eastAsia="仿宋"/>
                <w:color w:val="000000"/>
                <w:kern w:val="0"/>
                <w:sz w:val="24"/>
                <w:szCs w:val="24"/>
              </w:rPr>
            </w:pPr>
            <w:r>
              <w:rPr>
                <w:rFonts w:hint="eastAsia" w:eastAsia="仿宋"/>
                <w:color w:val="000000"/>
                <w:kern w:val="0"/>
                <w:sz w:val="24"/>
                <w:szCs w:val="24"/>
              </w:rPr>
              <w:t>教育</w:t>
            </w:r>
          </w:p>
        </w:tc>
        <w:tc>
          <w:tcPr>
            <w:tcW w:w="6604" w:type="dxa"/>
            <w:noWrap w:val="0"/>
            <w:vAlign w:val="center"/>
          </w:tcPr>
          <w:p w14:paraId="051FCAC8">
            <w:pPr>
              <w:spacing w:line="320" w:lineRule="exact"/>
              <w:ind w:firstLine="482"/>
              <w:jc w:val="left"/>
              <w:rPr>
                <w:rFonts w:eastAsia="仿宋"/>
                <w:color w:val="000000"/>
                <w:sz w:val="24"/>
                <w:szCs w:val="24"/>
              </w:rPr>
            </w:pPr>
            <w:r>
              <w:rPr>
                <w:rFonts w:eastAsia="仿宋"/>
                <w:color w:val="000000"/>
                <w:kern w:val="0"/>
                <w:sz w:val="24"/>
                <w:szCs w:val="24"/>
              </w:rPr>
              <w:t>培养意识：启蒙学生的创新意识和创业精神，使学生了解创新型人才的素质要求，了解创业的概念、要素与特征等，使学生掌握开展创业活动所需要的基本知识。提升能力：解析并培养学生的批判性思维、洞察力、决策力、组织协调能力与领导力等各项创新创业素质，使学生具备必要的创新创业能力。</w:t>
            </w:r>
          </w:p>
        </w:tc>
      </w:tr>
      <w:tr w14:paraId="327BC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757" w:type="dxa"/>
            <w:noWrap w:val="0"/>
            <w:vAlign w:val="center"/>
          </w:tcPr>
          <w:p w14:paraId="4C49B142">
            <w:pPr>
              <w:spacing w:line="320" w:lineRule="exact"/>
              <w:jc w:val="center"/>
              <w:rPr>
                <w:rFonts w:eastAsia="仿宋"/>
                <w:color w:val="000000"/>
                <w:sz w:val="24"/>
                <w:szCs w:val="24"/>
              </w:rPr>
            </w:pPr>
            <w:r>
              <w:rPr>
                <w:rFonts w:eastAsia="仿宋"/>
                <w:color w:val="000000"/>
                <w:kern w:val="0"/>
                <w:sz w:val="24"/>
                <w:szCs w:val="24"/>
              </w:rPr>
              <w:t>2</w:t>
            </w:r>
          </w:p>
        </w:tc>
        <w:tc>
          <w:tcPr>
            <w:tcW w:w="1553" w:type="dxa"/>
            <w:noWrap w:val="0"/>
            <w:vAlign w:val="center"/>
          </w:tcPr>
          <w:p w14:paraId="5ACCDAE3">
            <w:pPr>
              <w:spacing w:line="320" w:lineRule="exact"/>
              <w:jc w:val="center"/>
              <w:rPr>
                <w:rFonts w:ascii="Calibri" w:hAnsi="Calibri" w:eastAsia="仿宋"/>
                <w:color w:val="000000"/>
                <w:kern w:val="0"/>
                <w:sz w:val="24"/>
                <w:szCs w:val="24"/>
              </w:rPr>
            </w:pPr>
            <w:r>
              <w:rPr>
                <w:rFonts w:ascii="Calibri" w:hAnsi="Calibri" w:eastAsia="仿宋"/>
                <w:color w:val="000000"/>
                <w:kern w:val="0"/>
                <w:sz w:val="24"/>
                <w:szCs w:val="24"/>
              </w:rPr>
              <w:t>美育</w:t>
            </w:r>
          </w:p>
        </w:tc>
        <w:tc>
          <w:tcPr>
            <w:tcW w:w="6604" w:type="dxa"/>
            <w:noWrap w:val="0"/>
            <w:vAlign w:val="center"/>
          </w:tcPr>
          <w:p w14:paraId="3350B62F">
            <w:pPr>
              <w:spacing w:line="280" w:lineRule="exact"/>
              <w:ind w:firstLine="480"/>
              <w:rPr>
                <w:rFonts w:eastAsia="仿宋"/>
                <w:color w:val="000000"/>
                <w:sz w:val="24"/>
                <w:szCs w:val="24"/>
              </w:rPr>
            </w:pPr>
            <w:r>
              <w:rPr>
                <w:rFonts w:eastAsia="仿宋"/>
                <w:color w:val="000000"/>
                <w:kern w:val="0"/>
                <w:sz w:val="24"/>
                <w:szCs w:val="24"/>
              </w:rPr>
              <w:t>通过培养学生认识美、体验美、感受美、欣赏美和创造美的能力，从而使学生具有美的理想、美的情操、美的品格和美的素养。</w:t>
            </w:r>
          </w:p>
        </w:tc>
      </w:tr>
      <w:tr w14:paraId="548D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57" w:type="dxa"/>
            <w:noWrap w:val="0"/>
            <w:vAlign w:val="center"/>
          </w:tcPr>
          <w:p w14:paraId="03F37C00">
            <w:pPr>
              <w:spacing w:line="320" w:lineRule="exact"/>
              <w:jc w:val="center"/>
              <w:rPr>
                <w:rFonts w:eastAsia="仿宋"/>
                <w:color w:val="000000"/>
                <w:kern w:val="0"/>
                <w:sz w:val="24"/>
                <w:szCs w:val="24"/>
              </w:rPr>
            </w:pPr>
            <w:r>
              <w:rPr>
                <w:rFonts w:eastAsia="仿宋"/>
                <w:color w:val="000000"/>
                <w:kern w:val="0"/>
                <w:sz w:val="24"/>
                <w:szCs w:val="24"/>
              </w:rPr>
              <w:t>3</w:t>
            </w:r>
          </w:p>
        </w:tc>
        <w:tc>
          <w:tcPr>
            <w:tcW w:w="1553" w:type="dxa"/>
            <w:noWrap w:val="0"/>
            <w:vAlign w:val="center"/>
          </w:tcPr>
          <w:p w14:paraId="0C44D581">
            <w:pPr>
              <w:spacing w:line="320" w:lineRule="exact"/>
              <w:jc w:val="center"/>
              <w:rPr>
                <w:rFonts w:eastAsia="仿宋"/>
                <w:color w:val="000000"/>
                <w:kern w:val="0"/>
                <w:sz w:val="24"/>
                <w:szCs w:val="24"/>
              </w:rPr>
            </w:pPr>
            <w:r>
              <w:rPr>
                <w:rFonts w:hint="eastAsia" w:eastAsia="仿宋"/>
                <w:color w:val="000000"/>
                <w:kern w:val="0"/>
                <w:sz w:val="24"/>
                <w:szCs w:val="24"/>
              </w:rPr>
              <w:t>职业素养</w:t>
            </w:r>
          </w:p>
        </w:tc>
        <w:tc>
          <w:tcPr>
            <w:tcW w:w="6604" w:type="dxa"/>
            <w:noWrap w:val="0"/>
            <w:vAlign w:val="center"/>
          </w:tcPr>
          <w:p w14:paraId="2218056C">
            <w:pPr>
              <w:spacing w:line="320" w:lineRule="exact"/>
              <w:ind w:firstLine="482"/>
              <w:jc w:val="left"/>
              <w:rPr>
                <w:rFonts w:eastAsia="仿宋"/>
                <w:color w:val="000000"/>
                <w:kern w:val="0"/>
                <w:sz w:val="24"/>
                <w:szCs w:val="24"/>
              </w:rPr>
            </w:pPr>
            <w:r>
              <w:rPr>
                <w:rFonts w:eastAsia="仿宋"/>
                <w:color w:val="000000"/>
                <w:kern w:val="0"/>
                <w:sz w:val="24"/>
                <w:szCs w:val="24"/>
              </w:rPr>
              <w:t>职业素养课程是针对高等职业院校学生的特点，培养学生的社会适应性，教育学生树立终身学习理念，提高学习能力，学会交流沟通和团队协作，提高学生的实践能力、创造能力、就业能力和创业能力而开设的一门重要的公共基础课。本课程结合高职类学生在职业发展与就业过程中的能力培养要求，将课程内容整合为职业道德篇、职业态度篇、职业发展篇三大模块。每个教学单元中根据不同专业需求，选择不同典型案例帮助学生了解真实职场环境，满足学习者多元化的学习需求。</w:t>
            </w:r>
          </w:p>
        </w:tc>
      </w:tr>
      <w:tr w14:paraId="0CCA8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757" w:type="dxa"/>
            <w:noWrap w:val="0"/>
            <w:vAlign w:val="center"/>
          </w:tcPr>
          <w:p w14:paraId="71F1A75C">
            <w:pPr>
              <w:spacing w:line="320" w:lineRule="exact"/>
              <w:jc w:val="center"/>
              <w:rPr>
                <w:rFonts w:eastAsia="仿宋"/>
                <w:color w:val="000000"/>
                <w:sz w:val="24"/>
                <w:szCs w:val="24"/>
              </w:rPr>
            </w:pPr>
            <w:r>
              <w:rPr>
                <w:rFonts w:eastAsia="仿宋"/>
                <w:color w:val="000000"/>
                <w:kern w:val="0"/>
                <w:sz w:val="24"/>
                <w:szCs w:val="24"/>
              </w:rPr>
              <w:t>4</w:t>
            </w:r>
          </w:p>
        </w:tc>
        <w:tc>
          <w:tcPr>
            <w:tcW w:w="1553" w:type="dxa"/>
            <w:noWrap w:val="0"/>
            <w:vAlign w:val="center"/>
          </w:tcPr>
          <w:p w14:paraId="57338C5C">
            <w:pPr>
              <w:spacing w:line="320" w:lineRule="exact"/>
              <w:jc w:val="center"/>
              <w:rPr>
                <w:rFonts w:eastAsia="仿宋"/>
                <w:color w:val="000000"/>
                <w:sz w:val="24"/>
                <w:szCs w:val="24"/>
              </w:rPr>
            </w:pPr>
            <w:r>
              <w:rPr>
                <w:rFonts w:hint="eastAsia" w:eastAsia="仿宋"/>
                <w:color w:val="000000"/>
                <w:kern w:val="0"/>
                <w:sz w:val="24"/>
                <w:szCs w:val="24"/>
              </w:rPr>
              <w:t>思政课程</w:t>
            </w:r>
          </w:p>
        </w:tc>
        <w:tc>
          <w:tcPr>
            <w:tcW w:w="6604" w:type="dxa"/>
            <w:noWrap w:val="0"/>
            <w:vAlign w:val="center"/>
          </w:tcPr>
          <w:p w14:paraId="1AC8387F">
            <w:pPr>
              <w:spacing w:line="320" w:lineRule="exact"/>
              <w:ind w:firstLine="480" w:firstLineChars="200"/>
              <w:rPr>
                <w:rFonts w:eastAsia="仿宋"/>
                <w:color w:val="000000"/>
                <w:kern w:val="0"/>
                <w:sz w:val="24"/>
                <w:szCs w:val="24"/>
              </w:rPr>
            </w:pPr>
            <w:r>
              <w:rPr>
                <w:rFonts w:eastAsia="仿宋"/>
                <w:color w:val="000000"/>
                <w:kern w:val="0"/>
                <w:sz w:val="24"/>
                <w:szCs w:val="24"/>
              </w:rPr>
              <w:t>包括思想政治教育的理论知识、价值理念以及精神追求等融入到各门课程中去，潜移默化地对学生的思想意识、行为举止产生影响。</w:t>
            </w:r>
          </w:p>
        </w:tc>
      </w:tr>
      <w:tr w14:paraId="27A9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757" w:type="dxa"/>
            <w:noWrap w:val="0"/>
            <w:vAlign w:val="center"/>
          </w:tcPr>
          <w:p w14:paraId="124AE796">
            <w:pPr>
              <w:spacing w:line="320" w:lineRule="exact"/>
              <w:jc w:val="center"/>
              <w:rPr>
                <w:rFonts w:eastAsia="仿宋"/>
                <w:color w:val="000000"/>
                <w:sz w:val="24"/>
                <w:szCs w:val="24"/>
              </w:rPr>
            </w:pPr>
            <w:r>
              <w:rPr>
                <w:rFonts w:eastAsia="仿宋"/>
                <w:color w:val="000000"/>
                <w:kern w:val="0"/>
                <w:sz w:val="24"/>
                <w:szCs w:val="24"/>
              </w:rPr>
              <w:t>5</w:t>
            </w:r>
          </w:p>
        </w:tc>
        <w:tc>
          <w:tcPr>
            <w:tcW w:w="1553" w:type="dxa"/>
            <w:noWrap w:val="0"/>
            <w:vAlign w:val="center"/>
          </w:tcPr>
          <w:p w14:paraId="74D8CBAE">
            <w:pPr>
              <w:spacing w:line="320" w:lineRule="exact"/>
              <w:jc w:val="center"/>
              <w:rPr>
                <w:rFonts w:hint="eastAsia" w:eastAsia="仿宋"/>
                <w:color w:val="000000"/>
                <w:kern w:val="0"/>
                <w:sz w:val="24"/>
                <w:szCs w:val="24"/>
              </w:rPr>
            </w:pPr>
            <w:r>
              <w:rPr>
                <w:rFonts w:hint="eastAsia" w:eastAsia="仿宋"/>
                <w:color w:val="000000"/>
                <w:kern w:val="0"/>
                <w:sz w:val="24"/>
                <w:szCs w:val="24"/>
              </w:rPr>
              <w:t>生态环境</w:t>
            </w:r>
          </w:p>
          <w:p w14:paraId="26CABA8C">
            <w:pPr>
              <w:spacing w:line="320" w:lineRule="exact"/>
              <w:jc w:val="center"/>
              <w:rPr>
                <w:rFonts w:eastAsia="仿宋"/>
                <w:color w:val="000000"/>
                <w:sz w:val="24"/>
                <w:szCs w:val="24"/>
              </w:rPr>
            </w:pPr>
            <w:r>
              <w:rPr>
                <w:rFonts w:hint="eastAsia" w:eastAsia="仿宋"/>
                <w:color w:val="000000"/>
                <w:kern w:val="0"/>
                <w:sz w:val="24"/>
                <w:szCs w:val="24"/>
              </w:rPr>
              <w:t>教育</w:t>
            </w:r>
          </w:p>
        </w:tc>
        <w:tc>
          <w:tcPr>
            <w:tcW w:w="6604" w:type="dxa"/>
            <w:noWrap w:val="0"/>
            <w:vAlign w:val="center"/>
          </w:tcPr>
          <w:p w14:paraId="3700B7C9">
            <w:pPr>
              <w:spacing w:line="320" w:lineRule="exact"/>
              <w:ind w:firstLine="480" w:firstLineChars="200"/>
              <w:rPr>
                <w:rFonts w:eastAsia="仿宋"/>
                <w:color w:val="000000"/>
                <w:sz w:val="24"/>
                <w:szCs w:val="24"/>
              </w:rPr>
            </w:pPr>
            <w:r>
              <w:rPr>
                <w:rFonts w:hint="eastAsia" w:eastAsia="仿宋"/>
                <w:color w:val="000000"/>
                <w:sz w:val="24"/>
                <w:szCs w:val="24"/>
              </w:rPr>
              <w:t>教育</w:t>
            </w:r>
            <w:r>
              <w:rPr>
                <w:rFonts w:eastAsia="仿宋"/>
                <w:color w:val="000000"/>
                <w:sz w:val="24"/>
                <w:szCs w:val="24"/>
              </w:rPr>
              <w:t>当代大学生善待自然环境，发挥人类特有的自觉性和创造性，保持人与自然的动态平衡</w:t>
            </w:r>
            <w:r>
              <w:rPr>
                <w:rFonts w:hint="eastAsia" w:eastAsia="仿宋"/>
                <w:color w:val="000000"/>
                <w:sz w:val="24"/>
                <w:szCs w:val="24"/>
              </w:rPr>
              <w:t>，</w:t>
            </w:r>
            <w:r>
              <w:rPr>
                <w:rFonts w:eastAsia="仿宋"/>
                <w:color w:val="000000"/>
                <w:sz w:val="24"/>
                <w:szCs w:val="24"/>
              </w:rPr>
              <w:t>倡导健康的生活消费方式。要求大学生树立生态道德观，要有保护环境的责任感，增强生态、资源和环境等方面的基本意识。</w:t>
            </w:r>
          </w:p>
        </w:tc>
      </w:tr>
      <w:tr w14:paraId="76D4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757" w:type="dxa"/>
            <w:noWrap w:val="0"/>
            <w:vAlign w:val="center"/>
          </w:tcPr>
          <w:p w14:paraId="069B798E">
            <w:pPr>
              <w:spacing w:line="320" w:lineRule="exact"/>
              <w:jc w:val="center"/>
              <w:rPr>
                <w:rFonts w:eastAsia="仿宋"/>
                <w:color w:val="000000"/>
                <w:kern w:val="0"/>
                <w:sz w:val="24"/>
                <w:szCs w:val="24"/>
              </w:rPr>
            </w:pPr>
            <w:r>
              <w:rPr>
                <w:rFonts w:eastAsia="仿宋"/>
                <w:color w:val="000000"/>
                <w:kern w:val="0"/>
                <w:sz w:val="24"/>
                <w:szCs w:val="24"/>
              </w:rPr>
              <w:t>6</w:t>
            </w:r>
          </w:p>
        </w:tc>
        <w:tc>
          <w:tcPr>
            <w:tcW w:w="1553" w:type="dxa"/>
            <w:noWrap w:val="0"/>
            <w:vAlign w:val="center"/>
          </w:tcPr>
          <w:p w14:paraId="7AB5B380">
            <w:pPr>
              <w:spacing w:line="320" w:lineRule="exact"/>
              <w:jc w:val="center"/>
              <w:rPr>
                <w:rFonts w:hint="eastAsia" w:eastAsia="仿宋"/>
                <w:color w:val="000000"/>
                <w:kern w:val="0"/>
                <w:sz w:val="24"/>
                <w:szCs w:val="24"/>
              </w:rPr>
            </w:pPr>
            <w:r>
              <w:rPr>
                <w:rFonts w:hint="eastAsia" w:eastAsia="仿宋"/>
                <w:color w:val="000000"/>
                <w:kern w:val="0"/>
                <w:sz w:val="24"/>
                <w:szCs w:val="24"/>
              </w:rPr>
              <w:t>健康教育</w:t>
            </w:r>
          </w:p>
        </w:tc>
        <w:tc>
          <w:tcPr>
            <w:tcW w:w="6604" w:type="dxa"/>
            <w:noWrap w:val="0"/>
            <w:vAlign w:val="center"/>
          </w:tcPr>
          <w:p w14:paraId="2E9DD19D">
            <w:pPr>
              <w:spacing w:line="320" w:lineRule="exact"/>
              <w:ind w:firstLine="480" w:firstLineChars="200"/>
              <w:rPr>
                <w:rFonts w:eastAsia="仿宋"/>
                <w:color w:val="000000"/>
                <w:sz w:val="24"/>
                <w:szCs w:val="24"/>
              </w:rPr>
            </w:pPr>
            <w:r>
              <w:rPr>
                <w:rFonts w:hint="eastAsia" w:eastAsia="仿宋"/>
                <w:color w:val="000000"/>
                <w:sz w:val="24"/>
                <w:szCs w:val="24"/>
              </w:rPr>
              <w:t>主要结合大学生常见的疾病及身心健康等问题，详细介绍与大学生密切相关的医学知识，以促进大学生建立新的健康概念，增强疾病的自我监测，自我防护，并采取理论与实践相结合的教学方法，增强急症自救与互救的常识。</w:t>
            </w:r>
          </w:p>
        </w:tc>
      </w:tr>
      <w:tr w14:paraId="7CCC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757" w:type="dxa"/>
            <w:noWrap w:val="0"/>
            <w:vAlign w:val="center"/>
          </w:tcPr>
          <w:p w14:paraId="2DB439ED">
            <w:pPr>
              <w:spacing w:line="320" w:lineRule="exact"/>
              <w:jc w:val="center"/>
              <w:rPr>
                <w:rFonts w:eastAsia="仿宋"/>
                <w:color w:val="000000"/>
                <w:kern w:val="0"/>
                <w:sz w:val="24"/>
                <w:szCs w:val="24"/>
              </w:rPr>
            </w:pPr>
            <w:r>
              <w:rPr>
                <w:rFonts w:eastAsia="仿宋"/>
                <w:color w:val="000000"/>
                <w:kern w:val="0"/>
                <w:sz w:val="24"/>
                <w:szCs w:val="24"/>
              </w:rPr>
              <w:t>7</w:t>
            </w:r>
          </w:p>
        </w:tc>
        <w:tc>
          <w:tcPr>
            <w:tcW w:w="1553" w:type="dxa"/>
            <w:noWrap w:val="0"/>
            <w:vAlign w:val="center"/>
          </w:tcPr>
          <w:p w14:paraId="21C6B1B4">
            <w:pPr>
              <w:spacing w:line="320" w:lineRule="exact"/>
              <w:jc w:val="center"/>
              <w:rPr>
                <w:rFonts w:hint="eastAsia" w:eastAsia="仿宋"/>
                <w:color w:val="000000"/>
                <w:kern w:val="0"/>
                <w:sz w:val="24"/>
                <w:szCs w:val="24"/>
              </w:rPr>
            </w:pPr>
            <w:r>
              <w:rPr>
                <w:rFonts w:hint="eastAsia" w:eastAsia="仿宋"/>
                <w:color w:val="000000"/>
                <w:kern w:val="0"/>
                <w:sz w:val="24"/>
                <w:szCs w:val="24"/>
              </w:rPr>
              <w:t>大学语文</w:t>
            </w:r>
          </w:p>
        </w:tc>
        <w:tc>
          <w:tcPr>
            <w:tcW w:w="6604" w:type="dxa"/>
            <w:noWrap w:val="0"/>
            <w:vAlign w:val="center"/>
          </w:tcPr>
          <w:p w14:paraId="3DEE8F43">
            <w:pPr>
              <w:spacing w:line="320" w:lineRule="exact"/>
              <w:ind w:firstLine="480" w:firstLineChars="200"/>
              <w:rPr>
                <w:rFonts w:eastAsia="仿宋"/>
                <w:color w:val="000000"/>
                <w:sz w:val="24"/>
                <w:szCs w:val="24"/>
              </w:rPr>
            </w:pPr>
            <w:r>
              <w:rPr>
                <w:rFonts w:hint="eastAsia" w:eastAsia="仿宋"/>
                <w:color w:val="000000"/>
                <w:sz w:val="24"/>
                <w:szCs w:val="24"/>
              </w:rPr>
              <w:t>《大学语文》课程是一门非中文专业通识选修课，本课程以培养学生具备中华传统文化基本素养为宗旨。通过对“思想”和“文学”两个领域的学习，领悟中国文化思想精髓，品味汉语文学神韵魅力。以“温故、知新、切问、近思”为基本教学方法，鼓励学生开放思考、反思传统、切中实际，提升学生文学鉴赏审美能力的同时，兼顾学生专升本考试需求，夯实学生基础，提升应试能力。</w:t>
            </w:r>
          </w:p>
        </w:tc>
      </w:tr>
      <w:tr w14:paraId="2CE2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757" w:type="dxa"/>
            <w:noWrap w:val="0"/>
            <w:vAlign w:val="center"/>
          </w:tcPr>
          <w:p w14:paraId="7E540C47">
            <w:pPr>
              <w:keepNext w:val="0"/>
              <w:keepLines w:val="0"/>
              <w:pageBreakBefore w:val="0"/>
              <w:kinsoku/>
              <w:wordWrap/>
              <w:overflowPunct/>
              <w:topLinePunct w:val="0"/>
              <w:autoSpaceDE/>
              <w:autoSpaceDN/>
              <w:bidi w:val="0"/>
              <w:adjustRightInd/>
              <w:snapToGrid/>
              <w:spacing w:line="360" w:lineRule="exact"/>
              <w:jc w:val="center"/>
              <w:textAlignment w:val="auto"/>
              <w:rPr>
                <w:rFonts w:eastAsia="仿宋"/>
                <w:color w:val="000000"/>
                <w:kern w:val="0"/>
                <w:sz w:val="24"/>
                <w:szCs w:val="24"/>
              </w:rPr>
            </w:pPr>
            <w:r>
              <w:rPr>
                <w:rFonts w:eastAsia="仿宋"/>
                <w:color w:val="000000"/>
                <w:kern w:val="0"/>
                <w:sz w:val="24"/>
                <w:szCs w:val="24"/>
              </w:rPr>
              <w:t>8</w:t>
            </w:r>
          </w:p>
        </w:tc>
        <w:tc>
          <w:tcPr>
            <w:tcW w:w="1553" w:type="dxa"/>
            <w:noWrap w:val="0"/>
            <w:vAlign w:val="center"/>
          </w:tcPr>
          <w:p w14:paraId="70EBBAD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eastAsia="仿宋"/>
                <w:color w:val="000000"/>
                <w:kern w:val="0"/>
                <w:sz w:val="24"/>
                <w:szCs w:val="24"/>
              </w:rPr>
            </w:pPr>
            <w:r>
              <w:rPr>
                <w:rFonts w:hint="eastAsia" w:eastAsia="仿宋"/>
                <w:color w:val="000000"/>
                <w:kern w:val="0"/>
                <w:sz w:val="24"/>
                <w:szCs w:val="24"/>
              </w:rPr>
              <w:t>科学素养</w:t>
            </w:r>
          </w:p>
        </w:tc>
        <w:tc>
          <w:tcPr>
            <w:tcW w:w="6604" w:type="dxa"/>
            <w:noWrap w:val="0"/>
            <w:vAlign w:val="center"/>
          </w:tcPr>
          <w:p w14:paraId="2B355007">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eastAsia="仿宋"/>
                <w:color w:val="000000"/>
                <w:sz w:val="24"/>
                <w:szCs w:val="24"/>
              </w:rPr>
            </w:pPr>
            <w:r>
              <w:rPr>
                <w:rFonts w:hint="eastAsia" w:eastAsia="仿宋"/>
                <w:color w:val="000000"/>
                <w:sz w:val="24"/>
                <w:szCs w:val="24"/>
              </w:rPr>
              <w:t>教育学生能理解科学观念，了解科学研究过程和方法，能运用科学解释身边的事情，建立与评价有证据基础的论证，并恰当地运用结论来引领自己的行为。</w:t>
            </w:r>
          </w:p>
        </w:tc>
      </w:tr>
      <w:tr w14:paraId="28FE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757" w:type="dxa"/>
            <w:noWrap w:val="0"/>
            <w:vAlign w:val="center"/>
          </w:tcPr>
          <w:p w14:paraId="42B317C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eastAsia="仿宋"/>
                <w:color w:val="000000"/>
                <w:kern w:val="0"/>
                <w:sz w:val="24"/>
                <w:szCs w:val="24"/>
              </w:rPr>
            </w:pPr>
            <w:r>
              <w:rPr>
                <w:rFonts w:hint="eastAsia" w:eastAsia="仿宋"/>
                <w:color w:val="000000"/>
                <w:kern w:val="0"/>
                <w:sz w:val="24"/>
                <w:szCs w:val="24"/>
              </w:rPr>
              <w:t>9</w:t>
            </w:r>
          </w:p>
        </w:tc>
        <w:tc>
          <w:tcPr>
            <w:tcW w:w="1553" w:type="dxa"/>
            <w:noWrap w:val="0"/>
            <w:vAlign w:val="center"/>
          </w:tcPr>
          <w:p w14:paraId="7C65203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eastAsia="仿宋"/>
                <w:color w:val="000000"/>
                <w:kern w:val="0"/>
                <w:sz w:val="24"/>
                <w:szCs w:val="24"/>
                <w:lang w:val="en-US" w:eastAsia="zh-CN" w:bidi="ar-SA"/>
              </w:rPr>
            </w:pPr>
            <w:r>
              <w:rPr>
                <w:rFonts w:hint="eastAsia" w:eastAsia="仿宋"/>
                <w:color w:val="000000"/>
                <w:kern w:val="0"/>
                <w:sz w:val="24"/>
                <w:szCs w:val="24"/>
                <w:lang w:val="en-US" w:eastAsia="zh-CN"/>
              </w:rPr>
              <w:t>化学</w:t>
            </w:r>
          </w:p>
        </w:tc>
        <w:tc>
          <w:tcPr>
            <w:tcW w:w="6604" w:type="dxa"/>
            <w:noWrap w:val="0"/>
            <w:vAlign w:val="center"/>
          </w:tcPr>
          <w:p w14:paraId="21D2AFC9">
            <w:pPr>
              <w:pStyle w:val="10"/>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kern w:val="0"/>
                <w:sz w:val="24"/>
                <w:szCs w:val="24"/>
                <w:lang w:val="en-US" w:eastAsia="zh-CN" w:bidi="ar-SA"/>
              </w:rPr>
            </w:pPr>
            <w:r>
              <w:rPr>
                <w:rFonts w:hint="eastAsia" w:ascii="Times New Roman" w:hAnsi="Times New Roman" w:eastAsia="仿宋" w:cs="Times New Roman"/>
                <w:color w:val="000000"/>
                <w:kern w:val="2"/>
                <w:sz w:val="24"/>
                <w:szCs w:val="24"/>
                <w:lang w:val="en-US" w:eastAsia="zh-CN" w:bidi="ar-SA"/>
              </w:rPr>
              <w:t xml:space="preserve">课程是高职高专一门重要的公共基础课程，主要讲授无机化学、有机化学和分析化学的基本知识。以“必须、够用”为度，使学生初步掌握化学基础知识和基本技能，培养科学思维和实践能力。本课程作为基础课程，为后续专业课程提供必要准备，同时兼顾专升本需求，夯实基础，提升应试能力。 </w:t>
            </w:r>
          </w:p>
        </w:tc>
      </w:tr>
    </w:tbl>
    <w:p w14:paraId="7DBF0D2E">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eastAsia="楷体"/>
          <w:b/>
          <w:bCs/>
          <w:color w:val="000000"/>
          <w:kern w:val="0"/>
          <w:sz w:val="28"/>
          <w:szCs w:val="28"/>
        </w:rPr>
      </w:pPr>
      <w:r>
        <w:rPr>
          <w:rFonts w:eastAsia="楷体"/>
          <w:b/>
          <w:bCs/>
          <w:color w:val="000000"/>
          <w:kern w:val="0"/>
          <w:sz w:val="28"/>
          <w:szCs w:val="28"/>
        </w:rPr>
        <w:t>（二）专业（技能）课程</w:t>
      </w:r>
    </w:p>
    <w:p w14:paraId="225E6C74">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000000"/>
          <w:kern w:val="0"/>
          <w:sz w:val="28"/>
          <w:szCs w:val="28"/>
        </w:rPr>
      </w:pPr>
      <w:r>
        <w:rPr>
          <w:rFonts w:eastAsia="仿宋"/>
          <w:color w:val="000000"/>
          <w:kern w:val="0"/>
          <w:sz w:val="28"/>
          <w:szCs w:val="28"/>
        </w:rPr>
        <w:t>专业课程包括专业基础课程、专业核心课程、专业拓展课程，并涵盖有关实践性教学环节。</w:t>
      </w:r>
    </w:p>
    <w:p w14:paraId="6EC83CEF">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1.专业基础课程</w:t>
      </w:r>
    </w:p>
    <w:p w14:paraId="5A3187A0">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eastAsia="仿宋"/>
          <w:color w:val="000000"/>
          <w:sz w:val="28"/>
          <w:szCs w:val="28"/>
        </w:rPr>
      </w:pPr>
      <w:r>
        <w:rPr>
          <w:rFonts w:hint="eastAsia" w:eastAsia="仿宋"/>
          <w:color w:val="000000"/>
          <w:sz w:val="28"/>
          <w:szCs w:val="28"/>
        </w:rPr>
        <w:t>专业基础课程包括：动物生物化学、动物微生物、动物解剖生理、动物药理、动物营养与饲料、动物病理、动物遗传繁育</w:t>
      </w:r>
      <w:r>
        <w:rPr>
          <w:rFonts w:hint="eastAsia" w:eastAsia="仿宋"/>
          <w:color w:val="000000"/>
          <w:sz w:val="28"/>
          <w:szCs w:val="28"/>
          <w:lang w:eastAsia="zh-CN"/>
        </w:rPr>
        <w:t>、畜牧场规划与环境控制</w:t>
      </w:r>
      <w:r>
        <w:rPr>
          <w:rFonts w:hint="eastAsia" w:eastAsia="仿宋"/>
          <w:color w:val="000000"/>
          <w:sz w:val="28"/>
          <w:szCs w:val="28"/>
        </w:rPr>
        <w:t>等8门课程。</w:t>
      </w:r>
    </w:p>
    <w:p w14:paraId="5FEBB9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kern w:val="0"/>
          <w:sz w:val="28"/>
          <w:szCs w:val="28"/>
          <w:highlight w:val="none"/>
        </w:rPr>
      </w:pPr>
    </w:p>
    <w:p w14:paraId="1A57EC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
          <w:color w:val="000000"/>
          <w:sz w:val="24"/>
          <w:szCs w:val="24"/>
          <w:highlight w:val="none"/>
        </w:rPr>
      </w:pPr>
      <w:r>
        <w:rPr>
          <w:rFonts w:hint="eastAsia" w:ascii="仿宋" w:hAnsi="仿宋" w:eastAsia="仿宋" w:cs="仿宋"/>
          <w:color w:val="000000"/>
          <w:kern w:val="0"/>
          <w:sz w:val="28"/>
          <w:szCs w:val="28"/>
          <w:highlight w:val="none"/>
        </w:rPr>
        <w:t>表5  专业基础课程</w:t>
      </w:r>
    </w:p>
    <w:tbl>
      <w:tblPr>
        <w:tblStyle w:val="11"/>
        <w:tblW w:w="8896" w:type="dxa"/>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983"/>
        <w:gridCol w:w="3552"/>
        <w:gridCol w:w="2655"/>
      </w:tblGrid>
      <w:tr w14:paraId="6034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06" w:type="dxa"/>
            <w:noWrap w:val="0"/>
            <w:vAlign w:val="center"/>
          </w:tcPr>
          <w:p w14:paraId="4B2824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4"/>
                <w:szCs w:val="24"/>
                <w:highlight w:val="none"/>
              </w:rPr>
            </w:pPr>
            <w:r>
              <w:rPr>
                <w:rFonts w:eastAsia="仿宋"/>
                <w:color w:val="000000"/>
                <w:sz w:val="24"/>
                <w:szCs w:val="24"/>
                <w:highlight w:val="none"/>
              </w:rPr>
              <w:t>序号</w:t>
            </w:r>
          </w:p>
        </w:tc>
        <w:tc>
          <w:tcPr>
            <w:tcW w:w="1983" w:type="dxa"/>
            <w:noWrap w:val="0"/>
            <w:vAlign w:val="center"/>
          </w:tcPr>
          <w:p w14:paraId="686687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
                <w:color w:val="000000"/>
                <w:sz w:val="24"/>
                <w:szCs w:val="24"/>
                <w:highlight w:val="none"/>
              </w:rPr>
            </w:pPr>
            <w:r>
              <w:rPr>
                <w:rFonts w:eastAsia="仿宋"/>
                <w:color w:val="000000"/>
                <w:sz w:val="24"/>
                <w:szCs w:val="24"/>
                <w:highlight w:val="none"/>
              </w:rPr>
              <w:t>课程</w:t>
            </w:r>
            <w:r>
              <w:rPr>
                <w:rFonts w:hint="eastAsia" w:eastAsia="仿宋"/>
                <w:color w:val="000000"/>
                <w:sz w:val="24"/>
                <w:szCs w:val="24"/>
                <w:highlight w:val="none"/>
              </w:rPr>
              <w:t>涉及的</w:t>
            </w:r>
          </w:p>
          <w:p w14:paraId="4531E0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4"/>
                <w:szCs w:val="24"/>
                <w:highlight w:val="none"/>
              </w:rPr>
            </w:pPr>
            <w:r>
              <w:rPr>
                <w:rFonts w:hint="eastAsia" w:eastAsia="仿宋"/>
                <w:color w:val="000000"/>
                <w:sz w:val="24"/>
                <w:szCs w:val="24"/>
                <w:highlight w:val="none"/>
              </w:rPr>
              <w:t>主要领域</w:t>
            </w:r>
          </w:p>
        </w:tc>
        <w:tc>
          <w:tcPr>
            <w:tcW w:w="3552" w:type="dxa"/>
            <w:noWrap w:val="0"/>
            <w:vAlign w:val="center"/>
          </w:tcPr>
          <w:p w14:paraId="4B6904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4"/>
                <w:szCs w:val="24"/>
                <w:highlight w:val="none"/>
              </w:rPr>
            </w:pPr>
            <w:r>
              <w:rPr>
                <w:rFonts w:hint="eastAsia" w:eastAsia="仿宋"/>
                <w:color w:val="000000"/>
                <w:sz w:val="24"/>
                <w:szCs w:val="24"/>
                <w:highlight w:val="none"/>
              </w:rPr>
              <w:t>典型工作任务描述</w:t>
            </w:r>
          </w:p>
        </w:tc>
        <w:tc>
          <w:tcPr>
            <w:tcW w:w="2655" w:type="dxa"/>
            <w:noWrap w:val="0"/>
            <w:vAlign w:val="center"/>
          </w:tcPr>
          <w:p w14:paraId="1B7BA6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4"/>
                <w:szCs w:val="24"/>
                <w:highlight w:val="none"/>
              </w:rPr>
            </w:pPr>
            <w:r>
              <w:rPr>
                <w:rFonts w:hint="eastAsia" w:eastAsia="仿宋"/>
                <w:color w:val="000000"/>
                <w:sz w:val="24"/>
                <w:szCs w:val="24"/>
                <w:highlight w:val="none"/>
              </w:rPr>
              <w:t>主要教学内容与要求</w:t>
            </w:r>
          </w:p>
        </w:tc>
      </w:tr>
      <w:tr w14:paraId="1BF28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06" w:type="dxa"/>
            <w:noWrap w:val="0"/>
            <w:vAlign w:val="center"/>
          </w:tcPr>
          <w:p w14:paraId="5FE04A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4"/>
                <w:szCs w:val="24"/>
              </w:rPr>
            </w:pPr>
            <w:r>
              <w:rPr>
                <w:rFonts w:eastAsia="仿宋"/>
                <w:color w:val="000000"/>
                <w:sz w:val="24"/>
                <w:szCs w:val="24"/>
              </w:rPr>
              <w:t>1</w:t>
            </w:r>
          </w:p>
        </w:tc>
        <w:tc>
          <w:tcPr>
            <w:tcW w:w="1983" w:type="dxa"/>
            <w:noWrap w:val="0"/>
            <w:vAlign w:val="top"/>
          </w:tcPr>
          <w:p w14:paraId="7E49092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p>
          <w:p w14:paraId="5F9A54A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p>
          <w:p w14:paraId="00ED5B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p>
          <w:p w14:paraId="22A06BE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p>
          <w:p w14:paraId="29CEC1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p>
          <w:p w14:paraId="5D80B87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p>
          <w:p w14:paraId="3CAE94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p>
          <w:p w14:paraId="79A36E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
                <w:color w:val="000000"/>
                <w:kern w:val="2"/>
                <w:sz w:val="24"/>
                <w:szCs w:val="24"/>
                <w:lang w:val="en-US" w:eastAsia="zh-CN" w:bidi="ar-SA"/>
              </w:rPr>
            </w:pPr>
            <w:r>
              <w:rPr>
                <w:rFonts w:hint="eastAsia" w:eastAsia="仿宋"/>
                <w:color w:val="000000"/>
                <w:sz w:val="24"/>
                <w:szCs w:val="24"/>
              </w:rPr>
              <w:t>动物生物化学</w:t>
            </w:r>
          </w:p>
        </w:tc>
        <w:tc>
          <w:tcPr>
            <w:tcW w:w="3552" w:type="dxa"/>
            <w:noWrap w:val="0"/>
            <w:vAlign w:val="center"/>
          </w:tcPr>
          <w:p w14:paraId="62DD1C0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r>
              <w:rPr>
                <w:rFonts w:hint="eastAsia" w:eastAsia="仿宋"/>
                <w:color w:val="000000"/>
                <w:sz w:val="24"/>
                <w:szCs w:val="24"/>
              </w:rPr>
              <w:t>①代谢研究：分析动物体内糖、脂、蛋白质代谢过程，测定代谢产物，了解能量转化。</w:t>
            </w:r>
          </w:p>
          <w:p w14:paraId="557555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r>
              <w:rPr>
                <w:rFonts w:hint="eastAsia" w:eastAsia="仿宋"/>
                <w:color w:val="000000"/>
                <w:sz w:val="24"/>
                <w:szCs w:val="24"/>
              </w:rPr>
              <w:t>②酶活性测定：提取动物组织酶，测定其活性，分析影响因素，评估生理状态。</w:t>
            </w:r>
          </w:p>
          <w:p w14:paraId="78FC9A9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kern w:val="2"/>
                <w:sz w:val="24"/>
                <w:szCs w:val="24"/>
                <w:lang w:val="en-US" w:eastAsia="zh-CN" w:bidi="ar-SA"/>
              </w:rPr>
            </w:pPr>
            <w:r>
              <w:rPr>
                <w:rFonts w:hint="eastAsia" w:eastAsia="仿宋"/>
                <w:color w:val="000000"/>
                <w:sz w:val="24"/>
                <w:szCs w:val="24"/>
              </w:rPr>
              <w:t>③营养成分分析：检测饲料或动物组织中营养成分，如氨基酸、维生素等，指导饲养。</w:t>
            </w:r>
          </w:p>
        </w:tc>
        <w:tc>
          <w:tcPr>
            <w:tcW w:w="2655" w:type="dxa"/>
            <w:noWrap w:val="0"/>
            <w:vAlign w:val="center"/>
          </w:tcPr>
          <w:p w14:paraId="05324EC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r>
              <w:rPr>
                <w:rFonts w:hint="eastAsia" w:eastAsia="仿宋"/>
                <w:color w:val="000000"/>
                <w:sz w:val="24"/>
                <w:szCs w:val="24"/>
              </w:rPr>
              <w:t>①代谢途径：学习糖、脂、蛋白质代谢途径，掌握关键酶作用，理解能量代谢机制。</w:t>
            </w:r>
          </w:p>
          <w:p w14:paraId="4691294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r>
              <w:rPr>
                <w:rFonts w:hint="eastAsia" w:eastAsia="仿宋"/>
                <w:color w:val="000000"/>
                <w:sz w:val="24"/>
                <w:szCs w:val="24"/>
              </w:rPr>
              <w:t>②酶学知识：熟悉酶的结构、分类、作用机制，掌握酶活性测定方法，分析影响因素。</w:t>
            </w:r>
          </w:p>
          <w:p w14:paraId="64F609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kern w:val="2"/>
                <w:sz w:val="24"/>
                <w:szCs w:val="24"/>
                <w:lang w:val="en-US" w:eastAsia="zh-CN" w:bidi="ar-SA"/>
              </w:rPr>
            </w:pPr>
            <w:r>
              <w:rPr>
                <w:rFonts w:hint="eastAsia" w:eastAsia="仿宋"/>
                <w:color w:val="000000"/>
                <w:sz w:val="24"/>
                <w:szCs w:val="24"/>
              </w:rPr>
              <w:t>③营养生化：了解动物营养需求，掌握营养成分分析方法，能评估饲料营养价值。要求学生掌握理论知识，具备实验操作技能，能分析解决实际问题。</w:t>
            </w:r>
          </w:p>
        </w:tc>
      </w:tr>
      <w:tr w14:paraId="00C1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06" w:type="dxa"/>
            <w:noWrap w:val="0"/>
            <w:vAlign w:val="center"/>
          </w:tcPr>
          <w:p w14:paraId="704263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color w:val="000000"/>
                <w:sz w:val="24"/>
                <w:szCs w:val="24"/>
              </w:rPr>
            </w:pPr>
            <w:r>
              <w:rPr>
                <w:rFonts w:eastAsia="仿宋"/>
                <w:color w:val="000000"/>
                <w:sz w:val="24"/>
                <w:szCs w:val="24"/>
              </w:rPr>
              <w:t>2</w:t>
            </w:r>
          </w:p>
        </w:tc>
        <w:tc>
          <w:tcPr>
            <w:tcW w:w="1983" w:type="dxa"/>
            <w:noWrap w:val="0"/>
            <w:vAlign w:val="top"/>
          </w:tcPr>
          <w:p w14:paraId="417FB5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
                <w:color w:val="000000"/>
                <w:sz w:val="24"/>
                <w:szCs w:val="24"/>
              </w:rPr>
            </w:pPr>
          </w:p>
          <w:p w14:paraId="057474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
                <w:color w:val="000000"/>
                <w:sz w:val="24"/>
                <w:szCs w:val="24"/>
              </w:rPr>
            </w:pPr>
          </w:p>
          <w:p w14:paraId="2AEB63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
                <w:color w:val="000000"/>
                <w:sz w:val="24"/>
                <w:szCs w:val="24"/>
              </w:rPr>
            </w:pPr>
          </w:p>
          <w:p w14:paraId="74B182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
                <w:color w:val="000000"/>
                <w:sz w:val="24"/>
                <w:szCs w:val="24"/>
              </w:rPr>
            </w:pPr>
          </w:p>
          <w:p w14:paraId="1B9DA1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
                <w:color w:val="000000"/>
                <w:kern w:val="2"/>
                <w:sz w:val="24"/>
                <w:szCs w:val="24"/>
                <w:lang w:val="en-US" w:eastAsia="zh-CN" w:bidi="ar-SA"/>
              </w:rPr>
            </w:pPr>
            <w:r>
              <w:rPr>
                <w:rFonts w:hint="eastAsia" w:eastAsia="仿宋"/>
                <w:color w:val="auto"/>
                <w:sz w:val="24"/>
                <w:szCs w:val="24"/>
              </w:rPr>
              <w:t>动物微生物</w:t>
            </w:r>
          </w:p>
        </w:tc>
        <w:tc>
          <w:tcPr>
            <w:tcW w:w="3552" w:type="dxa"/>
            <w:noWrap w:val="0"/>
            <w:vAlign w:val="center"/>
          </w:tcPr>
          <w:p w14:paraId="3383F73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r>
              <w:rPr>
                <w:rFonts w:hint="eastAsia" w:eastAsia="仿宋"/>
                <w:color w:val="000000"/>
                <w:sz w:val="24"/>
                <w:szCs w:val="24"/>
              </w:rPr>
              <w:t>①微生物检测：从动物样本中分离、培养细菌、病毒等微生物，鉴定种类，检测耐药性，为疾病诊断提供依据。</w:t>
            </w:r>
          </w:p>
          <w:p w14:paraId="095655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r>
              <w:rPr>
                <w:rFonts w:hint="eastAsia" w:eastAsia="仿宋"/>
                <w:color w:val="000000"/>
                <w:sz w:val="24"/>
                <w:szCs w:val="24"/>
              </w:rPr>
              <w:t>②疫苗制备：参与疫苗研发，制备抗原，评估免疫效果，确保疫苗安全有效。</w:t>
            </w:r>
          </w:p>
          <w:p w14:paraId="45E6FE5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kern w:val="2"/>
                <w:sz w:val="24"/>
                <w:szCs w:val="24"/>
                <w:lang w:val="en-US" w:eastAsia="zh-CN" w:bidi="ar-SA"/>
              </w:rPr>
            </w:pPr>
            <w:r>
              <w:rPr>
                <w:rFonts w:hint="eastAsia" w:eastAsia="仿宋"/>
                <w:color w:val="000000"/>
                <w:sz w:val="24"/>
                <w:szCs w:val="24"/>
              </w:rPr>
              <w:t>③免疫监测：检测动物血清抗体水平，评估免疫状态，指导防疫措施。</w:t>
            </w:r>
          </w:p>
        </w:tc>
        <w:tc>
          <w:tcPr>
            <w:tcW w:w="2655" w:type="dxa"/>
            <w:noWrap w:val="0"/>
            <w:vAlign w:val="center"/>
          </w:tcPr>
          <w:p w14:paraId="42B1A0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r>
              <w:rPr>
                <w:rFonts w:hint="eastAsia" w:eastAsia="仿宋"/>
                <w:color w:val="000000"/>
                <w:sz w:val="24"/>
                <w:szCs w:val="24"/>
              </w:rPr>
              <w:t>①微生物学基础：学习微生物分类、形态结构、生长繁殖特点，掌握常见病原微生物特性。</w:t>
            </w:r>
          </w:p>
          <w:p w14:paraId="27111CB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r>
              <w:rPr>
                <w:rFonts w:hint="eastAsia" w:eastAsia="仿宋"/>
                <w:color w:val="000000"/>
                <w:sz w:val="24"/>
                <w:szCs w:val="24"/>
              </w:rPr>
              <w:t>②免疫学原理：理解免疫系统组成、免疫应答机制，掌握抗体产生与作用。</w:t>
            </w:r>
          </w:p>
          <w:p w14:paraId="075E5A1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kern w:val="2"/>
                <w:sz w:val="24"/>
                <w:szCs w:val="24"/>
                <w:lang w:val="en-US" w:eastAsia="zh-CN" w:bidi="ar-SA"/>
              </w:rPr>
            </w:pPr>
            <w:r>
              <w:rPr>
                <w:rFonts w:hint="eastAsia" w:eastAsia="仿宋"/>
                <w:color w:val="000000"/>
                <w:sz w:val="24"/>
                <w:szCs w:val="24"/>
              </w:rPr>
              <w:t>③实验技能：熟练掌握微生物培养、鉴定技术，学会血清抗体检测方法，能分析实验结果。</w:t>
            </w:r>
          </w:p>
        </w:tc>
      </w:tr>
      <w:tr w14:paraId="5E0B6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6" w:type="dxa"/>
            <w:noWrap w:val="0"/>
            <w:vAlign w:val="center"/>
          </w:tcPr>
          <w:p w14:paraId="68EFCCAC">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eastAsia="仿宋"/>
                <w:color w:val="000000"/>
                <w:sz w:val="24"/>
                <w:szCs w:val="24"/>
              </w:rPr>
            </w:pPr>
            <w:r>
              <w:rPr>
                <w:rFonts w:hint="eastAsia" w:eastAsia="仿宋"/>
                <w:color w:val="000000"/>
                <w:sz w:val="24"/>
                <w:szCs w:val="24"/>
              </w:rPr>
              <w:t>3</w:t>
            </w:r>
          </w:p>
        </w:tc>
        <w:tc>
          <w:tcPr>
            <w:tcW w:w="1983" w:type="dxa"/>
            <w:noWrap w:val="0"/>
            <w:vAlign w:val="top"/>
          </w:tcPr>
          <w:p w14:paraId="04E1925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p>
          <w:p w14:paraId="13022A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p>
          <w:p w14:paraId="15CC1A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p>
          <w:p w14:paraId="4C2F6A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p>
          <w:p w14:paraId="47444EF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p>
          <w:p w14:paraId="0446B75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p>
          <w:p w14:paraId="01095A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
                <w:color w:val="000000"/>
                <w:sz w:val="24"/>
                <w:szCs w:val="24"/>
              </w:rPr>
            </w:pPr>
          </w:p>
          <w:p w14:paraId="518498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
                <w:color w:val="000000"/>
                <w:kern w:val="2"/>
                <w:sz w:val="24"/>
                <w:szCs w:val="24"/>
                <w:lang w:val="en-US" w:eastAsia="zh-CN" w:bidi="ar-SA"/>
              </w:rPr>
            </w:pPr>
            <w:r>
              <w:rPr>
                <w:rFonts w:hint="eastAsia" w:eastAsia="仿宋"/>
                <w:color w:val="000000"/>
                <w:sz w:val="24"/>
                <w:szCs w:val="24"/>
              </w:rPr>
              <w:t>动物解剖生理</w:t>
            </w:r>
          </w:p>
        </w:tc>
        <w:tc>
          <w:tcPr>
            <w:tcW w:w="3552" w:type="dxa"/>
            <w:noWrap w:val="0"/>
            <w:vAlign w:val="center"/>
          </w:tcPr>
          <w:p w14:paraId="537D4A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r>
              <w:rPr>
                <w:rFonts w:hint="eastAsia" w:eastAsia="仿宋"/>
                <w:color w:val="000000"/>
                <w:sz w:val="24"/>
                <w:szCs w:val="24"/>
              </w:rPr>
              <w:t>①解剖操作：对动物进行解剖，观察和记录器官位置、形态和结构，采集组织样本用于病理分析。</w:t>
            </w:r>
          </w:p>
          <w:p w14:paraId="5A4252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r>
              <w:rPr>
                <w:rFonts w:hint="eastAsia" w:eastAsia="仿宋"/>
                <w:color w:val="000000"/>
                <w:sz w:val="24"/>
                <w:szCs w:val="24"/>
              </w:rPr>
              <w:t>②生理监测：测量动物生理指标，如心率、血压、呼吸频率等，评估生理状态，为疾病诊断和治疗提供依据。</w:t>
            </w:r>
          </w:p>
          <w:p w14:paraId="615DBF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kern w:val="2"/>
                <w:sz w:val="24"/>
                <w:szCs w:val="24"/>
                <w:lang w:val="en-US" w:eastAsia="zh-CN" w:bidi="ar-SA"/>
              </w:rPr>
            </w:pPr>
            <w:r>
              <w:rPr>
                <w:rFonts w:hint="eastAsia" w:eastAsia="仿宋"/>
                <w:color w:val="000000"/>
                <w:sz w:val="24"/>
                <w:szCs w:val="24"/>
              </w:rPr>
              <w:t>③实验设计：设计动物生理实验，研究药物或环境因素对生理功能的影响，记录实验数据并分析结果。</w:t>
            </w:r>
          </w:p>
        </w:tc>
        <w:tc>
          <w:tcPr>
            <w:tcW w:w="2655" w:type="dxa"/>
            <w:noWrap w:val="0"/>
            <w:vAlign w:val="center"/>
          </w:tcPr>
          <w:p w14:paraId="02BD866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r>
              <w:rPr>
                <w:rFonts w:hint="eastAsia" w:eastAsia="仿宋"/>
                <w:color w:val="000000"/>
                <w:sz w:val="24"/>
                <w:szCs w:val="24"/>
              </w:rPr>
              <w:t>①解剖知识：学习动物骨骼、肌肉、内脏等器官系统的解剖结构，掌握器官位置和形态特征。</w:t>
            </w:r>
          </w:p>
          <w:p w14:paraId="093992F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r>
              <w:rPr>
                <w:rFonts w:hint="eastAsia" w:eastAsia="仿宋"/>
                <w:color w:val="000000"/>
                <w:sz w:val="24"/>
                <w:szCs w:val="24"/>
              </w:rPr>
              <w:t>②生理原理：理解动物生理功能，如血液循环、呼吸、消化、神经调节等机制，掌握生理指标的正常范围。</w:t>
            </w:r>
          </w:p>
          <w:p w14:paraId="2AA796C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kern w:val="2"/>
                <w:sz w:val="24"/>
                <w:szCs w:val="24"/>
                <w:lang w:val="en-US" w:eastAsia="zh-CN" w:bidi="ar-SA"/>
              </w:rPr>
            </w:pPr>
            <w:r>
              <w:rPr>
                <w:rFonts w:hint="eastAsia" w:eastAsia="仿宋"/>
                <w:color w:val="000000"/>
                <w:sz w:val="24"/>
                <w:szCs w:val="24"/>
              </w:rPr>
              <w:t>③实验技能：熟练掌握解剖和生理监测技术，学会使用解剖工具和生理监测仪器，能准确记录和分析实验数据。</w:t>
            </w:r>
          </w:p>
        </w:tc>
      </w:tr>
      <w:tr w14:paraId="5FFB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6" w:type="dxa"/>
            <w:noWrap w:val="0"/>
            <w:vAlign w:val="center"/>
          </w:tcPr>
          <w:p w14:paraId="7D95D6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
                <w:color w:val="000000"/>
                <w:sz w:val="24"/>
                <w:szCs w:val="24"/>
              </w:rPr>
            </w:pPr>
            <w:r>
              <w:rPr>
                <w:rFonts w:hint="eastAsia" w:eastAsia="仿宋"/>
                <w:color w:val="000000"/>
                <w:sz w:val="24"/>
                <w:szCs w:val="24"/>
              </w:rPr>
              <w:t>4</w:t>
            </w:r>
          </w:p>
        </w:tc>
        <w:tc>
          <w:tcPr>
            <w:tcW w:w="1983" w:type="dxa"/>
            <w:noWrap w:val="0"/>
            <w:vAlign w:val="top"/>
          </w:tcPr>
          <w:p w14:paraId="045D1E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
                <w:color w:val="000000"/>
                <w:sz w:val="24"/>
                <w:szCs w:val="24"/>
              </w:rPr>
            </w:pPr>
          </w:p>
          <w:p w14:paraId="1D991D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
                <w:color w:val="000000"/>
                <w:sz w:val="24"/>
                <w:szCs w:val="24"/>
              </w:rPr>
            </w:pPr>
          </w:p>
          <w:p w14:paraId="7AE2A6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
                <w:color w:val="000000"/>
                <w:sz w:val="24"/>
                <w:szCs w:val="24"/>
              </w:rPr>
            </w:pPr>
          </w:p>
          <w:p w14:paraId="276E9F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
                <w:color w:val="000000"/>
                <w:sz w:val="24"/>
                <w:szCs w:val="24"/>
              </w:rPr>
            </w:pPr>
          </w:p>
          <w:p w14:paraId="7B90D3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
                <w:color w:val="000000"/>
                <w:sz w:val="24"/>
                <w:szCs w:val="24"/>
              </w:rPr>
            </w:pPr>
          </w:p>
          <w:p w14:paraId="6FA454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
                <w:color w:val="000000"/>
                <w:sz w:val="24"/>
                <w:szCs w:val="24"/>
              </w:rPr>
            </w:pPr>
          </w:p>
          <w:p w14:paraId="1C6FA7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
                <w:color w:val="000000"/>
                <w:kern w:val="2"/>
                <w:sz w:val="24"/>
                <w:szCs w:val="24"/>
                <w:lang w:val="en-US" w:eastAsia="zh-CN" w:bidi="ar-SA"/>
              </w:rPr>
            </w:pPr>
            <w:r>
              <w:rPr>
                <w:rFonts w:hint="eastAsia" w:eastAsia="仿宋"/>
                <w:color w:val="000000"/>
                <w:sz w:val="24"/>
                <w:szCs w:val="24"/>
              </w:rPr>
              <w:t>动物药理</w:t>
            </w:r>
          </w:p>
        </w:tc>
        <w:tc>
          <w:tcPr>
            <w:tcW w:w="3552" w:type="dxa"/>
            <w:noWrap w:val="0"/>
            <w:vAlign w:val="center"/>
          </w:tcPr>
          <w:p w14:paraId="633168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r>
              <w:rPr>
                <w:rFonts w:hint="eastAsia" w:eastAsia="仿宋"/>
                <w:color w:val="000000"/>
                <w:sz w:val="24"/>
                <w:szCs w:val="24"/>
              </w:rPr>
              <w:t>①药物筛选与评价：筛选和评价兽药的药效、安全性和质量，为临床应用提供依据。</w:t>
            </w:r>
          </w:p>
          <w:p w14:paraId="7097C3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r>
              <w:rPr>
                <w:rFonts w:hint="eastAsia" w:eastAsia="仿宋"/>
                <w:color w:val="000000"/>
                <w:sz w:val="24"/>
                <w:szCs w:val="24"/>
              </w:rPr>
              <w:t>②临床用药指导：根据动物疾病情况，合理选择药物，制定用药方案，确保治疗效果。</w:t>
            </w:r>
          </w:p>
          <w:p w14:paraId="2C7D5AB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kern w:val="2"/>
                <w:sz w:val="24"/>
                <w:szCs w:val="24"/>
                <w:lang w:val="en-US" w:eastAsia="zh-CN" w:bidi="ar-SA"/>
              </w:rPr>
            </w:pPr>
            <w:r>
              <w:rPr>
                <w:rFonts w:hint="eastAsia" w:eastAsia="仿宋"/>
                <w:color w:val="000000"/>
                <w:sz w:val="24"/>
                <w:szCs w:val="24"/>
              </w:rPr>
              <w:t>③药物安全性监测：监测药物不良反应，评估药物安全性，保障动物健康。</w:t>
            </w:r>
          </w:p>
        </w:tc>
        <w:tc>
          <w:tcPr>
            <w:tcW w:w="2655" w:type="dxa"/>
            <w:noWrap w:val="0"/>
            <w:vAlign w:val="center"/>
          </w:tcPr>
          <w:p w14:paraId="2A863A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r>
              <w:rPr>
                <w:rFonts w:hint="eastAsia" w:eastAsia="仿宋"/>
                <w:color w:val="000000"/>
                <w:sz w:val="24"/>
                <w:szCs w:val="24"/>
              </w:rPr>
              <w:t>①药理学基础：掌握药物代谢动力学和药物效应动力学原理，理解药物作用机制。</w:t>
            </w:r>
          </w:p>
          <w:p w14:paraId="5A0EF27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r>
              <w:rPr>
                <w:rFonts w:hint="eastAsia" w:eastAsia="仿宋"/>
                <w:color w:val="000000"/>
                <w:sz w:val="24"/>
                <w:szCs w:val="24"/>
              </w:rPr>
              <w:t>②药物分类与特性：熟悉各类兽药的分类、特性、临床应用及不良反应，掌握合理用药原则。</w:t>
            </w:r>
          </w:p>
          <w:p w14:paraId="288185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kern w:val="2"/>
                <w:sz w:val="24"/>
                <w:szCs w:val="24"/>
                <w:lang w:val="en-US" w:eastAsia="zh-CN" w:bidi="ar-SA"/>
              </w:rPr>
            </w:pPr>
            <w:r>
              <w:rPr>
                <w:rFonts w:hint="eastAsia" w:eastAsia="仿宋"/>
                <w:color w:val="000000"/>
                <w:sz w:val="24"/>
                <w:szCs w:val="24"/>
              </w:rPr>
              <w:t>③实验技能：能进行药物筛选、药效评价实验，掌握药物不良反应监测方法，具备实验数据分析能力。</w:t>
            </w:r>
          </w:p>
        </w:tc>
      </w:tr>
      <w:tr w14:paraId="3344C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6" w:type="dxa"/>
            <w:noWrap w:val="0"/>
            <w:vAlign w:val="center"/>
          </w:tcPr>
          <w:p w14:paraId="29EB6B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
                <w:color w:val="000000"/>
                <w:sz w:val="24"/>
                <w:szCs w:val="24"/>
              </w:rPr>
            </w:pPr>
            <w:r>
              <w:rPr>
                <w:rFonts w:hint="eastAsia" w:eastAsia="仿宋"/>
                <w:color w:val="000000"/>
                <w:sz w:val="24"/>
                <w:szCs w:val="24"/>
              </w:rPr>
              <w:t>5</w:t>
            </w:r>
          </w:p>
        </w:tc>
        <w:tc>
          <w:tcPr>
            <w:tcW w:w="1983" w:type="dxa"/>
            <w:noWrap w:val="0"/>
            <w:vAlign w:val="top"/>
          </w:tcPr>
          <w:p w14:paraId="677313B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p>
          <w:p w14:paraId="0B9750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p>
          <w:p w14:paraId="5CD9AD7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p>
          <w:p w14:paraId="2A9871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p>
          <w:p w14:paraId="440721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kern w:val="2"/>
                <w:sz w:val="24"/>
                <w:szCs w:val="24"/>
                <w:lang w:val="en-US" w:eastAsia="zh-CN" w:bidi="ar-SA"/>
              </w:rPr>
            </w:pPr>
            <w:r>
              <w:rPr>
                <w:rFonts w:hint="eastAsia" w:eastAsia="仿宋"/>
                <w:color w:val="000000"/>
                <w:sz w:val="24"/>
                <w:szCs w:val="24"/>
              </w:rPr>
              <w:t>动物营养与饲料</w:t>
            </w:r>
          </w:p>
        </w:tc>
        <w:tc>
          <w:tcPr>
            <w:tcW w:w="3552" w:type="dxa"/>
            <w:noWrap w:val="0"/>
            <w:vAlign w:val="center"/>
          </w:tcPr>
          <w:p w14:paraId="75F2C2A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r>
              <w:rPr>
                <w:rFonts w:hint="eastAsia" w:eastAsia="仿宋"/>
                <w:color w:val="000000"/>
                <w:sz w:val="24"/>
                <w:szCs w:val="24"/>
              </w:rPr>
              <w:t>①饲料配方设计：根据动物种类、生长阶段和生产目标，设计科学合理的饲料配方，满足动物营养需求。</w:t>
            </w:r>
          </w:p>
          <w:p w14:paraId="38B36F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r>
              <w:rPr>
                <w:rFonts w:hint="eastAsia" w:eastAsia="仿宋"/>
                <w:color w:val="000000"/>
                <w:sz w:val="24"/>
                <w:szCs w:val="24"/>
              </w:rPr>
              <w:t>②饲料质量检测：检测饲料原料和成品的营养成分与质量指标，确保饲料安全、有效。</w:t>
            </w:r>
          </w:p>
          <w:p w14:paraId="3FE7F0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kern w:val="2"/>
                <w:sz w:val="24"/>
                <w:szCs w:val="24"/>
                <w:lang w:val="en-US" w:eastAsia="zh-CN" w:bidi="ar-SA"/>
              </w:rPr>
            </w:pPr>
            <w:r>
              <w:rPr>
                <w:rFonts w:hint="eastAsia" w:eastAsia="仿宋"/>
                <w:color w:val="000000"/>
                <w:sz w:val="24"/>
                <w:szCs w:val="24"/>
              </w:rPr>
              <w:t>③营养需求研究：开展动物营养需求实验，分析不同营养素对动物生长、繁殖和健康的影响。</w:t>
            </w:r>
          </w:p>
        </w:tc>
        <w:tc>
          <w:tcPr>
            <w:tcW w:w="2655" w:type="dxa"/>
            <w:noWrap w:val="0"/>
            <w:vAlign w:val="center"/>
          </w:tcPr>
          <w:p w14:paraId="48AA0A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r>
              <w:rPr>
                <w:rFonts w:hint="eastAsia" w:eastAsia="仿宋"/>
                <w:color w:val="000000"/>
                <w:sz w:val="24"/>
                <w:szCs w:val="24"/>
              </w:rPr>
              <w:t>①营养学基础：掌握动物营养学基本原理，了解各类营养素的功能和代谢。</w:t>
            </w:r>
          </w:p>
          <w:p w14:paraId="209ECE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r>
              <w:rPr>
                <w:rFonts w:hint="eastAsia" w:eastAsia="仿宋"/>
                <w:color w:val="000000"/>
                <w:sz w:val="24"/>
                <w:szCs w:val="24"/>
              </w:rPr>
              <w:t>②饲料学知识：熟悉饲料原料特性、分类和加工方法，掌握饲料配方设计原则。</w:t>
            </w:r>
          </w:p>
          <w:p w14:paraId="41EFC7D0">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仿宋"/>
                <w:color w:val="000000"/>
                <w:kern w:val="2"/>
                <w:sz w:val="24"/>
                <w:szCs w:val="24"/>
                <w:lang w:val="en-US" w:eastAsia="zh-CN" w:bidi="ar-SA"/>
              </w:rPr>
            </w:pPr>
            <w:r>
              <w:rPr>
                <w:rFonts w:hint="eastAsia" w:eastAsia="仿宋"/>
                <w:color w:val="000000"/>
                <w:sz w:val="24"/>
                <w:szCs w:val="24"/>
              </w:rPr>
              <w:t>③实验技能：学会使用饲料检测仪器，能进行营养实验设计与数据分析。</w:t>
            </w:r>
          </w:p>
        </w:tc>
      </w:tr>
      <w:tr w14:paraId="286B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6" w:type="dxa"/>
            <w:noWrap w:val="0"/>
            <w:vAlign w:val="center"/>
          </w:tcPr>
          <w:p w14:paraId="4A36C9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
                <w:color w:val="000000"/>
                <w:sz w:val="24"/>
                <w:szCs w:val="24"/>
              </w:rPr>
            </w:pPr>
            <w:r>
              <w:rPr>
                <w:rFonts w:hint="eastAsia" w:eastAsia="仿宋"/>
                <w:color w:val="000000"/>
                <w:sz w:val="24"/>
                <w:szCs w:val="24"/>
              </w:rPr>
              <w:t>6</w:t>
            </w:r>
          </w:p>
        </w:tc>
        <w:tc>
          <w:tcPr>
            <w:tcW w:w="1983" w:type="dxa"/>
            <w:noWrap w:val="0"/>
            <w:vAlign w:val="top"/>
          </w:tcPr>
          <w:p w14:paraId="4287AB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
                <w:color w:val="000000"/>
                <w:sz w:val="24"/>
                <w:szCs w:val="24"/>
              </w:rPr>
            </w:pPr>
          </w:p>
          <w:p w14:paraId="350532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
                <w:color w:val="000000"/>
                <w:sz w:val="24"/>
                <w:szCs w:val="24"/>
              </w:rPr>
            </w:pPr>
          </w:p>
          <w:p w14:paraId="61F90C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
                <w:color w:val="000000"/>
                <w:sz w:val="24"/>
                <w:szCs w:val="24"/>
              </w:rPr>
            </w:pPr>
          </w:p>
          <w:p w14:paraId="6D32A7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
                <w:color w:val="000000"/>
                <w:sz w:val="24"/>
                <w:szCs w:val="24"/>
              </w:rPr>
            </w:pPr>
          </w:p>
          <w:p w14:paraId="19EB94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
                <w:color w:val="000000"/>
                <w:sz w:val="24"/>
                <w:szCs w:val="24"/>
              </w:rPr>
            </w:pPr>
          </w:p>
          <w:p w14:paraId="276F06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
                <w:color w:val="000000"/>
                <w:kern w:val="2"/>
                <w:sz w:val="24"/>
                <w:szCs w:val="24"/>
                <w:lang w:val="en-US" w:eastAsia="zh-CN" w:bidi="ar-SA"/>
              </w:rPr>
            </w:pPr>
            <w:r>
              <w:rPr>
                <w:rFonts w:hint="eastAsia" w:eastAsia="仿宋"/>
                <w:color w:val="000000"/>
                <w:sz w:val="24"/>
                <w:szCs w:val="24"/>
              </w:rPr>
              <w:t>动物病理</w:t>
            </w:r>
          </w:p>
        </w:tc>
        <w:tc>
          <w:tcPr>
            <w:tcW w:w="3552" w:type="dxa"/>
            <w:noWrap w:val="0"/>
            <w:vAlign w:val="center"/>
          </w:tcPr>
          <w:p w14:paraId="650E50F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r>
              <w:rPr>
                <w:rFonts w:hint="eastAsia" w:eastAsia="仿宋"/>
                <w:color w:val="000000"/>
                <w:sz w:val="24"/>
                <w:szCs w:val="24"/>
              </w:rPr>
              <w:t>①病理诊断：对患病动物进行尸体剖检和组织病理学检查，确定病因和病变程度。</w:t>
            </w:r>
          </w:p>
          <w:p w14:paraId="3A8E3C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r>
              <w:rPr>
                <w:rFonts w:hint="eastAsia" w:eastAsia="仿宋"/>
                <w:color w:val="000000"/>
                <w:sz w:val="24"/>
                <w:szCs w:val="24"/>
              </w:rPr>
              <w:t>②病变分析：观察器官和组织的病理变化，分析病变对机体的影响，为疾病诊断提供依据。</w:t>
            </w:r>
          </w:p>
          <w:p w14:paraId="7254A8B6">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仿宋"/>
                <w:color w:val="000000"/>
                <w:kern w:val="2"/>
                <w:sz w:val="24"/>
                <w:szCs w:val="24"/>
                <w:lang w:val="en-US" w:eastAsia="zh-CN" w:bidi="ar-SA"/>
              </w:rPr>
            </w:pPr>
            <w:r>
              <w:rPr>
                <w:rFonts w:hint="eastAsia" w:eastAsia="仿宋"/>
                <w:color w:val="000000"/>
                <w:sz w:val="24"/>
                <w:szCs w:val="24"/>
              </w:rPr>
              <w:t>③实验研究：开展病理实验，研究疾病发生机制，探索新的诊断和治疗方法。</w:t>
            </w:r>
          </w:p>
        </w:tc>
        <w:tc>
          <w:tcPr>
            <w:tcW w:w="2655" w:type="dxa"/>
            <w:noWrap w:val="0"/>
            <w:vAlign w:val="center"/>
          </w:tcPr>
          <w:p w14:paraId="73BA2C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r>
              <w:rPr>
                <w:rFonts w:hint="eastAsia" w:eastAsia="仿宋"/>
                <w:color w:val="000000"/>
                <w:sz w:val="24"/>
                <w:szCs w:val="24"/>
              </w:rPr>
              <w:t>①病理学基础：掌握疾病发生、发展规律，了解组织细胞形态结构变化。</w:t>
            </w:r>
          </w:p>
          <w:p w14:paraId="30F305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r>
              <w:rPr>
                <w:rFonts w:hint="eastAsia" w:eastAsia="仿宋"/>
                <w:color w:val="000000"/>
                <w:sz w:val="24"/>
                <w:szCs w:val="24"/>
              </w:rPr>
              <w:t>②病理诊断技术：学会病变识别、尸体剖检、病理切片制作和显微镜观察。</w:t>
            </w:r>
          </w:p>
          <w:p w14:paraId="13FCC4D7">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仿宋"/>
                <w:color w:val="000000"/>
                <w:kern w:val="2"/>
                <w:sz w:val="24"/>
                <w:szCs w:val="24"/>
                <w:lang w:val="en-US" w:eastAsia="zh-CN" w:bidi="ar-SA"/>
              </w:rPr>
            </w:pPr>
            <w:r>
              <w:rPr>
                <w:rFonts w:hint="eastAsia" w:eastAsia="仿宋"/>
                <w:color w:val="000000"/>
                <w:sz w:val="24"/>
                <w:szCs w:val="24"/>
              </w:rPr>
              <w:t>③实验技能：能进行病理实验设计，掌握病理标本采集、保存和分析方法。</w:t>
            </w:r>
          </w:p>
        </w:tc>
      </w:tr>
      <w:tr w14:paraId="64A40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6" w:type="dxa"/>
            <w:noWrap w:val="0"/>
            <w:vAlign w:val="center"/>
          </w:tcPr>
          <w:p w14:paraId="713179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
                <w:color w:val="000000"/>
                <w:sz w:val="24"/>
                <w:szCs w:val="24"/>
              </w:rPr>
            </w:pPr>
            <w:r>
              <w:rPr>
                <w:rFonts w:hint="eastAsia" w:eastAsia="仿宋"/>
                <w:color w:val="000000"/>
                <w:sz w:val="24"/>
                <w:szCs w:val="24"/>
              </w:rPr>
              <w:t>7</w:t>
            </w:r>
          </w:p>
        </w:tc>
        <w:tc>
          <w:tcPr>
            <w:tcW w:w="1983" w:type="dxa"/>
            <w:noWrap w:val="0"/>
            <w:vAlign w:val="center"/>
          </w:tcPr>
          <w:p w14:paraId="2F3527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
                <w:color w:val="000000"/>
                <w:kern w:val="2"/>
                <w:sz w:val="24"/>
                <w:szCs w:val="24"/>
                <w:lang w:val="en-US" w:eastAsia="zh-CN" w:bidi="ar-SA"/>
              </w:rPr>
            </w:pPr>
            <w:r>
              <w:rPr>
                <w:rFonts w:hint="eastAsia" w:eastAsia="仿宋"/>
                <w:color w:val="000000"/>
                <w:sz w:val="24"/>
                <w:szCs w:val="24"/>
              </w:rPr>
              <w:t>动物遗传繁育</w:t>
            </w:r>
          </w:p>
        </w:tc>
        <w:tc>
          <w:tcPr>
            <w:tcW w:w="3552" w:type="dxa"/>
            <w:noWrap w:val="0"/>
            <w:vAlign w:val="center"/>
          </w:tcPr>
          <w:p w14:paraId="3BA044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r>
              <w:rPr>
                <w:rFonts w:hint="eastAsia" w:eastAsia="仿宋"/>
                <w:color w:val="000000"/>
                <w:sz w:val="24"/>
                <w:szCs w:val="24"/>
              </w:rPr>
              <w:t>①遗传评估：对动物进行遗传评估，分析遗传性状，预测繁殖性能。</w:t>
            </w:r>
          </w:p>
          <w:p w14:paraId="28FC26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r>
              <w:rPr>
                <w:rFonts w:hint="eastAsia" w:eastAsia="仿宋"/>
                <w:color w:val="000000"/>
                <w:sz w:val="24"/>
                <w:szCs w:val="24"/>
              </w:rPr>
              <w:t>②繁育计划制定：根据遗传评估结果，制定选种、选配和繁殖计划，提高后代质量。</w:t>
            </w:r>
          </w:p>
          <w:p w14:paraId="0300EC9C">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仿宋"/>
                <w:color w:val="000000"/>
                <w:kern w:val="2"/>
                <w:sz w:val="24"/>
                <w:szCs w:val="24"/>
                <w:lang w:val="en-US" w:eastAsia="zh-CN" w:bidi="ar-SA"/>
              </w:rPr>
            </w:pPr>
            <w:r>
              <w:rPr>
                <w:rFonts w:hint="eastAsia" w:eastAsia="仿宋"/>
                <w:color w:val="000000"/>
                <w:sz w:val="24"/>
                <w:szCs w:val="24"/>
              </w:rPr>
              <w:t>③繁殖技术应用：实施人工授精、胚胎移植等繁殖技术，提高繁殖效率。</w:t>
            </w:r>
          </w:p>
        </w:tc>
        <w:tc>
          <w:tcPr>
            <w:tcW w:w="2655" w:type="dxa"/>
            <w:noWrap w:val="0"/>
            <w:vAlign w:val="center"/>
          </w:tcPr>
          <w:p w14:paraId="03DDADC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r>
              <w:rPr>
                <w:rFonts w:hint="eastAsia" w:eastAsia="仿宋"/>
                <w:color w:val="000000"/>
                <w:sz w:val="24"/>
                <w:szCs w:val="24"/>
              </w:rPr>
              <w:t>①遗传学基础：掌握动物遗传学基本原理，了解基因传递和性状表现规律。</w:t>
            </w:r>
          </w:p>
          <w:p w14:paraId="3A95C66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仿宋"/>
                <w:color w:val="000000"/>
                <w:sz w:val="24"/>
                <w:szCs w:val="24"/>
              </w:rPr>
            </w:pPr>
            <w:r>
              <w:rPr>
                <w:rFonts w:hint="eastAsia" w:eastAsia="仿宋"/>
                <w:color w:val="000000"/>
                <w:sz w:val="24"/>
                <w:szCs w:val="24"/>
              </w:rPr>
              <w:t>②繁育技术知识：熟悉选种、选配、繁殖管理等技术，掌握人工授精和胚胎移植操作。</w:t>
            </w:r>
          </w:p>
          <w:p w14:paraId="3F226C4B">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仿宋"/>
                <w:color w:val="000000"/>
                <w:kern w:val="2"/>
                <w:sz w:val="24"/>
                <w:szCs w:val="24"/>
                <w:lang w:val="en-US" w:eastAsia="zh-CN" w:bidi="ar-SA"/>
              </w:rPr>
            </w:pPr>
            <w:r>
              <w:rPr>
                <w:rFonts w:hint="eastAsia" w:eastAsia="仿宋"/>
                <w:color w:val="000000"/>
                <w:sz w:val="24"/>
                <w:szCs w:val="24"/>
              </w:rPr>
              <w:t>③实验技能：学会遗传性状评估、繁殖技术操作和繁殖记录分析。</w:t>
            </w:r>
          </w:p>
        </w:tc>
      </w:tr>
      <w:tr w14:paraId="0148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6" w:type="dxa"/>
            <w:noWrap w:val="0"/>
            <w:vAlign w:val="center"/>
          </w:tcPr>
          <w:p w14:paraId="1DC34D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
                <w:color w:val="000000"/>
                <w:sz w:val="24"/>
                <w:szCs w:val="24"/>
              </w:rPr>
            </w:pPr>
            <w:r>
              <w:rPr>
                <w:rFonts w:hint="eastAsia" w:eastAsia="仿宋"/>
                <w:color w:val="000000"/>
                <w:sz w:val="24"/>
                <w:szCs w:val="24"/>
              </w:rPr>
              <w:t>8</w:t>
            </w:r>
          </w:p>
        </w:tc>
        <w:tc>
          <w:tcPr>
            <w:tcW w:w="1983" w:type="dxa"/>
            <w:noWrap w:val="0"/>
            <w:vAlign w:val="top"/>
          </w:tcPr>
          <w:p w14:paraId="04E372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rPr>
            </w:pPr>
          </w:p>
          <w:p w14:paraId="099E064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rPr>
            </w:pPr>
          </w:p>
          <w:p w14:paraId="015296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rPr>
            </w:pPr>
          </w:p>
          <w:p w14:paraId="66CAEB1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rPr>
            </w:pPr>
          </w:p>
          <w:p w14:paraId="46D8BBB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rPr>
            </w:pPr>
          </w:p>
          <w:p w14:paraId="3EC39D0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rPr>
            </w:pPr>
          </w:p>
          <w:p w14:paraId="57D0DF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color w:val="000000"/>
                <w:sz w:val="24"/>
                <w:szCs w:val="24"/>
              </w:rPr>
            </w:pPr>
          </w:p>
          <w:p w14:paraId="0FE1D3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color w:val="000000"/>
                <w:sz w:val="24"/>
                <w:szCs w:val="24"/>
              </w:rPr>
            </w:pPr>
          </w:p>
          <w:p w14:paraId="14833F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畜牧场规划与</w:t>
            </w:r>
          </w:p>
          <w:p w14:paraId="4ECD19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环境控制</w:t>
            </w:r>
          </w:p>
          <w:p w14:paraId="7C8ECC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color w:val="000000"/>
                <w:sz w:val="24"/>
                <w:szCs w:val="24"/>
                <w:lang w:val="en-US" w:eastAsia="zh-CN"/>
              </w:rPr>
            </w:pPr>
          </w:p>
        </w:tc>
        <w:tc>
          <w:tcPr>
            <w:tcW w:w="3552" w:type="dxa"/>
            <w:noWrap w:val="0"/>
            <w:vAlign w:val="center"/>
          </w:tcPr>
          <w:p w14:paraId="570AFDD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① 选址布局：按地形、防疫（距居民区＞500m）规划生产区与粪污区，设计净污分离。</w:t>
            </w:r>
          </w:p>
          <w:p w14:paraId="31A088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② 环境调控：操作通风/温控设备，维持牛舍10-18℃、氨气＜20ppm。</w:t>
            </w:r>
          </w:p>
          <w:p w14:paraId="08B1A4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③ 监测分析：用传感器采集温湿度/CO₂数据，实时调整策略。</w:t>
            </w:r>
          </w:p>
          <w:p w14:paraId="4E682D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④ 粪污处理：设计沼气或还田方案，符合NY/T 3442标准。</w:t>
            </w:r>
          </w:p>
          <w:p w14:paraId="77D4C57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rPr>
              <w:t>⑤ 防疫规划：设消毒通道、隔离区（距生产区＞50m），制定生物安全流程。</w:t>
            </w:r>
          </w:p>
        </w:tc>
        <w:tc>
          <w:tcPr>
            <w:tcW w:w="2655" w:type="dxa"/>
            <w:noWrap w:val="0"/>
            <w:vAlign w:val="center"/>
          </w:tcPr>
          <w:p w14:paraId="418DE7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①牧场规划：掌握选址原则（地形/防疫/环保），能按GB/T 17824设计生产区、粪污区布局图，确保净污道分离。</w:t>
            </w:r>
          </w:p>
          <w:p w14:paraId="4952D8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②畜舍设计：计算载畜密度（牛≥3㎡/头），设计通风系统（风速0.5-2m/s），维持温湿度（牛舍10-18℃）、氨气（&lt;20ppm）达标。</w:t>
            </w:r>
          </w:p>
          <w:p w14:paraId="522620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③环境调控：熟练操作智能设备（风机/湿帘/喷淋），调控精度误差≤±2℃。</w:t>
            </w:r>
          </w:p>
          <w:p w14:paraId="141150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④粪污处理：设计资源化方案（沼气/还田），符合NY/T 3442标准（COD&lt;400mg/L）。</w:t>
            </w:r>
          </w:p>
          <w:p w14:paraId="2836935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⑤防疫体系：规划消毒通道（紫外+药浴）、隔离区（距生产区&gt;50m），制定生物安全流程。</w:t>
            </w:r>
          </w:p>
          <w:p w14:paraId="4322ED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rPr>
              <w:t>⑥监测技术：使用传感器采集数据，分析温湿度/CO₂趋势并生成调控报告。</w:t>
            </w:r>
          </w:p>
        </w:tc>
      </w:tr>
    </w:tbl>
    <w:p w14:paraId="378B5131">
      <w:pPr>
        <w:spacing w:line="320" w:lineRule="exact"/>
        <w:ind w:firstLine="560" w:firstLineChars="200"/>
        <w:rPr>
          <w:rFonts w:hint="eastAsia" w:ascii="仿宋" w:hAnsi="仿宋" w:eastAsia="仿宋" w:cs="仿宋"/>
          <w:color w:val="000000"/>
          <w:kern w:val="0"/>
          <w:sz w:val="28"/>
          <w:szCs w:val="28"/>
        </w:rPr>
      </w:pPr>
    </w:p>
    <w:p w14:paraId="20625D78">
      <w:pPr>
        <w:spacing w:line="32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2.专业核心课程</w:t>
      </w:r>
    </w:p>
    <w:p w14:paraId="6EF0F9CE">
      <w:pPr>
        <w:spacing w:line="320" w:lineRule="exact"/>
        <w:ind w:firstLine="560" w:firstLineChars="200"/>
        <w:rPr>
          <w:rFonts w:eastAsia="仿宋"/>
          <w:kern w:val="0"/>
          <w:sz w:val="28"/>
          <w:szCs w:val="28"/>
        </w:rPr>
      </w:pPr>
      <w:r>
        <w:rPr>
          <w:rFonts w:hint="eastAsia" w:eastAsia="仿宋"/>
          <w:kern w:val="0"/>
          <w:sz w:val="28"/>
          <w:szCs w:val="28"/>
        </w:rPr>
        <w:t>专业核心课程包括：养猪与猪病防控技术、养禽与禽病防控技术、养牛与牛病防控技术、养羊与羊病防控技术、畜牧场废弃物资源化利用技术、畜牧场经营与管理、动物防疫与检疫技术等</w:t>
      </w:r>
      <w:r>
        <w:rPr>
          <w:rFonts w:hint="eastAsia" w:eastAsia="仿宋"/>
          <w:kern w:val="0"/>
          <w:sz w:val="28"/>
          <w:szCs w:val="28"/>
          <w:lang w:val="en-US" w:eastAsia="zh-CN"/>
        </w:rPr>
        <w:t>7</w:t>
      </w:r>
      <w:r>
        <w:rPr>
          <w:rFonts w:hint="eastAsia" w:eastAsia="仿宋"/>
          <w:kern w:val="0"/>
          <w:sz w:val="28"/>
          <w:szCs w:val="28"/>
        </w:rPr>
        <w:t>门课程。</w:t>
      </w:r>
    </w:p>
    <w:p w14:paraId="2C3729E6">
      <w:pPr>
        <w:spacing w:line="320" w:lineRule="exact"/>
        <w:jc w:val="center"/>
        <w:rPr>
          <w:rFonts w:eastAsia="仿宋"/>
          <w:bCs/>
          <w:color w:val="000000"/>
          <w:kern w:val="0"/>
          <w:sz w:val="28"/>
          <w:szCs w:val="28"/>
        </w:rPr>
      </w:pPr>
    </w:p>
    <w:p w14:paraId="3C29BB87">
      <w:pPr>
        <w:spacing w:line="320" w:lineRule="exact"/>
        <w:jc w:val="center"/>
        <w:rPr>
          <w:rFonts w:hint="eastAsia" w:eastAsia="仿宋"/>
          <w:color w:val="000000"/>
          <w:sz w:val="24"/>
          <w:szCs w:val="24"/>
        </w:rPr>
      </w:pPr>
      <w:r>
        <w:rPr>
          <w:rFonts w:eastAsia="仿宋"/>
          <w:bCs/>
          <w:color w:val="000000"/>
          <w:kern w:val="0"/>
          <w:sz w:val="28"/>
          <w:szCs w:val="28"/>
        </w:rPr>
        <w:t>表6  专业核心课程</w:t>
      </w:r>
    </w:p>
    <w:tbl>
      <w:tblPr>
        <w:tblStyle w:val="11"/>
        <w:tblW w:w="8914" w:type="dxa"/>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758"/>
        <w:gridCol w:w="3673"/>
        <w:gridCol w:w="2741"/>
      </w:tblGrid>
      <w:tr w14:paraId="09897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42" w:type="dxa"/>
            <w:noWrap w:val="0"/>
            <w:vAlign w:val="center"/>
          </w:tcPr>
          <w:p w14:paraId="14CE9B17">
            <w:pPr>
              <w:spacing w:line="320" w:lineRule="exact"/>
              <w:jc w:val="center"/>
              <w:rPr>
                <w:rFonts w:eastAsia="仿宋"/>
                <w:color w:val="000000"/>
                <w:sz w:val="24"/>
                <w:szCs w:val="24"/>
              </w:rPr>
            </w:pPr>
            <w:r>
              <w:rPr>
                <w:rFonts w:eastAsia="仿宋"/>
                <w:color w:val="000000"/>
                <w:sz w:val="24"/>
                <w:szCs w:val="24"/>
              </w:rPr>
              <w:t>序号</w:t>
            </w:r>
          </w:p>
        </w:tc>
        <w:tc>
          <w:tcPr>
            <w:tcW w:w="1758" w:type="dxa"/>
            <w:noWrap w:val="0"/>
            <w:vAlign w:val="center"/>
          </w:tcPr>
          <w:p w14:paraId="14E020B4">
            <w:pPr>
              <w:spacing w:line="320" w:lineRule="exact"/>
              <w:jc w:val="center"/>
              <w:rPr>
                <w:rFonts w:hint="eastAsia" w:eastAsia="仿宋"/>
                <w:color w:val="000000"/>
                <w:sz w:val="24"/>
                <w:szCs w:val="24"/>
              </w:rPr>
            </w:pPr>
            <w:r>
              <w:rPr>
                <w:rFonts w:eastAsia="仿宋"/>
                <w:color w:val="000000"/>
                <w:sz w:val="24"/>
                <w:szCs w:val="24"/>
              </w:rPr>
              <w:t>课程</w:t>
            </w:r>
            <w:r>
              <w:rPr>
                <w:rFonts w:hint="eastAsia" w:eastAsia="仿宋"/>
                <w:color w:val="000000"/>
                <w:sz w:val="24"/>
                <w:szCs w:val="24"/>
              </w:rPr>
              <w:t>涉及的</w:t>
            </w:r>
          </w:p>
          <w:p w14:paraId="15F539AE">
            <w:pPr>
              <w:spacing w:line="320" w:lineRule="exact"/>
              <w:jc w:val="center"/>
              <w:rPr>
                <w:rFonts w:eastAsia="仿宋"/>
                <w:color w:val="000000"/>
                <w:sz w:val="24"/>
                <w:szCs w:val="24"/>
              </w:rPr>
            </w:pPr>
            <w:r>
              <w:rPr>
                <w:rFonts w:hint="eastAsia" w:eastAsia="仿宋"/>
                <w:color w:val="000000"/>
                <w:sz w:val="24"/>
                <w:szCs w:val="24"/>
              </w:rPr>
              <w:t>主要领域</w:t>
            </w:r>
          </w:p>
        </w:tc>
        <w:tc>
          <w:tcPr>
            <w:tcW w:w="3673" w:type="dxa"/>
            <w:noWrap w:val="0"/>
            <w:vAlign w:val="center"/>
          </w:tcPr>
          <w:p w14:paraId="346F5AC2">
            <w:pPr>
              <w:spacing w:line="320" w:lineRule="exact"/>
              <w:jc w:val="center"/>
              <w:rPr>
                <w:rFonts w:eastAsia="仿宋"/>
                <w:color w:val="000000"/>
                <w:sz w:val="24"/>
                <w:szCs w:val="24"/>
              </w:rPr>
            </w:pPr>
            <w:r>
              <w:rPr>
                <w:rFonts w:hint="eastAsia" w:eastAsia="仿宋"/>
                <w:color w:val="000000"/>
                <w:sz w:val="24"/>
                <w:szCs w:val="24"/>
              </w:rPr>
              <w:t>典型工作任务描述</w:t>
            </w:r>
          </w:p>
        </w:tc>
        <w:tc>
          <w:tcPr>
            <w:tcW w:w="2741" w:type="dxa"/>
            <w:noWrap w:val="0"/>
            <w:vAlign w:val="center"/>
          </w:tcPr>
          <w:p w14:paraId="4264C8A4">
            <w:pPr>
              <w:spacing w:line="320" w:lineRule="exact"/>
              <w:jc w:val="center"/>
              <w:rPr>
                <w:rFonts w:eastAsia="仿宋"/>
                <w:color w:val="000000"/>
                <w:sz w:val="24"/>
                <w:szCs w:val="24"/>
              </w:rPr>
            </w:pPr>
            <w:r>
              <w:rPr>
                <w:rFonts w:hint="eastAsia" w:eastAsia="仿宋"/>
                <w:color w:val="000000"/>
                <w:sz w:val="24"/>
                <w:szCs w:val="24"/>
              </w:rPr>
              <w:t>主要教学内容与要求</w:t>
            </w:r>
          </w:p>
        </w:tc>
      </w:tr>
      <w:tr w14:paraId="2E5FA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42" w:type="dxa"/>
            <w:noWrap w:val="0"/>
            <w:vAlign w:val="center"/>
          </w:tcPr>
          <w:p w14:paraId="225A4CC9">
            <w:pPr>
              <w:spacing w:line="320" w:lineRule="exact"/>
              <w:jc w:val="center"/>
              <w:rPr>
                <w:rFonts w:eastAsia="仿宋"/>
                <w:color w:val="000000"/>
                <w:sz w:val="24"/>
                <w:szCs w:val="24"/>
              </w:rPr>
            </w:pPr>
            <w:r>
              <w:rPr>
                <w:rFonts w:eastAsia="仿宋"/>
                <w:color w:val="000000"/>
                <w:sz w:val="24"/>
                <w:szCs w:val="24"/>
              </w:rPr>
              <w:t>1</w:t>
            </w:r>
          </w:p>
        </w:tc>
        <w:tc>
          <w:tcPr>
            <w:tcW w:w="1758" w:type="dxa"/>
            <w:noWrap w:val="0"/>
            <w:vAlign w:val="center"/>
          </w:tcPr>
          <w:p w14:paraId="75727F5F">
            <w:pPr>
              <w:spacing w:line="320" w:lineRule="exact"/>
              <w:jc w:val="center"/>
              <w:rPr>
                <w:rFonts w:hint="eastAsia" w:eastAsia="仿宋"/>
                <w:color w:val="000000"/>
                <w:sz w:val="24"/>
                <w:szCs w:val="24"/>
              </w:rPr>
            </w:pPr>
            <w:r>
              <w:rPr>
                <w:rFonts w:hint="eastAsia" w:eastAsia="仿宋"/>
                <w:color w:val="000000"/>
                <w:sz w:val="24"/>
                <w:szCs w:val="24"/>
              </w:rPr>
              <w:t>养猪与猪病</w:t>
            </w:r>
          </w:p>
          <w:p w14:paraId="3A3CA199">
            <w:pPr>
              <w:spacing w:line="320" w:lineRule="exact"/>
              <w:jc w:val="center"/>
              <w:rPr>
                <w:rFonts w:hint="eastAsia" w:eastAsia="仿宋"/>
                <w:color w:val="000000"/>
                <w:sz w:val="24"/>
                <w:szCs w:val="24"/>
              </w:rPr>
            </w:pPr>
            <w:r>
              <w:rPr>
                <w:rFonts w:hint="eastAsia" w:eastAsia="仿宋"/>
                <w:color w:val="000000"/>
                <w:sz w:val="24"/>
                <w:szCs w:val="24"/>
              </w:rPr>
              <w:t>防控技术</w:t>
            </w:r>
          </w:p>
        </w:tc>
        <w:tc>
          <w:tcPr>
            <w:tcW w:w="3673" w:type="dxa"/>
            <w:noWrap w:val="0"/>
            <w:vAlign w:val="center"/>
          </w:tcPr>
          <w:p w14:paraId="35A8B360">
            <w:pPr>
              <w:spacing w:line="320" w:lineRule="exact"/>
              <w:rPr>
                <w:rFonts w:hint="eastAsia" w:eastAsia="仿宋"/>
                <w:color w:val="000000"/>
                <w:sz w:val="24"/>
                <w:szCs w:val="24"/>
              </w:rPr>
            </w:pPr>
            <w:r>
              <w:rPr>
                <w:rFonts w:hint="eastAsia" w:eastAsia="仿宋"/>
                <w:color w:val="000000"/>
                <w:sz w:val="24"/>
                <w:szCs w:val="24"/>
              </w:rPr>
              <w:t>①使用供水供料设备与圈养设施饲养各类猪只。</w:t>
            </w:r>
          </w:p>
          <w:p w14:paraId="42D0BA94">
            <w:pPr>
              <w:spacing w:line="320" w:lineRule="exact"/>
              <w:rPr>
                <w:rFonts w:hint="eastAsia" w:eastAsia="仿宋"/>
                <w:color w:val="000000"/>
                <w:sz w:val="24"/>
                <w:szCs w:val="24"/>
              </w:rPr>
            </w:pPr>
            <w:r>
              <w:rPr>
                <w:rFonts w:hint="eastAsia" w:eastAsia="仿宋"/>
                <w:color w:val="000000"/>
                <w:sz w:val="24"/>
                <w:szCs w:val="24"/>
              </w:rPr>
              <w:t>②使用采精、精液分析与输精器械进行人工授精。</w:t>
            </w:r>
          </w:p>
          <w:p w14:paraId="3D22D1E3">
            <w:pPr>
              <w:spacing w:line="320" w:lineRule="exact"/>
              <w:rPr>
                <w:rFonts w:hint="eastAsia" w:eastAsia="仿宋"/>
                <w:color w:val="000000"/>
                <w:sz w:val="24"/>
                <w:szCs w:val="24"/>
              </w:rPr>
            </w:pPr>
            <w:r>
              <w:rPr>
                <w:rFonts w:hint="eastAsia" w:eastAsia="仿宋"/>
                <w:color w:val="000000"/>
                <w:sz w:val="24"/>
                <w:szCs w:val="24"/>
              </w:rPr>
              <w:t>③使用 B 超进行妊娠诊断。</w:t>
            </w:r>
          </w:p>
          <w:p w14:paraId="0C004A5B">
            <w:pPr>
              <w:spacing w:line="320" w:lineRule="exact"/>
              <w:rPr>
                <w:rFonts w:hint="eastAsia" w:eastAsia="仿宋"/>
                <w:color w:val="000000"/>
                <w:sz w:val="24"/>
                <w:szCs w:val="24"/>
              </w:rPr>
            </w:pPr>
            <w:r>
              <w:rPr>
                <w:rFonts w:hint="eastAsia" w:eastAsia="仿宋"/>
                <w:color w:val="000000"/>
                <w:sz w:val="24"/>
                <w:szCs w:val="24"/>
              </w:rPr>
              <w:t>④助产与护理仔猪。</w:t>
            </w:r>
          </w:p>
          <w:p w14:paraId="7D9EED4D">
            <w:pPr>
              <w:spacing w:line="320" w:lineRule="exact"/>
              <w:rPr>
                <w:rFonts w:hint="eastAsia" w:eastAsia="仿宋"/>
                <w:color w:val="000000"/>
                <w:sz w:val="24"/>
                <w:szCs w:val="24"/>
              </w:rPr>
            </w:pPr>
            <w:r>
              <w:rPr>
                <w:rFonts w:hint="eastAsia" w:eastAsia="仿宋"/>
                <w:color w:val="000000"/>
                <w:sz w:val="24"/>
                <w:szCs w:val="24"/>
              </w:rPr>
              <w:t>⑤利用环控设施设备调控猪舍环境。</w:t>
            </w:r>
          </w:p>
          <w:p w14:paraId="79651504">
            <w:pPr>
              <w:spacing w:line="320" w:lineRule="exact"/>
              <w:rPr>
                <w:rFonts w:hint="eastAsia" w:eastAsia="仿宋"/>
                <w:color w:val="000000"/>
                <w:sz w:val="24"/>
                <w:szCs w:val="24"/>
              </w:rPr>
            </w:pPr>
            <w:r>
              <w:rPr>
                <w:rFonts w:hint="eastAsia" w:eastAsia="仿宋"/>
                <w:color w:val="000000"/>
                <w:sz w:val="24"/>
                <w:szCs w:val="24"/>
              </w:rPr>
              <w:t>⑥预防与控制养猪场常见疾病</w:t>
            </w:r>
          </w:p>
        </w:tc>
        <w:tc>
          <w:tcPr>
            <w:tcW w:w="2741" w:type="dxa"/>
            <w:noWrap w:val="0"/>
            <w:vAlign w:val="center"/>
          </w:tcPr>
          <w:p w14:paraId="06B988EE">
            <w:pPr>
              <w:spacing w:line="320" w:lineRule="exact"/>
              <w:rPr>
                <w:rFonts w:hint="eastAsia" w:eastAsia="仿宋"/>
                <w:color w:val="000000"/>
                <w:sz w:val="24"/>
                <w:szCs w:val="24"/>
              </w:rPr>
            </w:pPr>
            <w:r>
              <w:rPr>
                <w:rFonts w:hint="eastAsia" w:eastAsia="仿宋"/>
                <w:color w:val="000000"/>
                <w:sz w:val="24"/>
                <w:szCs w:val="24"/>
              </w:rPr>
              <w:t>①掌握后备猪、种公猪、繁殖母猪、哺乳仔猪、保育猪及生长育肥猪饲养管理措施。</w:t>
            </w:r>
          </w:p>
          <w:p w14:paraId="5BDCAEAC">
            <w:pPr>
              <w:spacing w:line="320" w:lineRule="exact"/>
              <w:rPr>
                <w:rFonts w:hint="eastAsia" w:eastAsia="仿宋"/>
                <w:color w:val="000000"/>
                <w:sz w:val="24"/>
                <w:szCs w:val="24"/>
              </w:rPr>
            </w:pPr>
            <w:r>
              <w:rPr>
                <w:rFonts w:hint="eastAsia" w:eastAsia="仿宋"/>
                <w:color w:val="000000"/>
                <w:sz w:val="24"/>
                <w:szCs w:val="24"/>
              </w:rPr>
              <w:t>②能进行猪的发情鉴定、人工授精、妊娠诊断与接产助产。</w:t>
            </w:r>
          </w:p>
          <w:p w14:paraId="4B4D651D">
            <w:pPr>
              <w:spacing w:line="320" w:lineRule="exact"/>
              <w:rPr>
                <w:rFonts w:hint="eastAsia" w:eastAsia="仿宋"/>
                <w:color w:val="000000"/>
                <w:sz w:val="24"/>
                <w:szCs w:val="24"/>
              </w:rPr>
            </w:pPr>
            <w:r>
              <w:rPr>
                <w:rFonts w:hint="eastAsia" w:eastAsia="仿宋"/>
                <w:color w:val="000000"/>
                <w:sz w:val="24"/>
                <w:szCs w:val="24"/>
              </w:rPr>
              <w:t>③能进行猪舍环境调控。</w:t>
            </w:r>
          </w:p>
          <w:p w14:paraId="4AB1F5E9">
            <w:pPr>
              <w:spacing w:line="320" w:lineRule="exact"/>
              <w:rPr>
                <w:rFonts w:hint="eastAsia" w:eastAsia="仿宋"/>
                <w:color w:val="000000"/>
                <w:sz w:val="24"/>
                <w:szCs w:val="24"/>
              </w:rPr>
            </w:pPr>
            <w:r>
              <w:rPr>
                <w:rFonts w:hint="eastAsia" w:eastAsia="仿宋"/>
                <w:color w:val="000000"/>
                <w:sz w:val="24"/>
                <w:szCs w:val="24"/>
              </w:rPr>
              <w:t>④熟悉养猪场疾病防控基本措施，能进行猪的常见疾病防控</w:t>
            </w:r>
          </w:p>
        </w:tc>
      </w:tr>
      <w:tr w14:paraId="3633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42" w:type="dxa"/>
            <w:noWrap w:val="0"/>
            <w:vAlign w:val="center"/>
          </w:tcPr>
          <w:p w14:paraId="3803E1DB">
            <w:pPr>
              <w:spacing w:line="320" w:lineRule="exact"/>
              <w:jc w:val="center"/>
              <w:rPr>
                <w:rFonts w:eastAsia="仿宋"/>
                <w:color w:val="000000"/>
                <w:sz w:val="24"/>
                <w:szCs w:val="24"/>
              </w:rPr>
            </w:pPr>
            <w:r>
              <w:rPr>
                <w:rFonts w:eastAsia="仿宋"/>
                <w:color w:val="000000"/>
                <w:sz w:val="24"/>
                <w:szCs w:val="24"/>
              </w:rPr>
              <w:t>2</w:t>
            </w:r>
          </w:p>
        </w:tc>
        <w:tc>
          <w:tcPr>
            <w:tcW w:w="1758" w:type="dxa"/>
            <w:noWrap w:val="0"/>
            <w:vAlign w:val="center"/>
          </w:tcPr>
          <w:p w14:paraId="07AD2CB8">
            <w:pPr>
              <w:spacing w:line="320" w:lineRule="exact"/>
              <w:jc w:val="center"/>
              <w:rPr>
                <w:rFonts w:hint="eastAsia" w:eastAsia="仿宋"/>
                <w:color w:val="000000"/>
                <w:sz w:val="24"/>
                <w:szCs w:val="24"/>
              </w:rPr>
            </w:pPr>
            <w:r>
              <w:rPr>
                <w:rFonts w:hint="eastAsia" w:eastAsia="仿宋"/>
                <w:color w:val="000000"/>
                <w:sz w:val="24"/>
                <w:szCs w:val="24"/>
              </w:rPr>
              <w:t>养禽与禽病</w:t>
            </w:r>
          </w:p>
          <w:p w14:paraId="42C4783C">
            <w:pPr>
              <w:spacing w:line="320" w:lineRule="exact"/>
              <w:jc w:val="center"/>
              <w:rPr>
                <w:rFonts w:hint="eastAsia" w:eastAsia="仿宋"/>
                <w:color w:val="000000"/>
                <w:sz w:val="24"/>
                <w:szCs w:val="24"/>
              </w:rPr>
            </w:pPr>
            <w:r>
              <w:rPr>
                <w:rFonts w:hint="eastAsia" w:eastAsia="仿宋"/>
                <w:color w:val="000000"/>
                <w:sz w:val="24"/>
                <w:szCs w:val="24"/>
              </w:rPr>
              <w:t>防控技术</w:t>
            </w:r>
          </w:p>
        </w:tc>
        <w:tc>
          <w:tcPr>
            <w:tcW w:w="3673" w:type="dxa"/>
            <w:noWrap w:val="0"/>
            <w:vAlign w:val="center"/>
          </w:tcPr>
          <w:p w14:paraId="7A994FC5">
            <w:pPr>
              <w:spacing w:line="320" w:lineRule="exact"/>
              <w:rPr>
                <w:rFonts w:hint="eastAsia" w:eastAsia="仿宋"/>
                <w:color w:val="000000"/>
                <w:sz w:val="24"/>
                <w:szCs w:val="24"/>
              </w:rPr>
            </w:pPr>
            <w:r>
              <w:rPr>
                <w:rFonts w:hint="eastAsia" w:eastAsia="仿宋"/>
                <w:color w:val="000000"/>
                <w:sz w:val="24"/>
                <w:szCs w:val="24"/>
              </w:rPr>
              <w:t>①使用供水供料设备与圈养设施饲养各类家禽。</w:t>
            </w:r>
          </w:p>
          <w:p w14:paraId="10EB20FE">
            <w:pPr>
              <w:spacing w:line="320" w:lineRule="exact"/>
              <w:rPr>
                <w:rFonts w:hint="eastAsia" w:eastAsia="仿宋"/>
                <w:color w:val="000000"/>
                <w:sz w:val="24"/>
                <w:szCs w:val="24"/>
              </w:rPr>
            </w:pPr>
            <w:r>
              <w:rPr>
                <w:rFonts w:hint="eastAsia" w:eastAsia="仿宋"/>
                <w:color w:val="000000"/>
                <w:sz w:val="24"/>
                <w:szCs w:val="24"/>
              </w:rPr>
              <w:t>②使用采精、精液分析与输精器械进行家禽人工授精。</w:t>
            </w:r>
          </w:p>
          <w:p w14:paraId="7A615F0F">
            <w:pPr>
              <w:spacing w:line="320" w:lineRule="exact"/>
              <w:rPr>
                <w:rFonts w:hint="eastAsia" w:eastAsia="仿宋"/>
                <w:color w:val="000000"/>
                <w:sz w:val="24"/>
                <w:szCs w:val="24"/>
              </w:rPr>
            </w:pPr>
            <w:r>
              <w:rPr>
                <w:rFonts w:hint="eastAsia" w:eastAsia="仿宋"/>
                <w:color w:val="000000"/>
                <w:sz w:val="24"/>
                <w:szCs w:val="24"/>
              </w:rPr>
              <w:t>③操作孵化设备孵化种蛋与雏鸡雌雄鉴别。</w:t>
            </w:r>
          </w:p>
          <w:p w14:paraId="3FAE7A37">
            <w:pPr>
              <w:spacing w:line="320" w:lineRule="exact"/>
              <w:rPr>
                <w:rFonts w:hint="eastAsia" w:eastAsia="仿宋"/>
                <w:color w:val="000000"/>
                <w:sz w:val="24"/>
                <w:szCs w:val="24"/>
              </w:rPr>
            </w:pPr>
            <w:r>
              <w:rPr>
                <w:rFonts w:hint="eastAsia" w:eastAsia="仿宋"/>
                <w:color w:val="000000"/>
                <w:sz w:val="24"/>
                <w:szCs w:val="24"/>
              </w:rPr>
              <w:t>④利用环控设施设备调控家禽舍环境。</w:t>
            </w:r>
          </w:p>
          <w:p w14:paraId="16941517">
            <w:pPr>
              <w:spacing w:line="320" w:lineRule="exact"/>
              <w:rPr>
                <w:rFonts w:hint="eastAsia" w:eastAsia="仿宋"/>
                <w:color w:val="000000"/>
                <w:sz w:val="24"/>
                <w:szCs w:val="24"/>
              </w:rPr>
            </w:pPr>
            <w:r>
              <w:rPr>
                <w:rFonts w:hint="eastAsia" w:eastAsia="仿宋"/>
                <w:color w:val="000000"/>
                <w:sz w:val="24"/>
                <w:szCs w:val="24"/>
              </w:rPr>
              <w:t>⑤预防与控制家禽场常见疾病</w:t>
            </w:r>
          </w:p>
        </w:tc>
        <w:tc>
          <w:tcPr>
            <w:tcW w:w="2741" w:type="dxa"/>
            <w:noWrap w:val="0"/>
            <w:vAlign w:val="center"/>
          </w:tcPr>
          <w:p w14:paraId="0FC2870F">
            <w:pPr>
              <w:spacing w:line="320" w:lineRule="exact"/>
              <w:rPr>
                <w:rFonts w:hint="eastAsia" w:eastAsia="仿宋"/>
                <w:color w:val="000000"/>
                <w:sz w:val="24"/>
                <w:szCs w:val="24"/>
              </w:rPr>
            </w:pPr>
            <w:r>
              <w:rPr>
                <w:rFonts w:hint="eastAsia" w:eastAsia="仿宋"/>
                <w:color w:val="000000"/>
                <w:sz w:val="24"/>
                <w:szCs w:val="24"/>
              </w:rPr>
              <w:t>①掌握雏禽、育成禽、种禽、蛋禽、肉禽饲养管理技术。</w:t>
            </w:r>
          </w:p>
          <w:p w14:paraId="5D8150E4">
            <w:pPr>
              <w:spacing w:line="320" w:lineRule="exact"/>
              <w:rPr>
                <w:rFonts w:hint="eastAsia" w:eastAsia="仿宋"/>
                <w:color w:val="000000"/>
                <w:sz w:val="24"/>
                <w:szCs w:val="24"/>
              </w:rPr>
            </w:pPr>
            <w:r>
              <w:rPr>
                <w:rFonts w:hint="eastAsia" w:eastAsia="仿宋"/>
                <w:color w:val="000000"/>
                <w:sz w:val="24"/>
                <w:szCs w:val="24"/>
              </w:rPr>
              <w:t>②能进行家禽人工授精、种蛋孵化、雏鸡雌雄鉴别。</w:t>
            </w:r>
          </w:p>
          <w:p w14:paraId="6E4A0693">
            <w:pPr>
              <w:spacing w:line="320" w:lineRule="exact"/>
              <w:rPr>
                <w:rFonts w:hint="eastAsia" w:eastAsia="仿宋"/>
                <w:color w:val="000000"/>
                <w:sz w:val="24"/>
                <w:szCs w:val="24"/>
              </w:rPr>
            </w:pPr>
            <w:r>
              <w:rPr>
                <w:rFonts w:hint="eastAsia" w:eastAsia="仿宋"/>
                <w:color w:val="000000"/>
                <w:sz w:val="24"/>
                <w:szCs w:val="24"/>
              </w:rPr>
              <w:t>③能进行家禽舍环境调控。</w:t>
            </w:r>
          </w:p>
          <w:p w14:paraId="6E58CC19">
            <w:pPr>
              <w:spacing w:line="320" w:lineRule="exact"/>
              <w:rPr>
                <w:rFonts w:hint="eastAsia" w:eastAsia="仿宋"/>
                <w:color w:val="000000"/>
                <w:sz w:val="24"/>
                <w:szCs w:val="24"/>
              </w:rPr>
            </w:pPr>
            <w:r>
              <w:rPr>
                <w:rFonts w:hint="eastAsia" w:eastAsia="仿宋"/>
                <w:color w:val="000000"/>
                <w:sz w:val="24"/>
                <w:szCs w:val="24"/>
              </w:rPr>
              <w:t>④熟悉家禽场疾病防控基本措施，能进行家禽常见疾病防控</w:t>
            </w:r>
          </w:p>
        </w:tc>
      </w:tr>
      <w:tr w14:paraId="5E4C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6" w:hRule="atLeast"/>
        </w:trPr>
        <w:tc>
          <w:tcPr>
            <w:tcW w:w="742" w:type="dxa"/>
            <w:noWrap w:val="0"/>
            <w:vAlign w:val="center"/>
          </w:tcPr>
          <w:p w14:paraId="616394D8">
            <w:pPr>
              <w:spacing w:line="320" w:lineRule="exact"/>
              <w:ind w:firstLine="240" w:firstLineChars="100"/>
              <w:rPr>
                <w:rFonts w:eastAsia="仿宋"/>
                <w:color w:val="000000"/>
                <w:sz w:val="24"/>
                <w:szCs w:val="24"/>
              </w:rPr>
            </w:pPr>
            <w:r>
              <w:rPr>
                <w:rFonts w:hint="eastAsia" w:eastAsia="仿宋"/>
                <w:color w:val="000000"/>
                <w:sz w:val="24"/>
                <w:szCs w:val="24"/>
              </w:rPr>
              <w:t>3</w:t>
            </w:r>
          </w:p>
        </w:tc>
        <w:tc>
          <w:tcPr>
            <w:tcW w:w="1758" w:type="dxa"/>
            <w:noWrap w:val="0"/>
            <w:vAlign w:val="center"/>
          </w:tcPr>
          <w:p w14:paraId="3211950F">
            <w:pPr>
              <w:spacing w:line="320" w:lineRule="exact"/>
              <w:jc w:val="center"/>
              <w:rPr>
                <w:rFonts w:hint="eastAsia" w:eastAsia="仿宋"/>
                <w:color w:val="000000"/>
                <w:sz w:val="24"/>
                <w:szCs w:val="24"/>
              </w:rPr>
            </w:pPr>
            <w:r>
              <w:rPr>
                <w:rFonts w:hint="eastAsia" w:eastAsia="仿宋"/>
                <w:color w:val="000000"/>
                <w:sz w:val="24"/>
                <w:szCs w:val="24"/>
              </w:rPr>
              <w:t>养牛与牛病</w:t>
            </w:r>
          </w:p>
          <w:p w14:paraId="05F57336">
            <w:pPr>
              <w:spacing w:line="320" w:lineRule="exact"/>
              <w:jc w:val="center"/>
              <w:rPr>
                <w:rFonts w:hint="eastAsia" w:eastAsia="仿宋"/>
                <w:color w:val="000000"/>
                <w:sz w:val="24"/>
                <w:szCs w:val="24"/>
              </w:rPr>
            </w:pPr>
            <w:r>
              <w:rPr>
                <w:rFonts w:hint="eastAsia" w:eastAsia="仿宋"/>
                <w:color w:val="000000"/>
                <w:sz w:val="24"/>
                <w:szCs w:val="24"/>
              </w:rPr>
              <w:t>防控技术</w:t>
            </w:r>
          </w:p>
        </w:tc>
        <w:tc>
          <w:tcPr>
            <w:tcW w:w="3673" w:type="dxa"/>
            <w:noWrap w:val="0"/>
            <w:vAlign w:val="center"/>
          </w:tcPr>
          <w:p w14:paraId="66F4BEFD">
            <w:pPr>
              <w:spacing w:line="320" w:lineRule="exact"/>
              <w:rPr>
                <w:rFonts w:hint="eastAsia" w:eastAsia="仿宋"/>
                <w:color w:val="000000"/>
                <w:sz w:val="24"/>
                <w:szCs w:val="24"/>
              </w:rPr>
            </w:pPr>
            <w:r>
              <w:rPr>
                <w:rFonts w:hint="eastAsia" w:eastAsia="仿宋"/>
                <w:color w:val="000000"/>
                <w:sz w:val="24"/>
                <w:szCs w:val="24"/>
              </w:rPr>
              <w:t>①使用供水供料设备与圈养设施饲养各类牛群。</w:t>
            </w:r>
          </w:p>
          <w:p w14:paraId="4A85F92C">
            <w:pPr>
              <w:spacing w:line="320" w:lineRule="exact"/>
              <w:rPr>
                <w:rFonts w:hint="eastAsia" w:eastAsia="仿宋"/>
                <w:color w:val="000000"/>
                <w:sz w:val="24"/>
                <w:szCs w:val="24"/>
              </w:rPr>
            </w:pPr>
            <w:r>
              <w:rPr>
                <w:rFonts w:hint="eastAsia" w:eastAsia="仿宋"/>
                <w:color w:val="000000"/>
                <w:sz w:val="24"/>
                <w:szCs w:val="24"/>
              </w:rPr>
              <w:t>②使用采精、精液分析与输精器械进行牛的人工授精。</w:t>
            </w:r>
          </w:p>
          <w:p w14:paraId="0D8206E0">
            <w:pPr>
              <w:spacing w:line="320" w:lineRule="exact"/>
              <w:rPr>
                <w:rFonts w:hint="eastAsia" w:eastAsia="仿宋"/>
                <w:color w:val="000000"/>
                <w:sz w:val="24"/>
                <w:szCs w:val="24"/>
              </w:rPr>
            </w:pPr>
            <w:r>
              <w:rPr>
                <w:rFonts w:hint="eastAsia" w:eastAsia="仿宋"/>
                <w:color w:val="000000"/>
                <w:sz w:val="24"/>
                <w:szCs w:val="24"/>
              </w:rPr>
              <w:t>③使用 B 超进行妊娠诊断。</w:t>
            </w:r>
          </w:p>
          <w:p w14:paraId="3D94730A">
            <w:pPr>
              <w:spacing w:line="320" w:lineRule="exact"/>
              <w:rPr>
                <w:rFonts w:hint="eastAsia" w:eastAsia="仿宋"/>
                <w:color w:val="000000"/>
                <w:sz w:val="24"/>
                <w:szCs w:val="24"/>
              </w:rPr>
            </w:pPr>
            <w:r>
              <w:rPr>
                <w:rFonts w:hint="eastAsia" w:eastAsia="仿宋"/>
                <w:color w:val="000000"/>
                <w:sz w:val="24"/>
                <w:szCs w:val="24"/>
              </w:rPr>
              <w:t>④接产助产与护理犊牛。</w:t>
            </w:r>
          </w:p>
          <w:p w14:paraId="6867F99A">
            <w:pPr>
              <w:spacing w:line="320" w:lineRule="exact"/>
              <w:rPr>
                <w:rFonts w:hint="eastAsia" w:eastAsia="仿宋"/>
                <w:color w:val="000000"/>
                <w:sz w:val="24"/>
                <w:szCs w:val="24"/>
              </w:rPr>
            </w:pPr>
            <w:r>
              <w:rPr>
                <w:rFonts w:hint="eastAsia" w:eastAsia="仿宋"/>
                <w:color w:val="000000"/>
                <w:sz w:val="24"/>
                <w:szCs w:val="24"/>
              </w:rPr>
              <w:t>⑤利用环控设施设备调控牛舍环境。</w:t>
            </w:r>
          </w:p>
          <w:p w14:paraId="5AC45F7F">
            <w:pPr>
              <w:spacing w:line="320" w:lineRule="exact"/>
              <w:rPr>
                <w:rFonts w:hint="eastAsia" w:eastAsia="仿宋"/>
                <w:color w:val="000000"/>
                <w:sz w:val="24"/>
                <w:szCs w:val="24"/>
              </w:rPr>
            </w:pPr>
            <w:r>
              <w:rPr>
                <w:rFonts w:hint="eastAsia" w:eastAsia="仿宋"/>
                <w:color w:val="000000"/>
                <w:sz w:val="24"/>
                <w:szCs w:val="24"/>
              </w:rPr>
              <w:t>⑥使用挤奶设备给牛挤奶。</w:t>
            </w:r>
          </w:p>
          <w:p w14:paraId="1E24A095">
            <w:pPr>
              <w:spacing w:line="320" w:lineRule="exact"/>
              <w:rPr>
                <w:rFonts w:hint="eastAsia" w:eastAsia="仿宋"/>
                <w:color w:val="000000"/>
                <w:sz w:val="24"/>
                <w:szCs w:val="24"/>
              </w:rPr>
            </w:pPr>
            <w:r>
              <w:rPr>
                <w:rFonts w:hint="eastAsia" w:eastAsia="仿宋"/>
                <w:color w:val="000000"/>
                <w:sz w:val="24"/>
                <w:szCs w:val="24"/>
              </w:rPr>
              <w:t>⑦预防与控制养牛场常见疾病</w:t>
            </w:r>
          </w:p>
        </w:tc>
        <w:tc>
          <w:tcPr>
            <w:tcW w:w="2741" w:type="dxa"/>
            <w:noWrap w:val="0"/>
            <w:vAlign w:val="center"/>
          </w:tcPr>
          <w:p w14:paraId="7581DEBC">
            <w:pPr>
              <w:spacing w:line="320" w:lineRule="exact"/>
              <w:rPr>
                <w:rFonts w:hint="eastAsia" w:eastAsia="仿宋"/>
                <w:color w:val="000000"/>
                <w:sz w:val="24"/>
                <w:szCs w:val="24"/>
              </w:rPr>
            </w:pPr>
            <w:r>
              <w:rPr>
                <w:rFonts w:hint="eastAsia" w:eastAsia="仿宋"/>
                <w:color w:val="000000"/>
                <w:sz w:val="24"/>
                <w:szCs w:val="24"/>
              </w:rPr>
              <w:t>①掌握犊牛、育成牛、奶牛、肉牛饲养管理技术。</w:t>
            </w:r>
          </w:p>
          <w:p w14:paraId="644C9D02">
            <w:pPr>
              <w:spacing w:line="320" w:lineRule="exact"/>
              <w:rPr>
                <w:rFonts w:hint="eastAsia" w:eastAsia="仿宋"/>
                <w:color w:val="000000"/>
                <w:sz w:val="24"/>
                <w:szCs w:val="24"/>
              </w:rPr>
            </w:pPr>
            <w:r>
              <w:rPr>
                <w:rFonts w:hint="eastAsia" w:eastAsia="仿宋"/>
                <w:color w:val="000000"/>
                <w:sz w:val="24"/>
                <w:szCs w:val="24"/>
              </w:rPr>
              <w:t>②能进行牛的发情鉴定、人工授精、妊娠诊断与接产助产。</w:t>
            </w:r>
          </w:p>
          <w:p w14:paraId="3ED69A43">
            <w:pPr>
              <w:spacing w:line="320" w:lineRule="exact"/>
              <w:rPr>
                <w:rFonts w:hint="eastAsia" w:eastAsia="仿宋"/>
                <w:color w:val="000000"/>
                <w:sz w:val="24"/>
                <w:szCs w:val="24"/>
              </w:rPr>
            </w:pPr>
            <w:r>
              <w:rPr>
                <w:rFonts w:hint="eastAsia" w:eastAsia="仿宋"/>
                <w:color w:val="000000"/>
                <w:sz w:val="24"/>
                <w:szCs w:val="24"/>
              </w:rPr>
              <w:t>③掌握挤奶技术。</w:t>
            </w:r>
          </w:p>
          <w:p w14:paraId="3E5E1B40">
            <w:pPr>
              <w:spacing w:line="320" w:lineRule="exact"/>
              <w:rPr>
                <w:rFonts w:hint="eastAsia" w:eastAsia="仿宋"/>
                <w:color w:val="000000"/>
                <w:sz w:val="24"/>
                <w:szCs w:val="24"/>
              </w:rPr>
            </w:pPr>
            <w:r>
              <w:rPr>
                <w:rFonts w:hint="eastAsia" w:eastAsia="仿宋"/>
                <w:color w:val="000000"/>
                <w:sz w:val="24"/>
                <w:szCs w:val="24"/>
              </w:rPr>
              <w:t>④能进行牛舍环境调控。</w:t>
            </w:r>
          </w:p>
          <w:p w14:paraId="53FD952B">
            <w:pPr>
              <w:spacing w:line="320" w:lineRule="exact"/>
              <w:rPr>
                <w:rFonts w:hint="eastAsia" w:eastAsia="仿宋"/>
                <w:color w:val="000000"/>
                <w:sz w:val="24"/>
                <w:szCs w:val="24"/>
              </w:rPr>
            </w:pPr>
            <w:r>
              <w:rPr>
                <w:rFonts w:hint="eastAsia" w:eastAsia="仿宋"/>
                <w:color w:val="000000"/>
                <w:sz w:val="24"/>
                <w:szCs w:val="24"/>
              </w:rPr>
              <w:t>⑤熟悉养牛场疾病防控基本措施，能进行牛的常见疾病防控</w:t>
            </w:r>
          </w:p>
        </w:tc>
      </w:tr>
      <w:tr w14:paraId="57189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2" w:type="dxa"/>
            <w:noWrap w:val="0"/>
            <w:vAlign w:val="center"/>
          </w:tcPr>
          <w:p w14:paraId="2B4672B5">
            <w:pPr>
              <w:spacing w:line="320" w:lineRule="exact"/>
              <w:jc w:val="center"/>
              <w:rPr>
                <w:rFonts w:hint="eastAsia" w:eastAsia="仿宋"/>
                <w:color w:val="000000"/>
                <w:sz w:val="24"/>
                <w:szCs w:val="24"/>
              </w:rPr>
            </w:pPr>
            <w:r>
              <w:rPr>
                <w:rFonts w:hint="eastAsia" w:eastAsia="仿宋"/>
                <w:color w:val="000000"/>
                <w:sz w:val="24"/>
                <w:szCs w:val="24"/>
              </w:rPr>
              <w:t>4</w:t>
            </w:r>
          </w:p>
        </w:tc>
        <w:tc>
          <w:tcPr>
            <w:tcW w:w="1758" w:type="dxa"/>
            <w:noWrap w:val="0"/>
            <w:vAlign w:val="center"/>
          </w:tcPr>
          <w:p w14:paraId="7305D09A">
            <w:pPr>
              <w:spacing w:line="320" w:lineRule="exact"/>
              <w:jc w:val="center"/>
              <w:rPr>
                <w:rFonts w:hint="eastAsia" w:eastAsia="仿宋"/>
                <w:color w:val="000000"/>
                <w:sz w:val="24"/>
                <w:szCs w:val="24"/>
              </w:rPr>
            </w:pPr>
            <w:r>
              <w:rPr>
                <w:rFonts w:hint="eastAsia" w:eastAsia="仿宋"/>
                <w:color w:val="000000"/>
                <w:sz w:val="24"/>
                <w:szCs w:val="24"/>
              </w:rPr>
              <w:t>养羊与羊病</w:t>
            </w:r>
          </w:p>
          <w:p w14:paraId="182B8F3E">
            <w:pPr>
              <w:spacing w:line="320" w:lineRule="exact"/>
              <w:jc w:val="center"/>
              <w:rPr>
                <w:rFonts w:hint="eastAsia" w:eastAsia="仿宋"/>
                <w:color w:val="000000"/>
                <w:sz w:val="24"/>
                <w:szCs w:val="24"/>
              </w:rPr>
            </w:pPr>
            <w:r>
              <w:rPr>
                <w:rFonts w:hint="eastAsia" w:eastAsia="仿宋"/>
                <w:color w:val="000000"/>
                <w:sz w:val="24"/>
                <w:szCs w:val="24"/>
              </w:rPr>
              <w:t>防控技术</w:t>
            </w:r>
          </w:p>
        </w:tc>
        <w:tc>
          <w:tcPr>
            <w:tcW w:w="3673" w:type="dxa"/>
            <w:noWrap w:val="0"/>
            <w:vAlign w:val="center"/>
          </w:tcPr>
          <w:p w14:paraId="73BA0AF8">
            <w:pPr>
              <w:spacing w:line="320" w:lineRule="exact"/>
              <w:rPr>
                <w:rFonts w:hint="eastAsia" w:eastAsia="仿宋"/>
                <w:color w:val="000000"/>
                <w:sz w:val="24"/>
                <w:szCs w:val="24"/>
              </w:rPr>
            </w:pPr>
            <w:r>
              <w:rPr>
                <w:rFonts w:hint="eastAsia" w:eastAsia="仿宋"/>
                <w:color w:val="000000"/>
                <w:sz w:val="24"/>
                <w:szCs w:val="24"/>
              </w:rPr>
              <w:t>①使用供水供料设备与圈养设施饲养各类羊群。</w:t>
            </w:r>
          </w:p>
          <w:p w14:paraId="5AC85083">
            <w:pPr>
              <w:spacing w:line="320" w:lineRule="exact"/>
              <w:rPr>
                <w:rFonts w:hint="eastAsia" w:eastAsia="仿宋"/>
                <w:color w:val="000000"/>
                <w:sz w:val="24"/>
                <w:szCs w:val="24"/>
              </w:rPr>
            </w:pPr>
            <w:r>
              <w:rPr>
                <w:rFonts w:hint="eastAsia" w:eastAsia="仿宋"/>
                <w:color w:val="000000"/>
                <w:sz w:val="24"/>
                <w:szCs w:val="24"/>
              </w:rPr>
              <w:t>②使用采精、精液分析与输精器械进行羊的人工授精。</w:t>
            </w:r>
          </w:p>
          <w:p w14:paraId="37379665">
            <w:pPr>
              <w:spacing w:line="320" w:lineRule="exact"/>
              <w:rPr>
                <w:rFonts w:hint="eastAsia" w:eastAsia="仿宋"/>
                <w:color w:val="000000"/>
                <w:sz w:val="24"/>
                <w:szCs w:val="24"/>
              </w:rPr>
            </w:pPr>
            <w:r>
              <w:rPr>
                <w:rFonts w:hint="eastAsia" w:eastAsia="仿宋"/>
                <w:color w:val="000000"/>
                <w:sz w:val="24"/>
                <w:szCs w:val="24"/>
              </w:rPr>
              <w:t>③使用 B 超进行妊娠诊断。</w:t>
            </w:r>
          </w:p>
          <w:p w14:paraId="15305406">
            <w:pPr>
              <w:spacing w:line="320" w:lineRule="exact"/>
              <w:rPr>
                <w:rFonts w:hint="eastAsia" w:eastAsia="仿宋"/>
                <w:color w:val="000000"/>
                <w:sz w:val="24"/>
                <w:szCs w:val="24"/>
              </w:rPr>
            </w:pPr>
            <w:r>
              <w:rPr>
                <w:rFonts w:hint="eastAsia" w:eastAsia="仿宋"/>
                <w:color w:val="000000"/>
                <w:sz w:val="24"/>
                <w:szCs w:val="24"/>
              </w:rPr>
              <w:t>④接产助产与护理羔羊。</w:t>
            </w:r>
          </w:p>
          <w:p w14:paraId="0D5BCEB4">
            <w:pPr>
              <w:spacing w:line="320" w:lineRule="exact"/>
              <w:rPr>
                <w:rFonts w:hint="eastAsia" w:eastAsia="仿宋"/>
                <w:color w:val="000000"/>
                <w:sz w:val="24"/>
                <w:szCs w:val="24"/>
              </w:rPr>
            </w:pPr>
            <w:r>
              <w:rPr>
                <w:rFonts w:hint="eastAsia" w:eastAsia="仿宋"/>
                <w:color w:val="000000"/>
                <w:sz w:val="24"/>
                <w:szCs w:val="24"/>
              </w:rPr>
              <w:t>⑤ 利用环控设施设备调控羊舍环境。</w:t>
            </w:r>
          </w:p>
          <w:p w14:paraId="207CA9C2">
            <w:pPr>
              <w:spacing w:line="320" w:lineRule="exact"/>
              <w:rPr>
                <w:rFonts w:hint="eastAsia" w:eastAsia="仿宋"/>
                <w:color w:val="000000"/>
                <w:sz w:val="24"/>
                <w:szCs w:val="24"/>
              </w:rPr>
            </w:pPr>
            <w:r>
              <w:rPr>
                <w:rFonts w:hint="eastAsia" w:eastAsia="仿宋"/>
                <w:color w:val="000000"/>
                <w:sz w:val="24"/>
                <w:szCs w:val="24"/>
              </w:rPr>
              <w:t>⑥预防与控制养羊场常见疾病</w:t>
            </w:r>
          </w:p>
        </w:tc>
        <w:tc>
          <w:tcPr>
            <w:tcW w:w="2741" w:type="dxa"/>
            <w:noWrap w:val="0"/>
            <w:vAlign w:val="center"/>
          </w:tcPr>
          <w:p w14:paraId="1FB64C63">
            <w:pPr>
              <w:spacing w:line="320" w:lineRule="exact"/>
              <w:rPr>
                <w:rFonts w:hint="eastAsia" w:eastAsia="仿宋"/>
                <w:color w:val="000000"/>
                <w:sz w:val="24"/>
                <w:szCs w:val="24"/>
              </w:rPr>
            </w:pPr>
            <w:r>
              <w:rPr>
                <w:rFonts w:hint="eastAsia" w:eastAsia="仿宋"/>
                <w:color w:val="000000"/>
                <w:sz w:val="24"/>
                <w:szCs w:val="24"/>
              </w:rPr>
              <w:t>①掌握羔羊、育成羊、奶山羊、肉用羊、绒用羊、毛用羊、皮用羊饲养管理技术。</w:t>
            </w:r>
          </w:p>
          <w:p w14:paraId="6AB448B0">
            <w:pPr>
              <w:spacing w:line="320" w:lineRule="exact"/>
              <w:rPr>
                <w:rFonts w:hint="eastAsia" w:eastAsia="仿宋"/>
                <w:color w:val="000000"/>
                <w:sz w:val="24"/>
                <w:szCs w:val="24"/>
              </w:rPr>
            </w:pPr>
            <w:r>
              <w:rPr>
                <w:rFonts w:hint="eastAsia" w:eastAsia="仿宋"/>
                <w:color w:val="000000"/>
                <w:sz w:val="24"/>
                <w:szCs w:val="24"/>
              </w:rPr>
              <w:t>②能进行羊的发情鉴定、人工授精、妊娠诊断与接产助产。</w:t>
            </w:r>
          </w:p>
          <w:p w14:paraId="18E8E522">
            <w:pPr>
              <w:spacing w:line="320" w:lineRule="exact"/>
              <w:rPr>
                <w:rFonts w:hint="eastAsia" w:eastAsia="仿宋"/>
                <w:color w:val="000000"/>
                <w:sz w:val="24"/>
                <w:szCs w:val="24"/>
              </w:rPr>
            </w:pPr>
            <w:r>
              <w:rPr>
                <w:rFonts w:hint="eastAsia" w:eastAsia="仿宋"/>
                <w:color w:val="000000"/>
                <w:sz w:val="24"/>
                <w:szCs w:val="24"/>
              </w:rPr>
              <w:t>③能进行羊舍环境调控。</w:t>
            </w:r>
          </w:p>
          <w:p w14:paraId="6FC1A73F">
            <w:pPr>
              <w:spacing w:line="320" w:lineRule="exact"/>
              <w:rPr>
                <w:rFonts w:hint="eastAsia" w:eastAsia="仿宋"/>
                <w:color w:val="000000"/>
                <w:sz w:val="24"/>
                <w:szCs w:val="24"/>
              </w:rPr>
            </w:pPr>
            <w:r>
              <w:rPr>
                <w:rFonts w:hint="eastAsia" w:eastAsia="仿宋"/>
                <w:color w:val="000000"/>
                <w:sz w:val="24"/>
                <w:szCs w:val="24"/>
              </w:rPr>
              <w:t>④熟悉养羊场疾病防控基本措施，能进行羊的常见疾病防控</w:t>
            </w:r>
          </w:p>
        </w:tc>
      </w:tr>
      <w:tr w14:paraId="5214A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2" w:type="dxa"/>
            <w:noWrap w:val="0"/>
            <w:vAlign w:val="center"/>
          </w:tcPr>
          <w:p w14:paraId="71CD8587">
            <w:pPr>
              <w:spacing w:line="320" w:lineRule="exact"/>
              <w:jc w:val="center"/>
              <w:rPr>
                <w:rFonts w:hint="eastAsia" w:eastAsia="仿宋"/>
                <w:color w:val="000000"/>
                <w:sz w:val="24"/>
                <w:szCs w:val="24"/>
              </w:rPr>
            </w:pPr>
            <w:r>
              <w:rPr>
                <w:rFonts w:hint="eastAsia" w:eastAsia="仿宋"/>
                <w:color w:val="000000"/>
                <w:sz w:val="24"/>
                <w:szCs w:val="24"/>
              </w:rPr>
              <w:t>5</w:t>
            </w:r>
          </w:p>
        </w:tc>
        <w:tc>
          <w:tcPr>
            <w:tcW w:w="1758" w:type="dxa"/>
            <w:noWrap w:val="0"/>
            <w:vAlign w:val="center"/>
          </w:tcPr>
          <w:p w14:paraId="729B3B31">
            <w:pPr>
              <w:spacing w:line="320" w:lineRule="exact"/>
              <w:jc w:val="center"/>
              <w:rPr>
                <w:rFonts w:hint="eastAsia" w:eastAsia="仿宋"/>
                <w:color w:val="000000"/>
                <w:sz w:val="24"/>
                <w:szCs w:val="24"/>
              </w:rPr>
            </w:pPr>
            <w:r>
              <w:rPr>
                <w:rFonts w:hint="eastAsia" w:eastAsia="仿宋"/>
                <w:color w:val="000000"/>
                <w:sz w:val="24"/>
                <w:szCs w:val="24"/>
              </w:rPr>
              <w:t>畜牧场废弃物</w:t>
            </w:r>
          </w:p>
          <w:p w14:paraId="5F8EF81F">
            <w:pPr>
              <w:spacing w:line="320" w:lineRule="exact"/>
              <w:jc w:val="center"/>
              <w:rPr>
                <w:rFonts w:hint="eastAsia" w:eastAsia="仿宋"/>
                <w:color w:val="000000"/>
                <w:sz w:val="24"/>
                <w:szCs w:val="24"/>
              </w:rPr>
            </w:pPr>
            <w:r>
              <w:rPr>
                <w:rFonts w:hint="eastAsia" w:eastAsia="仿宋"/>
                <w:color w:val="000000"/>
                <w:sz w:val="24"/>
                <w:szCs w:val="24"/>
              </w:rPr>
              <w:t>资源化利用</w:t>
            </w:r>
          </w:p>
          <w:p w14:paraId="6760077E">
            <w:pPr>
              <w:spacing w:line="320" w:lineRule="exact"/>
              <w:jc w:val="center"/>
              <w:rPr>
                <w:rFonts w:hint="eastAsia" w:eastAsia="仿宋"/>
                <w:color w:val="000000"/>
                <w:sz w:val="24"/>
                <w:szCs w:val="24"/>
              </w:rPr>
            </w:pPr>
            <w:r>
              <w:rPr>
                <w:rFonts w:hint="eastAsia" w:eastAsia="仿宋"/>
                <w:color w:val="000000"/>
                <w:sz w:val="24"/>
                <w:szCs w:val="24"/>
              </w:rPr>
              <w:t>技术</w:t>
            </w:r>
          </w:p>
        </w:tc>
        <w:tc>
          <w:tcPr>
            <w:tcW w:w="3673" w:type="dxa"/>
            <w:noWrap w:val="0"/>
            <w:vAlign w:val="center"/>
          </w:tcPr>
          <w:p w14:paraId="2646E38B">
            <w:pPr>
              <w:spacing w:line="320" w:lineRule="exact"/>
              <w:rPr>
                <w:rFonts w:hint="eastAsia" w:eastAsia="仿宋"/>
                <w:color w:val="000000"/>
                <w:sz w:val="24"/>
                <w:szCs w:val="24"/>
              </w:rPr>
            </w:pPr>
            <w:r>
              <w:rPr>
                <w:rFonts w:hint="eastAsia" w:eastAsia="仿宋"/>
                <w:color w:val="000000"/>
                <w:sz w:val="24"/>
                <w:szCs w:val="24"/>
              </w:rPr>
              <w:t>①使用污物收贮设施设备收集畜牧场固态、液态及气态废弃物并进行预处理。</w:t>
            </w:r>
          </w:p>
          <w:p w14:paraId="3FC4E59B">
            <w:pPr>
              <w:spacing w:line="320" w:lineRule="exact"/>
              <w:rPr>
                <w:rFonts w:hint="eastAsia" w:eastAsia="仿宋"/>
                <w:color w:val="000000"/>
                <w:sz w:val="24"/>
                <w:szCs w:val="24"/>
              </w:rPr>
            </w:pPr>
            <w:r>
              <w:rPr>
                <w:rFonts w:hint="eastAsia" w:eastAsia="仿宋"/>
                <w:color w:val="000000"/>
                <w:sz w:val="24"/>
                <w:szCs w:val="24"/>
              </w:rPr>
              <w:t>②使用有机肥加工设施设备生产有机肥。</w:t>
            </w:r>
          </w:p>
          <w:p w14:paraId="2D95B581">
            <w:pPr>
              <w:spacing w:line="320" w:lineRule="exact"/>
              <w:rPr>
                <w:rFonts w:hint="eastAsia" w:eastAsia="仿宋"/>
                <w:color w:val="000000"/>
                <w:sz w:val="24"/>
                <w:szCs w:val="24"/>
              </w:rPr>
            </w:pPr>
            <w:r>
              <w:rPr>
                <w:rFonts w:hint="eastAsia" w:eastAsia="仿宋"/>
                <w:color w:val="000000"/>
                <w:sz w:val="24"/>
                <w:szCs w:val="24"/>
              </w:rPr>
              <w:t>③使用高温或生物降解设备处理病死及病害动物。</w:t>
            </w:r>
          </w:p>
          <w:p w14:paraId="1674A44E">
            <w:pPr>
              <w:spacing w:line="320" w:lineRule="exact"/>
              <w:rPr>
                <w:rFonts w:hint="eastAsia" w:eastAsia="仿宋"/>
                <w:color w:val="000000"/>
                <w:sz w:val="24"/>
                <w:szCs w:val="24"/>
              </w:rPr>
            </w:pPr>
            <w:r>
              <w:rPr>
                <w:rFonts w:hint="eastAsia" w:eastAsia="仿宋"/>
                <w:color w:val="000000"/>
                <w:sz w:val="24"/>
                <w:szCs w:val="24"/>
              </w:rPr>
              <w:t>④使用检测器械测定废弃物及加工产品中土壤污染物含量</w:t>
            </w:r>
          </w:p>
        </w:tc>
        <w:tc>
          <w:tcPr>
            <w:tcW w:w="2741" w:type="dxa"/>
            <w:noWrap w:val="0"/>
            <w:vAlign w:val="center"/>
          </w:tcPr>
          <w:p w14:paraId="6C7CABAC">
            <w:pPr>
              <w:spacing w:line="320" w:lineRule="exact"/>
              <w:rPr>
                <w:rFonts w:hint="eastAsia" w:eastAsia="仿宋"/>
                <w:color w:val="000000"/>
                <w:sz w:val="24"/>
                <w:szCs w:val="24"/>
              </w:rPr>
            </w:pPr>
            <w:r>
              <w:rPr>
                <w:rFonts w:hint="eastAsia" w:eastAsia="仿宋"/>
                <w:color w:val="000000"/>
                <w:sz w:val="24"/>
                <w:szCs w:val="24"/>
              </w:rPr>
              <w:t>①熟悉畜牧场废弃物类型及性质。</w:t>
            </w:r>
          </w:p>
          <w:p w14:paraId="546372F4">
            <w:pPr>
              <w:spacing w:line="320" w:lineRule="exact"/>
              <w:rPr>
                <w:rFonts w:hint="eastAsia" w:eastAsia="仿宋"/>
                <w:color w:val="000000"/>
                <w:sz w:val="24"/>
                <w:szCs w:val="24"/>
              </w:rPr>
            </w:pPr>
            <w:r>
              <w:rPr>
                <w:rFonts w:hint="eastAsia" w:eastAsia="仿宋"/>
                <w:color w:val="000000"/>
                <w:sz w:val="24"/>
                <w:szCs w:val="24"/>
              </w:rPr>
              <w:t>②能进行畜牧场固态、液态及气态废弃物收集与预处理。</w:t>
            </w:r>
          </w:p>
          <w:p w14:paraId="0499D0BF">
            <w:pPr>
              <w:spacing w:line="320" w:lineRule="exact"/>
              <w:rPr>
                <w:rFonts w:hint="eastAsia" w:eastAsia="仿宋"/>
                <w:color w:val="000000"/>
                <w:sz w:val="24"/>
                <w:szCs w:val="24"/>
              </w:rPr>
            </w:pPr>
            <w:r>
              <w:rPr>
                <w:rFonts w:hint="eastAsia" w:eastAsia="仿宋"/>
                <w:color w:val="000000"/>
                <w:sz w:val="24"/>
                <w:szCs w:val="24"/>
              </w:rPr>
              <w:t>③能利用畜牧场废弃物生产有机肥。</w:t>
            </w:r>
          </w:p>
          <w:p w14:paraId="0E12F2AF">
            <w:pPr>
              <w:spacing w:line="320" w:lineRule="exact"/>
              <w:rPr>
                <w:rFonts w:hint="eastAsia" w:eastAsia="仿宋"/>
                <w:color w:val="000000"/>
                <w:sz w:val="24"/>
                <w:szCs w:val="24"/>
              </w:rPr>
            </w:pPr>
            <w:r>
              <w:rPr>
                <w:rFonts w:hint="eastAsia" w:eastAsia="仿宋"/>
                <w:color w:val="000000"/>
                <w:sz w:val="24"/>
                <w:szCs w:val="24"/>
              </w:rPr>
              <w:t>④能进行病死及病害动物无害化处理。</w:t>
            </w:r>
          </w:p>
          <w:p w14:paraId="52BEB103">
            <w:pPr>
              <w:spacing w:line="320" w:lineRule="exact"/>
              <w:rPr>
                <w:rFonts w:eastAsia="仿宋"/>
                <w:color w:val="000000"/>
                <w:sz w:val="24"/>
                <w:szCs w:val="24"/>
              </w:rPr>
            </w:pPr>
            <w:r>
              <w:rPr>
                <w:rFonts w:hint="eastAsia" w:eastAsia="仿宋"/>
                <w:color w:val="000000"/>
                <w:sz w:val="24"/>
                <w:szCs w:val="24"/>
              </w:rPr>
              <w:t>⑤能检测废弃物及有机肥中土壤污染物含量</w:t>
            </w:r>
          </w:p>
        </w:tc>
      </w:tr>
      <w:tr w14:paraId="1DA0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2" w:type="dxa"/>
            <w:noWrap w:val="0"/>
            <w:vAlign w:val="center"/>
          </w:tcPr>
          <w:p w14:paraId="59E98394">
            <w:pPr>
              <w:spacing w:line="320" w:lineRule="exact"/>
              <w:jc w:val="center"/>
              <w:rPr>
                <w:rFonts w:hint="eastAsia" w:eastAsia="仿宋"/>
                <w:color w:val="000000"/>
                <w:sz w:val="24"/>
                <w:szCs w:val="24"/>
              </w:rPr>
            </w:pPr>
            <w:r>
              <w:rPr>
                <w:rFonts w:hint="eastAsia" w:eastAsia="仿宋"/>
                <w:color w:val="000000"/>
                <w:sz w:val="24"/>
                <w:szCs w:val="24"/>
              </w:rPr>
              <w:t>6</w:t>
            </w:r>
          </w:p>
        </w:tc>
        <w:tc>
          <w:tcPr>
            <w:tcW w:w="1758" w:type="dxa"/>
            <w:noWrap w:val="0"/>
            <w:vAlign w:val="center"/>
          </w:tcPr>
          <w:p w14:paraId="48DF37FD">
            <w:pPr>
              <w:spacing w:line="320" w:lineRule="exact"/>
              <w:jc w:val="center"/>
              <w:rPr>
                <w:rFonts w:hint="eastAsia" w:eastAsia="仿宋"/>
                <w:color w:val="000000"/>
                <w:sz w:val="24"/>
                <w:szCs w:val="24"/>
              </w:rPr>
            </w:pPr>
            <w:r>
              <w:rPr>
                <w:rFonts w:hint="eastAsia" w:eastAsia="仿宋"/>
                <w:color w:val="000000"/>
                <w:sz w:val="24"/>
                <w:szCs w:val="24"/>
              </w:rPr>
              <w:t>畜牧场经营</w:t>
            </w:r>
          </w:p>
          <w:p w14:paraId="6503366F">
            <w:pPr>
              <w:spacing w:line="320" w:lineRule="exact"/>
              <w:jc w:val="center"/>
              <w:rPr>
                <w:rFonts w:hint="eastAsia" w:eastAsia="仿宋"/>
                <w:color w:val="000000"/>
                <w:kern w:val="2"/>
                <w:sz w:val="24"/>
                <w:szCs w:val="24"/>
                <w:lang w:val="en-US" w:eastAsia="zh-CN" w:bidi="ar-SA"/>
              </w:rPr>
            </w:pPr>
            <w:r>
              <w:rPr>
                <w:rFonts w:hint="eastAsia" w:eastAsia="仿宋"/>
                <w:color w:val="000000"/>
                <w:sz w:val="24"/>
                <w:szCs w:val="24"/>
              </w:rPr>
              <w:t>与管理</w:t>
            </w:r>
          </w:p>
        </w:tc>
        <w:tc>
          <w:tcPr>
            <w:tcW w:w="3673" w:type="dxa"/>
            <w:noWrap w:val="0"/>
            <w:vAlign w:val="center"/>
          </w:tcPr>
          <w:p w14:paraId="03487A03">
            <w:pPr>
              <w:spacing w:line="320" w:lineRule="exact"/>
              <w:rPr>
                <w:rFonts w:hint="eastAsia" w:eastAsia="仿宋"/>
                <w:color w:val="000000"/>
                <w:sz w:val="24"/>
                <w:szCs w:val="24"/>
              </w:rPr>
            </w:pPr>
            <w:r>
              <w:rPr>
                <w:rFonts w:hint="eastAsia" w:eastAsia="仿宋"/>
                <w:color w:val="000000"/>
                <w:sz w:val="24"/>
                <w:szCs w:val="24"/>
              </w:rPr>
              <w:t>①调查畜产品市场与确定养殖规模。</w:t>
            </w:r>
          </w:p>
          <w:p w14:paraId="36595F72">
            <w:pPr>
              <w:spacing w:line="320" w:lineRule="exact"/>
              <w:rPr>
                <w:rFonts w:hint="eastAsia" w:eastAsia="仿宋"/>
                <w:color w:val="000000"/>
                <w:sz w:val="24"/>
                <w:szCs w:val="24"/>
              </w:rPr>
            </w:pPr>
            <w:r>
              <w:rPr>
                <w:rFonts w:hint="eastAsia" w:eastAsia="仿宋"/>
                <w:color w:val="000000"/>
                <w:sz w:val="24"/>
                <w:szCs w:val="24"/>
              </w:rPr>
              <w:t>②编制生产计划。</w:t>
            </w:r>
          </w:p>
          <w:p w14:paraId="6BE659B8">
            <w:pPr>
              <w:spacing w:line="320" w:lineRule="exact"/>
              <w:rPr>
                <w:rFonts w:hint="eastAsia" w:eastAsia="仿宋"/>
                <w:color w:val="000000"/>
                <w:sz w:val="24"/>
                <w:szCs w:val="24"/>
              </w:rPr>
            </w:pPr>
            <w:r>
              <w:rPr>
                <w:rFonts w:hint="eastAsia" w:eastAsia="仿宋"/>
                <w:color w:val="000000"/>
                <w:sz w:val="24"/>
                <w:szCs w:val="24"/>
              </w:rPr>
              <w:t>③营销畜产品与签订销售合同。</w:t>
            </w:r>
          </w:p>
          <w:p w14:paraId="3C3607DB">
            <w:pPr>
              <w:spacing w:line="320" w:lineRule="exact"/>
              <w:rPr>
                <w:rFonts w:hint="eastAsia" w:eastAsia="仿宋"/>
                <w:color w:val="000000"/>
                <w:sz w:val="24"/>
                <w:szCs w:val="24"/>
              </w:rPr>
            </w:pPr>
            <w:r>
              <w:rPr>
                <w:rFonts w:hint="eastAsia" w:eastAsia="仿宋"/>
                <w:color w:val="000000"/>
                <w:sz w:val="24"/>
                <w:szCs w:val="24"/>
              </w:rPr>
              <w:t>④管理畜牧企业生产要素。</w:t>
            </w:r>
          </w:p>
          <w:p w14:paraId="265604A5">
            <w:pPr>
              <w:spacing w:line="320" w:lineRule="exact"/>
              <w:rPr>
                <w:rFonts w:hint="eastAsia" w:eastAsia="仿宋"/>
                <w:color w:val="000000"/>
                <w:sz w:val="24"/>
                <w:szCs w:val="24"/>
              </w:rPr>
            </w:pPr>
            <w:r>
              <w:rPr>
                <w:rFonts w:hint="eastAsia" w:eastAsia="仿宋"/>
                <w:color w:val="000000"/>
                <w:sz w:val="24"/>
                <w:szCs w:val="24"/>
              </w:rPr>
              <w:t>⑤经济核算与分析经营效果。</w:t>
            </w:r>
          </w:p>
          <w:p w14:paraId="20D95D1E">
            <w:pPr>
              <w:spacing w:line="320" w:lineRule="exact"/>
              <w:rPr>
                <w:rFonts w:eastAsia="仿宋"/>
                <w:color w:val="000000"/>
                <w:kern w:val="2"/>
                <w:sz w:val="24"/>
                <w:szCs w:val="24"/>
                <w:lang w:val="en-US" w:eastAsia="zh-CN" w:bidi="ar-SA"/>
              </w:rPr>
            </w:pPr>
            <w:r>
              <w:rPr>
                <w:rFonts w:hint="eastAsia" w:eastAsia="仿宋"/>
                <w:color w:val="000000"/>
                <w:sz w:val="24"/>
                <w:szCs w:val="24"/>
              </w:rPr>
              <w:t>⑥监测与评价畜牧场环境</w:t>
            </w:r>
          </w:p>
        </w:tc>
        <w:tc>
          <w:tcPr>
            <w:tcW w:w="2741" w:type="dxa"/>
            <w:noWrap w:val="0"/>
            <w:vAlign w:val="center"/>
          </w:tcPr>
          <w:p w14:paraId="577ECB49">
            <w:pPr>
              <w:spacing w:line="320" w:lineRule="exact"/>
              <w:rPr>
                <w:rFonts w:hint="eastAsia" w:eastAsia="仿宋"/>
                <w:color w:val="000000"/>
                <w:sz w:val="24"/>
                <w:szCs w:val="24"/>
              </w:rPr>
            </w:pPr>
            <w:r>
              <w:rPr>
                <w:rFonts w:hint="eastAsia" w:eastAsia="仿宋"/>
                <w:color w:val="000000"/>
                <w:sz w:val="24"/>
                <w:szCs w:val="24"/>
              </w:rPr>
              <w:t>①熟悉畜产品市场调查方法。</w:t>
            </w:r>
          </w:p>
          <w:p w14:paraId="72BA1B02">
            <w:pPr>
              <w:spacing w:line="320" w:lineRule="exact"/>
              <w:rPr>
                <w:rFonts w:hint="eastAsia" w:eastAsia="仿宋"/>
                <w:color w:val="000000"/>
                <w:sz w:val="24"/>
                <w:szCs w:val="24"/>
              </w:rPr>
            </w:pPr>
            <w:r>
              <w:rPr>
                <w:rFonts w:hint="eastAsia" w:eastAsia="仿宋"/>
                <w:color w:val="000000"/>
                <w:sz w:val="24"/>
                <w:szCs w:val="24"/>
              </w:rPr>
              <w:t>②能根据市场调查结果确定养殖规模。</w:t>
            </w:r>
          </w:p>
          <w:p w14:paraId="75F2D8D0">
            <w:pPr>
              <w:spacing w:line="320" w:lineRule="exact"/>
              <w:rPr>
                <w:rFonts w:hint="eastAsia" w:eastAsia="仿宋"/>
                <w:color w:val="000000"/>
                <w:sz w:val="24"/>
                <w:szCs w:val="24"/>
              </w:rPr>
            </w:pPr>
            <w:r>
              <w:rPr>
                <w:rFonts w:hint="eastAsia" w:eastAsia="仿宋"/>
                <w:color w:val="000000"/>
                <w:sz w:val="24"/>
                <w:szCs w:val="24"/>
              </w:rPr>
              <w:t>③会编制畜牧场生产计划。</w:t>
            </w:r>
          </w:p>
          <w:p w14:paraId="6609EC9A">
            <w:pPr>
              <w:spacing w:line="320" w:lineRule="exact"/>
              <w:rPr>
                <w:rFonts w:hint="eastAsia" w:eastAsia="仿宋"/>
                <w:color w:val="000000"/>
                <w:sz w:val="24"/>
                <w:szCs w:val="24"/>
              </w:rPr>
            </w:pPr>
            <w:r>
              <w:rPr>
                <w:rFonts w:hint="eastAsia" w:eastAsia="仿宋"/>
                <w:color w:val="000000"/>
                <w:sz w:val="24"/>
                <w:szCs w:val="24"/>
              </w:rPr>
              <w:t>④能进行畜产品营销与签订销售合同。</w:t>
            </w:r>
          </w:p>
          <w:p w14:paraId="71668C63">
            <w:pPr>
              <w:spacing w:line="320" w:lineRule="exact"/>
              <w:rPr>
                <w:rFonts w:hint="eastAsia" w:eastAsia="仿宋"/>
                <w:color w:val="000000"/>
                <w:sz w:val="24"/>
                <w:szCs w:val="24"/>
              </w:rPr>
            </w:pPr>
            <w:r>
              <w:rPr>
                <w:rFonts w:hint="eastAsia" w:eastAsia="仿宋"/>
                <w:color w:val="000000"/>
                <w:sz w:val="24"/>
                <w:szCs w:val="24"/>
              </w:rPr>
              <w:t>⑤能进行畜牧企业生产要素管理。</w:t>
            </w:r>
          </w:p>
          <w:p w14:paraId="762C8F81">
            <w:pPr>
              <w:spacing w:line="320" w:lineRule="exact"/>
              <w:rPr>
                <w:rFonts w:hint="eastAsia" w:eastAsia="仿宋"/>
                <w:color w:val="000000"/>
                <w:sz w:val="24"/>
                <w:szCs w:val="24"/>
              </w:rPr>
            </w:pPr>
            <w:r>
              <w:rPr>
                <w:rFonts w:hint="eastAsia" w:eastAsia="仿宋"/>
                <w:color w:val="000000"/>
                <w:sz w:val="24"/>
                <w:szCs w:val="24"/>
              </w:rPr>
              <w:t>⑥会分析畜牧场经营效果。</w:t>
            </w:r>
          </w:p>
          <w:p w14:paraId="564DA30C">
            <w:pPr>
              <w:spacing w:line="320" w:lineRule="exact"/>
              <w:rPr>
                <w:rFonts w:eastAsia="仿宋"/>
                <w:color w:val="000000"/>
                <w:kern w:val="2"/>
                <w:sz w:val="24"/>
                <w:szCs w:val="24"/>
                <w:lang w:val="en-US" w:eastAsia="zh-CN" w:bidi="ar-SA"/>
              </w:rPr>
            </w:pPr>
            <w:r>
              <w:rPr>
                <w:rFonts w:hint="eastAsia" w:eastAsia="仿宋"/>
                <w:color w:val="000000"/>
                <w:sz w:val="24"/>
                <w:szCs w:val="24"/>
              </w:rPr>
              <w:t>⑦能进行畜牧场环境管理、监测与评价</w:t>
            </w:r>
          </w:p>
        </w:tc>
      </w:tr>
      <w:tr w14:paraId="5636E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2" w:type="dxa"/>
            <w:noWrap w:val="0"/>
            <w:vAlign w:val="center"/>
          </w:tcPr>
          <w:p w14:paraId="445E2F1B">
            <w:pPr>
              <w:spacing w:line="320" w:lineRule="exact"/>
              <w:jc w:val="center"/>
              <w:rPr>
                <w:rFonts w:hint="eastAsia" w:eastAsia="仿宋"/>
                <w:color w:val="000000"/>
                <w:sz w:val="24"/>
                <w:szCs w:val="24"/>
              </w:rPr>
            </w:pPr>
            <w:r>
              <w:rPr>
                <w:rFonts w:hint="eastAsia" w:eastAsia="仿宋"/>
                <w:color w:val="000000"/>
                <w:sz w:val="24"/>
                <w:szCs w:val="24"/>
              </w:rPr>
              <w:t>7</w:t>
            </w:r>
          </w:p>
        </w:tc>
        <w:tc>
          <w:tcPr>
            <w:tcW w:w="1758" w:type="dxa"/>
            <w:noWrap w:val="0"/>
            <w:vAlign w:val="center"/>
          </w:tcPr>
          <w:p w14:paraId="3BF45C01">
            <w:pPr>
              <w:spacing w:line="320" w:lineRule="exact"/>
              <w:jc w:val="center"/>
              <w:rPr>
                <w:rFonts w:hint="eastAsia" w:eastAsia="仿宋"/>
                <w:color w:val="000000"/>
                <w:sz w:val="24"/>
                <w:szCs w:val="24"/>
              </w:rPr>
            </w:pPr>
            <w:r>
              <w:rPr>
                <w:rFonts w:hint="eastAsia" w:eastAsia="仿宋"/>
                <w:color w:val="000000"/>
                <w:sz w:val="24"/>
                <w:szCs w:val="24"/>
              </w:rPr>
              <w:t>动物防疫</w:t>
            </w:r>
          </w:p>
          <w:p w14:paraId="3A0924B6">
            <w:pPr>
              <w:spacing w:line="320" w:lineRule="exact"/>
              <w:jc w:val="center"/>
              <w:rPr>
                <w:rFonts w:hint="eastAsia" w:eastAsia="仿宋"/>
                <w:color w:val="000000"/>
                <w:kern w:val="2"/>
                <w:sz w:val="24"/>
                <w:szCs w:val="24"/>
                <w:lang w:val="en-US" w:eastAsia="zh-CN" w:bidi="ar-SA"/>
              </w:rPr>
            </w:pPr>
            <w:r>
              <w:rPr>
                <w:rFonts w:hint="eastAsia" w:eastAsia="仿宋"/>
                <w:color w:val="000000"/>
                <w:sz w:val="24"/>
                <w:szCs w:val="24"/>
              </w:rPr>
              <w:t>与检疫技术</w:t>
            </w:r>
          </w:p>
        </w:tc>
        <w:tc>
          <w:tcPr>
            <w:tcW w:w="3673" w:type="dxa"/>
            <w:noWrap w:val="0"/>
            <w:vAlign w:val="center"/>
          </w:tcPr>
          <w:p w14:paraId="4340F4E6">
            <w:pPr>
              <w:spacing w:line="320" w:lineRule="exact"/>
              <w:rPr>
                <w:rFonts w:hint="eastAsia" w:eastAsia="仿宋"/>
                <w:color w:val="000000"/>
                <w:sz w:val="24"/>
                <w:szCs w:val="24"/>
              </w:rPr>
            </w:pPr>
            <w:r>
              <w:rPr>
                <w:rFonts w:hint="eastAsia" w:eastAsia="仿宋"/>
                <w:color w:val="000000"/>
                <w:sz w:val="24"/>
                <w:szCs w:val="24"/>
              </w:rPr>
              <w:t>①进行动物疫病流行病学调查，收集和分析数据。</w:t>
            </w:r>
          </w:p>
          <w:p w14:paraId="6FDB06BB">
            <w:pPr>
              <w:spacing w:line="320" w:lineRule="exact"/>
              <w:rPr>
                <w:rFonts w:hint="eastAsia" w:eastAsia="仿宋"/>
                <w:color w:val="000000"/>
                <w:sz w:val="24"/>
                <w:szCs w:val="24"/>
              </w:rPr>
            </w:pPr>
            <w:r>
              <w:rPr>
                <w:rFonts w:hint="eastAsia" w:eastAsia="仿宋"/>
                <w:color w:val="000000"/>
                <w:sz w:val="24"/>
                <w:szCs w:val="24"/>
              </w:rPr>
              <w:t>②执行动物检疫程序，确保符合法规要求。</w:t>
            </w:r>
          </w:p>
          <w:p w14:paraId="7FD94056">
            <w:pPr>
              <w:spacing w:line="320" w:lineRule="exact"/>
              <w:rPr>
                <w:rFonts w:hint="eastAsia" w:eastAsia="仿宋"/>
                <w:color w:val="000000"/>
                <w:sz w:val="24"/>
                <w:szCs w:val="24"/>
              </w:rPr>
            </w:pPr>
            <w:r>
              <w:rPr>
                <w:rFonts w:hint="eastAsia" w:eastAsia="仿宋"/>
                <w:color w:val="000000"/>
                <w:sz w:val="24"/>
                <w:szCs w:val="24"/>
              </w:rPr>
              <w:t>③识别疫病状，进行实验室检测。</w:t>
            </w:r>
          </w:p>
          <w:p w14:paraId="32AE62B2">
            <w:pPr>
              <w:spacing w:line="320" w:lineRule="exact"/>
              <w:rPr>
                <w:rFonts w:hint="eastAsia" w:eastAsia="仿宋"/>
                <w:color w:val="000000"/>
                <w:sz w:val="24"/>
                <w:szCs w:val="24"/>
              </w:rPr>
            </w:pPr>
            <w:r>
              <w:rPr>
                <w:rFonts w:hint="eastAsia" w:eastAsia="仿宋"/>
                <w:color w:val="000000"/>
                <w:sz w:val="24"/>
                <w:szCs w:val="24"/>
              </w:rPr>
              <w:t>④管理疫苗，执行免疫接种计划。</w:t>
            </w:r>
          </w:p>
          <w:p w14:paraId="29F32996">
            <w:pPr>
              <w:spacing w:line="320" w:lineRule="exact"/>
              <w:rPr>
                <w:rFonts w:hint="eastAsia" w:eastAsia="仿宋"/>
                <w:color w:val="000000"/>
                <w:sz w:val="24"/>
                <w:szCs w:val="24"/>
              </w:rPr>
            </w:pPr>
            <w:r>
              <w:rPr>
                <w:rFonts w:hint="eastAsia" w:eastAsia="仿宋"/>
                <w:color w:val="000000"/>
                <w:sz w:val="24"/>
                <w:szCs w:val="24"/>
              </w:rPr>
              <w:t>⑤制定并实施动物防疫措施。</w:t>
            </w:r>
          </w:p>
          <w:p w14:paraId="20DD8D2D">
            <w:pPr>
              <w:spacing w:line="320" w:lineRule="exact"/>
              <w:rPr>
                <w:rFonts w:eastAsia="仿宋"/>
                <w:color w:val="000000"/>
                <w:kern w:val="2"/>
                <w:sz w:val="24"/>
                <w:szCs w:val="24"/>
                <w:lang w:val="en-US" w:eastAsia="zh-CN" w:bidi="ar-SA"/>
              </w:rPr>
            </w:pPr>
            <w:r>
              <w:rPr>
                <w:rFonts w:hint="eastAsia" w:eastAsia="仿宋"/>
                <w:color w:val="000000"/>
                <w:sz w:val="24"/>
                <w:szCs w:val="24"/>
              </w:rPr>
              <w:t>⑥确保动物产品安全，提供检疫证明。</w:t>
            </w:r>
          </w:p>
        </w:tc>
        <w:tc>
          <w:tcPr>
            <w:tcW w:w="2741" w:type="dxa"/>
            <w:noWrap w:val="0"/>
            <w:vAlign w:val="center"/>
          </w:tcPr>
          <w:p w14:paraId="1D80785F">
            <w:pPr>
              <w:spacing w:line="320" w:lineRule="exact"/>
              <w:rPr>
                <w:rFonts w:hint="eastAsia" w:eastAsia="仿宋"/>
                <w:color w:val="000000"/>
                <w:sz w:val="24"/>
                <w:szCs w:val="24"/>
              </w:rPr>
            </w:pPr>
            <w:r>
              <w:rPr>
                <w:rFonts w:hint="eastAsia" w:eastAsia="仿宋"/>
                <w:color w:val="000000"/>
                <w:sz w:val="24"/>
                <w:szCs w:val="24"/>
              </w:rPr>
              <w:t>①掌握动物疫病的流行病学调查方法和防控策略。</w:t>
            </w:r>
          </w:p>
          <w:p w14:paraId="6D30D561">
            <w:pPr>
              <w:spacing w:line="320" w:lineRule="exact"/>
              <w:rPr>
                <w:rFonts w:hint="eastAsia" w:eastAsia="仿宋"/>
                <w:color w:val="000000"/>
                <w:sz w:val="24"/>
                <w:szCs w:val="24"/>
              </w:rPr>
            </w:pPr>
            <w:r>
              <w:rPr>
                <w:rFonts w:hint="eastAsia" w:eastAsia="仿宋"/>
                <w:color w:val="000000"/>
                <w:sz w:val="24"/>
                <w:szCs w:val="24"/>
              </w:rPr>
              <w:t>②熟悉动物检疫的法律法规和标准流程。</w:t>
            </w:r>
          </w:p>
          <w:p w14:paraId="444BFDAD">
            <w:pPr>
              <w:spacing w:line="320" w:lineRule="exact"/>
              <w:rPr>
                <w:rFonts w:hint="eastAsia" w:eastAsia="仿宋"/>
                <w:color w:val="000000"/>
                <w:sz w:val="24"/>
                <w:szCs w:val="24"/>
              </w:rPr>
            </w:pPr>
            <w:r>
              <w:rPr>
                <w:rFonts w:hint="eastAsia" w:eastAsia="仿宋"/>
                <w:color w:val="000000"/>
                <w:sz w:val="24"/>
                <w:szCs w:val="24"/>
              </w:rPr>
              <w:t>③能够进行动物疫病的临床诊断和实验室检测。</w:t>
            </w:r>
          </w:p>
          <w:p w14:paraId="5FC8B36A">
            <w:pPr>
              <w:spacing w:line="320" w:lineRule="exact"/>
              <w:rPr>
                <w:rFonts w:hint="eastAsia" w:eastAsia="仿宋"/>
                <w:color w:val="000000"/>
                <w:sz w:val="24"/>
                <w:szCs w:val="24"/>
              </w:rPr>
            </w:pPr>
            <w:r>
              <w:rPr>
                <w:rFonts w:hint="eastAsia" w:eastAsia="仿宋"/>
                <w:color w:val="000000"/>
                <w:sz w:val="24"/>
                <w:szCs w:val="24"/>
              </w:rPr>
              <w:t>④掌握动物疫苗的选择、储存、运输和接种技术。</w:t>
            </w:r>
          </w:p>
          <w:p w14:paraId="74C24597">
            <w:pPr>
              <w:spacing w:line="320" w:lineRule="exact"/>
              <w:rPr>
                <w:rFonts w:hint="eastAsia" w:eastAsia="仿宋"/>
                <w:color w:val="000000"/>
                <w:sz w:val="24"/>
                <w:szCs w:val="24"/>
              </w:rPr>
            </w:pPr>
            <w:r>
              <w:rPr>
                <w:rFonts w:hint="eastAsia" w:eastAsia="仿宋"/>
                <w:color w:val="000000"/>
                <w:sz w:val="24"/>
                <w:szCs w:val="24"/>
              </w:rPr>
              <w:t>⑤能够制定和实施动物防疫计划。</w:t>
            </w:r>
          </w:p>
          <w:p w14:paraId="1E9CB639">
            <w:pPr>
              <w:spacing w:line="320" w:lineRule="exact"/>
              <w:rPr>
                <w:rFonts w:eastAsia="仿宋"/>
                <w:color w:val="000000"/>
                <w:kern w:val="2"/>
                <w:sz w:val="24"/>
                <w:szCs w:val="24"/>
                <w:lang w:val="en-US" w:eastAsia="zh-CN" w:bidi="ar-SA"/>
              </w:rPr>
            </w:pPr>
            <w:r>
              <w:rPr>
                <w:rFonts w:hint="eastAsia" w:eastAsia="仿宋"/>
                <w:color w:val="000000"/>
                <w:sz w:val="24"/>
                <w:szCs w:val="24"/>
              </w:rPr>
              <w:t>⑥进行动物及其产品的检疫，确保公共卫生安全。</w:t>
            </w:r>
          </w:p>
        </w:tc>
      </w:tr>
    </w:tbl>
    <w:p w14:paraId="3EDA5E06">
      <w:pPr>
        <w:spacing w:line="320" w:lineRule="exact"/>
        <w:ind w:firstLine="560" w:firstLineChars="200"/>
        <w:rPr>
          <w:rFonts w:eastAsia="仿宋"/>
          <w:color w:val="000000"/>
          <w:kern w:val="0"/>
          <w:sz w:val="28"/>
          <w:szCs w:val="28"/>
        </w:rPr>
      </w:pPr>
    </w:p>
    <w:p w14:paraId="49704998">
      <w:pPr>
        <w:spacing w:line="320" w:lineRule="exact"/>
        <w:ind w:firstLine="560" w:firstLineChars="200"/>
        <w:rPr>
          <w:rFonts w:hint="eastAsia" w:eastAsia="仿宋"/>
          <w:color w:val="000000"/>
          <w:kern w:val="0"/>
          <w:sz w:val="28"/>
          <w:szCs w:val="28"/>
        </w:rPr>
      </w:pPr>
      <w:r>
        <w:rPr>
          <w:rFonts w:eastAsia="仿宋"/>
          <w:color w:val="000000"/>
          <w:kern w:val="0"/>
          <w:sz w:val="28"/>
          <w:szCs w:val="28"/>
        </w:rPr>
        <w:t>3.专业拓展课程</w:t>
      </w:r>
    </w:p>
    <w:p w14:paraId="54356B1D">
      <w:pPr>
        <w:spacing w:line="320" w:lineRule="exact"/>
        <w:ind w:firstLine="560" w:firstLineChars="200"/>
        <w:rPr>
          <w:rFonts w:hint="eastAsia" w:eastAsia="仿宋"/>
          <w:color w:val="000000"/>
          <w:kern w:val="0"/>
          <w:sz w:val="28"/>
          <w:szCs w:val="28"/>
        </w:rPr>
      </w:pPr>
      <w:r>
        <w:rPr>
          <w:rFonts w:hint="eastAsia" w:eastAsia="仿宋"/>
          <w:color w:val="000000"/>
          <w:kern w:val="0"/>
          <w:sz w:val="28"/>
          <w:szCs w:val="28"/>
        </w:rPr>
        <w:t>专业拓展课包括：动物传染病与寄生虫病、动物外科与产科技术、中兽医基础、畜牧兽医法律法规、兽药与饲料营销、</w:t>
      </w:r>
      <w:bookmarkStart w:id="2" w:name="OLE_LINK3"/>
      <w:r>
        <w:rPr>
          <w:rFonts w:hint="eastAsia" w:eastAsia="仿宋"/>
          <w:color w:val="000000"/>
          <w:kern w:val="0"/>
          <w:sz w:val="28"/>
          <w:szCs w:val="28"/>
        </w:rPr>
        <w:t>兽医临床诊疗技术</w:t>
      </w:r>
      <w:bookmarkEnd w:id="2"/>
      <w:r>
        <w:rPr>
          <w:rFonts w:hint="eastAsia" w:eastAsia="仿宋"/>
          <w:color w:val="000000"/>
          <w:kern w:val="0"/>
          <w:sz w:val="28"/>
          <w:szCs w:val="28"/>
        </w:rPr>
        <w:t>、畜产品质量与安全等7门课程。</w:t>
      </w:r>
    </w:p>
    <w:p w14:paraId="198E921B">
      <w:pPr>
        <w:spacing w:line="320" w:lineRule="exact"/>
        <w:rPr>
          <w:rFonts w:eastAsia="仿宋"/>
          <w:bCs/>
          <w:color w:val="000000"/>
          <w:kern w:val="0"/>
          <w:sz w:val="28"/>
          <w:szCs w:val="28"/>
        </w:rPr>
      </w:pPr>
    </w:p>
    <w:p w14:paraId="342F2A89">
      <w:pPr>
        <w:spacing w:line="320" w:lineRule="exact"/>
        <w:jc w:val="center"/>
        <w:rPr>
          <w:rFonts w:eastAsia="仿宋"/>
          <w:bCs/>
          <w:color w:val="000000"/>
          <w:kern w:val="0"/>
          <w:sz w:val="28"/>
          <w:szCs w:val="28"/>
        </w:rPr>
      </w:pPr>
      <w:r>
        <w:rPr>
          <w:rFonts w:eastAsia="仿宋"/>
          <w:bCs/>
          <w:color w:val="000000"/>
          <w:kern w:val="0"/>
          <w:sz w:val="28"/>
          <w:szCs w:val="28"/>
        </w:rPr>
        <w:t>表</w:t>
      </w:r>
      <w:r>
        <w:rPr>
          <w:rFonts w:hint="eastAsia" w:eastAsia="仿宋"/>
          <w:bCs/>
          <w:color w:val="000000"/>
          <w:kern w:val="0"/>
          <w:sz w:val="28"/>
          <w:szCs w:val="28"/>
        </w:rPr>
        <w:t>7</w:t>
      </w:r>
      <w:r>
        <w:rPr>
          <w:rFonts w:eastAsia="仿宋"/>
          <w:bCs/>
          <w:color w:val="000000"/>
          <w:kern w:val="0"/>
          <w:sz w:val="28"/>
          <w:szCs w:val="28"/>
        </w:rPr>
        <w:t xml:space="preserve">  专业</w:t>
      </w:r>
      <w:r>
        <w:rPr>
          <w:rFonts w:hint="eastAsia" w:eastAsia="仿宋"/>
          <w:bCs/>
          <w:color w:val="000000"/>
          <w:kern w:val="0"/>
          <w:sz w:val="28"/>
          <w:szCs w:val="28"/>
        </w:rPr>
        <w:t>拓展</w:t>
      </w:r>
      <w:r>
        <w:rPr>
          <w:rFonts w:eastAsia="仿宋"/>
          <w:bCs/>
          <w:color w:val="000000"/>
          <w:kern w:val="0"/>
          <w:sz w:val="28"/>
          <w:szCs w:val="28"/>
        </w:rPr>
        <w:t>课程</w:t>
      </w:r>
    </w:p>
    <w:tbl>
      <w:tblPr>
        <w:tblStyle w:val="11"/>
        <w:tblW w:w="8914" w:type="dxa"/>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015"/>
        <w:gridCol w:w="3485"/>
        <w:gridCol w:w="2672"/>
      </w:tblGrid>
      <w:tr w14:paraId="71DC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42" w:type="dxa"/>
            <w:noWrap w:val="0"/>
            <w:vAlign w:val="center"/>
          </w:tcPr>
          <w:p w14:paraId="75E42090">
            <w:pPr>
              <w:spacing w:line="320" w:lineRule="exact"/>
              <w:rPr>
                <w:rFonts w:eastAsia="仿宋"/>
                <w:color w:val="000000"/>
                <w:sz w:val="24"/>
                <w:szCs w:val="24"/>
              </w:rPr>
            </w:pPr>
            <w:r>
              <w:rPr>
                <w:rFonts w:eastAsia="仿宋"/>
                <w:color w:val="000000"/>
                <w:sz w:val="24"/>
                <w:szCs w:val="24"/>
              </w:rPr>
              <w:t>序号</w:t>
            </w:r>
          </w:p>
        </w:tc>
        <w:tc>
          <w:tcPr>
            <w:tcW w:w="2015" w:type="dxa"/>
            <w:noWrap w:val="0"/>
            <w:vAlign w:val="center"/>
          </w:tcPr>
          <w:p w14:paraId="0FE3C356">
            <w:pPr>
              <w:spacing w:line="320" w:lineRule="exact"/>
              <w:jc w:val="center"/>
              <w:rPr>
                <w:rFonts w:eastAsia="仿宋"/>
                <w:color w:val="000000"/>
                <w:sz w:val="24"/>
                <w:szCs w:val="24"/>
              </w:rPr>
            </w:pPr>
            <w:r>
              <w:rPr>
                <w:rFonts w:eastAsia="仿宋"/>
                <w:color w:val="000000"/>
                <w:sz w:val="24"/>
                <w:szCs w:val="24"/>
              </w:rPr>
              <w:t>课程</w:t>
            </w:r>
            <w:r>
              <w:rPr>
                <w:rFonts w:hint="eastAsia" w:eastAsia="仿宋"/>
                <w:color w:val="000000"/>
                <w:sz w:val="24"/>
                <w:szCs w:val="24"/>
              </w:rPr>
              <w:t>涉及的主要领域</w:t>
            </w:r>
          </w:p>
        </w:tc>
        <w:tc>
          <w:tcPr>
            <w:tcW w:w="3485" w:type="dxa"/>
            <w:noWrap w:val="0"/>
            <w:vAlign w:val="center"/>
          </w:tcPr>
          <w:p w14:paraId="37F59E0D">
            <w:pPr>
              <w:spacing w:line="320" w:lineRule="exact"/>
              <w:jc w:val="center"/>
              <w:rPr>
                <w:rFonts w:eastAsia="仿宋"/>
                <w:color w:val="000000"/>
                <w:sz w:val="24"/>
                <w:szCs w:val="24"/>
              </w:rPr>
            </w:pPr>
            <w:r>
              <w:rPr>
                <w:rFonts w:hint="eastAsia" w:eastAsia="仿宋"/>
                <w:color w:val="000000"/>
                <w:sz w:val="24"/>
                <w:szCs w:val="24"/>
              </w:rPr>
              <w:t>典型工作任务描述</w:t>
            </w:r>
          </w:p>
        </w:tc>
        <w:tc>
          <w:tcPr>
            <w:tcW w:w="2672" w:type="dxa"/>
            <w:noWrap w:val="0"/>
            <w:vAlign w:val="center"/>
          </w:tcPr>
          <w:p w14:paraId="33E8CF4D">
            <w:pPr>
              <w:spacing w:line="320" w:lineRule="exact"/>
              <w:jc w:val="center"/>
              <w:rPr>
                <w:rFonts w:eastAsia="仿宋"/>
                <w:color w:val="000000"/>
                <w:sz w:val="24"/>
                <w:szCs w:val="24"/>
              </w:rPr>
            </w:pPr>
            <w:r>
              <w:rPr>
                <w:rFonts w:hint="eastAsia" w:eastAsia="仿宋"/>
                <w:color w:val="000000"/>
                <w:sz w:val="24"/>
                <w:szCs w:val="24"/>
              </w:rPr>
              <w:t>主要教学内容与要求</w:t>
            </w:r>
          </w:p>
        </w:tc>
      </w:tr>
      <w:tr w14:paraId="1275D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trPr>
        <w:tc>
          <w:tcPr>
            <w:tcW w:w="742" w:type="dxa"/>
            <w:noWrap w:val="0"/>
            <w:vAlign w:val="center"/>
          </w:tcPr>
          <w:p w14:paraId="587B2126">
            <w:pPr>
              <w:spacing w:line="320" w:lineRule="exact"/>
              <w:jc w:val="center"/>
              <w:rPr>
                <w:rFonts w:eastAsia="仿宋"/>
                <w:color w:val="000000"/>
                <w:sz w:val="24"/>
                <w:szCs w:val="24"/>
              </w:rPr>
            </w:pPr>
            <w:r>
              <w:rPr>
                <w:rFonts w:eastAsia="仿宋"/>
                <w:color w:val="000000"/>
                <w:sz w:val="24"/>
                <w:szCs w:val="24"/>
              </w:rPr>
              <w:t>1</w:t>
            </w:r>
          </w:p>
        </w:tc>
        <w:tc>
          <w:tcPr>
            <w:tcW w:w="2015" w:type="dxa"/>
            <w:noWrap w:val="0"/>
            <w:vAlign w:val="center"/>
          </w:tcPr>
          <w:p w14:paraId="50300D73">
            <w:pPr>
              <w:spacing w:line="320" w:lineRule="exact"/>
              <w:jc w:val="center"/>
              <w:rPr>
                <w:rFonts w:hint="eastAsia" w:eastAsia="仿宋"/>
                <w:color w:val="000000"/>
                <w:sz w:val="24"/>
                <w:szCs w:val="24"/>
              </w:rPr>
            </w:pPr>
            <w:r>
              <w:rPr>
                <w:rFonts w:hint="eastAsia" w:eastAsia="仿宋"/>
                <w:color w:val="000000"/>
                <w:sz w:val="24"/>
                <w:szCs w:val="24"/>
              </w:rPr>
              <w:t>动物传染病</w:t>
            </w:r>
          </w:p>
          <w:p w14:paraId="2012EAC1">
            <w:pPr>
              <w:spacing w:line="320" w:lineRule="exact"/>
              <w:jc w:val="center"/>
              <w:rPr>
                <w:rFonts w:hint="eastAsia" w:eastAsia="仿宋"/>
                <w:color w:val="000000"/>
                <w:sz w:val="24"/>
                <w:szCs w:val="24"/>
              </w:rPr>
            </w:pPr>
            <w:r>
              <w:rPr>
                <w:rFonts w:hint="eastAsia" w:eastAsia="仿宋"/>
                <w:color w:val="000000"/>
                <w:sz w:val="24"/>
                <w:szCs w:val="24"/>
              </w:rPr>
              <w:t>与寄生虫病</w:t>
            </w:r>
          </w:p>
        </w:tc>
        <w:tc>
          <w:tcPr>
            <w:tcW w:w="3485" w:type="dxa"/>
            <w:noWrap w:val="0"/>
            <w:vAlign w:val="center"/>
          </w:tcPr>
          <w:p w14:paraId="611D90A5">
            <w:pPr>
              <w:spacing w:line="320" w:lineRule="exact"/>
              <w:rPr>
                <w:rFonts w:hint="eastAsia" w:eastAsia="仿宋"/>
                <w:color w:val="000000"/>
                <w:sz w:val="24"/>
                <w:szCs w:val="24"/>
              </w:rPr>
            </w:pPr>
            <w:r>
              <w:rPr>
                <w:rFonts w:hint="eastAsia" w:eastAsia="仿宋"/>
                <w:color w:val="000000"/>
                <w:sz w:val="24"/>
                <w:szCs w:val="24"/>
              </w:rPr>
              <w:t>①疾病诊断：对动物进行临床检查，采集样本进行实验室检测，确诊传染病和寄生虫病。</w:t>
            </w:r>
          </w:p>
          <w:p w14:paraId="661B4010">
            <w:pPr>
              <w:spacing w:line="320" w:lineRule="exact"/>
              <w:rPr>
                <w:rFonts w:hint="eastAsia" w:eastAsia="仿宋"/>
                <w:color w:val="000000"/>
                <w:sz w:val="24"/>
                <w:szCs w:val="24"/>
              </w:rPr>
            </w:pPr>
            <w:r>
              <w:rPr>
                <w:rFonts w:hint="eastAsia" w:eastAsia="仿宋"/>
                <w:color w:val="000000"/>
                <w:sz w:val="24"/>
                <w:szCs w:val="24"/>
              </w:rPr>
              <w:t>②疫情监测：开展流行病学调查，监测疫情动态，及时发现和报告疫情。</w:t>
            </w:r>
          </w:p>
          <w:p w14:paraId="22C821C7">
            <w:pPr>
              <w:spacing w:line="320" w:lineRule="exact"/>
              <w:rPr>
                <w:rFonts w:hint="eastAsia" w:eastAsia="仿宋"/>
                <w:color w:val="000000"/>
                <w:sz w:val="24"/>
                <w:szCs w:val="24"/>
              </w:rPr>
            </w:pPr>
            <w:r>
              <w:rPr>
                <w:rFonts w:hint="eastAsia" w:eastAsia="仿宋"/>
                <w:color w:val="000000"/>
                <w:sz w:val="24"/>
                <w:szCs w:val="24"/>
              </w:rPr>
              <w:t>③防控措施：制定防控方案，指导疫苗接种、药物治疗和卫生消毒，控制疾病传播。</w:t>
            </w:r>
          </w:p>
        </w:tc>
        <w:tc>
          <w:tcPr>
            <w:tcW w:w="2672" w:type="dxa"/>
            <w:noWrap w:val="0"/>
            <w:vAlign w:val="center"/>
          </w:tcPr>
          <w:p w14:paraId="555CD191">
            <w:pPr>
              <w:spacing w:line="320" w:lineRule="exact"/>
              <w:rPr>
                <w:rFonts w:hint="eastAsia" w:eastAsia="仿宋"/>
                <w:color w:val="000000"/>
                <w:sz w:val="24"/>
                <w:szCs w:val="24"/>
              </w:rPr>
            </w:pPr>
            <w:r>
              <w:rPr>
                <w:rFonts w:hint="eastAsia" w:eastAsia="仿宋"/>
                <w:color w:val="000000"/>
                <w:sz w:val="24"/>
                <w:szCs w:val="24"/>
              </w:rPr>
              <w:t>①传染病学基础：学习常见动物传染病的病原、流行病学、临床症状和病理变化。</w:t>
            </w:r>
          </w:p>
          <w:p w14:paraId="63CD4441">
            <w:pPr>
              <w:spacing w:line="320" w:lineRule="exact"/>
              <w:rPr>
                <w:rFonts w:hint="eastAsia" w:eastAsia="仿宋"/>
                <w:color w:val="000000"/>
                <w:sz w:val="24"/>
                <w:szCs w:val="24"/>
              </w:rPr>
            </w:pPr>
            <w:r>
              <w:rPr>
                <w:rFonts w:hint="eastAsia" w:eastAsia="仿宋"/>
                <w:color w:val="000000"/>
                <w:sz w:val="24"/>
                <w:szCs w:val="24"/>
              </w:rPr>
              <w:t>②寄生虫学知识：掌握主要寄生虫的形态、生活史、感染途径和防治方法。</w:t>
            </w:r>
          </w:p>
          <w:p w14:paraId="55BE6E26">
            <w:pPr>
              <w:spacing w:line="320" w:lineRule="exact"/>
              <w:rPr>
                <w:rFonts w:hint="eastAsia" w:eastAsia="仿宋"/>
                <w:color w:val="000000"/>
                <w:sz w:val="24"/>
                <w:szCs w:val="24"/>
              </w:rPr>
            </w:pPr>
            <w:r>
              <w:rPr>
                <w:rFonts w:hint="eastAsia" w:eastAsia="仿宋"/>
                <w:color w:val="000000"/>
                <w:sz w:val="24"/>
                <w:szCs w:val="24"/>
              </w:rPr>
              <w:t>③实验技能：学会病原检测、血清学诊断和寄生虫鉴定技术，具备疫情分析能力。</w:t>
            </w:r>
          </w:p>
        </w:tc>
      </w:tr>
      <w:tr w14:paraId="23E76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42" w:type="dxa"/>
            <w:noWrap w:val="0"/>
            <w:vAlign w:val="center"/>
          </w:tcPr>
          <w:p w14:paraId="634D039B">
            <w:pPr>
              <w:spacing w:line="320" w:lineRule="exact"/>
              <w:jc w:val="center"/>
              <w:rPr>
                <w:rFonts w:eastAsia="仿宋"/>
                <w:color w:val="000000"/>
                <w:sz w:val="24"/>
                <w:szCs w:val="24"/>
              </w:rPr>
            </w:pPr>
            <w:r>
              <w:rPr>
                <w:rFonts w:eastAsia="仿宋"/>
                <w:color w:val="000000"/>
                <w:sz w:val="24"/>
                <w:szCs w:val="24"/>
              </w:rPr>
              <w:t>2</w:t>
            </w:r>
          </w:p>
        </w:tc>
        <w:tc>
          <w:tcPr>
            <w:tcW w:w="2015" w:type="dxa"/>
            <w:noWrap w:val="0"/>
            <w:vAlign w:val="center"/>
          </w:tcPr>
          <w:p w14:paraId="2BD0FAD3">
            <w:pPr>
              <w:spacing w:line="320" w:lineRule="exact"/>
              <w:jc w:val="center"/>
              <w:rPr>
                <w:rFonts w:hint="eastAsia" w:eastAsia="仿宋"/>
                <w:color w:val="000000"/>
                <w:sz w:val="24"/>
                <w:szCs w:val="24"/>
              </w:rPr>
            </w:pPr>
            <w:r>
              <w:rPr>
                <w:rFonts w:hint="eastAsia" w:eastAsia="仿宋"/>
                <w:color w:val="000000"/>
                <w:sz w:val="24"/>
                <w:szCs w:val="24"/>
              </w:rPr>
              <w:t>动物外科</w:t>
            </w:r>
          </w:p>
          <w:p w14:paraId="452E6154">
            <w:pPr>
              <w:spacing w:line="320" w:lineRule="exact"/>
              <w:jc w:val="center"/>
              <w:rPr>
                <w:rFonts w:hint="eastAsia" w:eastAsia="仿宋"/>
                <w:color w:val="000000"/>
                <w:sz w:val="24"/>
                <w:szCs w:val="24"/>
              </w:rPr>
            </w:pPr>
            <w:r>
              <w:rPr>
                <w:rFonts w:hint="eastAsia" w:eastAsia="仿宋"/>
                <w:color w:val="000000"/>
                <w:sz w:val="24"/>
                <w:szCs w:val="24"/>
              </w:rPr>
              <w:t>与产科技术</w:t>
            </w:r>
          </w:p>
        </w:tc>
        <w:tc>
          <w:tcPr>
            <w:tcW w:w="3485" w:type="dxa"/>
            <w:noWrap w:val="0"/>
            <w:vAlign w:val="center"/>
          </w:tcPr>
          <w:p w14:paraId="591AC479">
            <w:pPr>
              <w:spacing w:line="320" w:lineRule="exact"/>
              <w:rPr>
                <w:rFonts w:hint="eastAsia" w:eastAsia="仿宋"/>
                <w:color w:val="000000"/>
                <w:sz w:val="24"/>
                <w:szCs w:val="24"/>
              </w:rPr>
            </w:pPr>
            <w:r>
              <w:rPr>
                <w:rFonts w:hint="eastAsia" w:eastAsia="仿宋"/>
                <w:color w:val="000000"/>
                <w:sz w:val="24"/>
                <w:szCs w:val="24"/>
              </w:rPr>
              <w:t>①疾病诊断与治疗：对动物外科和产科疾病进行诊断，制定治疗方案，实施手术治疗。</w:t>
            </w:r>
          </w:p>
          <w:p w14:paraId="75507518">
            <w:pPr>
              <w:spacing w:line="320" w:lineRule="exact"/>
              <w:rPr>
                <w:rFonts w:hint="eastAsia" w:eastAsia="仿宋"/>
                <w:color w:val="000000"/>
                <w:sz w:val="24"/>
                <w:szCs w:val="24"/>
              </w:rPr>
            </w:pPr>
            <w:r>
              <w:rPr>
                <w:rFonts w:hint="eastAsia" w:eastAsia="仿宋"/>
                <w:color w:val="000000"/>
                <w:sz w:val="24"/>
                <w:szCs w:val="24"/>
              </w:rPr>
              <w:t>②产科助产：处理动物分娩过程中的难产问题，进行助产操作，确保母畜和仔畜安全。</w:t>
            </w:r>
          </w:p>
          <w:p w14:paraId="0EED1CC0">
            <w:pPr>
              <w:spacing w:line="320" w:lineRule="exact"/>
              <w:rPr>
                <w:rFonts w:hint="eastAsia" w:eastAsia="仿宋"/>
                <w:color w:val="000000"/>
                <w:sz w:val="24"/>
                <w:szCs w:val="24"/>
              </w:rPr>
            </w:pPr>
            <w:r>
              <w:rPr>
                <w:rFonts w:hint="eastAsia" w:eastAsia="仿宋"/>
                <w:color w:val="000000"/>
                <w:sz w:val="24"/>
                <w:szCs w:val="24"/>
              </w:rPr>
              <w:t>③外科保健：开展动物阉割、修蹄、断尾等外科保健操作，预防疾病。</w:t>
            </w:r>
          </w:p>
        </w:tc>
        <w:tc>
          <w:tcPr>
            <w:tcW w:w="2672" w:type="dxa"/>
            <w:noWrap w:val="0"/>
            <w:vAlign w:val="center"/>
          </w:tcPr>
          <w:p w14:paraId="4770958D">
            <w:pPr>
              <w:spacing w:line="320" w:lineRule="exact"/>
              <w:rPr>
                <w:rFonts w:hint="eastAsia" w:eastAsia="仿宋"/>
                <w:color w:val="000000"/>
                <w:sz w:val="24"/>
                <w:szCs w:val="24"/>
              </w:rPr>
            </w:pPr>
            <w:r>
              <w:rPr>
                <w:rFonts w:hint="eastAsia" w:eastAsia="仿宋"/>
                <w:color w:val="000000"/>
                <w:sz w:val="24"/>
                <w:szCs w:val="24"/>
              </w:rPr>
              <w:t>①外科基础：掌握无菌技术、麻醉技术、组织缝合等外科基本操作技能。</w:t>
            </w:r>
          </w:p>
          <w:p w14:paraId="390583BC">
            <w:pPr>
              <w:spacing w:line="320" w:lineRule="exact"/>
              <w:rPr>
                <w:rFonts w:hint="eastAsia" w:eastAsia="仿宋"/>
                <w:color w:val="000000"/>
                <w:sz w:val="24"/>
                <w:szCs w:val="24"/>
              </w:rPr>
            </w:pPr>
            <w:r>
              <w:rPr>
                <w:rFonts w:hint="eastAsia" w:eastAsia="仿宋"/>
                <w:color w:val="000000"/>
                <w:sz w:val="24"/>
                <w:szCs w:val="24"/>
              </w:rPr>
              <w:t>②产科知识：熟悉动物生殖生理、妊娠疾病、难产处理等产科知识。</w:t>
            </w:r>
          </w:p>
          <w:p w14:paraId="0DBFEA25">
            <w:pPr>
              <w:spacing w:line="320" w:lineRule="exact"/>
              <w:rPr>
                <w:rFonts w:hint="eastAsia" w:eastAsia="仿宋"/>
                <w:color w:val="000000"/>
                <w:sz w:val="24"/>
                <w:szCs w:val="24"/>
              </w:rPr>
            </w:pPr>
            <w:r>
              <w:rPr>
                <w:rFonts w:hint="eastAsia" w:eastAsia="仿宋"/>
                <w:color w:val="000000"/>
                <w:sz w:val="24"/>
                <w:szCs w:val="24"/>
              </w:rPr>
              <w:t>③实践技能：通过实验和实训，熟练掌握常见外科和产科疾病的诊断与处理方法。</w:t>
            </w:r>
          </w:p>
        </w:tc>
      </w:tr>
      <w:tr w14:paraId="775E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2" w:type="dxa"/>
            <w:noWrap w:val="0"/>
            <w:vAlign w:val="center"/>
          </w:tcPr>
          <w:p w14:paraId="0D1AB35F">
            <w:pPr>
              <w:spacing w:line="320" w:lineRule="exact"/>
              <w:jc w:val="center"/>
              <w:rPr>
                <w:rFonts w:eastAsia="仿宋"/>
                <w:color w:val="000000"/>
                <w:sz w:val="24"/>
                <w:szCs w:val="24"/>
              </w:rPr>
            </w:pPr>
            <w:r>
              <w:rPr>
                <w:rFonts w:hint="eastAsia" w:eastAsia="仿宋"/>
                <w:color w:val="000000"/>
                <w:sz w:val="24"/>
                <w:szCs w:val="24"/>
              </w:rPr>
              <w:t>3</w:t>
            </w:r>
          </w:p>
        </w:tc>
        <w:tc>
          <w:tcPr>
            <w:tcW w:w="2015" w:type="dxa"/>
            <w:noWrap w:val="0"/>
            <w:vAlign w:val="center"/>
          </w:tcPr>
          <w:p w14:paraId="5E49C94D">
            <w:pPr>
              <w:spacing w:line="320" w:lineRule="exact"/>
              <w:ind w:firstLine="240" w:firstLineChars="100"/>
              <w:rPr>
                <w:rFonts w:hint="eastAsia" w:eastAsia="仿宋"/>
                <w:color w:val="000000"/>
                <w:sz w:val="24"/>
                <w:szCs w:val="24"/>
              </w:rPr>
            </w:pPr>
            <w:r>
              <w:rPr>
                <w:rFonts w:hint="eastAsia" w:eastAsia="仿宋"/>
                <w:color w:val="000000"/>
                <w:sz w:val="24"/>
                <w:szCs w:val="24"/>
              </w:rPr>
              <w:t>中兽医基础</w:t>
            </w:r>
          </w:p>
        </w:tc>
        <w:tc>
          <w:tcPr>
            <w:tcW w:w="3485" w:type="dxa"/>
            <w:noWrap w:val="0"/>
            <w:vAlign w:val="center"/>
          </w:tcPr>
          <w:p w14:paraId="6CAB6BD8">
            <w:pPr>
              <w:spacing w:line="320" w:lineRule="exact"/>
              <w:rPr>
                <w:rFonts w:hint="eastAsia" w:eastAsia="仿宋"/>
                <w:color w:val="000000"/>
                <w:sz w:val="24"/>
                <w:szCs w:val="24"/>
              </w:rPr>
            </w:pPr>
            <w:r>
              <w:rPr>
                <w:rFonts w:hint="eastAsia" w:eastAsia="仿宋"/>
                <w:color w:val="000000"/>
                <w:sz w:val="24"/>
                <w:szCs w:val="24"/>
              </w:rPr>
              <w:t>①临床诊疗：通过望闻问切等传统方法结合现代设备，收集动物临床资料，运用八纲辨证等方法分析疾病。</w:t>
            </w:r>
          </w:p>
          <w:p w14:paraId="20F96D9D">
            <w:pPr>
              <w:spacing w:line="320" w:lineRule="exact"/>
              <w:rPr>
                <w:rFonts w:hint="eastAsia" w:eastAsia="仿宋"/>
                <w:color w:val="000000"/>
                <w:sz w:val="24"/>
                <w:szCs w:val="24"/>
              </w:rPr>
            </w:pPr>
            <w:r>
              <w:rPr>
                <w:rFonts w:hint="eastAsia" w:eastAsia="仿宋"/>
                <w:color w:val="000000"/>
                <w:sz w:val="24"/>
                <w:szCs w:val="24"/>
              </w:rPr>
              <w:t>②疾病治疗：采用中药、针灸等手段治疗动物常见疾病，制定预防保健方案。</w:t>
            </w:r>
          </w:p>
          <w:p w14:paraId="5A41D8FD">
            <w:pPr>
              <w:spacing w:line="320" w:lineRule="exact"/>
              <w:rPr>
                <w:rFonts w:hint="eastAsia" w:eastAsia="仿宋"/>
                <w:color w:val="000000"/>
                <w:sz w:val="24"/>
                <w:szCs w:val="24"/>
              </w:rPr>
            </w:pPr>
            <w:r>
              <w:rPr>
                <w:rFonts w:hint="eastAsia" w:eastAsia="仿宋"/>
                <w:color w:val="000000"/>
                <w:sz w:val="24"/>
                <w:szCs w:val="24"/>
              </w:rPr>
              <w:t>③保健指导：提供动物保健建议，如饲料添加中药保健剂，预防疾病。</w:t>
            </w:r>
          </w:p>
        </w:tc>
        <w:tc>
          <w:tcPr>
            <w:tcW w:w="2672" w:type="dxa"/>
            <w:noWrap w:val="0"/>
            <w:vAlign w:val="center"/>
          </w:tcPr>
          <w:p w14:paraId="66BD786C">
            <w:pPr>
              <w:spacing w:line="320" w:lineRule="exact"/>
              <w:rPr>
                <w:rFonts w:hint="eastAsia" w:eastAsia="仿宋"/>
                <w:color w:val="000000"/>
                <w:sz w:val="24"/>
                <w:szCs w:val="24"/>
              </w:rPr>
            </w:pPr>
            <w:r>
              <w:rPr>
                <w:rFonts w:hint="eastAsia" w:eastAsia="仿宋"/>
                <w:color w:val="000000"/>
                <w:sz w:val="24"/>
                <w:szCs w:val="24"/>
              </w:rPr>
              <w:t>①基础理论：掌握阴阳五行、脏腑经络等中兽医基本理论，理解病因病机。</w:t>
            </w:r>
          </w:p>
          <w:p w14:paraId="58B65FC2">
            <w:pPr>
              <w:spacing w:line="320" w:lineRule="exact"/>
              <w:rPr>
                <w:rFonts w:hint="eastAsia" w:eastAsia="仿宋"/>
                <w:color w:val="000000"/>
                <w:sz w:val="24"/>
                <w:szCs w:val="24"/>
              </w:rPr>
            </w:pPr>
            <w:r>
              <w:rPr>
                <w:rFonts w:hint="eastAsia" w:eastAsia="仿宋"/>
                <w:color w:val="000000"/>
                <w:sz w:val="24"/>
                <w:szCs w:val="24"/>
              </w:rPr>
              <w:t>②诊断技术：学会四诊方法，能运用八纲辨证、脏腑辨证等分析病情。</w:t>
            </w:r>
          </w:p>
          <w:p w14:paraId="629E65ED">
            <w:pPr>
              <w:spacing w:line="320" w:lineRule="exact"/>
              <w:rPr>
                <w:rFonts w:hint="eastAsia" w:eastAsia="仿宋"/>
                <w:color w:val="000000"/>
                <w:sz w:val="24"/>
                <w:szCs w:val="24"/>
              </w:rPr>
            </w:pPr>
            <w:r>
              <w:rPr>
                <w:rFonts w:hint="eastAsia" w:eastAsia="仿宋"/>
                <w:color w:val="000000"/>
                <w:sz w:val="24"/>
                <w:szCs w:val="24"/>
              </w:rPr>
              <w:t>③治疗技能：掌握中药组方、针灸操作技能，熟悉常用中药和方剂。</w:t>
            </w:r>
          </w:p>
        </w:tc>
      </w:tr>
      <w:tr w14:paraId="25B3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2" w:type="dxa"/>
            <w:noWrap w:val="0"/>
            <w:vAlign w:val="center"/>
          </w:tcPr>
          <w:p w14:paraId="6AB7415E">
            <w:pPr>
              <w:spacing w:line="320" w:lineRule="exact"/>
              <w:jc w:val="center"/>
              <w:rPr>
                <w:rFonts w:hint="eastAsia" w:eastAsia="仿宋"/>
                <w:color w:val="000000"/>
                <w:sz w:val="24"/>
                <w:szCs w:val="24"/>
              </w:rPr>
            </w:pPr>
            <w:r>
              <w:rPr>
                <w:rFonts w:hint="eastAsia" w:eastAsia="仿宋"/>
                <w:color w:val="000000"/>
                <w:sz w:val="24"/>
                <w:szCs w:val="24"/>
              </w:rPr>
              <w:t>4</w:t>
            </w:r>
          </w:p>
        </w:tc>
        <w:tc>
          <w:tcPr>
            <w:tcW w:w="2015" w:type="dxa"/>
            <w:noWrap w:val="0"/>
            <w:vAlign w:val="center"/>
          </w:tcPr>
          <w:p w14:paraId="1B7AA4D0">
            <w:pPr>
              <w:spacing w:line="320" w:lineRule="exact"/>
              <w:jc w:val="center"/>
              <w:rPr>
                <w:rFonts w:hint="eastAsia" w:eastAsia="仿宋"/>
                <w:color w:val="000000"/>
                <w:sz w:val="24"/>
                <w:szCs w:val="24"/>
              </w:rPr>
            </w:pPr>
            <w:r>
              <w:rPr>
                <w:rFonts w:hint="eastAsia" w:eastAsia="仿宋"/>
                <w:color w:val="auto"/>
                <w:sz w:val="24"/>
                <w:szCs w:val="24"/>
              </w:rPr>
              <w:t>畜牧兽医法规</w:t>
            </w:r>
          </w:p>
        </w:tc>
        <w:tc>
          <w:tcPr>
            <w:tcW w:w="3485" w:type="dxa"/>
            <w:noWrap w:val="0"/>
            <w:vAlign w:val="center"/>
          </w:tcPr>
          <w:p w14:paraId="2AE1E81B">
            <w:pPr>
              <w:spacing w:line="320" w:lineRule="exact"/>
              <w:rPr>
                <w:rFonts w:hint="eastAsia" w:eastAsia="仿宋"/>
                <w:color w:val="000000"/>
                <w:sz w:val="24"/>
                <w:szCs w:val="24"/>
              </w:rPr>
            </w:pPr>
            <w:r>
              <w:rPr>
                <w:rFonts w:hint="eastAsia" w:eastAsia="仿宋"/>
                <w:color w:val="000000"/>
                <w:sz w:val="24"/>
                <w:szCs w:val="24"/>
              </w:rPr>
              <w:t>①法律宣传：向养殖户和兽医从业者宣传畜牧兽医相关法律法规，提高法律意识。</w:t>
            </w:r>
          </w:p>
          <w:p w14:paraId="4436BB17">
            <w:pPr>
              <w:spacing w:line="320" w:lineRule="exact"/>
              <w:rPr>
                <w:rFonts w:hint="eastAsia" w:eastAsia="仿宋"/>
                <w:color w:val="000000"/>
                <w:sz w:val="24"/>
                <w:szCs w:val="24"/>
              </w:rPr>
            </w:pPr>
            <w:r>
              <w:rPr>
                <w:rFonts w:hint="eastAsia" w:eastAsia="仿宋"/>
                <w:color w:val="000000"/>
                <w:sz w:val="24"/>
                <w:szCs w:val="24"/>
              </w:rPr>
              <w:t>②合规检查：检查畜牧生产、兽医诊疗、饲料兽药经营等活动是否符合法律法规要求，确保合法合规。</w:t>
            </w:r>
          </w:p>
          <w:p w14:paraId="33CF02B1">
            <w:pPr>
              <w:spacing w:line="320" w:lineRule="exact"/>
              <w:rPr>
                <w:rFonts w:hint="eastAsia" w:eastAsia="仿宋"/>
                <w:color w:val="000000"/>
                <w:sz w:val="24"/>
                <w:szCs w:val="24"/>
              </w:rPr>
            </w:pPr>
            <w:r>
              <w:rPr>
                <w:rFonts w:hint="eastAsia" w:eastAsia="仿宋"/>
                <w:color w:val="000000"/>
                <w:sz w:val="24"/>
                <w:szCs w:val="24"/>
              </w:rPr>
              <w:t>③纠纷处理：协助处理畜牧兽医领域的法律纠纷，提供法律咨询和建议。</w:t>
            </w:r>
          </w:p>
        </w:tc>
        <w:tc>
          <w:tcPr>
            <w:tcW w:w="2672" w:type="dxa"/>
            <w:noWrap w:val="0"/>
            <w:vAlign w:val="center"/>
          </w:tcPr>
          <w:p w14:paraId="51CBB949">
            <w:pPr>
              <w:spacing w:line="320" w:lineRule="exact"/>
              <w:rPr>
                <w:rFonts w:hint="eastAsia" w:eastAsia="仿宋"/>
                <w:color w:val="000000"/>
                <w:sz w:val="24"/>
                <w:szCs w:val="24"/>
              </w:rPr>
            </w:pPr>
            <w:r>
              <w:rPr>
                <w:rFonts w:hint="eastAsia" w:eastAsia="仿宋"/>
                <w:color w:val="000000"/>
                <w:sz w:val="24"/>
                <w:szCs w:val="24"/>
              </w:rPr>
              <w:t>①法律法规知识：学习畜牧法、动物防疫法、兽药管理条例等法律法规，掌握主要内容和条款。</w:t>
            </w:r>
          </w:p>
          <w:p w14:paraId="2BE1C970">
            <w:pPr>
              <w:spacing w:line="320" w:lineRule="exact"/>
              <w:rPr>
                <w:rFonts w:hint="eastAsia" w:eastAsia="仿宋"/>
                <w:color w:val="000000"/>
                <w:sz w:val="24"/>
                <w:szCs w:val="24"/>
              </w:rPr>
            </w:pPr>
            <w:r>
              <w:rPr>
                <w:rFonts w:hint="eastAsia" w:eastAsia="仿宋"/>
                <w:color w:val="000000"/>
                <w:sz w:val="24"/>
                <w:szCs w:val="24"/>
              </w:rPr>
              <w:t>②案例分析：通过实际案例分析，理解法律法规在畜牧兽医领域的具体应用。</w:t>
            </w:r>
          </w:p>
          <w:p w14:paraId="765CF14C">
            <w:pPr>
              <w:spacing w:line="320" w:lineRule="exact"/>
              <w:rPr>
                <w:rFonts w:hint="eastAsia" w:eastAsia="仿宋"/>
                <w:color w:val="000000"/>
                <w:sz w:val="24"/>
                <w:szCs w:val="24"/>
              </w:rPr>
            </w:pPr>
            <w:r>
              <w:rPr>
                <w:rFonts w:hint="eastAsia" w:eastAsia="仿宋"/>
                <w:color w:val="000000"/>
                <w:sz w:val="24"/>
                <w:szCs w:val="24"/>
              </w:rPr>
              <w:t>③实践技能：学会撰写法律文书，掌握纠纷处理的基本程序和方法。</w:t>
            </w:r>
          </w:p>
        </w:tc>
      </w:tr>
      <w:tr w14:paraId="4C08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2" w:type="dxa"/>
            <w:noWrap w:val="0"/>
            <w:vAlign w:val="center"/>
          </w:tcPr>
          <w:p w14:paraId="58678E0E">
            <w:pPr>
              <w:spacing w:line="320" w:lineRule="exact"/>
              <w:jc w:val="center"/>
              <w:rPr>
                <w:rFonts w:hint="eastAsia" w:eastAsia="仿宋"/>
                <w:color w:val="000000"/>
                <w:sz w:val="24"/>
                <w:szCs w:val="24"/>
              </w:rPr>
            </w:pPr>
            <w:r>
              <w:rPr>
                <w:rFonts w:hint="eastAsia" w:eastAsia="仿宋"/>
                <w:color w:val="000000"/>
                <w:sz w:val="24"/>
                <w:szCs w:val="24"/>
              </w:rPr>
              <w:t>5</w:t>
            </w:r>
          </w:p>
        </w:tc>
        <w:tc>
          <w:tcPr>
            <w:tcW w:w="2015" w:type="dxa"/>
            <w:noWrap w:val="0"/>
            <w:vAlign w:val="center"/>
          </w:tcPr>
          <w:p w14:paraId="4A7C51AE">
            <w:pPr>
              <w:spacing w:line="320" w:lineRule="exact"/>
              <w:jc w:val="center"/>
              <w:rPr>
                <w:rFonts w:hint="eastAsia" w:eastAsia="仿宋"/>
                <w:color w:val="000000"/>
                <w:sz w:val="24"/>
                <w:szCs w:val="24"/>
              </w:rPr>
            </w:pPr>
            <w:r>
              <w:rPr>
                <w:rFonts w:hint="eastAsia" w:eastAsia="仿宋"/>
                <w:color w:val="000000"/>
                <w:sz w:val="24"/>
                <w:szCs w:val="24"/>
              </w:rPr>
              <w:t>兽药与</w:t>
            </w:r>
          </w:p>
          <w:p w14:paraId="470FC929">
            <w:pPr>
              <w:spacing w:line="320" w:lineRule="exact"/>
              <w:jc w:val="center"/>
              <w:rPr>
                <w:rFonts w:hint="eastAsia" w:eastAsia="仿宋"/>
                <w:color w:val="000000"/>
                <w:sz w:val="24"/>
                <w:szCs w:val="24"/>
              </w:rPr>
            </w:pPr>
            <w:r>
              <w:rPr>
                <w:rFonts w:hint="eastAsia" w:eastAsia="仿宋"/>
                <w:color w:val="000000"/>
                <w:sz w:val="24"/>
                <w:szCs w:val="24"/>
              </w:rPr>
              <w:t>饲料营销</w:t>
            </w:r>
          </w:p>
        </w:tc>
        <w:tc>
          <w:tcPr>
            <w:tcW w:w="3485" w:type="dxa"/>
            <w:noWrap w:val="0"/>
            <w:vAlign w:val="center"/>
          </w:tcPr>
          <w:p w14:paraId="7E58ACF1">
            <w:pPr>
              <w:spacing w:line="320" w:lineRule="exact"/>
              <w:rPr>
                <w:rFonts w:hint="eastAsia" w:eastAsia="仿宋"/>
                <w:color w:val="000000"/>
                <w:sz w:val="24"/>
                <w:szCs w:val="24"/>
              </w:rPr>
            </w:pPr>
            <w:r>
              <w:rPr>
                <w:rFonts w:hint="eastAsia" w:eastAsia="仿宋"/>
                <w:color w:val="000000"/>
                <w:sz w:val="24"/>
                <w:szCs w:val="24"/>
              </w:rPr>
              <w:t>①市场调研：分析兽药与饲料市场需求，了解竞争对手，为产品定位提供依据。</w:t>
            </w:r>
          </w:p>
          <w:p w14:paraId="5FF04C8A">
            <w:pPr>
              <w:spacing w:line="320" w:lineRule="exact"/>
              <w:rPr>
                <w:rFonts w:hint="eastAsia" w:eastAsia="仿宋"/>
                <w:color w:val="000000"/>
                <w:sz w:val="24"/>
                <w:szCs w:val="24"/>
              </w:rPr>
            </w:pPr>
            <w:r>
              <w:rPr>
                <w:rFonts w:hint="eastAsia" w:eastAsia="仿宋"/>
                <w:color w:val="000000"/>
                <w:sz w:val="24"/>
                <w:szCs w:val="24"/>
              </w:rPr>
              <w:t>②产品推广：制定营销策略，组织推广活动，提高产品知名度和市场占有率。</w:t>
            </w:r>
          </w:p>
          <w:p w14:paraId="7DFA47F0">
            <w:pPr>
              <w:spacing w:line="320" w:lineRule="exact"/>
              <w:rPr>
                <w:rFonts w:hint="eastAsia" w:eastAsia="仿宋"/>
                <w:color w:val="000000"/>
                <w:sz w:val="24"/>
                <w:szCs w:val="24"/>
              </w:rPr>
            </w:pPr>
            <w:r>
              <w:rPr>
                <w:rFonts w:hint="eastAsia" w:eastAsia="仿宋"/>
                <w:color w:val="000000"/>
                <w:sz w:val="24"/>
                <w:szCs w:val="24"/>
              </w:rPr>
              <w:t>③客户管理：建立客户档案，提供售后服务，维护客户关系，促进销售。</w:t>
            </w:r>
          </w:p>
        </w:tc>
        <w:tc>
          <w:tcPr>
            <w:tcW w:w="2672" w:type="dxa"/>
            <w:noWrap w:val="0"/>
            <w:vAlign w:val="center"/>
          </w:tcPr>
          <w:p w14:paraId="107DB082">
            <w:pPr>
              <w:spacing w:line="320" w:lineRule="exact"/>
              <w:rPr>
                <w:rFonts w:hint="eastAsia" w:eastAsia="仿宋"/>
                <w:color w:val="000000"/>
                <w:sz w:val="24"/>
                <w:szCs w:val="24"/>
              </w:rPr>
            </w:pPr>
            <w:r>
              <w:rPr>
                <w:rFonts w:hint="eastAsia" w:eastAsia="仿宋"/>
                <w:color w:val="000000"/>
                <w:sz w:val="24"/>
                <w:szCs w:val="24"/>
              </w:rPr>
              <w:t>①营销基础：学习市场营销原理，掌握市场调研、产品定位、营销策略等基本知识。</w:t>
            </w:r>
          </w:p>
          <w:p w14:paraId="739182EF">
            <w:pPr>
              <w:spacing w:line="320" w:lineRule="exact"/>
              <w:rPr>
                <w:rFonts w:hint="eastAsia" w:eastAsia="仿宋"/>
                <w:color w:val="000000"/>
                <w:sz w:val="24"/>
                <w:szCs w:val="24"/>
              </w:rPr>
            </w:pPr>
            <w:r>
              <w:rPr>
                <w:rFonts w:hint="eastAsia" w:eastAsia="仿宋"/>
                <w:color w:val="000000"/>
                <w:sz w:val="24"/>
                <w:szCs w:val="24"/>
              </w:rPr>
              <w:t>②产品知识：熟悉兽药与饲料产品特性、质量标准、使用方法和市场优势。</w:t>
            </w:r>
          </w:p>
          <w:p w14:paraId="29894570">
            <w:pPr>
              <w:spacing w:line="320" w:lineRule="exact"/>
              <w:rPr>
                <w:rFonts w:eastAsia="仿宋"/>
                <w:color w:val="000000"/>
                <w:sz w:val="24"/>
                <w:szCs w:val="24"/>
              </w:rPr>
            </w:pPr>
            <w:r>
              <w:rPr>
                <w:rFonts w:hint="eastAsia" w:eastAsia="仿宋"/>
                <w:color w:val="000000"/>
                <w:sz w:val="24"/>
                <w:szCs w:val="24"/>
              </w:rPr>
              <w:t>③实践技能：掌握客户沟通技巧，学会撰写营销策划书，具备市场调研和数据分析能力。</w:t>
            </w:r>
          </w:p>
        </w:tc>
      </w:tr>
      <w:tr w14:paraId="6EEA6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2" w:type="dxa"/>
            <w:noWrap w:val="0"/>
            <w:vAlign w:val="center"/>
          </w:tcPr>
          <w:p w14:paraId="7ED33335">
            <w:pPr>
              <w:spacing w:line="320" w:lineRule="exact"/>
              <w:jc w:val="center"/>
              <w:rPr>
                <w:rFonts w:hint="eastAsia" w:eastAsia="仿宋"/>
                <w:color w:val="000000"/>
                <w:sz w:val="24"/>
                <w:szCs w:val="24"/>
              </w:rPr>
            </w:pPr>
            <w:r>
              <w:rPr>
                <w:rFonts w:hint="eastAsia" w:eastAsia="仿宋"/>
                <w:color w:val="000000"/>
                <w:sz w:val="24"/>
                <w:szCs w:val="24"/>
              </w:rPr>
              <w:t>6</w:t>
            </w:r>
          </w:p>
        </w:tc>
        <w:tc>
          <w:tcPr>
            <w:tcW w:w="2015" w:type="dxa"/>
            <w:noWrap w:val="0"/>
            <w:vAlign w:val="center"/>
          </w:tcPr>
          <w:p w14:paraId="4818C6CC">
            <w:pPr>
              <w:spacing w:line="320" w:lineRule="exact"/>
              <w:jc w:val="center"/>
              <w:rPr>
                <w:rFonts w:hint="eastAsia" w:eastAsia="仿宋"/>
                <w:color w:val="000000"/>
                <w:sz w:val="24"/>
                <w:szCs w:val="24"/>
              </w:rPr>
            </w:pPr>
            <w:r>
              <w:rPr>
                <w:rFonts w:hint="eastAsia" w:eastAsia="仿宋"/>
                <w:color w:val="000000"/>
                <w:sz w:val="24"/>
                <w:szCs w:val="24"/>
              </w:rPr>
              <w:t>兽医临床</w:t>
            </w:r>
          </w:p>
          <w:p w14:paraId="33CA56BC">
            <w:pPr>
              <w:spacing w:line="320" w:lineRule="exact"/>
              <w:jc w:val="center"/>
              <w:rPr>
                <w:rFonts w:hint="eastAsia" w:eastAsia="仿宋"/>
                <w:color w:val="000000"/>
                <w:sz w:val="24"/>
                <w:szCs w:val="24"/>
              </w:rPr>
            </w:pPr>
            <w:r>
              <w:rPr>
                <w:rFonts w:hint="eastAsia" w:eastAsia="仿宋"/>
                <w:color w:val="000000"/>
                <w:sz w:val="24"/>
                <w:szCs w:val="24"/>
              </w:rPr>
              <w:t>诊疗技术</w:t>
            </w:r>
          </w:p>
        </w:tc>
        <w:tc>
          <w:tcPr>
            <w:tcW w:w="3485" w:type="dxa"/>
            <w:noWrap w:val="0"/>
            <w:vAlign w:val="center"/>
          </w:tcPr>
          <w:p w14:paraId="26415574">
            <w:pPr>
              <w:spacing w:line="320" w:lineRule="exact"/>
              <w:rPr>
                <w:rFonts w:hint="eastAsia" w:eastAsia="仿宋"/>
                <w:color w:val="000000"/>
                <w:sz w:val="24"/>
                <w:szCs w:val="24"/>
              </w:rPr>
            </w:pPr>
            <w:r>
              <w:rPr>
                <w:rFonts w:hint="eastAsia" w:eastAsia="仿宋"/>
                <w:color w:val="000000"/>
                <w:sz w:val="24"/>
                <w:szCs w:val="24"/>
              </w:rPr>
              <w:t>①临床检查：进行动物体格检查、实验室检查和影像学检查，收集疾病信息。</w:t>
            </w:r>
          </w:p>
          <w:p w14:paraId="767DA639">
            <w:pPr>
              <w:spacing w:line="320" w:lineRule="exact"/>
              <w:rPr>
                <w:rFonts w:hint="eastAsia" w:eastAsia="仿宋"/>
                <w:color w:val="000000"/>
                <w:sz w:val="24"/>
                <w:szCs w:val="24"/>
              </w:rPr>
            </w:pPr>
            <w:r>
              <w:rPr>
                <w:rFonts w:hint="eastAsia" w:eastAsia="仿宋"/>
                <w:color w:val="000000"/>
                <w:sz w:val="24"/>
                <w:szCs w:val="24"/>
              </w:rPr>
              <w:t>②疾病诊断：综合分析检查结果，建立诊断，制定治疗方案。</w:t>
            </w:r>
          </w:p>
          <w:p w14:paraId="3DEB5D4A">
            <w:pPr>
              <w:spacing w:line="320" w:lineRule="exact"/>
              <w:rPr>
                <w:rFonts w:eastAsia="仿宋"/>
                <w:color w:val="000000"/>
                <w:sz w:val="24"/>
                <w:szCs w:val="24"/>
              </w:rPr>
            </w:pPr>
            <w:r>
              <w:rPr>
                <w:rFonts w:hint="eastAsia" w:eastAsia="仿宋"/>
                <w:color w:val="000000"/>
                <w:sz w:val="24"/>
                <w:szCs w:val="24"/>
              </w:rPr>
              <w:t>③治疗实施：执行药物治疗、手术治疗等，确保动物康复。</w:t>
            </w:r>
          </w:p>
        </w:tc>
        <w:tc>
          <w:tcPr>
            <w:tcW w:w="2672" w:type="dxa"/>
            <w:noWrap w:val="0"/>
            <w:vAlign w:val="center"/>
          </w:tcPr>
          <w:p w14:paraId="0F168B41">
            <w:pPr>
              <w:spacing w:line="320" w:lineRule="exact"/>
              <w:rPr>
                <w:rFonts w:hint="eastAsia" w:eastAsia="仿宋"/>
                <w:color w:val="000000"/>
                <w:sz w:val="24"/>
                <w:szCs w:val="24"/>
              </w:rPr>
            </w:pPr>
            <w:r>
              <w:rPr>
                <w:rFonts w:hint="eastAsia" w:eastAsia="仿宋"/>
                <w:color w:val="000000"/>
                <w:sz w:val="24"/>
                <w:szCs w:val="24"/>
              </w:rPr>
              <w:t>①理论知识：学习临床检查、诊断、治疗的理论基础，掌握相关技术原理。</w:t>
            </w:r>
          </w:p>
          <w:p w14:paraId="5095840D">
            <w:pPr>
              <w:spacing w:line="320" w:lineRule="exact"/>
              <w:rPr>
                <w:rFonts w:hint="eastAsia" w:eastAsia="仿宋"/>
                <w:color w:val="000000"/>
                <w:sz w:val="24"/>
                <w:szCs w:val="24"/>
              </w:rPr>
            </w:pPr>
            <w:r>
              <w:rPr>
                <w:rFonts w:hint="eastAsia" w:eastAsia="仿宋"/>
                <w:color w:val="000000"/>
                <w:sz w:val="24"/>
                <w:szCs w:val="24"/>
              </w:rPr>
              <w:t>②实践技能：熟练掌握临床检查方法、诊断技术、治疗操作，具备独立诊疗能力。</w:t>
            </w:r>
          </w:p>
          <w:p w14:paraId="2BA323F5">
            <w:pPr>
              <w:spacing w:line="320" w:lineRule="exact"/>
              <w:rPr>
                <w:rFonts w:eastAsia="仿宋"/>
                <w:color w:val="000000"/>
                <w:sz w:val="24"/>
                <w:szCs w:val="24"/>
              </w:rPr>
            </w:pPr>
            <w:r>
              <w:rPr>
                <w:rFonts w:hint="eastAsia" w:eastAsia="仿宋"/>
                <w:color w:val="000000"/>
                <w:sz w:val="24"/>
                <w:szCs w:val="24"/>
              </w:rPr>
              <w:t>③综合应用：能将理论与实践结合，处理临床常见疾病。</w:t>
            </w:r>
          </w:p>
        </w:tc>
      </w:tr>
      <w:tr w14:paraId="08C5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2" w:type="dxa"/>
            <w:noWrap w:val="0"/>
            <w:vAlign w:val="center"/>
          </w:tcPr>
          <w:p w14:paraId="6B132F6D">
            <w:pPr>
              <w:spacing w:line="320" w:lineRule="exact"/>
              <w:jc w:val="center"/>
              <w:rPr>
                <w:rFonts w:hint="eastAsia" w:eastAsia="仿宋"/>
                <w:color w:val="000000"/>
                <w:sz w:val="24"/>
                <w:szCs w:val="24"/>
              </w:rPr>
            </w:pPr>
            <w:r>
              <w:rPr>
                <w:rFonts w:hint="eastAsia" w:eastAsia="仿宋"/>
                <w:color w:val="000000"/>
                <w:sz w:val="24"/>
                <w:szCs w:val="24"/>
              </w:rPr>
              <w:t>7</w:t>
            </w:r>
          </w:p>
        </w:tc>
        <w:tc>
          <w:tcPr>
            <w:tcW w:w="2015" w:type="dxa"/>
            <w:noWrap w:val="0"/>
            <w:vAlign w:val="center"/>
          </w:tcPr>
          <w:p w14:paraId="297FA64C">
            <w:pPr>
              <w:spacing w:line="320" w:lineRule="exact"/>
              <w:jc w:val="center"/>
              <w:rPr>
                <w:rFonts w:hint="eastAsia" w:eastAsia="仿宋"/>
                <w:color w:val="000000"/>
                <w:sz w:val="24"/>
                <w:szCs w:val="24"/>
              </w:rPr>
            </w:pPr>
            <w:r>
              <w:rPr>
                <w:rFonts w:hint="eastAsia" w:eastAsia="仿宋"/>
                <w:color w:val="000000"/>
                <w:sz w:val="24"/>
                <w:szCs w:val="24"/>
              </w:rPr>
              <w:t>畜产品</w:t>
            </w:r>
          </w:p>
          <w:p w14:paraId="355DA29C">
            <w:pPr>
              <w:spacing w:line="320" w:lineRule="exact"/>
              <w:jc w:val="center"/>
              <w:rPr>
                <w:rFonts w:hint="eastAsia" w:eastAsia="仿宋"/>
                <w:color w:val="000000"/>
                <w:sz w:val="24"/>
                <w:szCs w:val="24"/>
              </w:rPr>
            </w:pPr>
            <w:r>
              <w:rPr>
                <w:rFonts w:hint="eastAsia" w:eastAsia="仿宋"/>
                <w:color w:val="000000"/>
                <w:sz w:val="24"/>
                <w:szCs w:val="24"/>
              </w:rPr>
              <w:t>质量与安全</w:t>
            </w:r>
          </w:p>
        </w:tc>
        <w:tc>
          <w:tcPr>
            <w:tcW w:w="3485" w:type="dxa"/>
            <w:noWrap w:val="0"/>
            <w:vAlign w:val="center"/>
          </w:tcPr>
          <w:p w14:paraId="2A40A061">
            <w:pPr>
              <w:spacing w:line="320" w:lineRule="exact"/>
              <w:rPr>
                <w:rFonts w:hint="eastAsia" w:eastAsia="仿宋"/>
                <w:color w:val="000000"/>
                <w:sz w:val="24"/>
                <w:szCs w:val="24"/>
              </w:rPr>
            </w:pPr>
            <w:r>
              <w:rPr>
                <w:rFonts w:hint="eastAsia" w:eastAsia="仿宋"/>
                <w:color w:val="000000"/>
                <w:sz w:val="24"/>
                <w:szCs w:val="24"/>
              </w:rPr>
              <w:t>①质量检测：对畜产品进行抽样检测，分析营养成分和有害物质含量，确保符合标准。</w:t>
            </w:r>
          </w:p>
          <w:p w14:paraId="5AA9DBEF">
            <w:pPr>
              <w:spacing w:line="320" w:lineRule="exact"/>
              <w:rPr>
                <w:rFonts w:hint="eastAsia" w:eastAsia="仿宋"/>
                <w:color w:val="000000"/>
                <w:sz w:val="24"/>
                <w:szCs w:val="24"/>
              </w:rPr>
            </w:pPr>
            <w:r>
              <w:rPr>
                <w:rFonts w:hint="eastAsia" w:eastAsia="仿宋"/>
                <w:color w:val="000000"/>
                <w:sz w:val="24"/>
                <w:szCs w:val="24"/>
              </w:rPr>
              <w:t>②安全监管：监督畜产品生产、加工、运输环节，排查安全隐患，保障质量安全。</w:t>
            </w:r>
          </w:p>
          <w:p w14:paraId="71AFAE87">
            <w:pPr>
              <w:spacing w:line="320" w:lineRule="exact"/>
              <w:rPr>
                <w:rFonts w:eastAsia="仿宋"/>
                <w:color w:val="000000"/>
                <w:sz w:val="24"/>
                <w:szCs w:val="24"/>
              </w:rPr>
            </w:pPr>
            <w:r>
              <w:rPr>
                <w:rFonts w:hint="eastAsia" w:eastAsia="仿宋"/>
                <w:color w:val="000000"/>
                <w:sz w:val="24"/>
                <w:szCs w:val="24"/>
              </w:rPr>
              <w:t>③风险评估：评估畜产品安全风险，提出改进措施，为监管提供科学依据。</w:t>
            </w:r>
          </w:p>
        </w:tc>
        <w:tc>
          <w:tcPr>
            <w:tcW w:w="2672" w:type="dxa"/>
            <w:noWrap w:val="0"/>
            <w:vAlign w:val="center"/>
          </w:tcPr>
          <w:p w14:paraId="3E2EAD77">
            <w:pPr>
              <w:spacing w:line="320" w:lineRule="exact"/>
              <w:ind w:firstLine="480" w:firstLineChars="200"/>
              <w:rPr>
                <w:rFonts w:hint="eastAsia"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lang w:val="en-US" w:eastAsia="zh-CN"/>
              </w:rPr>
              <w:t>复合式课程</w:t>
            </w:r>
            <w:r>
              <w:rPr>
                <w:rFonts w:hint="eastAsia" w:ascii="Times New Roman" w:hAnsi="Times New Roman" w:eastAsia="仿宋" w:cs="Times New Roman"/>
                <w:color w:val="000000"/>
                <w:sz w:val="24"/>
                <w:szCs w:val="24"/>
              </w:rPr>
              <w:t>课程，与</w:t>
            </w:r>
            <w:r>
              <w:rPr>
                <w:rFonts w:hint="eastAsia" w:ascii="Times New Roman" w:hAnsi="Times New Roman" w:eastAsia="仿宋" w:cs="Times New Roman"/>
                <w:color w:val="000000"/>
                <w:sz w:val="24"/>
                <w:szCs w:val="24"/>
                <w:lang w:val="en-US" w:eastAsia="zh-CN"/>
              </w:rPr>
              <w:t>药品食品</w:t>
            </w:r>
            <w:r>
              <w:rPr>
                <w:rFonts w:hint="eastAsia" w:ascii="Times New Roman" w:hAnsi="Times New Roman" w:eastAsia="仿宋" w:cs="Times New Roman"/>
                <w:color w:val="000000"/>
                <w:sz w:val="24"/>
                <w:szCs w:val="24"/>
              </w:rPr>
              <w:t>系</w:t>
            </w:r>
            <w:r>
              <w:rPr>
                <w:rFonts w:hint="eastAsia" w:ascii="Times New Roman" w:hAnsi="Times New Roman" w:eastAsia="仿宋" w:cs="Times New Roman"/>
                <w:color w:val="000000"/>
                <w:sz w:val="24"/>
                <w:szCs w:val="24"/>
                <w:lang w:val="en-US" w:eastAsia="zh-CN"/>
              </w:rPr>
              <w:t>食品检验专业</w:t>
            </w:r>
            <w:r>
              <w:rPr>
                <w:rFonts w:hint="eastAsia" w:ascii="Times New Roman" w:hAnsi="Times New Roman" w:eastAsia="仿宋" w:cs="Times New Roman"/>
                <w:color w:val="000000"/>
                <w:sz w:val="24"/>
                <w:szCs w:val="24"/>
              </w:rPr>
              <w:t>共同开展授课，其中</w:t>
            </w:r>
            <w:r>
              <w:rPr>
                <w:rFonts w:hint="eastAsia" w:ascii="Times New Roman" w:hAnsi="Times New Roman" w:eastAsia="仿宋" w:cs="Times New Roman"/>
                <w:color w:val="000000"/>
                <w:sz w:val="24"/>
                <w:szCs w:val="24"/>
                <w:lang w:val="en-US" w:eastAsia="zh-CN"/>
              </w:rPr>
              <w:t>畜牧兽医</w:t>
            </w:r>
            <w:r>
              <w:rPr>
                <w:rFonts w:hint="eastAsia" w:ascii="Times New Roman" w:hAnsi="Times New Roman" w:eastAsia="仿宋" w:cs="Times New Roman"/>
                <w:color w:val="000000"/>
                <w:sz w:val="24"/>
                <w:szCs w:val="24"/>
              </w:rPr>
              <w:t>专业负责</w:t>
            </w:r>
            <w:r>
              <w:rPr>
                <w:rFonts w:hint="eastAsia" w:ascii="Times New Roman" w:hAnsi="Times New Roman" w:eastAsia="仿宋" w:cs="Times New Roman"/>
                <w:color w:val="000000"/>
                <w:sz w:val="24"/>
                <w:szCs w:val="24"/>
                <w:lang w:val="en-US" w:eastAsia="zh-CN"/>
              </w:rPr>
              <w:t>畜产品质量检测原理、方法等</w:t>
            </w:r>
            <w:r>
              <w:rPr>
                <w:rFonts w:hint="eastAsia" w:ascii="Times New Roman" w:hAnsi="Times New Roman" w:eastAsia="仿宋" w:cs="Times New Roman"/>
                <w:color w:val="000000"/>
                <w:sz w:val="24"/>
                <w:szCs w:val="24"/>
              </w:rPr>
              <w:t>教学内容</w:t>
            </w:r>
            <w:r>
              <w:rPr>
                <w:rFonts w:hint="eastAsia" w:ascii="Times New Roman" w:hAnsi="Times New Roman" w:eastAsia="仿宋" w:cs="Times New Roman"/>
                <w:color w:val="000000"/>
                <w:sz w:val="24"/>
                <w:szCs w:val="24"/>
                <w:lang w:eastAsia="zh-CN"/>
              </w:rPr>
              <w:t>；</w:t>
            </w:r>
            <w:r>
              <w:rPr>
                <w:rFonts w:hint="eastAsia" w:ascii="Times New Roman" w:hAnsi="Times New Roman" w:eastAsia="仿宋" w:cs="Times New Roman"/>
                <w:color w:val="000000"/>
                <w:sz w:val="24"/>
                <w:szCs w:val="24"/>
                <w:lang w:val="en-US" w:eastAsia="zh-CN"/>
              </w:rPr>
              <w:t>食品检验</w:t>
            </w:r>
            <w:r>
              <w:rPr>
                <w:rFonts w:hint="eastAsia" w:ascii="Times New Roman" w:hAnsi="Times New Roman" w:eastAsia="仿宋" w:cs="Times New Roman"/>
                <w:color w:val="000000"/>
                <w:sz w:val="24"/>
                <w:szCs w:val="24"/>
              </w:rPr>
              <w:t>专业负责</w:t>
            </w:r>
            <w:r>
              <w:rPr>
                <w:rFonts w:hint="eastAsia" w:ascii="Times New Roman" w:hAnsi="Times New Roman" w:eastAsia="仿宋" w:cs="Times New Roman"/>
                <w:color w:val="000000"/>
                <w:sz w:val="24"/>
                <w:szCs w:val="24"/>
                <w:lang w:val="en-US" w:eastAsia="zh-CN"/>
              </w:rPr>
              <w:t>畜产品中的营养成分、抗生素、药物</w:t>
            </w:r>
            <w:r>
              <w:rPr>
                <w:rFonts w:hint="eastAsia" w:ascii="Times New Roman" w:hAnsi="Times New Roman" w:eastAsia="仿宋" w:cs="Times New Roman"/>
                <w:color w:val="000000"/>
                <w:sz w:val="24"/>
                <w:szCs w:val="24"/>
              </w:rPr>
              <w:t>残留</w:t>
            </w:r>
            <w:r>
              <w:rPr>
                <w:rFonts w:hint="eastAsia" w:ascii="Times New Roman" w:hAnsi="Times New Roman" w:eastAsia="仿宋" w:cs="Times New Roman"/>
                <w:color w:val="000000"/>
                <w:sz w:val="24"/>
                <w:szCs w:val="24"/>
                <w:lang w:val="en-US" w:eastAsia="zh-CN"/>
              </w:rPr>
              <w:t>等的检测技术实训</w:t>
            </w:r>
            <w:r>
              <w:rPr>
                <w:rFonts w:hint="eastAsia" w:ascii="Times New Roman" w:hAnsi="Times New Roman" w:eastAsia="仿宋" w:cs="Times New Roman"/>
                <w:color w:val="000000"/>
                <w:sz w:val="24"/>
                <w:szCs w:val="24"/>
              </w:rPr>
              <w:t>内容。</w:t>
            </w:r>
          </w:p>
          <w:p w14:paraId="13DE4E5D">
            <w:pPr>
              <w:spacing w:line="320" w:lineRule="exact"/>
              <w:rPr>
                <w:rFonts w:hint="eastAsia" w:eastAsia="仿宋"/>
                <w:color w:val="000000"/>
                <w:sz w:val="24"/>
                <w:szCs w:val="24"/>
              </w:rPr>
            </w:pPr>
            <w:r>
              <w:rPr>
                <w:rFonts w:hint="eastAsia" w:eastAsia="仿宋"/>
                <w:color w:val="000000"/>
                <w:sz w:val="24"/>
                <w:szCs w:val="24"/>
              </w:rPr>
              <w:t>①质量标准：学习畜产品质量与安全标准，了解检测指标和方法。</w:t>
            </w:r>
          </w:p>
          <w:p w14:paraId="749C275C">
            <w:pPr>
              <w:spacing w:line="320" w:lineRule="exact"/>
              <w:rPr>
                <w:rFonts w:hint="eastAsia" w:eastAsia="仿宋"/>
                <w:color w:val="000000"/>
                <w:sz w:val="24"/>
                <w:szCs w:val="24"/>
              </w:rPr>
            </w:pPr>
            <w:r>
              <w:rPr>
                <w:rFonts w:hint="eastAsia" w:eastAsia="仿宋"/>
                <w:color w:val="000000"/>
                <w:sz w:val="24"/>
                <w:szCs w:val="24"/>
              </w:rPr>
              <w:t>②检测技术：掌握营养成分、有害物质检测技术，熟悉检测设备操作。</w:t>
            </w:r>
          </w:p>
          <w:p w14:paraId="4B311225">
            <w:pPr>
              <w:spacing w:line="320" w:lineRule="exact"/>
              <w:rPr>
                <w:rFonts w:eastAsia="仿宋"/>
                <w:color w:val="000000"/>
                <w:sz w:val="24"/>
                <w:szCs w:val="24"/>
              </w:rPr>
            </w:pPr>
            <w:r>
              <w:rPr>
                <w:rFonts w:hint="eastAsia" w:eastAsia="仿宋"/>
                <w:color w:val="000000"/>
                <w:sz w:val="24"/>
                <w:szCs w:val="24"/>
              </w:rPr>
              <w:t>③监管知识：熟悉畜产品生产、加工、运输环节的监管要求，掌握风险评估方法。</w:t>
            </w:r>
          </w:p>
        </w:tc>
      </w:tr>
    </w:tbl>
    <w:p w14:paraId="6E64899E">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000000"/>
          <w:kern w:val="0"/>
          <w:sz w:val="28"/>
          <w:szCs w:val="28"/>
        </w:rPr>
      </w:pPr>
      <w:r>
        <w:rPr>
          <w:rFonts w:hint="eastAsia" w:ascii="仿宋" w:hAnsi="仿宋" w:eastAsia="仿宋" w:cs="仿宋"/>
          <w:bCs/>
          <w:color w:val="000000"/>
          <w:kern w:val="0"/>
          <w:sz w:val="28"/>
          <w:szCs w:val="28"/>
        </w:rPr>
        <w:t>4.</w:t>
      </w:r>
      <w:r>
        <w:rPr>
          <w:rFonts w:hint="eastAsia" w:ascii="仿宋" w:hAnsi="仿宋" w:eastAsia="仿宋" w:cs="仿宋"/>
          <w:color w:val="000000"/>
          <w:kern w:val="0"/>
          <w:sz w:val="28"/>
          <w:szCs w:val="28"/>
        </w:rPr>
        <w:t>实践性教学环节</w:t>
      </w:r>
    </w:p>
    <w:p w14:paraId="671DCA2C">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实践性教学体系由课程基本技能训练、专项技能训练、专业综合实务技能训练三个环节组成，三个环节共同构成学生毕业前所具备的就业顶岗能力。实践性教学环节主要包括实验、实训、实习、毕业设计、社会实践等。实验、实训主要在校内实验室、实训室完成，社会实践由学院组织在通辽京缘种牛繁育有限公司、科翔饲料有限公司、内蒙古牧原食品有限公司等完成。实习主要在通辽京缘种牛繁育有限公司、科翔饲料有限公司、内蒙古牧原食品有限公司等实习基地完成。</w:t>
      </w:r>
    </w:p>
    <w:p w14:paraId="081D5378">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center"/>
        <w:textAlignment w:val="auto"/>
        <w:rPr>
          <w:rFonts w:hint="eastAsia" w:eastAsia="仿宋"/>
          <w:bCs/>
          <w:color w:val="000000"/>
          <w:kern w:val="0"/>
          <w:sz w:val="28"/>
          <w:szCs w:val="28"/>
        </w:rPr>
      </w:pPr>
    </w:p>
    <w:p w14:paraId="23F6E46F">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center"/>
        <w:textAlignment w:val="auto"/>
        <w:rPr>
          <w:rFonts w:hint="eastAsia" w:eastAsia="仿宋"/>
          <w:bCs/>
          <w:color w:val="000000"/>
          <w:kern w:val="0"/>
          <w:sz w:val="28"/>
          <w:szCs w:val="28"/>
        </w:rPr>
      </w:pPr>
      <w:r>
        <w:rPr>
          <w:rFonts w:hint="eastAsia" w:eastAsia="仿宋"/>
          <w:bCs/>
          <w:color w:val="000000"/>
          <w:kern w:val="0"/>
          <w:sz w:val="28"/>
          <w:szCs w:val="28"/>
        </w:rPr>
        <w:t>表8  实践性教学的主要内容</w:t>
      </w:r>
    </w:p>
    <w:tbl>
      <w:tblPr>
        <w:tblStyle w:val="11"/>
        <w:tblW w:w="8896" w:type="dxa"/>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536"/>
        <w:gridCol w:w="5569"/>
      </w:tblGrid>
      <w:tr w14:paraId="734D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91" w:type="dxa"/>
            <w:tcBorders>
              <w:top w:val="single" w:color="auto" w:sz="4" w:space="0"/>
              <w:left w:val="single" w:color="auto" w:sz="4" w:space="0"/>
              <w:bottom w:val="single" w:color="auto" w:sz="4" w:space="0"/>
              <w:right w:val="single" w:color="auto" w:sz="4" w:space="0"/>
            </w:tcBorders>
            <w:noWrap w:val="0"/>
            <w:vAlign w:val="center"/>
          </w:tcPr>
          <w:p w14:paraId="102786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b/>
                <w:bCs/>
                <w:kern w:val="0"/>
                <w:sz w:val="24"/>
                <w:szCs w:val="24"/>
              </w:rPr>
            </w:pPr>
            <w:r>
              <w:rPr>
                <w:rFonts w:hint="eastAsia" w:eastAsia="仿宋"/>
                <w:b/>
                <w:bCs/>
                <w:kern w:val="0"/>
                <w:sz w:val="24"/>
                <w:szCs w:val="24"/>
              </w:rPr>
              <w:t>序号</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43B5AC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b/>
                <w:bCs/>
                <w:kern w:val="0"/>
                <w:sz w:val="24"/>
                <w:szCs w:val="24"/>
              </w:rPr>
            </w:pPr>
            <w:r>
              <w:rPr>
                <w:rFonts w:hint="eastAsia" w:eastAsia="仿宋"/>
                <w:b/>
                <w:bCs/>
                <w:kern w:val="0"/>
                <w:sz w:val="24"/>
                <w:szCs w:val="24"/>
              </w:rPr>
              <w:t>实训项目</w:t>
            </w:r>
          </w:p>
        </w:tc>
        <w:tc>
          <w:tcPr>
            <w:tcW w:w="5569" w:type="dxa"/>
            <w:tcBorders>
              <w:top w:val="single" w:color="auto" w:sz="4" w:space="0"/>
              <w:left w:val="single" w:color="auto" w:sz="4" w:space="0"/>
              <w:bottom w:val="single" w:color="auto" w:sz="4" w:space="0"/>
              <w:right w:val="single" w:color="auto" w:sz="4" w:space="0"/>
            </w:tcBorders>
            <w:noWrap w:val="0"/>
            <w:vAlign w:val="center"/>
          </w:tcPr>
          <w:p w14:paraId="32E892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
                <w:b/>
                <w:bCs/>
                <w:kern w:val="0"/>
                <w:sz w:val="24"/>
                <w:szCs w:val="24"/>
              </w:rPr>
            </w:pPr>
            <w:r>
              <w:rPr>
                <w:rFonts w:hint="eastAsia" w:eastAsia="仿宋"/>
                <w:b/>
                <w:bCs/>
                <w:kern w:val="0"/>
                <w:sz w:val="24"/>
                <w:szCs w:val="24"/>
              </w:rPr>
              <w:t>主要内容</w:t>
            </w:r>
          </w:p>
        </w:tc>
      </w:tr>
      <w:tr w14:paraId="30E8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91" w:type="dxa"/>
            <w:tcBorders>
              <w:top w:val="single" w:color="auto" w:sz="4" w:space="0"/>
              <w:left w:val="single" w:color="auto" w:sz="4" w:space="0"/>
              <w:bottom w:val="single" w:color="auto" w:sz="4" w:space="0"/>
              <w:right w:val="single" w:color="auto" w:sz="4" w:space="0"/>
            </w:tcBorders>
            <w:noWrap w:val="0"/>
            <w:vAlign w:val="top"/>
          </w:tcPr>
          <w:p w14:paraId="15E190F8">
            <w:pPr>
              <w:autoSpaceDE w:val="0"/>
              <w:autoSpaceDN w:val="0"/>
              <w:ind w:left="9"/>
              <w:jc w:val="center"/>
              <w:rPr>
                <w:rFonts w:hAnsi="仿宋" w:eastAsia="仿宋" w:cs="仿宋"/>
                <w:kern w:val="0"/>
                <w:sz w:val="24"/>
                <w:lang w:val="zh-CN" w:bidi="zh-CN"/>
              </w:rPr>
            </w:pPr>
          </w:p>
          <w:p w14:paraId="45105939">
            <w:pPr>
              <w:autoSpaceDE w:val="0"/>
              <w:autoSpaceDN w:val="0"/>
              <w:ind w:left="9"/>
              <w:jc w:val="center"/>
              <w:rPr>
                <w:rFonts w:hAnsi="仿宋" w:eastAsia="仿宋" w:cs="仿宋"/>
                <w:kern w:val="0"/>
                <w:sz w:val="24"/>
                <w:lang w:val="zh-CN" w:bidi="zh-CN"/>
              </w:rPr>
            </w:pPr>
          </w:p>
          <w:p w14:paraId="1C45133C">
            <w:pPr>
              <w:autoSpaceDE w:val="0"/>
              <w:autoSpaceDN w:val="0"/>
              <w:ind w:left="9"/>
              <w:jc w:val="center"/>
              <w:rPr>
                <w:rFonts w:hAnsi="仿宋" w:eastAsia="仿宋" w:cs="仿宋"/>
                <w:kern w:val="0"/>
                <w:sz w:val="24"/>
                <w:lang w:val="zh-CN" w:bidi="zh-CN"/>
              </w:rPr>
            </w:pPr>
          </w:p>
          <w:p w14:paraId="3F50DEDC">
            <w:pPr>
              <w:autoSpaceDE w:val="0"/>
              <w:autoSpaceDN w:val="0"/>
              <w:ind w:left="9"/>
              <w:jc w:val="center"/>
              <w:rPr>
                <w:rFonts w:hAnsi="仿宋" w:eastAsia="仿宋" w:cs="仿宋"/>
                <w:kern w:val="0"/>
                <w:sz w:val="24"/>
                <w:lang w:val="zh-CN" w:bidi="zh-CN"/>
              </w:rPr>
            </w:pPr>
          </w:p>
          <w:p w14:paraId="5B18FC42">
            <w:pPr>
              <w:autoSpaceDE w:val="0"/>
              <w:autoSpaceDN w:val="0"/>
              <w:ind w:left="9"/>
              <w:jc w:val="center"/>
              <w:rPr>
                <w:rFonts w:hAnsi="仿宋" w:eastAsia="仿宋" w:cs="仿宋"/>
                <w:kern w:val="0"/>
                <w:sz w:val="24"/>
                <w:lang w:val="zh-CN" w:bidi="zh-CN"/>
              </w:rPr>
            </w:pPr>
          </w:p>
          <w:p w14:paraId="760A1F12">
            <w:pPr>
              <w:autoSpaceDE w:val="0"/>
              <w:autoSpaceDN w:val="0"/>
              <w:ind w:left="9"/>
              <w:jc w:val="center"/>
              <w:rPr>
                <w:rFonts w:hAnsi="仿宋" w:eastAsia="仿宋" w:cs="仿宋"/>
                <w:kern w:val="0"/>
                <w:sz w:val="24"/>
                <w:lang w:val="zh-CN" w:bidi="zh-CN"/>
              </w:rPr>
            </w:pPr>
          </w:p>
          <w:p w14:paraId="6EEB4ADA">
            <w:pPr>
              <w:autoSpaceDE w:val="0"/>
              <w:autoSpaceDN w:val="0"/>
              <w:ind w:left="9"/>
              <w:jc w:val="center"/>
              <w:rPr>
                <w:rFonts w:hAnsi="仿宋" w:eastAsia="仿宋" w:cs="仿宋"/>
                <w:kern w:val="0"/>
                <w:sz w:val="24"/>
                <w:lang w:val="zh-CN" w:bidi="zh-CN"/>
              </w:rPr>
            </w:pPr>
            <w:r>
              <w:rPr>
                <w:rFonts w:hAnsi="仿宋" w:eastAsia="仿宋" w:cs="仿宋"/>
                <w:kern w:val="0"/>
                <w:sz w:val="24"/>
                <w:lang w:val="zh-CN" w:bidi="zh-CN"/>
              </w:rPr>
              <w:t>1</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03DFFE24">
            <w:pPr>
              <w:tabs>
                <w:tab w:val="left" w:pos="895"/>
              </w:tabs>
              <w:autoSpaceDE w:val="0"/>
              <w:autoSpaceDN w:val="0"/>
              <w:spacing w:before="14"/>
              <w:ind w:firstLine="480" w:firstLineChars="200"/>
              <w:jc w:val="left"/>
              <w:rPr>
                <w:rFonts w:ascii="仿宋" w:hAnsi="仿宋" w:eastAsia="仿宋" w:cs="仿宋"/>
                <w:kern w:val="0"/>
                <w:sz w:val="24"/>
                <w:szCs w:val="24"/>
                <w:lang w:val="zh-CN" w:bidi="zh-CN"/>
              </w:rPr>
            </w:pPr>
            <w:r>
              <w:rPr>
                <w:rFonts w:hint="eastAsia" w:ascii="仿宋" w:hAnsi="仿宋" w:eastAsia="仿宋" w:cs="仿宋"/>
                <w:kern w:val="0"/>
                <w:sz w:val="24"/>
                <w:szCs w:val="24"/>
                <w:lang w:val="zh-CN" w:bidi="zh-CN"/>
              </w:rPr>
              <w:t>动物解剖生理</w:t>
            </w:r>
          </w:p>
        </w:tc>
        <w:tc>
          <w:tcPr>
            <w:tcW w:w="5569" w:type="dxa"/>
            <w:tcBorders>
              <w:top w:val="single" w:color="auto" w:sz="4" w:space="0"/>
              <w:left w:val="single" w:color="auto" w:sz="4" w:space="0"/>
              <w:bottom w:val="single" w:color="auto" w:sz="4" w:space="0"/>
              <w:right w:val="single" w:color="auto" w:sz="4" w:space="0"/>
            </w:tcBorders>
            <w:noWrap w:val="0"/>
            <w:vAlign w:val="center"/>
          </w:tcPr>
          <w:p w14:paraId="208FECCE">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default" w:ascii="仿宋" w:hAnsi="仿宋" w:eastAsia="仿宋" w:cs="仿宋"/>
                <w:kern w:val="0"/>
                <w:sz w:val="24"/>
                <w:szCs w:val="24"/>
                <w:lang w:val="en-US" w:eastAsia="zh-CN" w:bidi="zh-CN"/>
              </w:rPr>
              <w:fldChar w:fldCharType="begin"/>
            </w:r>
            <w:r>
              <w:rPr>
                <w:rFonts w:hint="default" w:ascii="仿宋" w:hAnsi="仿宋" w:eastAsia="仿宋" w:cs="仿宋"/>
                <w:kern w:val="0"/>
                <w:sz w:val="24"/>
                <w:szCs w:val="24"/>
                <w:lang w:val="en-US" w:eastAsia="zh-CN" w:bidi="zh-CN"/>
              </w:rPr>
              <w:instrText xml:space="preserve"> = 1 \* GB3 \* MERGEFORMAT </w:instrText>
            </w:r>
            <w:r>
              <w:rPr>
                <w:rFonts w:hint="default"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zh-CN" w:bidi="zh-CN"/>
              </w:rPr>
              <w:t>①</w:t>
            </w:r>
            <w:r>
              <w:rPr>
                <w:rFonts w:hint="default"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显微镜使用和保养及血细胞观察；</w:t>
            </w:r>
          </w:p>
          <w:p w14:paraId="7EB8B912">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default" w:ascii="仿宋" w:hAnsi="仿宋" w:eastAsia="仿宋" w:cs="仿宋"/>
                <w:kern w:val="0"/>
                <w:sz w:val="24"/>
                <w:szCs w:val="24"/>
                <w:lang w:val="en-US" w:eastAsia="zh-CN" w:bidi="zh-CN"/>
              </w:rPr>
              <w:fldChar w:fldCharType="begin"/>
            </w:r>
            <w:r>
              <w:rPr>
                <w:rFonts w:hint="default" w:ascii="仿宋" w:hAnsi="仿宋" w:eastAsia="仿宋" w:cs="仿宋"/>
                <w:kern w:val="0"/>
                <w:sz w:val="24"/>
                <w:szCs w:val="24"/>
                <w:lang w:val="en-US" w:eastAsia="zh-CN" w:bidi="zh-CN"/>
              </w:rPr>
              <w:instrText xml:space="preserve"> = 2 \* GB3 \* MERGEFORMAT </w:instrText>
            </w:r>
            <w:r>
              <w:rPr>
                <w:rFonts w:hint="default"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zh-CN" w:bidi="zh-CN"/>
              </w:rPr>
              <w:t>②</w:t>
            </w:r>
            <w:r>
              <w:rPr>
                <w:rFonts w:hint="default"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四大基本组织的观察；</w:t>
            </w:r>
          </w:p>
          <w:p w14:paraId="29BFBB5B">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eastAsia" w:ascii="仿宋" w:hAnsi="仿宋" w:eastAsia="仿宋" w:cs="仿宋"/>
                <w:kern w:val="0"/>
                <w:sz w:val="24"/>
                <w:szCs w:val="24"/>
                <w:lang w:val="en-US" w:eastAsia="zh-CN" w:bidi="zh-CN"/>
              </w:rPr>
              <w:t>③组织切片的识别与观察；</w:t>
            </w:r>
          </w:p>
          <w:p w14:paraId="08E9CFFA">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eastAsia" w:ascii="仿宋" w:hAnsi="仿宋" w:eastAsia="仿宋" w:cs="仿宋"/>
                <w:kern w:val="0"/>
                <w:sz w:val="24"/>
                <w:szCs w:val="24"/>
                <w:lang w:val="en-US" w:eastAsia="zh-CN" w:bidi="zh-CN"/>
              </w:rPr>
              <w:fldChar w:fldCharType="begin"/>
            </w:r>
            <w:r>
              <w:rPr>
                <w:rFonts w:hint="eastAsia" w:ascii="仿宋" w:hAnsi="仿宋" w:eastAsia="仿宋" w:cs="仿宋"/>
                <w:kern w:val="0"/>
                <w:sz w:val="24"/>
                <w:szCs w:val="24"/>
                <w:lang w:val="en-US" w:eastAsia="zh-CN" w:bidi="zh-CN"/>
              </w:rPr>
              <w:instrText xml:space="preserve"> = 4 \* GB3 \* MERGEFORMAT </w:instrText>
            </w:r>
            <w:r>
              <w:rPr>
                <w:rFonts w:hint="eastAsia"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zh-CN" w:bidi="zh-CN"/>
              </w:rPr>
              <w:t>④</w:t>
            </w:r>
            <w:r>
              <w:rPr>
                <w:rFonts w:hint="eastAsia"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畜禽全身骨骼的识别与观察；</w:t>
            </w:r>
          </w:p>
          <w:p w14:paraId="16D9ABD8">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eastAsia" w:ascii="仿宋" w:hAnsi="仿宋" w:eastAsia="仿宋" w:cs="仿宋"/>
                <w:kern w:val="0"/>
                <w:sz w:val="24"/>
                <w:szCs w:val="24"/>
                <w:lang w:val="en-US" w:eastAsia="zh-CN" w:bidi="zh-CN"/>
              </w:rPr>
              <w:fldChar w:fldCharType="begin"/>
            </w:r>
            <w:r>
              <w:rPr>
                <w:rFonts w:hint="eastAsia" w:ascii="仿宋" w:hAnsi="仿宋" w:eastAsia="仿宋" w:cs="仿宋"/>
                <w:kern w:val="0"/>
                <w:sz w:val="24"/>
                <w:szCs w:val="24"/>
                <w:lang w:val="en-US" w:eastAsia="zh-CN" w:bidi="zh-CN"/>
              </w:rPr>
              <w:instrText xml:space="preserve"> = 5 \* GB3 \* MERGEFORMAT </w:instrText>
            </w:r>
            <w:r>
              <w:rPr>
                <w:rFonts w:hint="eastAsia"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zh-CN" w:bidi="zh-CN"/>
              </w:rPr>
              <w:t>⑤</w:t>
            </w:r>
            <w:r>
              <w:rPr>
                <w:rFonts w:hint="eastAsia"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畜禽全身肌肉标本识别与观察；</w:t>
            </w:r>
          </w:p>
          <w:p w14:paraId="4D68FDD5">
            <w:pPr>
              <w:tabs>
                <w:tab w:val="left" w:pos="895"/>
              </w:tabs>
              <w:autoSpaceDE w:val="0"/>
              <w:autoSpaceDN w:val="0"/>
              <w:spacing w:before="14"/>
              <w:jc w:val="left"/>
              <w:rPr>
                <w:rFonts w:hint="eastAsia" w:ascii="仿宋" w:hAnsi="仿宋" w:eastAsia="仿宋" w:cs="仿宋"/>
                <w:kern w:val="0"/>
                <w:sz w:val="24"/>
                <w:szCs w:val="24"/>
                <w:lang w:val="en-US" w:eastAsia="zh-CN" w:bidi="zh-CN"/>
              </w:rPr>
            </w:pPr>
            <w:bookmarkStart w:id="3" w:name="OLE_LINK10"/>
            <w:r>
              <w:rPr>
                <w:rFonts w:hint="eastAsia" w:ascii="仿宋" w:hAnsi="仿宋" w:eastAsia="仿宋" w:cs="仿宋"/>
                <w:kern w:val="0"/>
                <w:sz w:val="24"/>
                <w:szCs w:val="24"/>
                <w:lang w:val="en-US" w:eastAsia="zh-CN" w:bidi="zh-CN"/>
              </w:rPr>
              <w:fldChar w:fldCharType="begin"/>
            </w:r>
            <w:r>
              <w:rPr>
                <w:rFonts w:hint="eastAsia" w:ascii="仿宋" w:hAnsi="仿宋" w:eastAsia="仿宋" w:cs="仿宋"/>
                <w:kern w:val="0"/>
                <w:sz w:val="24"/>
                <w:szCs w:val="24"/>
                <w:lang w:val="en-US" w:eastAsia="zh-CN" w:bidi="zh-CN"/>
              </w:rPr>
              <w:instrText xml:space="preserve"> = 6 \* GB3 \* MERGEFORMAT </w:instrText>
            </w:r>
            <w:r>
              <w:rPr>
                <w:rFonts w:hint="eastAsia"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zh-CN" w:bidi="zh-CN"/>
              </w:rPr>
              <w:t>⑥</w:t>
            </w:r>
            <w:r>
              <w:rPr>
                <w:rFonts w:hint="eastAsia" w:ascii="仿宋" w:hAnsi="仿宋" w:eastAsia="仿宋" w:cs="仿宋"/>
                <w:kern w:val="0"/>
                <w:sz w:val="24"/>
                <w:szCs w:val="24"/>
                <w:lang w:val="en-US" w:eastAsia="zh-CN" w:bidi="zh-CN"/>
              </w:rPr>
              <w:fldChar w:fldCharType="end"/>
            </w:r>
            <w:bookmarkEnd w:id="3"/>
            <w:r>
              <w:rPr>
                <w:rFonts w:hint="eastAsia" w:ascii="仿宋" w:hAnsi="仿宋" w:eastAsia="仿宋" w:cs="仿宋"/>
                <w:kern w:val="0"/>
                <w:sz w:val="24"/>
                <w:szCs w:val="24"/>
                <w:lang w:val="en-US" w:eastAsia="zh-CN" w:bidi="zh-CN"/>
              </w:rPr>
              <w:t>消化和呼吸系统解剖标本识别与观察；</w:t>
            </w:r>
          </w:p>
          <w:p w14:paraId="6C534B11">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eastAsia" w:ascii="仿宋" w:hAnsi="仿宋" w:eastAsia="仿宋" w:cs="仿宋"/>
                <w:kern w:val="0"/>
                <w:sz w:val="24"/>
                <w:szCs w:val="24"/>
                <w:lang w:val="en-US" w:eastAsia="zh-CN" w:bidi="zh-CN"/>
              </w:rPr>
              <w:fldChar w:fldCharType="begin"/>
            </w:r>
            <w:r>
              <w:rPr>
                <w:rFonts w:hint="eastAsia" w:ascii="仿宋" w:hAnsi="仿宋" w:eastAsia="仿宋" w:cs="仿宋"/>
                <w:kern w:val="0"/>
                <w:sz w:val="24"/>
                <w:szCs w:val="24"/>
                <w:lang w:val="en-US" w:eastAsia="zh-CN" w:bidi="zh-CN"/>
              </w:rPr>
              <w:instrText xml:space="preserve"> = 7 \* GB3 \* MERGEFORMAT </w:instrText>
            </w:r>
            <w:r>
              <w:rPr>
                <w:rFonts w:hint="eastAsia"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zh-CN" w:bidi="zh-CN"/>
              </w:rPr>
              <w:t>⑦</w:t>
            </w:r>
            <w:r>
              <w:rPr>
                <w:rFonts w:hint="eastAsia"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泌尿生殖系统标本识别与观察；</w:t>
            </w:r>
          </w:p>
          <w:p w14:paraId="477FF32B">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eastAsia" w:ascii="仿宋" w:hAnsi="仿宋" w:eastAsia="仿宋" w:cs="仿宋"/>
                <w:kern w:val="0"/>
                <w:sz w:val="24"/>
                <w:szCs w:val="24"/>
                <w:lang w:val="en-US" w:eastAsia="zh-CN" w:bidi="zh-CN"/>
              </w:rPr>
              <w:fldChar w:fldCharType="begin"/>
            </w:r>
            <w:r>
              <w:rPr>
                <w:rFonts w:hint="eastAsia" w:ascii="仿宋" w:hAnsi="仿宋" w:eastAsia="仿宋" w:cs="仿宋"/>
                <w:kern w:val="0"/>
                <w:sz w:val="24"/>
                <w:szCs w:val="24"/>
                <w:lang w:val="en-US" w:eastAsia="zh-CN" w:bidi="zh-CN"/>
              </w:rPr>
              <w:instrText xml:space="preserve"> = 8 \* GB3 \* MERGEFORMAT </w:instrText>
            </w:r>
            <w:r>
              <w:rPr>
                <w:rFonts w:hint="eastAsia"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zh-CN" w:bidi="zh-CN"/>
              </w:rPr>
              <w:t>⑧</w:t>
            </w:r>
            <w:r>
              <w:rPr>
                <w:rFonts w:hint="eastAsia"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胃肠运动的观察；</w:t>
            </w:r>
          </w:p>
          <w:p w14:paraId="30F91194">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eastAsia" w:ascii="仿宋" w:hAnsi="仿宋" w:eastAsia="仿宋" w:cs="仿宋"/>
                <w:kern w:val="0"/>
                <w:sz w:val="24"/>
                <w:szCs w:val="24"/>
                <w:lang w:val="en-US" w:eastAsia="zh-CN" w:bidi="zh-CN"/>
              </w:rPr>
              <w:fldChar w:fldCharType="begin"/>
            </w:r>
            <w:r>
              <w:rPr>
                <w:rFonts w:hint="eastAsia" w:ascii="仿宋" w:hAnsi="仿宋" w:eastAsia="仿宋" w:cs="仿宋"/>
                <w:kern w:val="0"/>
                <w:sz w:val="24"/>
                <w:szCs w:val="24"/>
                <w:lang w:val="en-US" w:eastAsia="zh-CN" w:bidi="zh-CN"/>
              </w:rPr>
              <w:instrText xml:space="preserve"> = 9 \* GB3 \* MERGEFORMAT </w:instrText>
            </w:r>
            <w:r>
              <w:rPr>
                <w:rFonts w:hint="eastAsia"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en-US" w:eastAsia="zh-CN" w:bidi="zh-CN"/>
              </w:rPr>
              <w:t>⑨</w:t>
            </w:r>
            <w:r>
              <w:rPr>
                <w:rFonts w:hint="eastAsia"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动物心脏活动观察；</w:t>
            </w:r>
          </w:p>
          <w:p w14:paraId="11F10D63">
            <w:pPr>
              <w:tabs>
                <w:tab w:val="left" w:pos="895"/>
              </w:tabs>
              <w:autoSpaceDE w:val="0"/>
              <w:autoSpaceDN w:val="0"/>
              <w:spacing w:before="14"/>
              <w:jc w:val="left"/>
              <w:rPr>
                <w:rFonts w:ascii="仿宋" w:hAnsi="仿宋" w:eastAsia="仿宋" w:cs="仿宋"/>
                <w:kern w:val="0"/>
                <w:sz w:val="24"/>
                <w:szCs w:val="24"/>
                <w:lang w:val="zh-CN" w:bidi="zh-CN"/>
              </w:rPr>
            </w:pPr>
            <w:bookmarkStart w:id="4" w:name="OLE_LINK11"/>
            <w:r>
              <w:rPr>
                <w:rFonts w:hint="eastAsia" w:ascii="仿宋" w:hAnsi="仿宋" w:eastAsia="仿宋" w:cs="仿宋"/>
                <w:kern w:val="0"/>
                <w:sz w:val="24"/>
                <w:szCs w:val="24"/>
                <w:lang w:val="en-US" w:eastAsia="zh-CN" w:bidi="zh-CN"/>
              </w:rPr>
              <w:fldChar w:fldCharType="begin"/>
            </w:r>
            <w:r>
              <w:rPr>
                <w:rFonts w:hint="eastAsia" w:ascii="仿宋" w:hAnsi="仿宋" w:eastAsia="仿宋" w:cs="仿宋"/>
                <w:kern w:val="0"/>
                <w:sz w:val="24"/>
                <w:szCs w:val="24"/>
                <w:lang w:val="en-US" w:eastAsia="zh-CN" w:bidi="zh-CN"/>
              </w:rPr>
              <w:instrText xml:space="preserve"> = 10 \* GB3 \* MERGEFORMAT </w:instrText>
            </w:r>
            <w:r>
              <w:rPr>
                <w:rFonts w:hint="eastAsia"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en-US" w:eastAsia="zh-CN" w:bidi="zh-CN"/>
              </w:rPr>
              <w:t>⑩</w:t>
            </w:r>
            <w:r>
              <w:rPr>
                <w:rFonts w:hint="eastAsia" w:ascii="仿宋" w:hAnsi="仿宋" w:eastAsia="仿宋" w:cs="仿宋"/>
                <w:kern w:val="0"/>
                <w:sz w:val="24"/>
                <w:szCs w:val="24"/>
                <w:lang w:val="en-US" w:eastAsia="zh-CN" w:bidi="zh-CN"/>
              </w:rPr>
              <w:fldChar w:fldCharType="end"/>
            </w:r>
            <w:bookmarkEnd w:id="4"/>
            <w:r>
              <w:rPr>
                <w:rFonts w:hint="eastAsia" w:ascii="仿宋" w:hAnsi="仿宋" w:eastAsia="仿宋" w:cs="仿宋"/>
                <w:kern w:val="0"/>
                <w:sz w:val="24"/>
                <w:szCs w:val="24"/>
                <w:lang w:val="en-US" w:eastAsia="zh-CN" w:bidi="zh-CN"/>
              </w:rPr>
              <w:t>动物血管内血液运行观察。</w:t>
            </w:r>
          </w:p>
        </w:tc>
      </w:tr>
      <w:tr w14:paraId="212B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91" w:type="dxa"/>
            <w:tcBorders>
              <w:top w:val="single" w:color="auto" w:sz="4" w:space="0"/>
              <w:left w:val="single" w:color="auto" w:sz="4" w:space="0"/>
              <w:bottom w:val="single" w:color="auto" w:sz="4" w:space="0"/>
              <w:right w:val="single" w:color="auto" w:sz="4" w:space="0"/>
            </w:tcBorders>
            <w:noWrap w:val="0"/>
            <w:vAlign w:val="top"/>
          </w:tcPr>
          <w:p w14:paraId="76F46563">
            <w:pPr>
              <w:autoSpaceDE w:val="0"/>
              <w:autoSpaceDN w:val="0"/>
              <w:ind w:left="9"/>
              <w:jc w:val="center"/>
              <w:rPr>
                <w:rFonts w:hint="eastAsia" w:hAnsi="仿宋" w:eastAsia="仿宋" w:cs="仿宋"/>
                <w:kern w:val="0"/>
                <w:sz w:val="24"/>
                <w:lang w:val="en-US" w:bidi="zh-CN"/>
              </w:rPr>
            </w:pPr>
          </w:p>
          <w:p w14:paraId="1816665E">
            <w:pPr>
              <w:autoSpaceDE w:val="0"/>
              <w:autoSpaceDN w:val="0"/>
              <w:ind w:left="9"/>
              <w:jc w:val="center"/>
              <w:rPr>
                <w:rFonts w:hint="eastAsia" w:hAnsi="仿宋" w:eastAsia="仿宋" w:cs="仿宋"/>
                <w:kern w:val="0"/>
                <w:sz w:val="24"/>
                <w:lang w:val="en-US" w:bidi="zh-CN"/>
              </w:rPr>
            </w:pPr>
          </w:p>
          <w:p w14:paraId="5FDF816B">
            <w:pPr>
              <w:autoSpaceDE w:val="0"/>
              <w:autoSpaceDN w:val="0"/>
              <w:ind w:left="9"/>
              <w:jc w:val="center"/>
              <w:rPr>
                <w:rFonts w:hint="default" w:hAnsi="仿宋" w:eastAsia="仿宋" w:cs="仿宋"/>
                <w:kern w:val="0"/>
                <w:sz w:val="24"/>
                <w:lang w:val="en-US" w:bidi="zh-CN"/>
              </w:rPr>
            </w:pPr>
            <w:r>
              <w:rPr>
                <w:rFonts w:hint="eastAsia" w:hAnsi="仿宋" w:eastAsia="仿宋" w:cs="仿宋"/>
                <w:kern w:val="0"/>
                <w:sz w:val="24"/>
                <w:lang w:val="en-US" w:bidi="zh-CN"/>
              </w:rPr>
              <w:t>2</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00F7A391">
            <w:pPr>
              <w:keepNext w:val="0"/>
              <w:keepLines w:val="0"/>
              <w:pageBreakBefore w:val="0"/>
              <w:kinsoku/>
              <w:wordWrap/>
              <w:overflowPunct/>
              <w:topLinePunct w:val="0"/>
              <w:bidi w:val="0"/>
              <w:spacing w:line="24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动物药理</w:t>
            </w:r>
          </w:p>
        </w:tc>
        <w:tc>
          <w:tcPr>
            <w:tcW w:w="5569" w:type="dxa"/>
            <w:tcBorders>
              <w:top w:val="single" w:color="auto" w:sz="4" w:space="0"/>
              <w:left w:val="single" w:color="auto" w:sz="4" w:space="0"/>
              <w:bottom w:val="single" w:color="auto" w:sz="4" w:space="0"/>
              <w:right w:val="single" w:color="auto" w:sz="4" w:space="0"/>
            </w:tcBorders>
            <w:noWrap w:val="0"/>
            <w:vAlign w:val="center"/>
          </w:tcPr>
          <w:p w14:paraId="22A4D21C">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default" w:ascii="仿宋" w:hAnsi="仿宋" w:eastAsia="仿宋" w:cs="仿宋"/>
                <w:kern w:val="0"/>
                <w:sz w:val="24"/>
                <w:szCs w:val="24"/>
                <w:lang w:val="en-US" w:eastAsia="zh-CN" w:bidi="zh-CN"/>
              </w:rPr>
              <w:fldChar w:fldCharType="begin"/>
            </w:r>
            <w:r>
              <w:rPr>
                <w:rFonts w:hint="default" w:ascii="仿宋" w:hAnsi="仿宋" w:eastAsia="仿宋" w:cs="仿宋"/>
                <w:kern w:val="0"/>
                <w:sz w:val="24"/>
                <w:szCs w:val="24"/>
                <w:lang w:val="en-US" w:eastAsia="zh-CN" w:bidi="zh-CN"/>
              </w:rPr>
              <w:instrText xml:space="preserve"> = 1 \* GB3 \* MERGEFORMAT </w:instrText>
            </w:r>
            <w:r>
              <w:rPr>
                <w:rFonts w:hint="default"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zh-CN" w:bidi="zh-CN"/>
              </w:rPr>
              <w:t>①</w:t>
            </w:r>
            <w:r>
              <w:rPr>
                <w:rFonts w:hint="default"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实验动物的抓拿保定及给药；</w:t>
            </w:r>
          </w:p>
          <w:p w14:paraId="3739E807">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default" w:ascii="仿宋" w:hAnsi="仿宋" w:eastAsia="仿宋" w:cs="仿宋"/>
                <w:kern w:val="0"/>
                <w:sz w:val="24"/>
                <w:szCs w:val="24"/>
                <w:lang w:val="en-US" w:eastAsia="zh-CN" w:bidi="zh-CN"/>
              </w:rPr>
              <w:fldChar w:fldCharType="begin"/>
            </w:r>
            <w:r>
              <w:rPr>
                <w:rFonts w:hint="default" w:ascii="仿宋" w:hAnsi="仿宋" w:eastAsia="仿宋" w:cs="仿宋"/>
                <w:kern w:val="0"/>
                <w:sz w:val="24"/>
                <w:szCs w:val="24"/>
                <w:lang w:val="en-US" w:eastAsia="zh-CN" w:bidi="zh-CN"/>
              </w:rPr>
              <w:instrText xml:space="preserve"> = 2 \* GB3 \* MERGEFORMAT </w:instrText>
            </w:r>
            <w:r>
              <w:rPr>
                <w:rFonts w:hint="default"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zh-CN" w:bidi="zh-CN"/>
              </w:rPr>
              <w:t>②</w:t>
            </w:r>
            <w:r>
              <w:rPr>
                <w:rFonts w:hint="default"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链霉素神经肌肉阻断观察；</w:t>
            </w:r>
          </w:p>
          <w:p w14:paraId="7B1C1B9D">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eastAsia" w:ascii="仿宋" w:hAnsi="仿宋" w:eastAsia="仿宋" w:cs="仿宋"/>
                <w:kern w:val="0"/>
                <w:sz w:val="24"/>
                <w:szCs w:val="24"/>
                <w:lang w:val="en-US" w:eastAsia="zh-CN" w:bidi="zh-CN"/>
              </w:rPr>
              <w:t>③体外药敏试验观察；</w:t>
            </w:r>
          </w:p>
          <w:p w14:paraId="316A8B6C">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eastAsia" w:ascii="仿宋" w:hAnsi="仿宋" w:eastAsia="仿宋" w:cs="仿宋"/>
                <w:kern w:val="0"/>
                <w:sz w:val="24"/>
                <w:szCs w:val="24"/>
                <w:lang w:val="en-US" w:eastAsia="zh-CN" w:bidi="zh-CN"/>
              </w:rPr>
              <w:fldChar w:fldCharType="begin"/>
            </w:r>
            <w:r>
              <w:rPr>
                <w:rFonts w:hint="eastAsia" w:ascii="仿宋" w:hAnsi="仿宋" w:eastAsia="仿宋" w:cs="仿宋"/>
                <w:kern w:val="0"/>
                <w:sz w:val="24"/>
                <w:szCs w:val="24"/>
                <w:lang w:val="en-US" w:eastAsia="zh-CN" w:bidi="zh-CN"/>
              </w:rPr>
              <w:instrText xml:space="preserve"> = 4 \* GB3 \* MERGEFORMAT </w:instrText>
            </w:r>
            <w:r>
              <w:rPr>
                <w:rFonts w:hint="eastAsia"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zh-CN" w:bidi="zh-CN"/>
              </w:rPr>
              <w:t>④</w:t>
            </w:r>
            <w:r>
              <w:rPr>
                <w:rFonts w:hint="eastAsia"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肾上腺素对局麻作用影响的观察；</w:t>
            </w:r>
          </w:p>
          <w:p w14:paraId="07CF0B5F">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eastAsia" w:ascii="仿宋" w:hAnsi="仿宋" w:eastAsia="仿宋" w:cs="仿宋"/>
                <w:kern w:val="0"/>
                <w:sz w:val="24"/>
                <w:szCs w:val="24"/>
                <w:lang w:val="en-US" w:eastAsia="zh-CN" w:bidi="zh-CN"/>
              </w:rPr>
              <w:fldChar w:fldCharType="begin"/>
            </w:r>
            <w:r>
              <w:rPr>
                <w:rFonts w:hint="eastAsia" w:ascii="仿宋" w:hAnsi="仿宋" w:eastAsia="仿宋" w:cs="仿宋"/>
                <w:kern w:val="0"/>
                <w:sz w:val="24"/>
                <w:szCs w:val="24"/>
                <w:lang w:val="en-US" w:eastAsia="zh-CN" w:bidi="zh-CN"/>
              </w:rPr>
              <w:instrText xml:space="preserve"> = 5 \* GB3 \* MERGEFORMAT </w:instrText>
            </w:r>
            <w:r>
              <w:rPr>
                <w:rFonts w:hint="eastAsia"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zh-CN" w:bidi="zh-CN"/>
              </w:rPr>
              <w:t>⑤</w:t>
            </w:r>
            <w:r>
              <w:rPr>
                <w:rFonts w:hint="eastAsia"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泻药作用的观察；</w:t>
            </w:r>
          </w:p>
          <w:p w14:paraId="172EA6F6">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eastAsia" w:ascii="仿宋" w:hAnsi="仿宋" w:eastAsia="仿宋" w:cs="仿宋"/>
                <w:kern w:val="0"/>
                <w:sz w:val="24"/>
                <w:szCs w:val="24"/>
                <w:lang w:val="en-US" w:eastAsia="zh-CN" w:bidi="zh-CN"/>
              </w:rPr>
              <w:fldChar w:fldCharType="begin"/>
            </w:r>
            <w:r>
              <w:rPr>
                <w:rFonts w:hint="eastAsia" w:ascii="仿宋" w:hAnsi="仿宋" w:eastAsia="仿宋" w:cs="仿宋"/>
                <w:kern w:val="0"/>
                <w:sz w:val="24"/>
                <w:szCs w:val="24"/>
                <w:lang w:val="en-US" w:eastAsia="zh-CN" w:bidi="zh-CN"/>
              </w:rPr>
              <w:instrText xml:space="preserve"> = 6 \* GB3 \* MERGEFORMAT </w:instrText>
            </w:r>
            <w:r>
              <w:rPr>
                <w:rFonts w:hint="eastAsia"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zh-CN" w:bidi="zh-CN"/>
              </w:rPr>
              <w:t>⑥</w:t>
            </w:r>
            <w:r>
              <w:rPr>
                <w:rFonts w:hint="eastAsia"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利尿药与脱水药作用的观察；</w:t>
            </w:r>
          </w:p>
          <w:p w14:paraId="2B41FFA2">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eastAsia" w:ascii="仿宋" w:hAnsi="仿宋" w:eastAsia="仿宋" w:cs="仿宋"/>
                <w:kern w:val="0"/>
                <w:sz w:val="24"/>
                <w:szCs w:val="24"/>
                <w:lang w:val="en-US" w:eastAsia="zh-CN" w:bidi="zh-CN"/>
              </w:rPr>
              <w:fldChar w:fldCharType="begin"/>
            </w:r>
            <w:r>
              <w:rPr>
                <w:rFonts w:hint="eastAsia" w:ascii="仿宋" w:hAnsi="仿宋" w:eastAsia="仿宋" w:cs="仿宋"/>
                <w:kern w:val="0"/>
                <w:sz w:val="24"/>
                <w:szCs w:val="24"/>
                <w:lang w:val="en-US" w:eastAsia="zh-CN" w:bidi="zh-CN"/>
              </w:rPr>
              <w:instrText xml:space="preserve"> = 7 \* GB3 \* MERGEFORMAT </w:instrText>
            </w:r>
            <w:r>
              <w:rPr>
                <w:rFonts w:hint="eastAsia"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zh-CN" w:bidi="zh-CN"/>
              </w:rPr>
              <w:t>⑦</w:t>
            </w:r>
            <w:r>
              <w:rPr>
                <w:rFonts w:hint="eastAsia"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有机磷中毒与解救；</w:t>
            </w:r>
          </w:p>
          <w:p w14:paraId="53615A51">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eastAsia" w:ascii="仿宋" w:hAnsi="仿宋" w:eastAsia="仿宋" w:cs="仿宋"/>
                <w:kern w:val="0"/>
                <w:sz w:val="24"/>
                <w:szCs w:val="24"/>
                <w:lang w:val="en-US" w:eastAsia="zh-CN" w:bidi="zh-CN"/>
              </w:rPr>
              <w:fldChar w:fldCharType="begin"/>
            </w:r>
            <w:r>
              <w:rPr>
                <w:rFonts w:hint="eastAsia" w:ascii="仿宋" w:hAnsi="仿宋" w:eastAsia="仿宋" w:cs="仿宋"/>
                <w:kern w:val="0"/>
                <w:sz w:val="24"/>
                <w:szCs w:val="24"/>
                <w:lang w:val="en-US" w:eastAsia="zh-CN" w:bidi="zh-CN"/>
              </w:rPr>
              <w:instrText xml:space="preserve"> = 8 \* GB3 \* MERGEFORMAT </w:instrText>
            </w:r>
            <w:r>
              <w:rPr>
                <w:rFonts w:hint="eastAsia"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zh-CN" w:bidi="zh-CN"/>
              </w:rPr>
              <w:t>⑧</w:t>
            </w:r>
            <w:r>
              <w:rPr>
                <w:rFonts w:hint="eastAsia"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不同剂量、浓度对药物作用的影响；</w:t>
            </w:r>
          </w:p>
          <w:p w14:paraId="738A8840">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eastAsia" w:ascii="仿宋" w:hAnsi="仿宋" w:eastAsia="仿宋" w:cs="仿宋"/>
                <w:kern w:val="0"/>
                <w:sz w:val="24"/>
                <w:szCs w:val="24"/>
                <w:lang w:val="en-US" w:eastAsia="zh-CN" w:bidi="zh-CN"/>
              </w:rPr>
              <w:fldChar w:fldCharType="begin"/>
            </w:r>
            <w:r>
              <w:rPr>
                <w:rFonts w:hint="eastAsia" w:ascii="仿宋" w:hAnsi="仿宋" w:eastAsia="仿宋" w:cs="仿宋"/>
                <w:kern w:val="0"/>
                <w:sz w:val="24"/>
                <w:szCs w:val="24"/>
                <w:lang w:val="en-US" w:eastAsia="zh-CN" w:bidi="zh-CN"/>
              </w:rPr>
              <w:instrText xml:space="preserve"> = 9 \* GB3 \* MERGEFORMAT </w:instrText>
            </w:r>
            <w:r>
              <w:rPr>
                <w:rFonts w:hint="eastAsia"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en-US" w:eastAsia="zh-CN" w:bidi="zh-CN"/>
              </w:rPr>
              <w:t>⑨</w:t>
            </w:r>
            <w:r>
              <w:rPr>
                <w:rFonts w:hint="eastAsia"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常用消毒药的配制与应用；</w:t>
            </w:r>
          </w:p>
          <w:p w14:paraId="0C8BFD44">
            <w:pPr>
              <w:tabs>
                <w:tab w:val="left" w:pos="895"/>
              </w:tabs>
              <w:autoSpaceDE w:val="0"/>
              <w:autoSpaceDN w:val="0"/>
              <w:spacing w:before="14"/>
              <w:jc w:val="left"/>
              <w:rPr>
                <w:rFonts w:hint="default" w:ascii="仿宋" w:hAnsi="仿宋" w:eastAsia="仿宋" w:cs="仿宋"/>
                <w:kern w:val="0"/>
                <w:sz w:val="24"/>
                <w:szCs w:val="24"/>
                <w:lang w:val="en-US" w:eastAsia="zh-CN" w:bidi="zh-CN"/>
              </w:rPr>
            </w:pPr>
            <w:bookmarkStart w:id="5" w:name="OLE_LINK12"/>
            <w:r>
              <w:rPr>
                <w:rFonts w:hint="eastAsia" w:ascii="仿宋" w:hAnsi="仿宋" w:eastAsia="仿宋" w:cs="仿宋"/>
                <w:kern w:val="0"/>
                <w:sz w:val="24"/>
                <w:szCs w:val="24"/>
                <w:lang w:val="en-US" w:eastAsia="zh-CN" w:bidi="zh-CN"/>
              </w:rPr>
              <w:fldChar w:fldCharType="begin"/>
            </w:r>
            <w:r>
              <w:rPr>
                <w:rFonts w:hint="eastAsia" w:ascii="仿宋" w:hAnsi="仿宋" w:eastAsia="仿宋" w:cs="仿宋"/>
                <w:kern w:val="0"/>
                <w:sz w:val="24"/>
                <w:szCs w:val="24"/>
                <w:lang w:val="en-US" w:eastAsia="zh-CN" w:bidi="zh-CN"/>
              </w:rPr>
              <w:instrText xml:space="preserve"> = 10 \* GB3 \* MERGEFORMAT </w:instrText>
            </w:r>
            <w:r>
              <w:rPr>
                <w:rFonts w:hint="eastAsia"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en-US" w:eastAsia="zh-CN" w:bidi="zh-CN"/>
              </w:rPr>
              <w:t>⑩</w:t>
            </w:r>
            <w:r>
              <w:rPr>
                <w:rFonts w:hint="eastAsia" w:ascii="仿宋" w:hAnsi="仿宋" w:eastAsia="仿宋" w:cs="仿宋"/>
                <w:kern w:val="0"/>
                <w:sz w:val="24"/>
                <w:szCs w:val="24"/>
                <w:lang w:val="en-US" w:eastAsia="zh-CN" w:bidi="zh-CN"/>
              </w:rPr>
              <w:fldChar w:fldCharType="end"/>
            </w:r>
            <w:bookmarkEnd w:id="5"/>
            <w:r>
              <w:rPr>
                <w:rFonts w:hint="eastAsia" w:ascii="仿宋" w:hAnsi="仿宋" w:eastAsia="仿宋" w:cs="仿宋"/>
                <w:kern w:val="0"/>
                <w:sz w:val="24"/>
                <w:szCs w:val="24"/>
                <w:lang w:val="en-US" w:eastAsia="zh-CN" w:bidi="zh-CN"/>
              </w:rPr>
              <w:t>临床常用药品的认知与配伍禁忌；</w:t>
            </w:r>
          </w:p>
        </w:tc>
      </w:tr>
      <w:tr w14:paraId="1E86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91" w:type="dxa"/>
            <w:tcBorders>
              <w:top w:val="single" w:color="auto" w:sz="4" w:space="0"/>
              <w:left w:val="single" w:color="auto" w:sz="4" w:space="0"/>
              <w:bottom w:val="single" w:color="auto" w:sz="4" w:space="0"/>
              <w:right w:val="single" w:color="auto" w:sz="4" w:space="0"/>
            </w:tcBorders>
            <w:noWrap w:val="0"/>
            <w:vAlign w:val="top"/>
          </w:tcPr>
          <w:p w14:paraId="19583ADA">
            <w:pPr>
              <w:autoSpaceDE w:val="0"/>
              <w:autoSpaceDN w:val="0"/>
              <w:ind w:left="9"/>
              <w:jc w:val="center"/>
              <w:rPr>
                <w:rFonts w:hint="eastAsia" w:hAnsi="仿宋" w:eastAsia="仿宋" w:cs="仿宋"/>
                <w:kern w:val="0"/>
                <w:sz w:val="24"/>
                <w:lang w:val="en-US" w:bidi="zh-CN"/>
              </w:rPr>
            </w:pPr>
          </w:p>
          <w:p w14:paraId="61B372D0">
            <w:pPr>
              <w:autoSpaceDE w:val="0"/>
              <w:autoSpaceDN w:val="0"/>
              <w:ind w:left="9"/>
              <w:jc w:val="center"/>
              <w:rPr>
                <w:rFonts w:hint="eastAsia" w:hAnsi="仿宋" w:eastAsia="仿宋" w:cs="仿宋"/>
                <w:kern w:val="0"/>
                <w:sz w:val="24"/>
                <w:lang w:val="en-US" w:bidi="zh-CN"/>
              </w:rPr>
            </w:pPr>
          </w:p>
          <w:p w14:paraId="17792A0C">
            <w:pPr>
              <w:autoSpaceDE w:val="0"/>
              <w:autoSpaceDN w:val="0"/>
              <w:ind w:left="9"/>
              <w:jc w:val="center"/>
              <w:rPr>
                <w:rFonts w:hint="eastAsia" w:hAnsi="仿宋" w:eastAsia="仿宋" w:cs="仿宋"/>
                <w:kern w:val="0"/>
                <w:sz w:val="24"/>
                <w:lang w:val="en-US" w:bidi="zh-CN"/>
              </w:rPr>
            </w:pPr>
          </w:p>
          <w:p w14:paraId="443CA075">
            <w:pPr>
              <w:autoSpaceDE w:val="0"/>
              <w:autoSpaceDN w:val="0"/>
              <w:ind w:left="9"/>
              <w:jc w:val="center"/>
              <w:rPr>
                <w:rFonts w:hint="default" w:hAnsi="仿宋" w:eastAsia="仿宋" w:cs="仿宋"/>
                <w:kern w:val="0"/>
                <w:sz w:val="24"/>
                <w:lang w:val="en-US" w:bidi="zh-CN"/>
              </w:rPr>
            </w:pPr>
            <w:r>
              <w:rPr>
                <w:rFonts w:hint="eastAsia" w:hAnsi="仿宋" w:eastAsia="仿宋" w:cs="仿宋"/>
                <w:kern w:val="0"/>
                <w:sz w:val="24"/>
                <w:lang w:val="en-US" w:bidi="zh-CN"/>
              </w:rPr>
              <w:t>3</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6A3B21F8">
            <w:pPr>
              <w:keepNext w:val="0"/>
              <w:keepLines w:val="0"/>
              <w:pageBreakBefore w:val="0"/>
              <w:kinsoku/>
              <w:wordWrap/>
              <w:overflowPunct/>
              <w:topLinePunct w:val="0"/>
              <w:bidi w:val="0"/>
              <w:spacing w:line="24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动物病理</w:t>
            </w:r>
          </w:p>
        </w:tc>
        <w:tc>
          <w:tcPr>
            <w:tcW w:w="5569" w:type="dxa"/>
            <w:tcBorders>
              <w:top w:val="single" w:color="auto" w:sz="4" w:space="0"/>
              <w:left w:val="single" w:color="auto" w:sz="4" w:space="0"/>
              <w:bottom w:val="single" w:color="auto" w:sz="4" w:space="0"/>
              <w:right w:val="single" w:color="auto" w:sz="4" w:space="0"/>
            </w:tcBorders>
            <w:noWrap w:val="0"/>
            <w:vAlign w:val="center"/>
          </w:tcPr>
          <w:p w14:paraId="77261086">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default" w:ascii="仿宋" w:hAnsi="仿宋" w:eastAsia="仿宋" w:cs="仿宋"/>
                <w:kern w:val="0"/>
                <w:sz w:val="24"/>
                <w:szCs w:val="24"/>
                <w:lang w:val="en-US" w:eastAsia="zh-CN" w:bidi="zh-CN"/>
              </w:rPr>
              <w:fldChar w:fldCharType="begin"/>
            </w:r>
            <w:r>
              <w:rPr>
                <w:rFonts w:hint="default" w:ascii="仿宋" w:hAnsi="仿宋" w:eastAsia="仿宋" w:cs="仿宋"/>
                <w:kern w:val="0"/>
                <w:sz w:val="24"/>
                <w:szCs w:val="24"/>
                <w:lang w:val="en-US" w:eastAsia="zh-CN" w:bidi="zh-CN"/>
              </w:rPr>
              <w:instrText xml:space="preserve"> = 1 \* GB3 \* MERGEFORMAT </w:instrText>
            </w:r>
            <w:r>
              <w:rPr>
                <w:rFonts w:hint="default"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zh-CN" w:bidi="zh-CN"/>
              </w:rPr>
              <w:t>①</w:t>
            </w:r>
            <w:r>
              <w:rPr>
                <w:rFonts w:hint="default"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局部血液循环障碍病变观察；</w:t>
            </w:r>
          </w:p>
          <w:p w14:paraId="0C5BBFFC">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default" w:ascii="仿宋" w:hAnsi="仿宋" w:eastAsia="仿宋" w:cs="仿宋"/>
                <w:kern w:val="0"/>
                <w:sz w:val="24"/>
                <w:szCs w:val="24"/>
                <w:lang w:val="en-US" w:eastAsia="zh-CN" w:bidi="zh-CN"/>
              </w:rPr>
              <w:fldChar w:fldCharType="begin"/>
            </w:r>
            <w:r>
              <w:rPr>
                <w:rFonts w:hint="default" w:ascii="仿宋" w:hAnsi="仿宋" w:eastAsia="仿宋" w:cs="仿宋"/>
                <w:kern w:val="0"/>
                <w:sz w:val="24"/>
                <w:szCs w:val="24"/>
                <w:lang w:val="en-US" w:eastAsia="zh-CN" w:bidi="zh-CN"/>
              </w:rPr>
              <w:instrText xml:space="preserve"> = 2 \* GB3 \* MERGEFORMAT </w:instrText>
            </w:r>
            <w:r>
              <w:rPr>
                <w:rFonts w:hint="default"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zh-CN" w:bidi="zh-CN"/>
              </w:rPr>
              <w:t>②</w:t>
            </w:r>
            <w:r>
              <w:rPr>
                <w:rFonts w:hint="default"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鸡红细胞水肿与脱水观察；</w:t>
            </w:r>
          </w:p>
          <w:p w14:paraId="51170CD9">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eastAsia" w:ascii="仿宋" w:hAnsi="仿宋" w:eastAsia="仿宋" w:cs="仿宋"/>
                <w:kern w:val="0"/>
                <w:sz w:val="24"/>
                <w:szCs w:val="24"/>
                <w:lang w:val="en-US" w:eastAsia="zh-CN" w:bidi="zh-CN"/>
              </w:rPr>
              <w:t>③细胞损伤病变观察；</w:t>
            </w:r>
          </w:p>
          <w:p w14:paraId="18C0C2D1">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eastAsia" w:ascii="仿宋" w:hAnsi="仿宋" w:eastAsia="仿宋" w:cs="仿宋"/>
                <w:kern w:val="0"/>
                <w:sz w:val="24"/>
                <w:szCs w:val="24"/>
                <w:lang w:val="en-US" w:eastAsia="zh-CN" w:bidi="zh-CN"/>
              </w:rPr>
              <w:fldChar w:fldCharType="begin"/>
            </w:r>
            <w:r>
              <w:rPr>
                <w:rFonts w:hint="eastAsia" w:ascii="仿宋" w:hAnsi="仿宋" w:eastAsia="仿宋" w:cs="仿宋"/>
                <w:kern w:val="0"/>
                <w:sz w:val="24"/>
                <w:szCs w:val="24"/>
                <w:lang w:val="en-US" w:eastAsia="zh-CN" w:bidi="zh-CN"/>
              </w:rPr>
              <w:instrText xml:space="preserve"> = 4 \* GB3 \* MERGEFORMAT </w:instrText>
            </w:r>
            <w:r>
              <w:rPr>
                <w:rFonts w:hint="eastAsia"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zh-CN" w:bidi="zh-CN"/>
              </w:rPr>
              <w:t>④</w:t>
            </w:r>
            <w:r>
              <w:rPr>
                <w:rFonts w:hint="eastAsia"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炎症病变观察；</w:t>
            </w:r>
          </w:p>
          <w:p w14:paraId="5B0AA3CD">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eastAsia" w:ascii="仿宋" w:hAnsi="仿宋" w:eastAsia="仿宋" w:cs="仿宋"/>
                <w:kern w:val="0"/>
                <w:sz w:val="24"/>
                <w:szCs w:val="24"/>
                <w:lang w:val="en-US" w:eastAsia="zh-CN" w:bidi="zh-CN"/>
              </w:rPr>
              <w:fldChar w:fldCharType="begin"/>
            </w:r>
            <w:r>
              <w:rPr>
                <w:rFonts w:hint="eastAsia" w:ascii="仿宋" w:hAnsi="仿宋" w:eastAsia="仿宋" w:cs="仿宋"/>
                <w:kern w:val="0"/>
                <w:sz w:val="24"/>
                <w:szCs w:val="24"/>
                <w:lang w:val="en-US" w:eastAsia="zh-CN" w:bidi="zh-CN"/>
              </w:rPr>
              <w:instrText xml:space="preserve"> = 5 \* GB3 \* MERGEFORMAT </w:instrText>
            </w:r>
            <w:r>
              <w:rPr>
                <w:rFonts w:hint="eastAsia"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zh-CN" w:bidi="zh-CN"/>
              </w:rPr>
              <w:t>⑤</w:t>
            </w:r>
            <w:r>
              <w:rPr>
                <w:rFonts w:hint="eastAsia"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肿瘤病变观察；</w:t>
            </w:r>
          </w:p>
          <w:p w14:paraId="6C2CA913">
            <w:pPr>
              <w:tabs>
                <w:tab w:val="left" w:pos="895"/>
              </w:tabs>
              <w:autoSpaceDE w:val="0"/>
              <w:autoSpaceDN w:val="0"/>
              <w:spacing w:before="14"/>
              <w:jc w:val="left"/>
              <w:rPr>
                <w:rFonts w:hint="default" w:ascii="仿宋" w:hAnsi="仿宋" w:eastAsia="仿宋" w:cs="仿宋"/>
                <w:kern w:val="0"/>
                <w:sz w:val="24"/>
                <w:szCs w:val="24"/>
                <w:lang w:val="en-US" w:eastAsia="zh-CN" w:bidi="zh-CN"/>
              </w:rPr>
            </w:pPr>
            <w:r>
              <w:rPr>
                <w:rFonts w:hint="eastAsia" w:ascii="仿宋" w:hAnsi="仿宋" w:eastAsia="仿宋" w:cs="仿宋"/>
                <w:kern w:val="0"/>
                <w:sz w:val="24"/>
                <w:szCs w:val="24"/>
                <w:lang w:val="en-US" w:eastAsia="zh-CN" w:bidi="zh-CN"/>
              </w:rPr>
              <w:fldChar w:fldCharType="begin"/>
            </w:r>
            <w:r>
              <w:rPr>
                <w:rFonts w:hint="eastAsia" w:ascii="仿宋" w:hAnsi="仿宋" w:eastAsia="仿宋" w:cs="仿宋"/>
                <w:kern w:val="0"/>
                <w:sz w:val="24"/>
                <w:szCs w:val="24"/>
                <w:lang w:val="en-US" w:eastAsia="zh-CN" w:bidi="zh-CN"/>
              </w:rPr>
              <w:instrText xml:space="preserve"> = 6 \* GB3 \* MERGEFORMAT </w:instrText>
            </w:r>
            <w:r>
              <w:rPr>
                <w:rFonts w:hint="eastAsia"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zh-CN" w:bidi="zh-CN"/>
              </w:rPr>
              <w:t>⑥</w:t>
            </w:r>
            <w:r>
              <w:rPr>
                <w:rFonts w:hint="eastAsia"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动物尸体剖检；</w:t>
            </w:r>
          </w:p>
        </w:tc>
      </w:tr>
      <w:tr w14:paraId="102E9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91" w:type="dxa"/>
            <w:tcBorders>
              <w:top w:val="single" w:color="auto" w:sz="4" w:space="0"/>
              <w:left w:val="single" w:color="auto" w:sz="4" w:space="0"/>
              <w:bottom w:val="single" w:color="auto" w:sz="4" w:space="0"/>
              <w:right w:val="single" w:color="auto" w:sz="4" w:space="0"/>
            </w:tcBorders>
            <w:noWrap w:val="0"/>
            <w:vAlign w:val="top"/>
          </w:tcPr>
          <w:p w14:paraId="221747DF">
            <w:pPr>
              <w:autoSpaceDE w:val="0"/>
              <w:autoSpaceDN w:val="0"/>
              <w:ind w:left="9"/>
              <w:jc w:val="center"/>
              <w:rPr>
                <w:rFonts w:hint="eastAsia" w:hAnsi="仿宋" w:eastAsia="仿宋" w:cs="仿宋"/>
                <w:kern w:val="0"/>
                <w:sz w:val="24"/>
                <w:lang w:val="en-US" w:bidi="zh-CN"/>
              </w:rPr>
            </w:pPr>
          </w:p>
          <w:p w14:paraId="13AE6C52">
            <w:pPr>
              <w:autoSpaceDE w:val="0"/>
              <w:autoSpaceDN w:val="0"/>
              <w:ind w:left="9"/>
              <w:jc w:val="center"/>
              <w:rPr>
                <w:rFonts w:hint="eastAsia" w:hAnsi="仿宋" w:eastAsia="仿宋" w:cs="仿宋"/>
                <w:kern w:val="0"/>
                <w:sz w:val="24"/>
                <w:lang w:val="en-US" w:bidi="zh-CN"/>
              </w:rPr>
            </w:pPr>
          </w:p>
          <w:p w14:paraId="11865A0A">
            <w:pPr>
              <w:autoSpaceDE w:val="0"/>
              <w:autoSpaceDN w:val="0"/>
              <w:ind w:left="9"/>
              <w:jc w:val="center"/>
              <w:rPr>
                <w:rFonts w:hint="eastAsia" w:hAnsi="仿宋" w:eastAsia="仿宋" w:cs="仿宋"/>
                <w:kern w:val="0"/>
                <w:sz w:val="24"/>
                <w:lang w:val="en-US" w:bidi="zh-CN"/>
              </w:rPr>
            </w:pPr>
          </w:p>
          <w:p w14:paraId="5B58DD37">
            <w:pPr>
              <w:autoSpaceDE w:val="0"/>
              <w:autoSpaceDN w:val="0"/>
              <w:ind w:left="9"/>
              <w:jc w:val="center"/>
              <w:rPr>
                <w:rFonts w:hint="eastAsia" w:hAnsi="仿宋" w:eastAsia="仿宋" w:cs="仿宋"/>
                <w:kern w:val="0"/>
                <w:sz w:val="24"/>
                <w:lang w:val="en-US" w:bidi="zh-CN"/>
              </w:rPr>
            </w:pPr>
          </w:p>
          <w:p w14:paraId="0240BF13">
            <w:pPr>
              <w:autoSpaceDE w:val="0"/>
              <w:autoSpaceDN w:val="0"/>
              <w:ind w:left="9"/>
              <w:jc w:val="center"/>
              <w:rPr>
                <w:rFonts w:hint="eastAsia" w:hAnsi="仿宋" w:eastAsia="仿宋" w:cs="仿宋"/>
                <w:kern w:val="0"/>
                <w:sz w:val="24"/>
                <w:lang w:val="en-US" w:bidi="zh-CN"/>
              </w:rPr>
            </w:pPr>
          </w:p>
          <w:p w14:paraId="541A79DE">
            <w:pPr>
              <w:autoSpaceDE w:val="0"/>
              <w:autoSpaceDN w:val="0"/>
              <w:ind w:left="9"/>
              <w:jc w:val="center"/>
              <w:rPr>
                <w:rFonts w:hint="default" w:hAnsi="仿宋" w:eastAsia="仿宋" w:cs="仿宋"/>
                <w:kern w:val="0"/>
                <w:sz w:val="24"/>
                <w:lang w:val="en-US" w:bidi="zh-CN"/>
              </w:rPr>
            </w:pPr>
            <w:r>
              <w:rPr>
                <w:rFonts w:hint="eastAsia" w:hAnsi="仿宋" w:eastAsia="仿宋" w:cs="仿宋"/>
                <w:kern w:val="0"/>
                <w:sz w:val="24"/>
                <w:lang w:val="en-US" w:bidi="zh-CN"/>
              </w:rPr>
              <w:t>4</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3A80E508">
            <w:pPr>
              <w:keepNext w:val="0"/>
              <w:keepLines w:val="0"/>
              <w:pageBreakBefore w:val="0"/>
              <w:kinsoku/>
              <w:wordWrap/>
              <w:overflowPunct/>
              <w:topLinePunct w:val="0"/>
              <w:bidi w:val="0"/>
              <w:spacing w:line="240" w:lineRule="auto"/>
              <w:jc w:val="center"/>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动物微生物</w:t>
            </w:r>
          </w:p>
        </w:tc>
        <w:tc>
          <w:tcPr>
            <w:tcW w:w="5569" w:type="dxa"/>
            <w:tcBorders>
              <w:top w:val="single" w:color="auto" w:sz="4" w:space="0"/>
              <w:left w:val="single" w:color="auto" w:sz="4" w:space="0"/>
              <w:bottom w:val="single" w:color="auto" w:sz="4" w:space="0"/>
              <w:right w:val="single" w:color="auto" w:sz="4" w:space="0"/>
            </w:tcBorders>
            <w:noWrap w:val="0"/>
            <w:vAlign w:val="center"/>
          </w:tcPr>
          <w:p w14:paraId="736FDDDB">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default" w:ascii="仿宋" w:hAnsi="仿宋" w:eastAsia="仿宋" w:cs="仿宋"/>
                <w:kern w:val="0"/>
                <w:sz w:val="24"/>
                <w:szCs w:val="24"/>
                <w:lang w:val="en-US" w:eastAsia="zh-CN" w:bidi="zh-CN"/>
              </w:rPr>
              <w:fldChar w:fldCharType="begin"/>
            </w:r>
            <w:r>
              <w:rPr>
                <w:rFonts w:hint="default" w:ascii="仿宋" w:hAnsi="仿宋" w:eastAsia="仿宋" w:cs="仿宋"/>
                <w:kern w:val="0"/>
                <w:sz w:val="24"/>
                <w:szCs w:val="24"/>
                <w:lang w:val="en-US" w:eastAsia="zh-CN" w:bidi="zh-CN"/>
              </w:rPr>
              <w:instrText xml:space="preserve"> = 1 \* GB3 \* MERGEFORMAT </w:instrText>
            </w:r>
            <w:r>
              <w:rPr>
                <w:rFonts w:hint="default"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zh-CN" w:bidi="zh-CN"/>
              </w:rPr>
              <w:t>①</w:t>
            </w:r>
            <w:r>
              <w:rPr>
                <w:rFonts w:hint="default"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细菌形态结构观察；</w:t>
            </w:r>
          </w:p>
          <w:p w14:paraId="33CC5FA0">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default" w:ascii="仿宋" w:hAnsi="仿宋" w:eastAsia="仿宋" w:cs="仿宋"/>
                <w:kern w:val="0"/>
                <w:sz w:val="24"/>
                <w:szCs w:val="24"/>
                <w:lang w:val="en-US" w:eastAsia="zh-CN" w:bidi="zh-CN"/>
              </w:rPr>
              <w:fldChar w:fldCharType="begin"/>
            </w:r>
            <w:r>
              <w:rPr>
                <w:rFonts w:hint="default" w:ascii="仿宋" w:hAnsi="仿宋" w:eastAsia="仿宋" w:cs="仿宋"/>
                <w:kern w:val="0"/>
                <w:sz w:val="24"/>
                <w:szCs w:val="24"/>
                <w:lang w:val="en-US" w:eastAsia="zh-CN" w:bidi="zh-CN"/>
              </w:rPr>
              <w:instrText xml:space="preserve"> = 2 \* GB3 \* MERGEFORMAT </w:instrText>
            </w:r>
            <w:r>
              <w:rPr>
                <w:rFonts w:hint="default"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zh-CN" w:bidi="zh-CN"/>
              </w:rPr>
              <w:t>②</w:t>
            </w:r>
            <w:r>
              <w:rPr>
                <w:rFonts w:hint="default"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常用培养基制备；</w:t>
            </w:r>
          </w:p>
          <w:p w14:paraId="04114735">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eastAsia" w:ascii="仿宋" w:hAnsi="仿宋" w:eastAsia="仿宋" w:cs="仿宋"/>
                <w:kern w:val="0"/>
                <w:sz w:val="24"/>
                <w:szCs w:val="24"/>
                <w:lang w:val="en-US" w:eastAsia="zh-CN" w:bidi="zh-CN"/>
              </w:rPr>
              <w:t>③细菌分离培养与培养性状观察；</w:t>
            </w:r>
          </w:p>
          <w:p w14:paraId="627A1EC5">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eastAsia" w:ascii="仿宋" w:hAnsi="仿宋" w:eastAsia="仿宋" w:cs="仿宋"/>
                <w:kern w:val="0"/>
                <w:sz w:val="24"/>
                <w:szCs w:val="24"/>
                <w:lang w:val="en-US" w:eastAsia="zh-CN" w:bidi="zh-CN"/>
              </w:rPr>
              <w:fldChar w:fldCharType="begin"/>
            </w:r>
            <w:r>
              <w:rPr>
                <w:rFonts w:hint="eastAsia" w:ascii="仿宋" w:hAnsi="仿宋" w:eastAsia="仿宋" w:cs="仿宋"/>
                <w:kern w:val="0"/>
                <w:sz w:val="24"/>
                <w:szCs w:val="24"/>
                <w:lang w:val="en-US" w:eastAsia="zh-CN" w:bidi="zh-CN"/>
              </w:rPr>
              <w:instrText xml:space="preserve"> = 4 \* GB3 \* MERGEFORMAT </w:instrText>
            </w:r>
            <w:r>
              <w:rPr>
                <w:rFonts w:hint="eastAsia"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zh-CN" w:bidi="zh-CN"/>
              </w:rPr>
              <w:t>④</w:t>
            </w:r>
            <w:r>
              <w:rPr>
                <w:rFonts w:hint="eastAsia"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细菌标本片制作、染色及检查；</w:t>
            </w:r>
          </w:p>
          <w:p w14:paraId="0B0C2A48">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eastAsia" w:ascii="仿宋" w:hAnsi="仿宋" w:eastAsia="仿宋" w:cs="仿宋"/>
                <w:kern w:val="0"/>
                <w:sz w:val="24"/>
                <w:szCs w:val="24"/>
                <w:lang w:val="en-US" w:eastAsia="zh-CN" w:bidi="zh-CN"/>
              </w:rPr>
              <w:fldChar w:fldCharType="begin"/>
            </w:r>
            <w:r>
              <w:rPr>
                <w:rFonts w:hint="eastAsia" w:ascii="仿宋" w:hAnsi="仿宋" w:eastAsia="仿宋" w:cs="仿宋"/>
                <w:kern w:val="0"/>
                <w:sz w:val="24"/>
                <w:szCs w:val="24"/>
                <w:lang w:val="en-US" w:eastAsia="zh-CN" w:bidi="zh-CN"/>
              </w:rPr>
              <w:instrText xml:space="preserve"> = 5 \* GB3 \* MERGEFORMAT </w:instrText>
            </w:r>
            <w:r>
              <w:rPr>
                <w:rFonts w:hint="eastAsia"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zh-CN" w:bidi="zh-CN"/>
              </w:rPr>
              <w:t>⑤</w:t>
            </w:r>
            <w:r>
              <w:rPr>
                <w:rFonts w:hint="eastAsia"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药物敏感性试验；</w:t>
            </w:r>
          </w:p>
          <w:p w14:paraId="289D1EB7">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eastAsia" w:ascii="仿宋" w:hAnsi="仿宋" w:eastAsia="仿宋" w:cs="仿宋"/>
                <w:kern w:val="0"/>
                <w:sz w:val="24"/>
                <w:szCs w:val="24"/>
                <w:lang w:val="en-US" w:eastAsia="zh-CN" w:bidi="zh-CN"/>
              </w:rPr>
              <w:fldChar w:fldCharType="begin"/>
            </w:r>
            <w:r>
              <w:rPr>
                <w:rFonts w:hint="eastAsia" w:ascii="仿宋" w:hAnsi="仿宋" w:eastAsia="仿宋" w:cs="仿宋"/>
                <w:kern w:val="0"/>
                <w:sz w:val="24"/>
                <w:szCs w:val="24"/>
                <w:lang w:val="en-US" w:eastAsia="zh-CN" w:bidi="zh-CN"/>
              </w:rPr>
              <w:instrText xml:space="preserve"> = 6 \* GB3 \* MERGEFORMAT </w:instrText>
            </w:r>
            <w:r>
              <w:rPr>
                <w:rFonts w:hint="eastAsia"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zh-CN" w:bidi="zh-CN"/>
              </w:rPr>
              <w:t>⑥</w:t>
            </w:r>
            <w:r>
              <w:rPr>
                <w:rFonts w:hint="eastAsia"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病毒的血凝和血凝抑制实验；</w:t>
            </w:r>
          </w:p>
          <w:p w14:paraId="36186436">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eastAsia" w:ascii="仿宋" w:hAnsi="仿宋" w:eastAsia="仿宋" w:cs="仿宋"/>
                <w:kern w:val="0"/>
                <w:sz w:val="24"/>
                <w:szCs w:val="24"/>
                <w:lang w:val="en-US" w:eastAsia="zh-CN" w:bidi="zh-CN"/>
              </w:rPr>
              <w:fldChar w:fldCharType="begin"/>
            </w:r>
            <w:r>
              <w:rPr>
                <w:rFonts w:hint="eastAsia" w:ascii="仿宋" w:hAnsi="仿宋" w:eastAsia="仿宋" w:cs="仿宋"/>
                <w:kern w:val="0"/>
                <w:sz w:val="24"/>
                <w:szCs w:val="24"/>
                <w:lang w:val="en-US" w:eastAsia="zh-CN" w:bidi="zh-CN"/>
              </w:rPr>
              <w:instrText xml:space="preserve"> = 7 \* GB3 \* MERGEFORMAT </w:instrText>
            </w:r>
            <w:r>
              <w:rPr>
                <w:rFonts w:hint="eastAsia"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zh-CN" w:bidi="zh-CN"/>
              </w:rPr>
              <w:t>⑦</w:t>
            </w:r>
            <w:r>
              <w:rPr>
                <w:rFonts w:hint="eastAsia"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蠕虫检查技术；</w:t>
            </w:r>
          </w:p>
          <w:p w14:paraId="24CB3D6C">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eastAsia" w:ascii="仿宋" w:hAnsi="仿宋" w:eastAsia="仿宋" w:cs="仿宋"/>
                <w:kern w:val="0"/>
                <w:sz w:val="24"/>
                <w:szCs w:val="24"/>
                <w:lang w:val="en-US" w:eastAsia="zh-CN" w:bidi="zh-CN"/>
              </w:rPr>
              <w:fldChar w:fldCharType="begin"/>
            </w:r>
            <w:r>
              <w:rPr>
                <w:rFonts w:hint="eastAsia" w:ascii="仿宋" w:hAnsi="仿宋" w:eastAsia="仿宋" w:cs="仿宋"/>
                <w:kern w:val="0"/>
                <w:sz w:val="24"/>
                <w:szCs w:val="24"/>
                <w:lang w:val="en-US" w:eastAsia="zh-CN" w:bidi="zh-CN"/>
              </w:rPr>
              <w:instrText xml:space="preserve"> = 8 \* GB3 \* MERGEFORMAT </w:instrText>
            </w:r>
            <w:r>
              <w:rPr>
                <w:rFonts w:hint="eastAsia"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zh-CN" w:bidi="zh-CN"/>
              </w:rPr>
              <w:t>⑧</w:t>
            </w:r>
            <w:r>
              <w:rPr>
                <w:rFonts w:hint="eastAsia"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原虫检查技术；</w:t>
            </w:r>
          </w:p>
          <w:p w14:paraId="5A9C99F1">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eastAsia" w:ascii="仿宋" w:hAnsi="仿宋" w:eastAsia="仿宋" w:cs="仿宋"/>
                <w:kern w:val="0"/>
                <w:sz w:val="24"/>
                <w:szCs w:val="24"/>
                <w:lang w:val="en-US" w:eastAsia="zh-CN" w:bidi="zh-CN"/>
              </w:rPr>
              <w:fldChar w:fldCharType="begin"/>
            </w:r>
            <w:r>
              <w:rPr>
                <w:rFonts w:hint="eastAsia" w:ascii="仿宋" w:hAnsi="仿宋" w:eastAsia="仿宋" w:cs="仿宋"/>
                <w:kern w:val="0"/>
                <w:sz w:val="24"/>
                <w:szCs w:val="24"/>
                <w:lang w:val="en-US" w:eastAsia="zh-CN" w:bidi="zh-CN"/>
              </w:rPr>
              <w:instrText xml:space="preserve"> = 9 \* GB3 \* MERGEFORMAT </w:instrText>
            </w:r>
            <w:r>
              <w:rPr>
                <w:rFonts w:hint="eastAsia"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en-US" w:eastAsia="zh-CN" w:bidi="zh-CN"/>
              </w:rPr>
              <w:t>⑨</w:t>
            </w:r>
            <w:r>
              <w:rPr>
                <w:rFonts w:hint="eastAsia"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节肢动物形态观察及检查技术；</w:t>
            </w:r>
          </w:p>
          <w:p w14:paraId="025B04D6">
            <w:pPr>
              <w:tabs>
                <w:tab w:val="left" w:pos="895"/>
              </w:tabs>
              <w:autoSpaceDE w:val="0"/>
              <w:autoSpaceDN w:val="0"/>
              <w:spacing w:before="14"/>
              <w:jc w:val="left"/>
              <w:rPr>
                <w:rFonts w:hint="eastAsia" w:ascii="仿宋" w:hAnsi="仿宋" w:eastAsia="仿宋" w:cs="仿宋"/>
                <w:kern w:val="0"/>
                <w:sz w:val="24"/>
                <w:szCs w:val="24"/>
                <w:lang w:val="en-US" w:eastAsia="zh-CN" w:bidi="zh-CN"/>
              </w:rPr>
            </w:pPr>
            <w:bookmarkStart w:id="6" w:name="OLE_LINK14"/>
            <w:r>
              <w:rPr>
                <w:rFonts w:hint="eastAsia" w:ascii="仿宋" w:hAnsi="仿宋" w:eastAsia="仿宋" w:cs="仿宋"/>
                <w:kern w:val="0"/>
                <w:sz w:val="24"/>
                <w:szCs w:val="24"/>
                <w:lang w:val="en-US" w:eastAsia="zh-CN" w:bidi="zh-CN"/>
              </w:rPr>
              <w:fldChar w:fldCharType="begin"/>
            </w:r>
            <w:r>
              <w:rPr>
                <w:rFonts w:hint="eastAsia" w:ascii="仿宋" w:hAnsi="仿宋" w:eastAsia="仿宋" w:cs="仿宋"/>
                <w:kern w:val="0"/>
                <w:sz w:val="24"/>
                <w:szCs w:val="24"/>
                <w:lang w:val="en-US" w:eastAsia="zh-CN" w:bidi="zh-CN"/>
              </w:rPr>
              <w:instrText xml:space="preserve"> = 10 \* GB3 \* MERGEFORMAT </w:instrText>
            </w:r>
            <w:r>
              <w:rPr>
                <w:rFonts w:hint="eastAsia"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en-US" w:eastAsia="zh-CN" w:bidi="zh-CN"/>
              </w:rPr>
              <w:t>⑩</w:t>
            </w:r>
            <w:r>
              <w:rPr>
                <w:rFonts w:hint="eastAsia" w:ascii="仿宋" w:hAnsi="仿宋" w:eastAsia="仿宋" w:cs="仿宋"/>
                <w:kern w:val="0"/>
                <w:sz w:val="24"/>
                <w:szCs w:val="24"/>
                <w:lang w:val="en-US" w:eastAsia="zh-CN" w:bidi="zh-CN"/>
              </w:rPr>
              <w:fldChar w:fldCharType="end"/>
            </w:r>
            <w:bookmarkEnd w:id="6"/>
            <w:r>
              <w:rPr>
                <w:rFonts w:hint="eastAsia" w:ascii="仿宋" w:hAnsi="仿宋" w:eastAsia="仿宋" w:cs="仿宋"/>
                <w:kern w:val="0"/>
                <w:sz w:val="24"/>
                <w:szCs w:val="24"/>
                <w:lang w:val="en-US" w:eastAsia="zh-CN" w:bidi="zh-CN"/>
              </w:rPr>
              <w:t>凝集实验、沉淀实验；</w:t>
            </w:r>
          </w:p>
        </w:tc>
      </w:tr>
      <w:tr w14:paraId="6906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91" w:type="dxa"/>
            <w:tcBorders>
              <w:top w:val="single" w:color="auto" w:sz="4" w:space="0"/>
              <w:left w:val="single" w:color="auto" w:sz="4" w:space="0"/>
              <w:bottom w:val="single" w:color="auto" w:sz="4" w:space="0"/>
              <w:right w:val="single" w:color="auto" w:sz="4" w:space="0"/>
            </w:tcBorders>
            <w:noWrap w:val="0"/>
            <w:vAlign w:val="top"/>
          </w:tcPr>
          <w:p w14:paraId="0ACA5D03">
            <w:pPr>
              <w:autoSpaceDE w:val="0"/>
              <w:autoSpaceDN w:val="0"/>
              <w:ind w:left="9"/>
              <w:jc w:val="center"/>
              <w:rPr>
                <w:rFonts w:hint="eastAsia" w:hAnsi="仿宋" w:eastAsia="仿宋" w:cs="仿宋"/>
                <w:kern w:val="0"/>
                <w:sz w:val="24"/>
                <w:lang w:val="en-US" w:bidi="zh-CN"/>
              </w:rPr>
            </w:pPr>
          </w:p>
          <w:p w14:paraId="3EE828D5">
            <w:pPr>
              <w:autoSpaceDE w:val="0"/>
              <w:autoSpaceDN w:val="0"/>
              <w:ind w:left="9"/>
              <w:jc w:val="center"/>
              <w:rPr>
                <w:rFonts w:hint="eastAsia" w:hAnsi="仿宋" w:eastAsia="仿宋" w:cs="仿宋"/>
                <w:kern w:val="0"/>
                <w:sz w:val="24"/>
                <w:lang w:val="en-US" w:bidi="zh-CN"/>
              </w:rPr>
            </w:pPr>
          </w:p>
          <w:p w14:paraId="288C793C">
            <w:pPr>
              <w:autoSpaceDE w:val="0"/>
              <w:autoSpaceDN w:val="0"/>
              <w:ind w:left="9"/>
              <w:jc w:val="center"/>
              <w:rPr>
                <w:rFonts w:hint="eastAsia" w:hAnsi="仿宋" w:eastAsia="仿宋" w:cs="仿宋"/>
                <w:kern w:val="0"/>
                <w:sz w:val="24"/>
                <w:lang w:val="en-US" w:bidi="zh-CN"/>
              </w:rPr>
            </w:pPr>
          </w:p>
          <w:p w14:paraId="741DE9D8">
            <w:pPr>
              <w:autoSpaceDE w:val="0"/>
              <w:autoSpaceDN w:val="0"/>
              <w:ind w:left="9"/>
              <w:jc w:val="center"/>
              <w:rPr>
                <w:rFonts w:hint="eastAsia" w:hAnsi="仿宋" w:eastAsia="仿宋" w:cs="仿宋"/>
                <w:kern w:val="0"/>
                <w:sz w:val="24"/>
                <w:lang w:val="en-US" w:bidi="zh-CN"/>
              </w:rPr>
            </w:pPr>
          </w:p>
          <w:p w14:paraId="3776CCFD">
            <w:pPr>
              <w:autoSpaceDE w:val="0"/>
              <w:autoSpaceDN w:val="0"/>
              <w:ind w:left="9"/>
              <w:jc w:val="center"/>
              <w:rPr>
                <w:rFonts w:hint="eastAsia" w:hAnsi="仿宋" w:eastAsia="仿宋" w:cs="仿宋"/>
                <w:kern w:val="0"/>
                <w:sz w:val="24"/>
                <w:lang w:val="en-US" w:bidi="zh-CN"/>
              </w:rPr>
            </w:pPr>
          </w:p>
          <w:p w14:paraId="2A31607A">
            <w:pPr>
              <w:autoSpaceDE w:val="0"/>
              <w:autoSpaceDN w:val="0"/>
              <w:ind w:firstLine="240" w:firstLineChars="100"/>
              <w:jc w:val="both"/>
              <w:rPr>
                <w:rFonts w:hint="default" w:hAnsi="仿宋" w:eastAsia="仿宋" w:cs="仿宋"/>
                <w:kern w:val="0"/>
                <w:sz w:val="24"/>
                <w:lang w:val="en-US" w:bidi="zh-CN"/>
              </w:rPr>
            </w:pPr>
            <w:r>
              <w:rPr>
                <w:rFonts w:hint="eastAsia" w:hAnsi="仿宋" w:eastAsia="仿宋" w:cs="仿宋"/>
                <w:kern w:val="0"/>
                <w:sz w:val="24"/>
                <w:lang w:val="en-US" w:bidi="zh-CN"/>
              </w:rPr>
              <w:t>5</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1597E3CD">
            <w:pPr>
              <w:keepNext w:val="0"/>
              <w:keepLines w:val="0"/>
              <w:pageBreakBefore w:val="0"/>
              <w:kinsoku/>
              <w:wordWrap/>
              <w:overflowPunct/>
              <w:topLinePunct w:val="0"/>
              <w:bidi w:val="0"/>
              <w:spacing w:line="240" w:lineRule="auto"/>
              <w:jc w:val="center"/>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动物营养与饲料</w:t>
            </w:r>
          </w:p>
        </w:tc>
        <w:tc>
          <w:tcPr>
            <w:tcW w:w="5569" w:type="dxa"/>
            <w:tcBorders>
              <w:top w:val="single" w:color="auto" w:sz="4" w:space="0"/>
              <w:left w:val="single" w:color="auto" w:sz="4" w:space="0"/>
              <w:bottom w:val="single" w:color="auto" w:sz="4" w:space="0"/>
              <w:right w:val="single" w:color="auto" w:sz="4" w:space="0"/>
            </w:tcBorders>
            <w:noWrap w:val="0"/>
            <w:vAlign w:val="center"/>
          </w:tcPr>
          <w:p w14:paraId="36C7EAFB">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default" w:ascii="仿宋" w:hAnsi="仿宋" w:eastAsia="仿宋" w:cs="仿宋"/>
                <w:kern w:val="0"/>
                <w:sz w:val="24"/>
                <w:szCs w:val="24"/>
                <w:lang w:val="en-US" w:eastAsia="zh-CN" w:bidi="zh-CN"/>
              </w:rPr>
              <w:fldChar w:fldCharType="begin"/>
            </w:r>
            <w:r>
              <w:rPr>
                <w:rFonts w:hint="default" w:ascii="仿宋" w:hAnsi="仿宋" w:eastAsia="仿宋" w:cs="仿宋"/>
                <w:kern w:val="0"/>
                <w:sz w:val="24"/>
                <w:szCs w:val="24"/>
                <w:lang w:val="en-US" w:eastAsia="zh-CN" w:bidi="zh-CN"/>
              </w:rPr>
              <w:instrText xml:space="preserve"> = 1 \* GB3 \* MERGEFORMAT </w:instrText>
            </w:r>
            <w:r>
              <w:rPr>
                <w:rFonts w:hint="default"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zh-CN" w:bidi="zh-CN"/>
              </w:rPr>
              <w:t>①</w:t>
            </w:r>
            <w:r>
              <w:rPr>
                <w:rFonts w:hint="default"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采样器具的识别与使用；</w:t>
            </w:r>
          </w:p>
          <w:p w14:paraId="0DBD85E5">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default" w:ascii="仿宋" w:hAnsi="仿宋" w:eastAsia="仿宋" w:cs="仿宋"/>
                <w:kern w:val="0"/>
                <w:sz w:val="24"/>
                <w:szCs w:val="24"/>
                <w:lang w:val="en-US" w:eastAsia="zh-CN" w:bidi="zh-CN"/>
              </w:rPr>
              <w:fldChar w:fldCharType="begin"/>
            </w:r>
            <w:r>
              <w:rPr>
                <w:rFonts w:hint="default" w:ascii="仿宋" w:hAnsi="仿宋" w:eastAsia="仿宋" w:cs="仿宋"/>
                <w:kern w:val="0"/>
                <w:sz w:val="24"/>
                <w:szCs w:val="24"/>
                <w:lang w:val="en-US" w:eastAsia="zh-CN" w:bidi="zh-CN"/>
              </w:rPr>
              <w:instrText xml:space="preserve"> = 2 \* GB3 \* MERGEFORMAT </w:instrText>
            </w:r>
            <w:r>
              <w:rPr>
                <w:rFonts w:hint="default"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zh-CN" w:bidi="zh-CN"/>
              </w:rPr>
              <w:t>②</w:t>
            </w:r>
            <w:r>
              <w:rPr>
                <w:rFonts w:hint="default"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饲料原料的识别与分类；</w:t>
            </w:r>
          </w:p>
          <w:p w14:paraId="4C0A363B">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eastAsia" w:ascii="仿宋" w:hAnsi="仿宋" w:eastAsia="仿宋" w:cs="仿宋"/>
                <w:kern w:val="0"/>
                <w:sz w:val="24"/>
                <w:szCs w:val="24"/>
                <w:lang w:val="en-US" w:eastAsia="zh-CN" w:bidi="zh-CN"/>
              </w:rPr>
              <w:t>③饲料样品的采样与制样；</w:t>
            </w:r>
          </w:p>
          <w:p w14:paraId="35591C10">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eastAsia" w:ascii="仿宋" w:hAnsi="仿宋" w:eastAsia="仿宋" w:cs="仿宋"/>
                <w:kern w:val="0"/>
                <w:sz w:val="24"/>
                <w:szCs w:val="24"/>
                <w:lang w:val="en-US" w:eastAsia="zh-CN" w:bidi="zh-CN"/>
              </w:rPr>
              <w:fldChar w:fldCharType="begin"/>
            </w:r>
            <w:r>
              <w:rPr>
                <w:rFonts w:hint="eastAsia" w:ascii="仿宋" w:hAnsi="仿宋" w:eastAsia="仿宋" w:cs="仿宋"/>
                <w:kern w:val="0"/>
                <w:sz w:val="24"/>
                <w:szCs w:val="24"/>
                <w:lang w:val="en-US" w:eastAsia="zh-CN" w:bidi="zh-CN"/>
              </w:rPr>
              <w:instrText xml:space="preserve"> = 4 \* GB3 \* MERGEFORMAT </w:instrText>
            </w:r>
            <w:r>
              <w:rPr>
                <w:rFonts w:hint="eastAsia"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zh-CN" w:bidi="zh-CN"/>
              </w:rPr>
              <w:t>④</w:t>
            </w:r>
            <w:r>
              <w:rPr>
                <w:rFonts w:hint="eastAsia"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饲料感官鉴定；</w:t>
            </w:r>
          </w:p>
          <w:p w14:paraId="4E206C43">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eastAsia" w:ascii="仿宋" w:hAnsi="仿宋" w:eastAsia="仿宋" w:cs="仿宋"/>
                <w:kern w:val="0"/>
                <w:sz w:val="24"/>
                <w:szCs w:val="24"/>
                <w:lang w:val="en-US" w:eastAsia="zh-CN" w:bidi="zh-CN"/>
              </w:rPr>
              <w:fldChar w:fldCharType="begin"/>
            </w:r>
            <w:r>
              <w:rPr>
                <w:rFonts w:hint="eastAsia" w:ascii="仿宋" w:hAnsi="仿宋" w:eastAsia="仿宋" w:cs="仿宋"/>
                <w:kern w:val="0"/>
                <w:sz w:val="24"/>
                <w:szCs w:val="24"/>
                <w:lang w:val="en-US" w:eastAsia="zh-CN" w:bidi="zh-CN"/>
              </w:rPr>
              <w:instrText xml:space="preserve"> = 5 \* GB3 \* MERGEFORMAT </w:instrText>
            </w:r>
            <w:r>
              <w:rPr>
                <w:rFonts w:hint="eastAsia"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zh-CN" w:bidi="zh-CN"/>
              </w:rPr>
              <w:t>⑤</w:t>
            </w:r>
            <w:r>
              <w:rPr>
                <w:rFonts w:hint="eastAsia"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饲料定性分析；</w:t>
            </w:r>
          </w:p>
          <w:p w14:paraId="530E813D">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eastAsia" w:ascii="仿宋" w:hAnsi="仿宋" w:eastAsia="仿宋" w:cs="仿宋"/>
                <w:kern w:val="0"/>
                <w:sz w:val="24"/>
                <w:szCs w:val="24"/>
                <w:lang w:val="en-US" w:eastAsia="zh-CN" w:bidi="zh-CN"/>
              </w:rPr>
              <w:fldChar w:fldCharType="begin"/>
            </w:r>
            <w:r>
              <w:rPr>
                <w:rFonts w:hint="eastAsia" w:ascii="仿宋" w:hAnsi="仿宋" w:eastAsia="仿宋" w:cs="仿宋"/>
                <w:kern w:val="0"/>
                <w:sz w:val="24"/>
                <w:szCs w:val="24"/>
                <w:lang w:val="en-US" w:eastAsia="zh-CN" w:bidi="zh-CN"/>
              </w:rPr>
              <w:instrText xml:space="preserve"> = 6 \* GB3 \* MERGEFORMAT </w:instrText>
            </w:r>
            <w:r>
              <w:rPr>
                <w:rFonts w:hint="eastAsia"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zh-CN" w:bidi="zh-CN"/>
              </w:rPr>
              <w:t>⑥</w:t>
            </w:r>
            <w:r>
              <w:rPr>
                <w:rFonts w:hint="eastAsia"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饲料粉碎粒度的测定；</w:t>
            </w:r>
          </w:p>
          <w:p w14:paraId="6244DD70">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eastAsia" w:ascii="仿宋" w:hAnsi="仿宋" w:eastAsia="仿宋" w:cs="仿宋"/>
                <w:kern w:val="0"/>
                <w:sz w:val="24"/>
                <w:szCs w:val="24"/>
                <w:lang w:val="en-US" w:eastAsia="zh-CN" w:bidi="zh-CN"/>
              </w:rPr>
              <w:fldChar w:fldCharType="begin"/>
            </w:r>
            <w:r>
              <w:rPr>
                <w:rFonts w:hint="eastAsia" w:ascii="仿宋" w:hAnsi="仿宋" w:eastAsia="仿宋" w:cs="仿宋"/>
                <w:kern w:val="0"/>
                <w:sz w:val="24"/>
                <w:szCs w:val="24"/>
                <w:lang w:val="en-US" w:eastAsia="zh-CN" w:bidi="zh-CN"/>
              </w:rPr>
              <w:instrText xml:space="preserve"> = 7 \* GB3 \* MERGEFORMAT </w:instrText>
            </w:r>
            <w:r>
              <w:rPr>
                <w:rFonts w:hint="eastAsia"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zh-CN" w:bidi="zh-CN"/>
              </w:rPr>
              <w:t>⑦</w:t>
            </w:r>
            <w:r>
              <w:rPr>
                <w:rFonts w:hint="eastAsia"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饲料中水分的测定；</w:t>
            </w:r>
          </w:p>
          <w:p w14:paraId="48C88658">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eastAsia" w:ascii="仿宋" w:hAnsi="仿宋" w:eastAsia="仿宋" w:cs="仿宋"/>
                <w:kern w:val="0"/>
                <w:sz w:val="24"/>
                <w:szCs w:val="24"/>
                <w:lang w:val="en-US" w:eastAsia="zh-CN" w:bidi="zh-CN"/>
              </w:rPr>
              <w:fldChar w:fldCharType="begin"/>
            </w:r>
            <w:r>
              <w:rPr>
                <w:rFonts w:hint="eastAsia" w:ascii="仿宋" w:hAnsi="仿宋" w:eastAsia="仿宋" w:cs="仿宋"/>
                <w:kern w:val="0"/>
                <w:sz w:val="24"/>
                <w:szCs w:val="24"/>
                <w:lang w:val="en-US" w:eastAsia="zh-CN" w:bidi="zh-CN"/>
              </w:rPr>
              <w:instrText xml:space="preserve"> = 8 \* GB3 \* MERGEFORMAT </w:instrText>
            </w:r>
            <w:r>
              <w:rPr>
                <w:rFonts w:hint="eastAsia"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zh-CN" w:bidi="zh-CN"/>
              </w:rPr>
              <w:t>⑧</w:t>
            </w:r>
            <w:r>
              <w:rPr>
                <w:rFonts w:hint="eastAsia"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饲料中粗蛋白的测定；</w:t>
            </w:r>
          </w:p>
          <w:p w14:paraId="6204616F">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eastAsia" w:ascii="仿宋" w:hAnsi="仿宋" w:eastAsia="仿宋" w:cs="仿宋"/>
                <w:kern w:val="0"/>
                <w:sz w:val="24"/>
                <w:szCs w:val="24"/>
                <w:lang w:val="en-US" w:eastAsia="zh-CN" w:bidi="zh-CN"/>
              </w:rPr>
              <w:fldChar w:fldCharType="begin"/>
            </w:r>
            <w:r>
              <w:rPr>
                <w:rFonts w:hint="eastAsia" w:ascii="仿宋" w:hAnsi="仿宋" w:eastAsia="仿宋" w:cs="仿宋"/>
                <w:kern w:val="0"/>
                <w:sz w:val="24"/>
                <w:szCs w:val="24"/>
                <w:lang w:val="en-US" w:eastAsia="zh-CN" w:bidi="zh-CN"/>
              </w:rPr>
              <w:instrText xml:space="preserve"> = 9 \* GB3 \* MERGEFORMAT </w:instrText>
            </w:r>
            <w:r>
              <w:rPr>
                <w:rFonts w:hint="eastAsia"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en-US" w:eastAsia="zh-CN" w:bidi="zh-CN"/>
              </w:rPr>
              <w:t>⑨</w:t>
            </w:r>
            <w:r>
              <w:rPr>
                <w:rFonts w:hint="eastAsia"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饲料中粗脂肪的测定；</w:t>
            </w:r>
          </w:p>
          <w:p w14:paraId="691D8616">
            <w:pPr>
              <w:tabs>
                <w:tab w:val="left" w:pos="895"/>
              </w:tabs>
              <w:autoSpaceDE w:val="0"/>
              <w:autoSpaceDN w:val="0"/>
              <w:spacing w:before="14"/>
              <w:jc w:val="left"/>
              <w:rPr>
                <w:rFonts w:hint="default" w:ascii="仿宋" w:hAnsi="仿宋" w:eastAsia="仿宋" w:cs="仿宋"/>
                <w:kern w:val="0"/>
                <w:sz w:val="24"/>
                <w:szCs w:val="24"/>
                <w:lang w:val="en-US" w:eastAsia="zh-CN" w:bidi="zh-CN"/>
              </w:rPr>
            </w:pPr>
            <w:r>
              <w:rPr>
                <w:rFonts w:hint="eastAsia" w:ascii="仿宋" w:hAnsi="仿宋" w:eastAsia="仿宋" w:cs="仿宋"/>
                <w:kern w:val="0"/>
                <w:sz w:val="24"/>
                <w:szCs w:val="24"/>
                <w:lang w:val="en-US" w:eastAsia="zh-CN" w:bidi="zh-CN"/>
              </w:rPr>
              <w:fldChar w:fldCharType="begin"/>
            </w:r>
            <w:r>
              <w:rPr>
                <w:rFonts w:hint="eastAsia" w:ascii="仿宋" w:hAnsi="仿宋" w:eastAsia="仿宋" w:cs="仿宋"/>
                <w:kern w:val="0"/>
                <w:sz w:val="24"/>
                <w:szCs w:val="24"/>
                <w:lang w:val="en-US" w:eastAsia="zh-CN" w:bidi="zh-CN"/>
              </w:rPr>
              <w:instrText xml:space="preserve"> = 10 \* GB3 \* MERGEFORMAT </w:instrText>
            </w:r>
            <w:r>
              <w:rPr>
                <w:rFonts w:hint="eastAsia"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en-US" w:eastAsia="zh-CN" w:bidi="zh-CN"/>
              </w:rPr>
              <w:t>⑩</w:t>
            </w:r>
            <w:r>
              <w:rPr>
                <w:rFonts w:hint="eastAsia"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饲料中粗纤维的测定；</w:t>
            </w:r>
          </w:p>
        </w:tc>
      </w:tr>
      <w:tr w14:paraId="1DE67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91" w:type="dxa"/>
            <w:tcBorders>
              <w:top w:val="single" w:color="auto" w:sz="4" w:space="0"/>
              <w:left w:val="single" w:color="auto" w:sz="4" w:space="0"/>
              <w:bottom w:val="single" w:color="auto" w:sz="4" w:space="0"/>
              <w:right w:val="single" w:color="auto" w:sz="4" w:space="0"/>
            </w:tcBorders>
            <w:noWrap w:val="0"/>
            <w:vAlign w:val="top"/>
          </w:tcPr>
          <w:p w14:paraId="13ADC78F">
            <w:pPr>
              <w:autoSpaceDE w:val="0"/>
              <w:autoSpaceDN w:val="0"/>
              <w:ind w:left="9"/>
              <w:jc w:val="center"/>
              <w:rPr>
                <w:rFonts w:hint="eastAsia" w:hAnsi="仿宋" w:eastAsia="仿宋" w:cs="仿宋"/>
                <w:kern w:val="0"/>
                <w:sz w:val="24"/>
                <w:lang w:val="en-US" w:bidi="zh-CN"/>
              </w:rPr>
            </w:pPr>
          </w:p>
          <w:p w14:paraId="6AE2BE90">
            <w:pPr>
              <w:autoSpaceDE w:val="0"/>
              <w:autoSpaceDN w:val="0"/>
              <w:ind w:left="9"/>
              <w:jc w:val="center"/>
              <w:rPr>
                <w:rFonts w:hint="eastAsia" w:hAnsi="仿宋" w:eastAsia="仿宋" w:cs="仿宋"/>
                <w:kern w:val="0"/>
                <w:sz w:val="24"/>
                <w:lang w:val="en-US" w:bidi="zh-CN"/>
              </w:rPr>
            </w:pPr>
          </w:p>
          <w:p w14:paraId="3269201A">
            <w:pPr>
              <w:autoSpaceDE w:val="0"/>
              <w:autoSpaceDN w:val="0"/>
              <w:ind w:left="9"/>
              <w:jc w:val="center"/>
              <w:rPr>
                <w:rFonts w:hint="eastAsia" w:hAnsi="仿宋" w:eastAsia="仿宋" w:cs="仿宋"/>
                <w:kern w:val="0"/>
                <w:sz w:val="24"/>
                <w:lang w:val="en-US" w:bidi="zh-CN"/>
              </w:rPr>
            </w:pPr>
          </w:p>
          <w:p w14:paraId="1E6525C6">
            <w:pPr>
              <w:autoSpaceDE w:val="0"/>
              <w:autoSpaceDN w:val="0"/>
              <w:ind w:left="9"/>
              <w:jc w:val="center"/>
              <w:rPr>
                <w:rFonts w:hint="eastAsia" w:hAnsi="仿宋" w:eastAsia="仿宋" w:cs="仿宋"/>
                <w:kern w:val="0"/>
                <w:sz w:val="24"/>
                <w:lang w:val="en-US" w:bidi="zh-CN"/>
              </w:rPr>
            </w:pPr>
          </w:p>
          <w:p w14:paraId="694324DE">
            <w:pPr>
              <w:autoSpaceDE w:val="0"/>
              <w:autoSpaceDN w:val="0"/>
              <w:ind w:left="9"/>
              <w:jc w:val="center"/>
              <w:rPr>
                <w:rFonts w:hint="eastAsia" w:hAnsi="仿宋" w:eastAsia="仿宋" w:cs="仿宋"/>
                <w:kern w:val="0"/>
                <w:sz w:val="24"/>
                <w:lang w:val="en-US" w:bidi="zh-CN"/>
              </w:rPr>
            </w:pPr>
          </w:p>
          <w:p w14:paraId="136E208B">
            <w:pPr>
              <w:autoSpaceDE w:val="0"/>
              <w:autoSpaceDN w:val="0"/>
              <w:ind w:left="9"/>
              <w:jc w:val="center"/>
              <w:rPr>
                <w:rFonts w:hint="default" w:hAnsi="仿宋" w:eastAsia="仿宋" w:cs="仿宋"/>
                <w:kern w:val="0"/>
                <w:sz w:val="24"/>
                <w:lang w:val="en-US" w:bidi="zh-CN"/>
              </w:rPr>
            </w:pPr>
            <w:r>
              <w:rPr>
                <w:rFonts w:hint="eastAsia" w:hAnsi="仿宋" w:eastAsia="仿宋" w:cs="仿宋"/>
                <w:kern w:val="0"/>
                <w:sz w:val="24"/>
                <w:lang w:val="en-US" w:bidi="zh-CN"/>
              </w:rPr>
              <w:t>6</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1D706E86">
            <w:pPr>
              <w:keepNext w:val="0"/>
              <w:keepLines w:val="0"/>
              <w:pageBreakBefore w:val="0"/>
              <w:kinsoku/>
              <w:wordWrap/>
              <w:overflowPunct/>
              <w:topLinePunct w:val="0"/>
              <w:bidi w:val="0"/>
              <w:spacing w:line="240" w:lineRule="auto"/>
              <w:jc w:val="center"/>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畜牧场规划与环境控制</w:t>
            </w:r>
          </w:p>
        </w:tc>
        <w:tc>
          <w:tcPr>
            <w:tcW w:w="5569" w:type="dxa"/>
            <w:tcBorders>
              <w:top w:val="single" w:color="auto" w:sz="4" w:space="0"/>
              <w:left w:val="single" w:color="auto" w:sz="4" w:space="0"/>
              <w:bottom w:val="single" w:color="auto" w:sz="4" w:space="0"/>
              <w:right w:val="single" w:color="auto" w:sz="4" w:space="0"/>
            </w:tcBorders>
            <w:noWrap w:val="0"/>
            <w:vAlign w:val="center"/>
          </w:tcPr>
          <w:p w14:paraId="0260D1D0">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default" w:ascii="仿宋" w:hAnsi="仿宋" w:eastAsia="仿宋" w:cs="仿宋"/>
                <w:kern w:val="0"/>
                <w:sz w:val="24"/>
                <w:szCs w:val="24"/>
                <w:lang w:val="en-US" w:eastAsia="zh-CN" w:bidi="zh-CN"/>
              </w:rPr>
              <w:fldChar w:fldCharType="begin"/>
            </w:r>
            <w:r>
              <w:rPr>
                <w:rFonts w:hint="default" w:ascii="仿宋" w:hAnsi="仿宋" w:eastAsia="仿宋" w:cs="仿宋"/>
                <w:kern w:val="0"/>
                <w:sz w:val="24"/>
                <w:szCs w:val="24"/>
                <w:lang w:val="en-US" w:eastAsia="zh-CN" w:bidi="zh-CN"/>
              </w:rPr>
              <w:instrText xml:space="preserve"> = 1 \* GB3 \* MERGEFORMAT </w:instrText>
            </w:r>
            <w:r>
              <w:rPr>
                <w:rFonts w:hint="default"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zh-CN" w:bidi="zh-CN"/>
              </w:rPr>
              <w:t>①</w:t>
            </w:r>
            <w:r>
              <w:rPr>
                <w:rFonts w:hint="default"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畜禽舍采光设计、测定与评价；</w:t>
            </w:r>
          </w:p>
          <w:p w14:paraId="028DFC12">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default" w:ascii="仿宋" w:hAnsi="仿宋" w:eastAsia="仿宋" w:cs="仿宋"/>
                <w:kern w:val="0"/>
                <w:sz w:val="24"/>
                <w:szCs w:val="24"/>
                <w:lang w:val="en-US" w:eastAsia="zh-CN" w:bidi="zh-CN"/>
              </w:rPr>
              <w:fldChar w:fldCharType="begin"/>
            </w:r>
            <w:r>
              <w:rPr>
                <w:rFonts w:hint="default" w:ascii="仿宋" w:hAnsi="仿宋" w:eastAsia="仿宋" w:cs="仿宋"/>
                <w:kern w:val="0"/>
                <w:sz w:val="24"/>
                <w:szCs w:val="24"/>
                <w:lang w:val="en-US" w:eastAsia="zh-CN" w:bidi="zh-CN"/>
              </w:rPr>
              <w:instrText xml:space="preserve"> = 2 \* GB3 \* MERGEFORMAT </w:instrText>
            </w:r>
            <w:r>
              <w:rPr>
                <w:rFonts w:hint="default"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zh-CN" w:bidi="zh-CN"/>
              </w:rPr>
              <w:t>②</w:t>
            </w:r>
            <w:r>
              <w:rPr>
                <w:rFonts w:hint="default"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畜禽舍温度、湿度的测定与评价；</w:t>
            </w:r>
          </w:p>
          <w:p w14:paraId="186EC428">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eastAsia" w:ascii="仿宋" w:hAnsi="仿宋" w:eastAsia="仿宋" w:cs="仿宋"/>
                <w:kern w:val="0"/>
                <w:sz w:val="24"/>
                <w:szCs w:val="24"/>
                <w:lang w:val="en-US" w:eastAsia="zh-CN" w:bidi="zh-CN"/>
              </w:rPr>
              <w:t>③畜舍通风设计、测定与评价；</w:t>
            </w:r>
          </w:p>
          <w:p w14:paraId="049660FF">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eastAsia" w:ascii="仿宋" w:hAnsi="仿宋" w:eastAsia="仿宋" w:cs="仿宋"/>
                <w:kern w:val="0"/>
                <w:sz w:val="24"/>
                <w:szCs w:val="24"/>
                <w:lang w:val="en-US" w:eastAsia="zh-CN" w:bidi="zh-CN"/>
              </w:rPr>
              <w:fldChar w:fldCharType="begin"/>
            </w:r>
            <w:r>
              <w:rPr>
                <w:rFonts w:hint="eastAsia" w:ascii="仿宋" w:hAnsi="仿宋" w:eastAsia="仿宋" w:cs="仿宋"/>
                <w:kern w:val="0"/>
                <w:sz w:val="24"/>
                <w:szCs w:val="24"/>
                <w:lang w:val="en-US" w:eastAsia="zh-CN" w:bidi="zh-CN"/>
              </w:rPr>
              <w:instrText xml:space="preserve"> = 4 \* GB3 \* MERGEFORMAT </w:instrText>
            </w:r>
            <w:r>
              <w:rPr>
                <w:rFonts w:hint="eastAsia"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zh-CN" w:bidi="zh-CN"/>
              </w:rPr>
              <w:t>④</w:t>
            </w:r>
            <w:r>
              <w:rPr>
                <w:rFonts w:hint="eastAsia"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畜舍有害气体浓度的测定与评价；</w:t>
            </w:r>
          </w:p>
          <w:p w14:paraId="76FF8540">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eastAsia" w:ascii="仿宋" w:hAnsi="仿宋" w:eastAsia="仿宋" w:cs="仿宋"/>
                <w:kern w:val="0"/>
                <w:sz w:val="24"/>
                <w:szCs w:val="24"/>
                <w:lang w:val="en-US" w:eastAsia="zh-CN" w:bidi="zh-CN"/>
              </w:rPr>
              <w:fldChar w:fldCharType="begin"/>
            </w:r>
            <w:r>
              <w:rPr>
                <w:rFonts w:hint="eastAsia" w:ascii="仿宋" w:hAnsi="仿宋" w:eastAsia="仿宋" w:cs="仿宋"/>
                <w:kern w:val="0"/>
                <w:sz w:val="24"/>
                <w:szCs w:val="24"/>
                <w:lang w:val="en-US" w:eastAsia="zh-CN" w:bidi="zh-CN"/>
              </w:rPr>
              <w:instrText xml:space="preserve"> = 5 \* GB3 \* MERGEFORMAT </w:instrText>
            </w:r>
            <w:r>
              <w:rPr>
                <w:rFonts w:hint="eastAsia"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zh-CN" w:bidi="zh-CN"/>
              </w:rPr>
              <w:t>⑤</w:t>
            </w:r>
            <w:r>
              <w:rPr>
                <w:rFonts w:hint="eastAsia"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水质感官指标的测定；</w:t>
            </w:r>
          </w:p>
          <w:p w14:paraId="09B32EBB">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eastAsia" w:ascii="仿宋" w:hAnsi="仿宋" w:eastAsia="仿宋" w:cs="仿宋"/>
                <w:kern w:val="0"/>
                <w:sz w:val="24"/>
                <w:szCs w:val="24"/>
                <w:lang w:val="en-US" w:eastAsia="zh-CN" w:bidi="zh-CN"/>
              </w:rPr>
              <w:fldChar w:fldCharType="begin"/>
            </w:r>
            <w:r>
              <w:rPr>
                <w:rFonts w:hint="eastAsia" w:ascii="仿宋" w:hAnsi="仿宋" w:eastAsia="仿宋" w:cs="仿宋"/>
                <w:kern w:val="0"/>
                <w:sz w:val="24"/>
                <w:szCs w:val="24"/>
                <w:lang w:val="en-US" w:eastAsia="zh-CN" w:bidi="zh-CN"/>
              </w:rPr>
              <w:instrText xml:space="preserve"> = 6 \* GB3 \* MERGEFORMAT </w:instrText>
            </w:r>
            <w:r>
              <w:rPr>
                <w:rFonts w:hint="eastAsia"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zh-CN" w:bidi="zh-CN"/>
              </w:rPr>
              <w:t>⑥</w:t>
            </w:r>
            <w:r>
              <w:rPr>
                <w:rFonts w:hint="eastAsia"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水样总硬度的检测；</w:t>
            </w:r>
          </w:p>
          <w:p w14:paraId="70A4E881">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eastAsia" w:ascii="仿宋" w:hAnsi="仿宋" w:eastAsia="仿宋" w:cs="仿宋"/>
                <w:kern w:val="0"/>
                <w:sz w:val="24"/>
                <w:szCs w:val="24"/>
                <w:lang w:val="en-US" w:eastAsia="zh-CN" w:bidi="zh-CN"/>
              </w:rPr>
              <w:fldChar w:fldCharType="begin"/>
            </w:r>
            <w:r>
              <w:rPr>
                <w:rFonts w:hint="eastAsia" w:ascii="仿宋" w:hAnsi="仿宋" w:eastAsia="仿宋" w:cs="仿宋"/>
                <w:kern w:val="0"/>
                <w:sz w:val="24"/>
                <w:szCs w:val="24"/>
                <w:lang w:val="en-US" w:eastAsia="zh-CN" w:bidi="zh-CN"/>
              </w:rPr>
              <w:instrText xml:space="preserve"> = 7 \* GB3 \* MERGEFORMAT </w:instrText>
            </w:r>
            <w:r>
              <w:rPr>
                <w:rFonts w:hint="eastAsia"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zh-CN" w:bidi="zh-CN"/>
              </w:rPr>
              <w:t>⑦</w:t>
            </w:r>
            <w:r>
              <w:rPr>
                <w:rFonts w:hint="eastAsia"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水样中“三氮”含量的检测；</w:t>
            </w:r>
          </w:p>
          <w:p w14:paraId="55123D2A">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eastAsia" w:ascii="仿宋" w:hAnsi="仿宋" w:eastAsia="仿宋" w:cs="仿宋"/>
                <w:kern w:val="0"/>
                <w:sz w:val="24"/>
                <w:szCs w:val="24"/>
                <w:lang w:val="en-US" w:eastAsia="zh-CN" w:bidi="zh-CN"/>
              </w:rPr>
              <w:fldChar w:fldCharType="begin"/>
            </w:r>
            <w:r>
              <w:rPr>
                <w:rFonts w:hint="eastAsia" w:ascii="仿宋" w:hAnsi="仿宋" w:eastAsia="仿宋" w:cs="仿宋"/>
                <w:kern w:val="0"/>
                <w:sz w:val="24"/>
                <w:szCs w:val="24"/>
                <w:lang w:val="en-US" w:eastAsia="zh-CN" w:bidi="zh-CN"/>
              </w:rPr>
              <w:instrText xml:space="preserve"> = 8 \* GB3 \* MERGEFORMAT </w:instrText>
            </w:r>
            <w:r>
              <w:rPr>
                <w:rFonts w:hint="eastAsia"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zh-CN" w:bidi="zh-CN"/>
              </w:rPr>
              <w:t>⑧</w:t>
            </w:r>
            <w:r>
              <w:rPr>
                <w:rFonts w:hint="eastAsia"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水样中余氯含量的检测；</w:t>
            </w:r>
          </w:p>
          <w:p w14:paraId="3D9B9766">
            <w:pPr>
              <w:tabs>
                <w:tab w:val="left" w:pos="895"/>
              </w:tabs>
              <w:autoSpaceDE w:val="0"/>
              <w:autoSpaceDN w:val="0"/>
              <w:spacing w:before="14"/>
              <w:jc w:val="left"/>
              <w:rPr>
                <w:rFonts w:hint="eastAsia" w:ascii="仿宋" w:hAnsi="仿宋" w:eastAsia="仿宋" w:cs="仿宋"/>
                <w:kern w:val="0"/>
                <w:sz w:val="24"/>
                <w:szCs w:val="24"/>
                <w:lang w:val="en-US" w:eastAsia="zh-CN" w:bidi="zh-CN"/>
              </w:rPr>
            </w:pPr>
            <w:r>
              <w:rPr>
                <w:rFonts w:hint="eastAsia" w:ascii="仿宋" w:hAnsi="仿宋" w:eastAsia="仿宋" w:cs="仿宋"/>
                <w:kern w:val="0"/>
                <w:sz w:val="24"/>
                <w:szCs w:val="24"/>
                <w:lang w:val="en-US" w:eastAsia="zh-CN" w:bidi="zh-CN"/>
              </w:rPr>
              <w:fldChar w:fldCharType="begin"/>
            </w:r>
            <w:r>
              <w:rPr>
                <w:rFonts w:hint="eastAsia" w:ascii="仿宋" w:hAnsi="仿宋" w:eastAsia="仿宋" w:cs="仿宋"/>
                <w:kern w:val="0"/>
                <w:sz w:val="24"/>
                <w:szCs w:val="24"/>
                <w:lang w:val="en-US" w:eastAsia="zh-CN" w:bidi="zh-CN"/>
              </w:rPr>
              <w:instrText xml:space="preserve"> = 9 \* GB3 \* MERGEFORMAT </w:instrText>
            </w:r>
            <w:r>
              <w:rPr>
                <w:rFonts w:hint="eastAsia" w:ascii="仿宋" w:hAnsi="仿宋" w:eastAsia="仿宋" w:cs="仿宋"/>
                <w:kern w:val="0"/>
                <w:sz w:val="24"/>
                <w:szCs w:val="24"/>
                <w:lang w:val="en-US" w:eastAsia="zh-CN" w:bidi="zh-CN"/>
              </w:rPr>
              <w:fldChar w:fldCharType="separate"/>
            </w:r>
            <w:r>
              <w:rPr>
                <w:rFonts w:hint="eastAsia" w:ascii="仿宋" w:hAnsi="仿宋" w:eastAsia="仿宋" w:cs="仿宋"/>
                <w:kern w:val="0"/>
                <w:sz w:val="24"/>
                <w:szCs w:val="24"/>
                <w:lang w:val="en-US" w:eastAsia="zh-CN" w:bidi="zh-CN"/>
              </w:rPr>
              <w:t>⑨</w:t>
            </w:r>
            <w:r>
              <w:rPr>
                <w:rFonts w:hint="eastAsia" w:ascii="仿宋" w:hAnsi="仿宋" w:eastAsia="仿宋" w:cs="仿宋"/>
                <w:kern w:val="0"/>
                <w:sz w:val="24"/>
                <w:szCs w:val="24"/>
                <w:lang w:val="en-US" w:eastAsia="zh-CN" w:bidi="zh-CN"/>
              </w:rPr>
              <w:fldChar w:fldCharType="end"/>
            </w:r>
            <w:r>
              <w:rPr>
                <w:rFonts w:hint="eastAsia" w:ascii="仿宋" w:hAnsi="仿宋" w:eastAsia="仿宋" w:cs="仿宋"/>
                <w:kern w:val="0"/>
                <w:sz w:val="24"/>
                <w:szCs w:val="24"/>
                <w:lang w:val="en-US" w:eastAsia="zh-CN" w:bidi="zh-CN"/>
              </w:rPr>
              <w:t>养殖场环境卫生调查与评价；</w:t>
            </w:r>
          </w:p>
        </w:tc>
      </w:tr>
      <w:tr w14:paraId="02EE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91" w:type="dxa"/>
            <w:tcBorders>
              <w:top w:val="single" w:color="auto" w:sz="4" w:space="0"/>
              <w:left w:val="single" w:color="auto" w:sz="4" w:space="0"/>
              <w:bottom w:val="single" w:color="auto" w:sz="4" w:space="0"/>
              <w:right w:val="single" w:color="auto" w:sz="4" w:space="0"/>
            </w:tcBorders>
            <w:noWrap w:val="0"/>
            <w:vAlign w:val="top"/>
          </w:tcPr>
          <w:p w14:paraId="4E282D2B">
            <w:pPr>
              <w:autoSpaceDE w:val="0"/>
              <w:autoSpaceDN w:val="0"/>
              <w:spacing w:before="175"/>
              <w:ind w:left="9"/>
              <w:jc w:val="center"/>
              <w:rPr>
                <w:rFonts w:hAnsi="仿宋" w:eastAsia="仿宋" w:cs="仿宋"/>
                <w:kern w:val="0"/>
                <w:sz w:val="24"/>
                <w:lang w:val="zh-CN" w:bidi="zh-CN"/>
              </w:rPr>
            </w:pPr>
          </w:p>
          <w:p w14:paraId="72E04EDB">
            <w:pPr>
              <w:autoSpaceDE w:val="0"/>
              <w:autoSpaceDN w:val="0"/>
              <w:spacing w:before="175"/>
              <w:ind w:firstLine="240" w:firstLineChars="100"/>
              <w:jc w:val="both"/>
              <w:rPr>
                <w:rFonts w:hint="eastAsia" w:hAnsi="仿宋" w:eastAsia="仿宋" w:cs="仿宋"/>
                <w:kern w:val="0"/>
                <w:sz w:val="24"/>
                <w:lang w:val="en-US" w:bidi="zh-CN"/>
              </w:rPr>
            </w:pPr>
          </w:p>
          <w:p w14:paraId="505382CD">
            <w:pPr>
              <w:autoSpaceDE w:val="0"/>
              <w:autoSpaceDN w:val="0"/>
              <w:spacing w:before="175"/>
              <w:ind w:firstLine="240" w:firstLineChars="100"/>
              <w:jc w:val="both"/>
              <w:rPr>
                <w:rFonts w:hAnsi="仿宋" w:eastAsia="仿宋" w:cs="仿宋"/>
                <w:kern w:val="0"/>
                <w:sz w:val="24"/>
                <w:lang w:val="zh-CN" w:bidi="zh-CN"/>
              </w:rPr>
            </w:pPr>
            <w:r>
              <w:rPr>
                <w:rFonts w:hint="eastAsia" w:hAnsi="仿宋" w:eastAsia="仿宋" w:cs="仿宋"/>
                <w:kern w:val="0"/>
                <w:sz w:val="24"/>
                <w:lang w:val="en-US" w:bidi="zh-CN"/>
              </w:rPr>
              <w:t>7</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6B252441">
            <w:pPr>
              <w:tabs>
                <w:tab w:val="left" w:pos="895"/>
              </w:tabs>
              <w:autoSpaceDE w:val="0"/>
              <w:autoSpaceDN w:val="0"/>
              <w:spacing w:before="14"/>
              <w:ind w:firstLine="480" w:firstLineChars="200"/>
              <w:jc w:val="center"/>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畜牧场废弃物处</w:t>
            </w:r>
          </w:p>
          <w:p w14:paraId="16CE933F">
            <w:pPr>
              <w:tabs>
                <w:tab w:val="left" w:pos="895"/>
              </w:tabs>
              <w:autoSpaceDE w:val="0"/>
              <w:autoSpaceDN w:val="0"/>
              <w:spacing w:before="14"/>
              <w:ind w:firstLine="480" w:firstLineChars="200"/>
              <w:jc w:val="center"/>
              <w:rPr>
                <w:rFonts w:ascii="仿宋" w:hAnsi="仿宋" w:eastAsia="仿宋" w:cs="仿宋"/>
                <w:kern w:val="0"/>
                <w:sz w:val="24"/>
                <w:szCs w:val="24"/>
                <w:lang w:val="zh-CN" w:bidi="zh-CN"/>
              </w:rPr>
            </w:pPr>
            <w:r>
              <w:rPr>
                <w:rFonts w:hint="eastAsia" w:ascii="仿宋" w:hAnsi="仿宋" w:eastAsia="仿宋" w:cs="仿宋"/>
                <w:kern w:val="0"/>
                <w:sz w:val="24"/>
                <w:szCs w:val="24"/>
                <w:lang w:val="zh-CN" w:bidi="zh-CN"/>
              </w:rPr>
              <w:t>理与利用技术</w:t>
            </w:r>
          </w:p>
        </w:tc>
        <w:tc>
          <w:tcPr>
            <w:tcW w:w="5569" w:type="dxa"/>
            <w:tcBorders>
              <w:top w:val="single" w:color="auto" w:sz="4" w:space="0"/>
              <w:left w:val="single" w:color="auto" w:sz="4" w:space="0"/>
              <w:bottom w:val="single" w:color="auto" w:sz="4" w:space="0"/>
              <w:right w:val="single" w:color="auto" w:sz="4" w:space="0"/>
            </w:tcBorders>
            <w:noWrap w:val="0"/>
            <w:vAlign w:val="center"/>
          </w:tcPr>
          <w:p w14:paraId="2EC25C3B">
            <w:pPr>
              <w:tabs>
                <w:tab w:val="left" w:pos="895"/>
              </w:tabs>
              <w:autoSpaceDE w:val="0"/>
              <w:autoSpaceDN w:val="0"/>
              <w:spacing w:before="14"/>
              <w:jc w:val="left"/>
              <w:rPr>
                <w:rFonts w:hint="eastAsia" w:ascii="仿宋" w:hAnsi="仿宋" w:eastAsia="仿宋" w:cs="仿宋"/>
                <w:kern w:val="0"/>
                <w:sz w:val="24"/>
                <w:szCs w:val="24"/>
                <w:lang w:val="zh-CN" w:bidi="zh-CN"/>
              </w:rPr>
            </w:pPr>
            <w:r>
              <w:rPr>
                <w:rFonts w:hint="default" w:ascii="Times New Roman" w:hAnsi="Times New Roman" w:eastAsia="仿宋" w:cs="Times New Roman"/>
                <w:color w:val="000000"/>
                <w:kern w:val="0"/>
                <w:sz w:val="24"/>
                <w:szCs w:val="24"/>
                <w:lang w:val="en-US" w:eastAsia="zh-CN" w:bidi="ar-SA"/>
              </w:rPr>
              <w:fldChar w:fldCharType="begin"/>
            </w:r>
            <w:r>
              <w:rPr>
                <w:rFonts w:hint="default" w:ascii="Times New Roman" w:hAnsi="Times New Roman" w:eastAsia="仿宋" w:cs="Times New Roman"/>
                <w:color w:val="000000"/>
                <w:kern w:val="0"/>
                <w:sz w:val="24"/>
                <w:szCs w:val="24"/>
                <w:lang w:val="en-US" w:eastAsia="zh-CN" w:bidi="ar-SA"/>
              </w:rPr>
              <w:instrText xml:space="preserve"> = 1 \* GB3 \* MERGEFORMAT </w:instrText>
            </w:r>
            <w:r>
              <w:rPr>
                <w:rFonts w:hint="default" w:ascii="Times New Roman" w:hAnsi="Times New Roman" w:eastAsia="仿宋" w:cs="Times New Roman"/>
                <w:color w:val="000000"/>
                <w:kern w:val="0"/>
                <w:sz w:val="24"/>
                <w:szCs w:val="24"/>
                <w:lang w:val="en-US" w:eastAsia="zh-CN" w:bidi="ar-SA"/>
              </w:rPr>
              <w:fldChar w:fldCharType="separate"/>
            </w:r>
            <w:r>
              <w:t>①</w:t>
            </w:r>
            <w:r>
              <w:rPr>
                <w:rFonts w:hint="default" w:ascii="Times New Roman" w:hAnsi="Times New Roman" w:eastAsia="仿宋" w:cs="Times New Roman"/>
                <w:color w:val="000000"/>
                <w:kern w:val="0"/>
                <w:sz w:val="24"/>
                <w:szCs w:val="24"/>
                <w:lang w:val="en-US" w:eastAsia="zh-CN" w:bidi="ar-SA"/>
              </w:rPr>
              <w:fldChar w:fldCharType="end"/>
            </w:r>
            <w:r>
              <w:rPr>
                <w:rFonts w:hint="eastAsia" w:ascii="仿宋" w:hAnsi="仿宋" w:eastAsia="仿宋" w:cs="仿宋"/>
                <w:kern w:val="0"/>
                <w:sz w:val="24"/>
                <w:szCs w:val="24"/>
                <w:lang w:val="zh-CN" w:bidi="zh-CN"/>
              </w:rPr>
              <w:t>国内养殖场的环境控制技术；</w:t>
            </w:r>
          </w:p>
          <w:p w14:paraId="372ECDCF">
            <w:pPr>
              <w:tabs>
                <w:tab w:val="left" w:pos="895"/>
              </w:tabs>
              <w:autoSpaceDE w:val="0"/>
              <w:autoSpaceDN w:val="0"/>
              <w:spacing w:before="14"/>
              <w:jc w:val="left"/>
              <w:rPr>
                <w:rFonts w:hint="eastAsia" w:ascii="仿宋" w:hAnsi="仿宋" w:eastAsia="仿宋" w:cs="仿宋"/>
                <w:kern w:val="0"/>
                <w:sz w:val="24"/>
                <w:szCs w:val="24"/>
                <w:lang w:val="zh-CN" w:bidi="zh-CN"/>
              </w:rPr>
            </w:pPr>
            <w:r>
              <w:rPr>
                <w:rFonts w:hint="default" w:ascii="Times New Roman" w:hAnsi="Times New Roman" w:eastAsia="仿宋" w:cs="Times New Roman"/>
                <w:color w:val="000000"/>
                <w:kern w:val="0"/>
                <w:sz w:val="24"/>
                <w:szCs w:val="24"/>
                <w:lang w:val="en-US" w:eastAsia="zh-CN" w:bidi="ar-SA"/>
              </w:rPr>
              <w:fldChar w:fldCharType="begin"/>
            </w:r>
            <w:r>
              <w:rPr>
                <w:rFonts w:hint="default" w:ascii="Times New Roman" w:hAnsi="Times New Roman" w:eastAsia="仿宋" w:cs="Times New Roman"/>
                <w:color w:val="000000"/>
                <w:kern w:val="0"/>
                <w:sz w:val="24"/>
                <w:szCs w:val="24"/>
                <w:lang w:val="en-US" w:eastAsia="zh-CN" w:bidi="ar-SA"/>
              </w:rPr>
              <w:instrText xml:space="preserve"> = 2 \* GB3 \* MERGEFORMAT </w:instrText>
            </w:r>
            <w:r>
              <w:rPr>
                <w:rFonts w:hint="default" w:ascii="Times New Roman" w:hAnsi="Times New Roman" w:eastAsia="仿宋" w:cs="Times New Roman"/>
                <w:color w:val="000000"/>
                <w:kern w:val="0"/>
                <w:sz w:val="24"/>
                <w:szCs w:val="24"/>
                <w:lang w:val="en-US" w:eastAsia="zh-CN" w:bidi="ar-SA"/>
              </w:rPr>
              <w:fldChar w:fldCharType="separate"/>
            </w:r>
            <w:r>
              <w:t>②</w:t>
            </w:r>
            <w:r>
              <w:rPr>
                <w:rFonts w:hint="default" w:ascii="Times New Roman" w:hAnsi="Times New Roman" w:eastAsia="仿宋" w:cs="Times New Roman"/>
                <w:color w:val="000000"/>
                <w:kern w:val="0"/>
                <w:sz w:val="24"/>
                <w:szCs w:val="24"/>
                <w:lang w:val="en-US" w:eastAsia="zh-CN" w:bidi="ar-SA"/>
              </w:rPr>
              <w:fldChar w:fldCharType="end"/>
            </w:r>
            <w:r>
              <w:rPr>
                <w:rFonts w:hint="eastAsia" w:ascii="仿宋" w:hAnsi="仿宋" w:eastAsia="仿宋" w:cs="仿宋"/>
                <w:kern w:val="0"/>
                <w:sz w:val="24"/>
                <w:szCs w:val="24"/>
                <w:lang w:val="zh-CN" w:bidi="zh-CN"/>
              </w:rPr>
              <w:t>国內外的养殖废弃物的利用现状；</w:t>
            </w:r>
          </w:p>
          <w:p w14:paraId="24E662C9">
            <w:pPr>
              <w:tabs>
                <w:tab w:val="left" w:pos="895"/>
              </w:tabs>
              <w:autoSpaceDE w:val="0"/>
              <w:autoSpaceDN w:val="0"/>
              <w:spacing w:before="14"/>
              <w:jc w:val="left"/>
              <w:rPr>
                <w:rFonts w:hint="eastAsia" w:ascii="仿宋" w:hAnsi="仿宋" w:eastAsia="仿宋" w:cs="仿宋"/>
                <w:kern w:val="0"/>
                <w:sz w:val="24"/>
                <w:szCs w:val="24"/>
                <w:lang w:val="zh-CN" w:bidi="zh-CN"/>
              </w:rPr>
            </w:pPr>
            <w:r>
              <w:rPr>
                <w:rFonts w:hint="eastAsia" w:ascii="仿宋" w:hAnsi="仿宋" w:eastAsia="仿宋" w:cs="仿宋"/>
                <w:color w:val="000000"/>
                <w:kern w:val="0"/>
                <w:sz w:val="22"/>
                <w:szCs w:val="22"/>
                <w:lang w:val="en-US" w:eastAsia="zh-CN" w:bidi="ar-SA"/>
              </w:rPr>
              <w:t>③</w:t>
            </w:r>
            <w:r>
              <w:rPr>
                <w:rFonts w:hint="eastAsia" w:ascii="仿宋" w:hAnsi="仿宋" w:eastAsia="仿宋" w:cs="仿宋"/>
                <w:kern w:val="0"/>
                <w:sz w:val="24"/>
                <w:szCs w:val="24"/>
                <w:lang w:val="zh-CN" w:bidi="zh-CN"/>
              </w:rPr>
              <w:t>养殖场废弃物的种类</w:t>
            </w:r>
            <w:bookmarkStart w:id="7" w:name="OLE_LINK7"/>
            <w:r>
              <w:rPr>
                <w:rFonts w:hint="eastAsia" w:ascii="仿宋" w:hAnsi="仿宋" w:eastAsia="仿宋" w:cs="仿宋"/>
                <w:kern w:val="0"/>
                <w:sz w:val="24"/>
                <w:szCs w:val="24"/>
                <w:lang w:val="zh-CN" w:bidi="zh-CN"/>
              </w:rPr>
              <w:t>；</w:t>
            </w:r>
            <w:bookmarkEnd w:id="7"/>
          </w:p>
          <w:p w14:paraId="5E3952A2">
            <w:pPr>
              <w:tabs>
                <w:tab w:val="left" w:pos="895"/>
              </w:tabs>
              <w:autoSpaceDE w:val="0"/>
              <w:autoSpaceDN w:val="0"/>
              <w:spacing w:before="14"/>
              <w:jc w:val="left"/>
              <w:rPr>
                <w:rFonts w:hint="eastAsia" w:ascii="仿宋" w:hAnsi="仿宋" w:eastAsia="仿宋" w:cs="仿宋"/>
                <w:kern w:val="0"/>
                <w:sz w:val="24"/>
                <w:szCs w:val="24"/>
                <w:lang w:val="zh-CN" w:bidi="zh-CN"/>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4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④</w:t>
            </w:r>
            <w:r>
              <w:rPr>
                <w:rFonts w:hint="eastAsia" w:ascii="Times New Roman" w:hAnsi="Times New Roman" w:eastAsia="仿宋" w:cs="Times New Roman"/>
                <w:color w:val="000000"/>
                <w:kern w:val="0"/>
                <w:sz w:val="24"/>
                <w:szCs w:val="24"/>
                <w:lang w:val="en-US" w:eastAsia="zh-CN" w:bidi="ar-SA"/>
              </w:rPr>
              <w:fldChar w:fldCharType="end"/>
            </w:r>
            <w:r>
              <w:rPr>
                <w:rFonts w:hint="eastAsia" w:ascii="仿宋" w:hAnsi="仿宋" w:eastAsia="仿宋" w:cs="仿宋"/>
                <w:kern w:val="0"/>
                <w:sz w:val="24"/>
                <w:szCs w:val="24"/>
                <w:lang w:val="zh-CN" w:bidi="zh-CN"/>
              </w:rPr>
              <w:t>养殖场废弃物的主要组成及其造成的危害；</w:t>
            </w:r>
          </w:p>
          <w:p w14:paraId="757997B4">
            <w:pPr>
              <w:tabs>
                <w:tab w:val="left" w:pos="895"/>
              </w:tabs>
              <w:autoSpaceDE w:val="0"/>
              <w:autoSpaceDN w:val="0"/>
              <w:spacing w:before="14"/>
              <w:jc w:val="left"/>
              <w:rPr>
                <w:rFonts w:hint="eastAsia" w:ascii="仿宋" w:hAnsi="仿宋" w:eastAsia="仿宋" w:cs="仿宋"/>
                <w:kern w:val="0"/>
                <w:sz w:val="24"/>
                <w:szCs w:val="24"/>
                <w:lang w:val="zh-CN" w:bidi="zh-CN"/>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5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⑤</w:t>
            </w:r>
            <w:r>
              <w:rPr>
                <w:rFonts w:hint="eastAsia" w:ascii="Times New Roman" w:hAnsi="Times New Roman" w:eastAsia="仿宋" w:cs="Times New Roman"/>
                <w:color w:val="000000"/>
                <w:kern w:val="0"/>
                <w:sz w:val="24"/>
                <w:szCs w:val="24"/>
                <w:lang w:val="en-US" w:eastAsia="zh-CN" w:bidi="ar-SA"/>
              </w:rPr>
              <w:fldChar w:fldCharType="end"/>
            </w:r>
            <w:r>
              <w:rPr>
                <w:rFonts w:hint="eastAsia" w:ascii="仿宋" w:hAnsi="仿宋" w:eastAsia="仿宋" w:cs="仿宋"/>
                <w:kern w:val="0"/>
                <w:sz w:val="24"/>
                <w:szCs w:val="24"/>
                <w:lang w:val="zh-CN" w:bidi="zh-CN"/>
              </w:rPr>
              <w:t>养殖场病畜尸体的处理利用技术；</w:t>
            </w:r>
          </w:p>
          <w:p w14:paraId="3DC3971D">
            <w:pPr>
              <w:tabs>
                <w:tab w:val="left" w:pos="895"/>
              </w:tabs>
              <w:autoSpaceDE w:val="0"/>
              <w:autoSpaceDN w:val="0"/>
              <w:spacing w:before="14"/>
              <w:jc w:val="left"/>
              <w:rPr>
                <w:rFonts w:hint="eastAsia" w:ascii="仿宋" w:hAnsi="仿宋" w:eastAsia="仿宋" w:cs="仿宋"/>
                <w:kern w:val="0"/>
                <w:sz w:val="24"/>
                <w:szCs w:val="24"/>
                <w:lang w:val="zh-CN" w:bidi="zh-CN"/>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6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⑥</w:t>
            </w:r>
            <w:r>
              <w:rPr>
                <w:rFonts w:hint="eastAsia" w:ascii="Times New Roman" w:hAnsi="Times New Roman" w:eastAsia="仿宋" w:cs="Times New Roman"/>
                <w:color w:val="000000"/>
                <w:kern w:val="0"/>
                <w:sz w:val="24"/>
                <w:szCs w:val="24"/>
                <w:lang w:val="en-US" w:eastAsia="zh-CN" w:bidi="ar-SA"/>
              </w:rPr>
              <w:fldChar w:fldCharType="end"/>
            </w:r>
            <w:r>
              <w:rPr>
                <w:rFonts w:hint="eastAsia" w:ascii="仿宋" w:hAnsi="仿宋" w:eastAsia="仿宋" w:cs="仿宋"/>
                <w:kern w:val="0"/>
                <w:sz w:val="24"/>
                <w:szCs w:val="24"/>
                <w:lang w:val="zh-CN" w:bidi="zh-CN"/>
              </w:rPr>
              <w:t>养殖场固体垃圾垫料粪便的外理利用技术；</w:t>
            </w:r>
          </w:p>
          <w:p w14:paraId="136CD1FD">
            <w:pPr>
              <w:tabs>
                <w:tab w:val="left" w:pos="895"/>
              </w:tabs>
              <w:autoSpaceDE w:val="0"/>
              <w:autoSpaceDN w:val="0"/>
              <w:spacing w:before="14"/>
              <w:jc w:val="left"/>
              <w:rPr>
                <w:rFonts w:hint="eastAsia" w:ascii="仿宋" w:hAnsi="仿宋" w:eastAsia="仿宋" w:cs="仿宋"/>
                <w:kern w:val="0"/>
                <w:sz w:val="24"/>
                <w:szCs w:val="24"/>
                <w:lang w:val="zh-CN" w:bidi="zh-CN"/>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7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⑦</w:t>
            </w:r>
            <w:r>
              <w:rPr>
                <w:rFonts w:hint="eastAsia" w:ascii="Times New Roman" w:hAnsi="Times New Roman" w:eastAsia="仿宋" w:cs="Times New Roman"/>
                <w:color w:val="000000"/>
                <w:kern w:val="0"/>
                <w:sz w:val="24"/>
                <w:szCs w:val="24"/>
                <w:lang w:val="en-US" w:eastAsia="zh-CN" w:bidi="ar-SA"/>
              </w:rPr>
              <w:fldChar w:fldCharType="end"/>
            </w:r>
            <w:r>
              <w:rPr>
                <w:rFonts w:hint="eastAsia" w:ascii="仿宋" w:hAnsi="仿宋" w:eastAsia="仿宋" w:cs="仿宋"/>
                <w:kern w:val="0"/>
                <w:sz w:val="24"/>
                <w:szCs w:val="24"/>
                <w:lang w:val="zh-CN" w:bidi="zh-CN"/>
              </w:rPr>
              <w:t>污水的处理利用技术；</w:t>
            </w:r>
          </w:p>
          <w:p w14:paraId="2C586A95">
            <w:pPr>
              <w:tabs>
                <w:tab w:val="left" w:pos="895"/>
              </w:tabs>
              <w:autoSpaceDE w:val="0"/>
              <w:autoSpaceDN w:val="0"/>
              <w:spacing w:before="14"/>
              <w:jc w:val="left"/>
              <w:rPr>
                <w:rFonts w:ascii="仿宋" w:hAnsi="仿宋" w:eastAsia="仿宋" w:cs="仿宋"/>
                <w:kern w:val="0"/>
                <w:sz w:val="24"/>
                <w:szCs w:val="24"/>
                <w:lang w:val="zh-CN" w:bidi="zh-CN"/>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8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⑧</w:t>
            </w:r>
            <w:r>
              <w:rPr>
                <w:rFonts w:hint="eastAsia" w:ascii="Times New Roman" w:hAnsi="Times New Roman" w:eastAsia="仿宋" w:cs="Times New Roman"/>
                <w:color w:val="000000"/>
                <w:kern w:val="0"/>
                <w:sz w:val="24"/>
                <w:szCs w:val="24"/>
                <w:lang w:val="en-US" w:eastAsia="zh-CN" w:bidi="ar-SA"/>
              </w:rPr>
              <w:fldChar w:fldCharType="end"/>
            </w:r>
            <w:r>
              <w:rPr>
                <w:rFonts w:hint="eastAsia" w:ascii="仿宋" w:hAnsi="仿宋" w:eastAsia="仿宋" w:cs="仿宋"/>
                <w:kern w:val="0"/>
                <w:sz w:val="24"/>
                <w:szCs w:val="24"/>
                <w:lang w:val="zh-CN" w:bidi="zh-CN"/>
              </w:rPr>
              <w:t>养殖场的除臭技术等内容。</w:t>
            </w:r>
          </w:p>
        </w:tc>
      </w:tr>
      <w:tr w14:paraId="1D01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91" w:type="dxa"/>
            <w:tcBorders>
              <w:top w:val="single" w:color="auto" w:sz="4" w:space="0"/>
              <w:left w:val="single" w:color="auto" w:sz="4" w:space="0"/>
              <w:bottom w:val="single" w:color="auto" w:sz="4" w:space="0"/>
              <w:right w:val="single" w:color="auto" w:sz="4" w:space="0"/>
            </w:tcBorders>
            <w:noWrap w:val="0"/>
            <w:vAlign w:val="center"/>
          </w:tcPr>
          <w:p w14:paraId="238FED85">
            <w:pPr>
              <w:autoSpaceDE w:val="0"/>
              <w:autoSpaceDN w:val="0"/>
              <w:spacing w:before="188"/>
              <w:ind w:firstLine="240" w:firstLineChars="100"/>
              <w:jc w:val="both"/>
              <w:rPr>
                <w:rFonts w:hAnsi="仿宋" w:eastAsia="仿宋" w:cs="仿宋"/>
                <w:kern w:val="0"/>
                <w:sz w:val="24"/>
                <w:lang w:val="zh-CN" w:bidi="zh-CN"/>
              </w:rPr>
            </w:pPr>
            <w:r>
              <w:rPr>
                <w:rFonts w:hint="eastAsia" w:hAnsi="仿宋" w:eastAsia="仿宋" w:cs="仿宋"/>
                <w:kern w:val="0"/>
                <w:sz w:val="24"/>
                <w:lang w:val="en-US" w:bidi="zh-CN"/>
              </w:rPr>
              <w:t>8</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04145C44">
            <w:pPr>
              <w:tabs>
                <w:tab w:val="left" w:pos="895"/>
              </w:tabs>
              <w:autoSpaceDE w:val="0"/>
              <w:autoSpaceDN w:val="0"/>
              <w:spacing w:before="14"/>
              <w:ind w:firstLine="480" w:firstLineChars="200"/>
              <w:rPr>
                <w:rFonts w:ascii="仿宋" w:hAnsi="仿宋" w:eastAsia="仿宋" w:cs="仿宋"/>
                <w:kern w:val="0"/>
                <w:sz w:val="24"/>
                <w:szCs w:val="24"/>
                <w:lang w:val="zh-CN" w:bidi="zh-CN"/>
              </w:rPr>
            </w:pPr>
            <w:r>
              <w:rPr>
                <w:rFonts w:hint="eastAsia" w:ascii="仿宋" w:hAnsi="仿宋" w:eastAsia="仿宋" w:cs="仿宋"/>
                <w:kern w:val="0"/>
                <w:sz w:val="24"/>
                <w:szCs w:val="24"/>
                <w:lang w:val="zh-CN" w:bidi="zh-CN"/>
              </w:rPr>
              <w:t>动物遗传繁育</w:t>
            </w:r>
          </w:p>
        </w:tc>
        <w:tc>
          <w:tcPr>
            <w:tcW w:w="5569" w:type="dxa"/>
            <w:tcBorders>
              <w:top w:val="single" w:color="auto" w:sz="4" w:space="0"/>
              <w:left w:val="single" w:color="auto" w:sz="4" w:space="0"/>
              <w:bottom w:val="single" w:color="auto" w:sz="4" w:space="0"/>
              <w:right w:val="single" w:color="auto" w:sz="4" w:space="0"/>
            </w:tcBorders>
            <w:noWrap w:val="0"/>
            <w:vAlign w:val="center"/>
          </w:tcPr>
          <w:p w14:paraId="46A390A6">
            <w:pPr>
              <w:tabs>
                <w:tab w:val="left" w:pos="895"/>
              </w:tabs>
              <w:autoSpaceDE w:val="0"/>
              <w:autoSpaceDN w:val="0"/>
              <w:spacing w:before="14"/>
              <w:jc w:val="left"/>
              <w:rPr>
                <w:rFonts w:hint="eastAsia" w:ascii="仿宋" w:hAnsi="仿宋" w:eastAsia="仿宋" w:cs="仿宋"/>
                <w:kern w:val="0"/>
                <w:sz w:val="24"/>
                <w:szCs w:val="24"/>
                <w:lang w:val="zh-CN" w:bidi="zh-CN"/>
              </w:rPr>
            </w:pPr>
            <w:r>
              <w:rPr>
                <w:rFonts w:hint="default" w:ascii="Times New Roman" w:hAnsi="Times New Roman" w:eastAsia="仿宋" w:cs="Times New Roman"/>
                <w:color w:val="000000"/>
                <w:kern w:val="0"/>
                <w:sz w:val="24"/>
                <w:szCs w:val="24"/>
                <w:lang w:val="en-US" w:eastAsia="zh-CN" w:bidi="ar-SA"/>
              </w:rPr>
              <w:fldChar w:fldCharType="begin"/>
            </w:r>
            <w:r>
              <w:rPr>
                <w:rFonts w:hint="default" w:ascii="Times New Roman" w:hAnsi="Times New Roman" w:eastAsia="仿宋" w:cs="Times New Roman"/>
                <w:color w:val="000000"/>
                <w:kern w:val="0"/>
                <w:sz w:val="24"/>
                <w:szCs w:val="24"/>
                <w:lang w:val="en-US" w:eastAsia="zh-CN" w:bidi="ar-SA"/>
              </w:rPr>
              <w:instrText xml:space="preserve"> = 1 \* GB3 \* MERGEFORMAT </w:instrText>
            </w:r>
            <w:r>
              <w:rPr>
                <w:rFonts w:hint="default" w:ascii="Times New Roman" w:hAnsi="Times New Roman" w:eastAsia="仿宋" w:cs="Times New Roman"/>
                <w:color w:val="000000"/>
                <w:kern w:val="0"/>
                <w:sz w:val="24"/>
                <w:szCs w:val="24"/>
                <w:lang w:val="en-US" w:eastAsia="zh-CN" w:bidi="ar-SA"/>
              </w:rPr>
              <w:fldChar w:fldCharType="separate"/>
            </w:r>
            <w:r>
              <w:t>①</w:t>
            </w:r>
            <w:r>
              <w:rPr>
                <w:rFonts w:hint="default" w:ascii="Times New Roman" w:hAnsi="Times New Roman" w:eastAsia="仿宋" w:cs="Times New Roman"/>
                <w:color w:val="000000"/>
                <w:kern w:val="0"/>
                <w:sz w:val="24"/>
                <w:szCs w:val="24"/>
                <w:lang w:val="en-US" w:eastAsia="zh-CN" w:bidi="ar-SA"/>
              </w:rPr>
              <w:fldChar w:fldCharType="end"/>
            </w:r>
            <w:r>
              <w:rPr>
                <w:rFonts w:hint="eastAsia" w:ascii="仿宋" w:hAnsi="仿宋" w:eastAsia="仿宋" w:cs="仿宋"/>
                <w:kern w:val="0"/>
                <w:sz w:val="24"/>
                <w:szCs w:val="24"/>
                <w:lang w:val="zh-CN" w:bidi="zh-CN"/>
              </w:rPr>
              <w:t>体尺测量；</w:t>
            </w:r>
          </w:p>
          <w:p w14:paraId="0E716A4C">
            <w:pPr>
              <w:tabs>
                <w:tab w:val="left" w:pos="895"/>
              </w:tabs>
              <w:autoSpaceDE w:val="0"/>
              <w:autoSpaceDN w:val="0"/>
              <w:spacing w:before="14"/>
              <w:jc w:val="left"/>
              <w:rPr>
                <w:rFonts w:hint="eastAsia" w:ascii="仿宋" w:hAnsi="仿宋" w:eastAsia="仿宋" w:cs="仿宋"/>
                <w:kern w:val="0"/>
                <w:sz w:val="24"/>
                <w:szCs w:val="24"/>
                <w:lang w:val="zh-CN" w:bidi="zh-CN"/>
              </w:rPr>
            </w:pPr>
            <w:r>
              <w:rPr>
                <w:rFonts w:hint="default" w:ascii="Times New Roman" w:hAnsi="Times New Roman" w:eastAsia="仿宋" w:cs="Times New Roman"/>
                <w:color w:val="000000"/>
                <w:kern w:val="0"/>
                <w:sz w:val="24"/>
                <w:szCs w:val="24"/>
                <w:lang w:val="en-US" w:eastAsia="zh-CN" w:bidi="ar-SA"/>
              </w:rPr>
              <w:fldChar w:fldCharType="begin"/>
            </w:r>
            <w:r>
              <w:rPr>
                <w:rFonts w:hint="default" w:ascii="Times New Roman" w:hAnsi="Times New Roman" w:eastAsia="仿宋" w:cs="Times New Roman"/>
                <w:color w:val="000000"/>
                <w:kern w:val="0"/>
                <w:sz w:val="24"/>
                <w:szCs w:val="24"/>
                <w:lang w:val="en-US" w:eastAsia="zh-CN" w:bidi="ar-SA"/>
              </w:rPr>
              <w:instrText xml:space="preserve"> = 2 \* GB3 \* MERGEFORMAT </w:instrText>
            </w:r>
            <w:r>
              <w:rPr>
                <w:rFonts w:hint="default" w:ascii="Times New Roman" w:hAnsi="Times New Roman" w:eastAsia="仿宋" w:cs="Times New Roman"/>
                <w:color w:val="000000"/>
                <w:kern w:val="0"/>
                <w:sz w:val="24"/>
                <w:szCs w:val="24"/>
                <w:lang w:val="en-US" w:eastAsia="zh-CN" w:bidi="ar-SA"/>
              </w:rPr>
              <w:fldChar w:fldCharType="separate"/>
            </w:r>
            <w:r>
              <w:t>②</w:t>
            </w:r>
            <w:r>
              <w:rPr>
                <w:rFonts w:hint="default" w:ascii="Times New Roman" w:hAnsi="Times New Roman" w:eastAsia="仿宋" w:cs="Times New Roman"/>
                <w:color w:val="000000"/>
                <w:kern w:val="0"/>
                <w:sz w:val="24"/>
                <w:szCs w:val="24"/>
                <w:lang w:val="en-US" w:eastAsia="zh-CN" w:bidi="ar-SA"/>
              </w:rPr>
              <w:fldChar w:fldCharType="end"/>
            </w:r>
            <w:r>
              <w:rPr>
                <w:rFonts w:hint="eastAsia" w:ascii="仿宋" w:hAnsi="仿宋" w:eastAsia="仿宋" w:cs="仿宋"/>
                <w:kern w:val="0"/>
                <w:sz w:val="24"/>
                <w:szCs w:val="24"/>
                <w:lang w:val="zh-CN" w:bidi="zh-CN"/>
              </w:rPr>
              <w:t>假阴道安装；</w:t>
            </w:r>
          </w:p>
          <w:p w14:paraId="402E6FE3">
            <w:pPr>
              <w:tabs>
                <w:tab w:val="left" w:pos="895"/>
              </w:tabs>
              <w:autoSpaceDE w:val="0"/>
              <w:autoSpaceDN w:val="0"/>
              <w:spacing w:before="14"/>
              <w:jc w:val="left"/>
              <w:rPr>
                <w:rFonts w:hint="eastAsia" w:ascii="仿宋" w:hAnsi="仿宋" w:eastAsia="仿宋" w:cs="仿宋"/>
                <w:kern w:val="0"/>
                <w:sz w:val="24"/>
                <w:szCs w:val="24"/>
                <w:lang w:val="zh-CN" w:bidi="zh-CN"/>
              </w:rPr>
            </w:pPr>
            <w:r>
              <w:rPr>
                <w:rFonts w:hint="eastAsia" w:ascii="仿宋" w:hAnsi="仿宋" w:eastAsia="仿宋" w:cs="仿宋"/>
                <w:color w:val="000000"/>
                <w:kern w:val="0"/>
                <w:sz w:val="22"/>
                <w:szCs w:val="22"/>
                <w:lang w:val="en-US" w:eastAsia="zh-CN" w:bidi="ar-SA"/>
              </w:rPr>
              <w:t>③</w:t>
            </w:r>
            <w:r>
              <w:rPr>
                <w:rFonts w:hint="eastAsia" w:ascii="仿宋" w:hAnsi="仿宋" w:eastAsia="仿宋" w:cs="仿宋"/>
                <w:kern w:val="0"/>
                <w:sz w:val="24"/>
                <w:szCs w:val="24"/>
                <w:lang w:val="zh-CN" w:bidi="zh-CN"/>
              </w:rPr>
              <w:t>公畜禽的采精技术；</w:t>
            </w:r>
          </w:p>
          <w:p w14:paraId="49032750">
            <w:pPr>
              <w:tabs>
                <w:tab w:val="left" w:pos="895"/>
              </w:tabs>
              <w:autoSpaceDE w:val="0"/>
              <w:autoSpaceDN w:val="0"/>
              <w:spacing w:before="14"/>
              <w:jc w:val="left"/>
              <w:rPr>
                <w:rFonts w:hint="eastAsia" w:ascii="仿宋" w:hAnsi="仿宋" w:eastAsia="仿宋" w:cs="仿宋"/>
                <w:kern w:val="0"/>
                <w:sz w:val="24"/>
                <w:szCs w:val="24"/>
                <w:lang w:val="zh-CN" w:bidi="zh-CN"/>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4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④</w:t>
            </w:r>
            <w:r>
              <w:rPr>
                <w:rFonts w:hint="eastAsia" w:ascii="Times New Roman" w:hAnsi="Times New Roman" w:eastAsia="仿宋" w:cs="Times New Roman"/>
                <w:color w:val="000000"/>
                <w:kern w:val="0"/>
                <w:sz w:val="24"/>
                <w:szCs w:val="24"/>
                <w:lang w:val="en-US" w:eastAsia="zh-CN" w:bidi="ar-SA"/>
              </w:rPr>
              <w:fldChar w:fldCharType="end"/>
            </w:r>
            <w:r>
              <w:rPr>
                <w:rFonts w:hint="eastAsia" w:ascii="仿宋" w:hAnsi="仿宋" w:eastAsia="仿宋" w:cs="仿宋"/>
                <w:kern w:val="0"/>
                <w:sz w:val="24"/>
                <w:szCs w:val="24"/>
                <w:lang w:val="zh-CN" w:bidi="zh-CN"/>
              </w:rPr>
              <w:t>精液品质检查；</w:t>
            </w:r>
          </w:p>
          <w:p w14:paraId="6668F6D8">
            <w:pPr>
              <w:tabs>
                <w:tab w:val="left" w:pos="895"/>
              </w:tabs>
              <w:autoSpaceDE w:val="0"/>
              <w:autoSpaceDN w:val="0"/>
              <w:spacing w:before="14"/>
              <w:jc w:val="left"/>
              <w:rPr>
                <w:rFonts w:hint="eastAsia" w:ascii="仿宋" w:hAnsi="仿宋" w:eastAsia="仿宋" w:cs="仿宋"/>
                <w:kern w:val="0"/>
                <w:sz w:val="24"/>
                <w:szCs w:val="24"/>
                <w:lang w:val="zh-CN" w:bidi="zh-CN"/>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5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⑤</w:t>
            </w:r>
            <w:r>
              <w:rPr>
                <w:rFonts w:hint="eastAsia" w:ascii="Times New Roman" w:hAnsi="Times New Roman" w:eastAsia="仿宋" w:cs="Times New Roman"/>
                <w:color w:val="000000"/>
                <w:kern w:val="0"/>
                <w:sz w:val="24"/>
                <w:szCs w:val="24"/>
                <w:lang w:val="en-US" w:eastAsia="zh-CN" w:bidi="ar-SA"/>
              </w:rPr>
              <w:fldChar w:fldCharType="end"/>
            </w:r>
            <w:r>
              <w:rPr>
                <w:rFonts w:hint="eastAsia" w:ascii="仿宋" w:hAnsi="仿宋" w:eastAsia="仿宋" w:cs="仿宋"/>
                <w:kern w:val="0"/>
                <w:sz w:val="24"/>
                <w:szCs w:val="24"/>
                <w:lang w:val="zh-CN" w:bidi="zh-CN"/>
              </w:rPr>
              <w:t>冻精的解冻及使用；</w:t>
            </w:r>
          </w:p>
          <w:p w14:paraId="58718818">
            <w:pPr>
              <w:tabs>
                <w:tab w:val="left" w:pos="895"/>
              </w:tabs>
              <w:autoSpaceDE w:val="0"/>
              <w:autoSpaceDN w:val="0"/>
              <w:spacing w:before="14"/>
              <w:jc w:val="left"/>
              <w:rPr>
                <w:rFonts w:hint="eastAsia" w:ascii="仿宋" w:hAnsi="仿宋" w:eastAsia="仿宋" w:cs="仿宋"/>
                <w:kern w:val="0"/>
                <w:sz w:val="24"/>
                <w:szCs w:val="24"/>
                <w:lang w:val="zh-CN" w:bidi="zh-CN"/>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6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⑥</w:t>
            </w:r>
            <w:r>
              <w:rPr>
                <w:rFonts w:hint="eastAsia" w:ascii="Times New Roman" w:hAnsi="Times New Roman" w:eastAsia="仿宋" w:cs="Times New Roman"/>
                <w:color w:val="000000"/>
                <w:kern w:val="0"/>
                <w:sz w:val="24"/>
                <w:szCs w:val="24"/>
                <w:lang w:val="en-US" w:eastAsia="zh-CN" w:bidi="ar-SA"/>
              </w:rPr>
              <w:fldChar w:fldCharType="end"/>
            </w:r>
            <w:r>
              <w:rPr>
                <w:rFonts w:hint="eastAsia" w:ascii="仿宋" w:hAnsi="仿宋" w:eastAsia="仿宋" w:cs="仿宋"/>
                <w:kern w:val="0"/>
                <w:sz w:val="24"/>
                <w:szCs w:val="24"/>
                <w:lang w:val="zh-CN" w:bidi="zh-CN"/>
              </w:rPr>
              <w:t>精液的稀释、分装、保存运输；</w:t>
            </w:r>
          </w:p>
          <w:p w14:paraId="322A0362">
            <w:pPr>
              <w:tabs>
                <w:tab w:val="left" w:pos="895"/>
              </w:tabs>
              <w:autoSpaceDE w:val="0"/>
              <w:autoSpaceDN w:val="0"/>
              <w:spacing w:before="14"/>
              <w:jc w:val="left"/>
              <w:rPr>
                <w:rFonts w:hint="eastAsia" w:ascii="仿宋" w:hAnsi="仿宋" w:eastAsia="仿宋" w:cs="仿宋"/>
                <w:kern w:val="0"/>
                <w:sz w:val="24"/>
                <w:szCs w:val="24"/>
                <w:lang w:val="zh-CN" w:bidi="zh-CN"/>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7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⑦</w:t>
            </w:r>
            <w:r>
              <w:rPr>
                <w:rFonts w:hint="eastAsia" w:ascii="Times New Roman" w:hAnsi="Times New Roman" w:eastAsia="仿宋" w:cs="Times New Roman"/>
                <w:color w:val="000000"/>
                <w:kern w:val="0"/>
                <w:sz w:val="24"/>
                <w:szCs w:val="24"/>
                <w:lang w:val="en-US" w:eastAsia="zh-CN" w:bidi="ar-SA"/>
              </w:rPr>
              <w:fldChar w:fldCharType="end"/>
            </w:r>
            <w:r>
              <w:rPr>
                <w:rFonts w:hint="eastAsia" w:ascii="仿宋" w:hAnsi="仿宋" w:eastAsia="仿宋" w:cs="仿宋"/>
                <w:kern w:val="0"/>
                <w:sz w:val="24"/>
                <w:szCs w:val="24"/>
                <w:lang w:val="zh-CN" w:bidi="zh-CN"/>
              </w:rPr>
              <w:t>发情鉴定；</w:t>
            </w:r>
          </w:p>
          <w:p w14:paraId="59B596E4">
            <w:pPr>
              <w:tabs>
                <w:tab w:val="left" w:pos="895"/>
              </w:tabs>
              <w:autoSpaceDE w:val="0"/>
              <w:autoSpaceDN w:val="0"/>
              <w:spacing w:before="14"/>
              <w:jc w:val="left"/>
              <w:rPr>
                <w:rFonts w:hint="eastAsia" w:ascii="仿宋" w:hAnsi="仿宋" w:eastAsia="仿宋" w:cs="仿宋"/>
                <w:kern w:val="0"/>
                <w:sz w:val="24"/>
                <w:szCs w:val="24"/>
                <w:lang w:val="zh-CN" w:bidi="zh-CN"/>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8 \* GB3 \* MERGEFORMAT </w:instrText>
            </w:r>
            <w:r>
              <w:rPr>
                <w:rFonts w:hint="eastAsia" w:ascii="Times New Roman" w:hAnsi="Times New Roman" w:eastAsia="仿宋" w:cs="Times New Roman"/>
                <w:color w:val="000000"/>
                <w:kern w:val="0"/>
                <w:sz w:val="24"/>
                <w:szCs w:val="24"/>
                <w:lang w:val="en-US" w:eastAsia="zh-CN" w:bidi="ar-SA"/>
              </w:rPr>
              <w:fldChar w:fldCharType="separate"/>
            </w:r>
            <w:r>
              <w:rPr>
                <w:rFonts w:hint="eastAsia" w:ascii="Times New Roman" w:hAnsi="Times New Roman" w:eastAsia="仿宋" w:cs="Times New Roman"/>
                <w:color w:val="000000"/>
                <w:kern w:val="0"/>
                <w:sz w:val="24"/>
                <w:szCs w:val="24"/>
                <w:lang w:val="zh-CN" w:eastAsia="zh-CN" w:bidi="ar-SA"/>
              </w:rPr>
              <w:t>⑧</w:t>
            </w:r>
            <w:r>
              <w:rPr>
                <w:rFonts w:hint="eastAsia" w:ascii="Times New Roman" w:hAnsi="Times New Roman" w:eastAsia="仿宋" w:cs="Times New Roman"/>
                <w:color w:val="000000"/>
                <w:kern w:val="0"/>
                <w:sz w:val="24"/>
                <w:szCs w:val="24"/>
                <w:lang w:val="en-US" w:eastAsia="zh-CN" w:bidi="ar-SA"/>
              </w:rPr>
              <w:fldChar w:fldCharType="end"/>
            </w:r>
            <w:r>
              <w:rPr>
                <w:rFonts w:hint="eastAsia" w:ascii="仿宋" w:hAnsi="仿宋" w:eastAsia="仿宋" w:cs="仿宋"/>
                <w:kern w:val="0"/>
                <w:sz w:val="24"/>
                <w:szCs w:val="24"/>
                <w:lang w:val="zh-CN" w:bidi="zh-CN"/>
              </w:rPr>
              <w:t>畜禽的输精技术；</w:t>
            </w:r>
          </w:p>
          <w:p w14:paraId="3CF69C84">
            <w:pPr>
              <w:tabs>
                <w:tab w:val="left" w:pos="895"/>
              </w:tabs>
              <w:autoSpaceDE w:val="0"/>
              <w:autoSpaceDN w:val="0"/>
              <w:spacing w:before="14"/>
              <w:jc w:val="left"/>
              <w:rPr>
                <w:rFonts w:hint="eastAsia" w:ascii="仿宋" w:hAnsi="仿宋" w:eastAsia="仿宋" w:cs="仿宋"/>
                <w:kern w:val="0"/>
                <w:sz w:val="24"/>
                <w:szCs w:val="24"/>
                <w:lang w:val="zh-CN" w:bidi="zh-CN"/>
              </w:rPr>
            </w:pPr>
            <w:r>
              <w:rPr>
                <w:rFonts w:hint="eastAsia" w:ascii="Times New Roman" w:hAnsi="Times New Roman" w:eastAsia="仿宋" w:cs="Times New Roman"/>
                <w:color w:val="000000"/>
                <w:kern w:val="0"/>
                <w:sz w:val="24"/>
                <w:szCs w:val="24"/>
                <w:lang w:val="zh-CN" w:eastAsia="zh-CN" w:bidi="ar-SA"/>
              </w:rPr>
              <w:t>⑨</w:t>
            </w:r>
            <w:r>
              <w:rPr>
                <w:rFonts w:hint="eastAsia" w:ascii="仿宋" w:hAnsi="仿宋" w:eastAsia="仿宋" w:cs="仿宋"/>
                <w:kern w:val="0"/>
                <w:sz w:val="24"/>
                <w:szCs w:val="24"/>
                <w:lang w:val="zh-CN" w:bidi="zh-CN"/>
              </w:rPr>
              <w:t>家畜妊娠诊断技术；</w:t>
            </w:r>
          </w:p>
          <w:p w14:paraId="2AF6252C">
            <w:pPr>
              <w:tabs>
                <w:tab w:val="left" w:pos="895"/>
              </w:tabs>
              <w:autoSpaceDE w:val="0"/>
              <w:autoSpaceDN w:val="0"/>
              <w:spacing w:before="14"/>
              <w:jc w:val="left"/>
              <w:rPr>
                <w:rFonts w:hint="default" w:ascii="仿宋" w:hAnsi="仿宋" w:eastAsia="仿宋" w:cs="仿宋"/>
                <w:kern w:val="0"/>
                <w:sz w:val="24"/>
                <w:szCs w:val="24"/>
                <w:lang w:val="en-US" w:bidi="zh-CN"/>
              </w:rPr>
            </w:pPr>
            <w:r>
              <w:rPr>
                <w:rFonts w:hint="eastAsia" w:ascii="Times New Roman" w:hAnsi="Times New Roman" w:eastAsia="仿宋" w:cs="Times New Roman"/>
                <w:color w:val="000000"/>
                <w:kern w:val="0"/>
                <w:sz w:val="24"/>
                <w:szCs w:val="24"/>
                <w:lang w:val="zh-CN" w:eastAsia="zh-CN" w:bidi="ar-SA"/>
              </w:rPr>
              <w:t>⑩</w:t>
            </w:r>
            <w:r>
              <w:rPr>
                <w:rFonts w:hint="eastAsia" w:ascii="仿宋" w:hAnsi="仿宋" w:eastAsia="仿宋" w:cs="仿宋"/>
                <w:kern w:val="0"/>
                <w:sz w:val="24"/>
                <w:szCs w:val="24"/>
                <w:lang w:val="zh-CN" w:bidi="zh-CN"/>
              </w:rPr>
              <w:t>家畜接产</w:t>
            </w:r>
            <w:r>
              <w:rPr>
                <w:rFonts w:hint="eastAsia" w:ascii="仿宋" w:hAnsi="仿宋" w:eastAsia="仿宋" w:cs="仿宋"/>
                <w:kern w:val="0"/>
                <w:sz w:val="24"/>
                <w:szCs w:val="24"/>
                <w:lang w:val="en-US" w:bidi="zh-CN"/>
              </w:rPr>
              <w:t>技术；</w:t>
            </w:r>
          </w:p>
        </w:tc>
      </w:tr>
      <w:tr w14:paraId="6EFC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91" w:type="dxa"/>
            <w:tcBorders>
              <w:top w:val="single" w:color="auto" w:sz="4" w:space="0"/>
              <w:left w:val="single" w:color="auto" w:sz="4" w:space="0"/>
              <w:bottom w:val="single" w:color="auto" w:sz="4" w:space="0"/>
              <w:right w:val="single" w:color="auto" w:sz="4" w:space="0"/>
            </w:tcBorders>
            <w:noWrap w:val="0"/>
            <w:vAlign w:val="center"/>
          </w:tcPr>
          <w:p w14:paraId="693B04DD">
            <w:pPr>
              <w:autoSpaceDE w:val="0"/>
              <w:autoSpaceDN w:val="0"/>
              <w:spacing w:before="187"/>
              <w:ind w:left="9"/>
              <w:jc w:val="center"/>
              <w:rPr>
                <w:rFonts w:hAnsi="仿宋" w:eastAsia="仿宋" w:cs="仿宋"/>
                <w:kern w:val="0"/>
                <w:sz w:val="24"/>
                <w:lang w:val="zh-CN" w:bidi="zh-CN"/>
              </w:rPr>
            </w:pPr>
            <w:r>
              <w:rPr>
                <w:rFonts w:hint="eastAsia" w:hAnsi="仿宋" w:eastAsia="仿宋" w:cs="仿宋"/>
                <w:kern w:val="0"/>
                <w:sz w:val="24"/>
                <w:lang w:val="en-US" w:bidi="zh-CN"/>
              </w:rPr>
              <w:t>9</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5381F71C">
            <w:pPr>
              <w:tabs>
                <w:tab w:val="left" w:pos="895"/>
              </w:tabs>
              <w:autoSpaceDE w:val="0"/>
              <w:autoSpaceDN w:val="0"/>
              <w:spacing w:before="14"/>
              <w:ind w:firstLine="240" w:firstLineChars="100"/>
              <w:jc w:val="left"/>
              <w:rPr>
                <w:rFonts w:ascii="仿宋" w:hAnsi="仿宋" w:eastAsia="仿宋" w:cs="仿宋"/>
                <w:kern w:val="0"/>
                <w:sz w:val="24"/>
                <w:szCs w:val="24"/>
                <w:lang w:val="zh-CN" w:eastAsia="zh-CN" w:bidi="zh-CN"/>
              </w:rPr>
            </w:pPr>
            <w:r>
              <w:rPr>
                <w:rFonts w:hint="eastAsia" w:ascii="仿宋" w:hAnsi="仿宋" w:eastAsia="仿宋" w:cs="仿宋"/>
                <w:kern w:val="0"/>
                <w:sz w:val="24"/>
                <w:szCs w:val="24"/>
                <w:lang w:val="zh-CN" w:bidi="zh-CN"/>
              </w:rPr>
              <w:t>兽医临床诊疗技术</w:t>
            </w:r>
          </w:p>
        </w:tc>
        <w:tc>
          <w:tcPr>
            <w:tcW w:w="5569" w:type="dxa"/>
            <w:tcBorders>
              <w:top w:val="single" w:color="auto" w:sz="4" w:space="0"/>
              <w:left w:val="single" w:color="auto" w:sz="4" w:space="0"/>
              <w:bottom w:val="single" w:color="auto" w:sz="4" w:space="0"/>
              <w:right w:val="single" w:color="auto" w:sz="4" w:space="0"/>
            </w:tcBorders>
            <w:noWrap w:val="0"/>
            <w:vAlign w:val="center"/>
          </w:tcPr>
          <w:p w14:paraId="01398C0F">
            <w:pPr>
              <w:tabs>
                <w:tab w:val="left" w:pos="895"/>
              </w:tabs>
              <w:autoSpaceDE w:val="0"/>
              <w:autoSpaceDN w:val="0"/>
              <w:spacing w:before="14"/>
              <w:jc w:val="left"/>
              <w:rPr>
                <w:rFonts w:hint="eastAsia" w:ascii="Times New Roman" w:hAnsi="Times New Roman" w:eastAsia="仿宋" w:cs="Times New Roman"/>
                <w:color w:val="000000"/>
                <w:kern w:val="0"/>
                <w:sz w:val="24"/>
                <w:szCs w:val="24"/>
                <w:lang w:val="zh-CN" w:eastAsia="zh-CN" w:bidi="ar-SA"/>
              </w:rPr>
            </w:pPr>
            <w:r>
              <w:rPr>
                <w:rFonts w:hint="default" w:ascii="Times New Roman" w:hAnsi="Times New Roman" w:eastAsia="仿宋" w:cs="Times New Roman"/>
                <w:color w:val="000000"/>
                <w:kern w:val="0"/>
                <w:sz w:val="24"/>
                <w:szCs w:val="24"/>
                <w:lang w:val="en-US" w:eastAsia="zh-CN" w:bidi="ar-SA"/>
              </w:rPr>
              <w:fldChar w:fldCharType="begin"/>
            </w:r>
            <w:r>
              <w:rPr>
                <w:rFonts w:hint="default" w:ascii="Times New Roman" w:hAnsi="Times New Roman" w:eastAsia="仿宋" w:cs="Times New Roman"/>
                <w:color w:val="000000"/>
                <w:kern w:val="0"/>
                <w:sz w:val="24"/>
                <w:szCs w:val="24"/>
                <w:lang w:val="en-US" w:eastAsia="zh-CN" w:bidi="ar-SA"/>
              </w:rPr>
              <w:instrText xml:space="preserve"> = 1 \* GB3 \* MERGEFORMAT </w:instrText>
            </w:r>
            <w:r>
              <w:rPr>
                <w:rFonts w:hint="default" w:ascii="Times New Roman" w:hAnsi="Times New Roman" w:eastAsia="仿宋" w:cs="Times New Roman"/>
                <w:color w:val="000000"/>
                <w:kern w:val="0"/>
                <w:sz w:val="24"/>
                <w:szCs w:val="24"/>
                <w:lang w:val="en-US" w:eastAsia="zh-CN" w:bidi="ar-SA"/>
              </w:rPr>
              <w:fldChar w:fldCharType="separate"/>
            </w:r>
            <w:r>
              <w:rPr>
                <w:rFonts w:hint="default" w:ascii="Times New Roman" w:hAnsi="Times New Roman" w:eastAsia="仿宋" w:cs="Times New Roman"/>
                <w:color w:val="000000"/>
                <w:kern w:val="0"/>
                <w:sz w:val="24"/>
                <w:szCs w:val="24"/>
                <w:lang w:val="en-US" w:eastAsia="zh-CN" w:bidi="ar-SA"/>
              </w:rPr>
              <w:t>①</w:t>
            </w:r>
            <w:r>
              <w:rPr>
                <w:rFonts w:hint="default"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zh-CN" w:eastAsia="zh-CN" w:bidi="ar-SA"/>
              </w:rPr>
              <w:t>动物接近与保定；</w:t>
            </w:r>
          </w:p>
          <w:p w14:paraId="6E04BCE0">
            <w:pPr>
              <w:tabs>
                <w:tab w:val="left" w:pos="895"/>
              </w:tabs>
              <w:autoSpaceDE w:val="0"/>
              <w:autoSpaceDN w:val="0"/>
              <w:spacing w:before="14"/>
              <w:jc w:val="left"/>
              <w:rPr>
                <w:rFonts w:hint="eastAsia" w:ascii="Times New Roman" w:hAnsi="Times New Roman" w:eastAsia="仿宋" w:cs="Times New Roman"/>
                <w:color w:val="000000"/>
                <w:kern w:val="0"/>
                <w:sz w:val="24"/>
                <w:szCs w:val="24"/>
                <w:lang w:val="zh-CN" w:eastAsia="zh-CN" w:bidi="ar-SA"/>
              </w:rPr>
            </w:pPr>
            <w:r>
              <w:rPr>
                <w:rFonts w:hint="default" w:ascii="Times New Roman" w:hAnsi="Times New Roman" w:eastAsia="仿宋" w:cs="Times New Roman"/>
                <w:color w:val="000000"/>
                <w:kern w:val="0"/>
                <w:sz w:val="24"/>
                <w:szCs w:val="24"/>
                <w:lang w:val="en-US" w:eastAsia="zh-CN" w:bidi="ar-SA"/>
              </w:rPr>
              <w:fldChar w:fldCharType="begin"/>
            </w:r>
            <w:r>
              <w:rPr>
                <w:rFonts w:hint="default" w:ascii="Times New Roman" w:hAnsi="Times New Roman" w:eastAsia="仿宋" w:cs="Times New Roman"/>
                <w:color w:val="000000"/>
                <w:kern w:val="0"/>
                <w:sz w:val="24"/>
                <w:szCs w:val="24"/>
                <w:lang w:val="en-US" w:eastAsia="zh-CN" w:bidi="ar-SA"/>
              </w:rPr>
              <w:instrText xml:space="preserve"> = 2 \* GB3 \* MERGEFORMAT </w:instrText>
            </w:r>
            <w:r>
              <w:rPr>
                <w:rFonts w:hint="default" w:ascii="Times New Roman" w:hAnsi="Times New Roman" w:eastAsia="仿宋" w:cs="Times New Roman"/>
                <w:color w:val="000000"/>
                <w:kern w:val="0"/>
                <w:sz w:val="24"/>
                <w:szCs w:val="24"/>
                <w:lang w:val="en-US" w:eastAsia="zh-CN" w:bidi="ar-SA"/>
              </w:rPr>
              <w:fldChar w:fldCharType="separate"/>
            </w:r>
            <w:r>
              <w:rPr>
                <w:rFonts w:hint="default" w:ascii="Times New Roman" w:hAnsi="Times New Roman" w:eastAsia="仿宋" w:cs="Times New Roman"/>
                <w:color w:val="000000"/>
                <w:kern w:val="0"/>
                <w:sz w:val="24"/>
                <w:szCs w:val="24"/>
                <w:lang w:val="en-US" w:eastAsia="zh-CN" w:bidi="ar-SA"/>
              </w:rPr>
              <w:t>②</w:t>
            </w:r>
            <w:r>
              <w:rPr>
                <w:rFonts w:hint="default"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zh-CN" w:eastAsia="zh-CN" w:bidi="ar-SA"/>
              </w:rPr>
              <w:t>基本检查方法；</w:t>
            </w:r>
          </w:p>
          <w:p w14:paraId="1D2D4E6F">
            <w:pPr>
              <w:tabs>
                <w:tab w:val="left" w:pos="895"/>
              </w:tabs>
              <w:autoSpaceDE w:val="0"/>
              <w:autoSpaceDN w:val="0"/>
              <w:spacing w:before="14"/>
              <w:jc w:val="left"/>
              <w:rPr>
                <w:rFonts w:hint="eastAsia" w:ascii="仿宋" w:hAnsi="仿宋" w:eastAsia="仿宋" w:cs="仿宋"/>
                <w:kern w:val="0"/>
                <w:sz w:val="24"/>
                <w:szCs w:val="24"/>
                <w:lang w:val="zh-CN" w:bidi="zh-CN"/>
              </w:rPr>
            </w:pPr>
            <w:r>
              <w:rPr>
                <w:rFonts w:hint="eastAsia" w:ascii="Times New Roman" w:hAnsi="Times New Roman" w:eastAsia="仿宋" w:cs="Times New Roman"/>
                <w:color w:val="000000"/>
                <w:kern w:val="0"/>
                <w:sz w:val="24"/>
                <w:szCs w:val="24"/>
                <w:lang w:val="en-US" w:eastAsia="zh-CN" w:bidi="ar-SA"/>
              </w:rPr>
              <w:t>③</w:t>
            </w:r>
            <w:r>
              <w:rPr>
                <w:rFonts w:hint="eastAsia" w:ascii="Times New Roman" w:hAnsi="Times New Roman" w:eastAsia="仿宋" w:cs="Times New Roman"/>
                <w:color w:val="000000"/>
                <w:kern w:val="0"/>
                <w:sz w:val="24"/>
                <w:szCs w:val="24"/>
                <w:lang w:val="zh-CN" w:eastAsia="zh-CN" w:bidi="ar-SA"/>
              </w:rPr>
              <w:t>B 超、X 光检</w:t>
            </w:r>
            <w:r>
              <w:rPr>
                <w:rFonts w:hint="eastAsia" w:ascii="仿宋" w:hAnsi="仿宋" w:eastAsia="仿宋" w:cs="仿宋"/>
                <w:kern w:val="0"/>
                <w:sz w:val="24"/>
                <w:szCs w:val="24"/>
                <w:lang w:val="zh-CN" w:bidi="zh-CN"/>
              </w:rPr>
              <w:t>查技术；</w:t>
            </w:r>
          </w:p>
          <w:p w14:paraId="2E642D52">
            <w:pPr>
              <w:tabs>
                <w:tab w:val="left" w:pos="895"/>
              </w:tabs>
              <w:autoSpaceDE w:val="0"/>
              <w:autoSpaceDN w:val="0"/>
              <w:spacing w:before="14"/>
              <w:jc w:val="left"/>
              <w:rPr>
                <w:rFonts w:hint="eastAsia" w:ascii="仿宋" w:hAnsi="仿宋" w:eastAsia="仿宋" w:cs="仿宋"/>
                <w:kern w:val="0"/>
                <w:sz w:val="24"/>
                <w:szCs w:val="24"/>
                <w:lang w:val="zh-CN" w:bidi="zh-CN"/>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4 \* GB3 \* MERGEFORMAT </w:instrText>
            </w:r>
            <w:r>
              <w:rPr>
                <w:rFonts w:hint="eastAsia" w:ascii="Times New Roman" w:hAnsi="Times New Roman" w:eastAsia="仿宋" w:cs="Times New Roman"/>
                <w:color w:val="000000"/>
                <w:kern w:val="0"/>
                <w:sz w:val="24"/>
                <w:szCs w:val="24"/>
                <w:lang w:val="en-US" w:eastAsia="zh-CN" w:bidi="ar-SA"/>
              </w:rPr>
              <w:fldChar w:fldCharType="separate"/>
            </w:r>
            <w:r>
              <w:rPr>
                <w:rFonts w:hint="default" w:ascii="Times New Roman" w:hAnsi="Times New Roman" w:eastAsia="仿宋" w:cs="Times New Roman"/>
                <w:color w:val="000000"/>
                <w:kern w:val="0"/>
                <w:sz w:val="24"/>
                <w:szCs w:val="24"/>
                <w:lang w:val="en-US" w:eastAsia="zh-CN" w:bidi="ar-SA"/>
              </w:rPr>
              <w:t>④</w:t>
            </w:r>
            <w:r>
              <w:rPr>
                <w:rFonts w:hint="eastAsia" w:ascii="Times New Roman" w:hAnsi="Times New Roman" w:eastAsia="仿宋" w:cs="Times New Roman"/>
                <w:color w:val="000000"/>
                <w:kern w:val="0"/>
                <w:sz w:val="24"/>
                <w:szCs w:val="24"/>
                <w:lang w:val="en-US" w:eastAsia="zh-CN" w:bidi="ar-SA"/>
              </w:rPr>
              <w:fldChar w:fldCharType="end"/>
            </w:r>
            <w:r>
              <w:rPr>
                <w:rFonts w:hint="eastAsia" w:ascii="仿宋" w:hAnsi="仿宋" w:eastAsia="仿宋" w:cs="仿宋"/>
                <w:kern w:val="0"/>
                <w:sz w:val="24"/>
                <w:szCs w:val="24"/>
                <w:lang w:val="zh-CN" w:bidi="zh-CN"/>
              </w:rPr>
              <w:t>泌尿系统、心血管系统、呼吸系统、消化系统的检查；</w:t>
            </w:r>
          </w:p>
          <w:p w14:paraId="10200D23">
            <w:pPr>
              <w:tabs>
                <w:tab w:val="left" w:pos="895"/>
              </w:tabs>
              <w:autoSpaceDE w:val="0"/>
              <w:autoSpaceDN w:val="0"/>
              <w:spacing w:before="14"/>
              <w:jc w:val="left"/>
              <w:rPr>
                <w:rFonts w:hint="eastAsia" w:ascii="仿宋" w:hAnsi="仿宋" w:eastAsia="仿宋" w:cs="仿宋"/>
                <w:kern w:val="0"/>
                <w:sz w:val="24"/>
                <w:szCs w:val="24"/>
                <w:lang w:val="zh-CN" w:bidi="zh-CN"/>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5 \* GB3 \* MERGEFORMAT </w:instrText>
            </w:r>
            <w:r>
              <w:rPr>
                <w:rFonts w:hint="eastAsia" w:ascii="Times New Roman" w:hAnsi="Times New Roman" w:eastAsia="仿宋" w:cs="Times New Roman"/>
                <w:color w:val="000000"/>
                <w:kern w:val="0"/>
                <w:sz w:val="24"/>
                <w:szCs w:val="24"/>
                <w:lang w:val="en-US" w:eastAsia="zh-CN" w:bidi="ar-SA"/>
              </w:rPr>
              <w:fldChar w:fldCharType="separate"/>
            </w:r>
            <w:r>
              <w:rPr>
                <w:rFonts w:hint="default" w:ascii="Times New Roman" w:hAnsi="Times New Roman" w:eastAsia="仿宋" w:cs="Times New Roman"/>
                <w:color w:val="000000"/>
                <w:kern w:val="0"/>
                <w:sz w:val="24"/>
                <w:szCs w:val="24"/>
                <w:lang w:val="en-US" w:eastAsia="zh-CN" w:bidi="ar-SA"/>
              </w:rPr>
              <w:t>⑤</w:t>
            </w:r>
            <w:r>
              <w:rPr>
                <w:rFonts w:hint="eastAsia" w:ascii="Times New Roman" w:hAnsi="Times New Roman" w:eastAsia="仿宋" w:cs="Times New Roman"/>
                <w:color w:val="000000"/>
                <w:kern w:val="0"/>
                <w:sz w:val="24"/>
                <w:szCs w:val="24"/>
                <w:lang w:val="en-US" w:eastAsia="zh-CN" w:bidi="ar-SA"/>
              </w:rPr>
              <w:fldChar w:fldCharType="end"/>
            </w:r>
            <w:r>
              <w:rPr>
                <w:rFonts w:hint="eastAsia" w:ascii="仿宋" w:hAnsi="仿宋" w:eastAsia="仿宋" w:cs="仿宋"/>
                <w:kern w:val="0"/>
                <w:sz w:val="24"/>
                <w:szCs w:val="24"/>
                <w:lang w:val="zh-CN" w:bidi="zh-CN"/>
              </w:rPr>
              <w:t>直肠检查、给药技术；</w:t>
            </w:r>
          </w:p>
          <w:p w14:paraId="7299F4AF">
            <w:pPr>
              <w:tabs>
                <w:tab w:val="left" w:pos="895"/>
              </w:tabs>
              <w:autoSpaceDE w:val="0"/>
              <w:autoSpaceDN w:val="0"/>
              <w:spacing w:before="14"/>
              <w:jc w:val="left"/>
              <w:rPr>
                <w:rFonts w:hint="eastAsia" w:ascii="仿宋" w:hAnsi="仿宋" w:eastAsia="仿宋" w:cs="仿宋"/>
                <w:kern w:val="0"/>
                <w:sz w:val="24"/>
                <w:szCs w:val="24"/>
                <w:lang w:val="zh-CN" w:bidi="zh-CN"/>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6 \* GB3 \* MERGEFORMAT </w:instrText>
            </w:r>
            <w:r>
              <w:rPr>
                <w:rFonts w:hint="eastAsia" w:ascii="Times New Roman" w:hAnsi="Times New Roman" w:eastAsia="仿宋" w:cs="Times New Roman"/>
                <w:color w:val="000000"/>
                <w:kern w:val="0"/>
                <w:sz w:val="24"/>
                <w:szCs w:val="24"/>
                <w:lang w:val="en-US" w:eastAsia="zh-CN" w:bidi="ar-SA"/>
              </w:rPr>
              <w:fldChar w:fldCharType="separate"/>
            </w:r>
            <w:r>
              <w:rPr>
                <w:rFonts w:hint="default" w:ascii="Times New Roman" w:hAnsi="Times New Roman" w:eastAsia="仿宋" w:cs="Times New Roman"/>
                <w:color w:val="000000"/>
                <w:kern w:val="0"/>
                <w:sz w:val="24"/>
                <w:szCs w:val="24"/>
                <w:lang w:val="en-US" w:eastAsia="zh-CN" w:bidi="ar-SA"/>
              </w:rPr>
              <w:t>⑥</w:t>
            </w:r>
            <w:r>
              <w:rPr>
                <w:rFonts w:hint="eastAsia" w:ascii="Times New Roman" w:hAnsi="Times New Roman" w:eastAsia="仿宋" w:cs="Times New Roman"/>
                <w:color w:val="000000"/>
                <w:kern w:val="0"/>
                <w:sz w:val="24"/>
                <w:szCs w:val="24"/>
                <w:lang w:val="en-US" w:eastAsia="zh-CN" w:bidi="ar-SA"/>
              </w:rPr>
              <w:fldChar w:fldCharType="end"/>
            </w:r>
            <w:r>
              <w:rPr>
                <w:rFonts w:hint="eastAsia" w:ascii="仿宋" w:hAnsi="仿宋" w:eastAsia="仿宋" w:cs="仿宋"/>
                <w:kern w:val="0"/>
                <w:sz w:val="24"/>
                <w:szCs w:val="24"/>
                <w:lang w:val="zh-CN" w:bidi="zh-CN"/>
              </w:rPr>
              <w:t>穿刺技术；</w:t>
            </w:r>
          </w:p>
          <w:p w14:paraId="7524BD4C">
            <w:pPr>
              <w:tabs>
                <w:tab w:val="left" w:pos="895"/>
              </w:tabs>
              <w:autoSpaceDE w:val="0"/>
              <w:autoSpaceDN w:val="0"/>
              <w:spacing w:before="14"/>
              <w:jc w:val="left"/>
              <w:rPr>
                <w:rFonts w:hint="eastAsia" w:ascii="仿宋" w:hAnsi="仿宋" w:eastAsia="仿宋" w:cs="仿宋"/>
                <w:kern w:val="0"/>
                <w:sz w:val="24"/>
                <w:szCs w:val="24"/>
                <w:lang w:val="zh-CN" w:bidi="zh-CN"/>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7 \* GB3 \* MERGEFORMAT </w:instrText>
            </w:r>
            <w:r>
              <w:rPr>
                <w:rFonts w:hint="eastAsia" w:ascii="Times New Roman" w:hAnsi="Times New Roman" w:eastAsia="仿宋" w:cs="Times New Roman"/>
                <w:color w:val="000000"/>
                <w:kern w:val="0"/>
                <w:sz w:val="24"/>
                <w:szCs w:val="24"/>
                <w:lang w:val="en-US" w:eastAsia="zh-CN" w:bidi="ar-SA"/>
              </w:rPr>
              <w:fldChar w:fldCharType="separate"/>
            </w:r>
            <w:r>
              <w:rPr>
                <w:rFonts w:hint="eastAsia" w:ascii="Times New Roman" w:hAnsi="Times New Roman" w:eastAsia="仿宋" w:cs="Times New Roman"/>
                <w:color w:val="000000"/>
                <w:kern w:val="0"/>
                <w:sz w:val="24"/>
                <w:szCs w:val="24"/>
                <w:lang w:val="zh-CN" w:eastAsia="zh-CN" w:bidi="ar-SA"/>
              </w:rPr>
              <w:t>⑦</w:t>
            </w:r>
            <w:r>
              <w:rPr>
                <w:rFonts w:hint="eastAsia" w:ascii="Times New Roman" w:hAnsi="Times New Roman" w:eastAsia="仿宋" w:cs="Times New Roman"/>
                <w:color w:val="000000"/>
                <w:kern w:val="0"/>
                <w:sz w:val="24"/>
                <w:szCs w:val="24"/>
                <w:lang w:val="en-US" w:eastAsia="zh-CN" w:bidi="ar-SA"/>
              </w:rPr>
              <w:fldChar w:fldCharType="end"/>
            </w:r>
            <w:r>
              <w:rPr>
                <w:rFonts w:hint="eastAsia" w:ascii="仿宋" w:hAnsi="仿宋" w:eastAsia="仿宋" w:cs="仿宋"/>
                <w:kern w:val="0"/>
                <w:sz w:val="24"/>
                <w:szCs w:val="24"/>
                <w:lang w:val="zh-CN" w:bidi="zh-CN"/>
              </w:rPr>
              <w:t>血液常规检查；</w:t>
            </w:r>
          </w:p>
          <w:p w14:paraId="20E4DB73">
            <w:pPr>
              <w:tabs>
                <w:tab w:val="left" w:pos="895"/>
              </w:tabs>
              <w:autoSpaceDE w:val="0"/>
              <w:autoSpaceDN w:val="0"/>
              <w:spacing w:before="14"/>
              <w:jc w:val="left"/>
              <w:rPr>
                <w:rFonts w:hint="eastAsia" w:ascii="仿宋" w:hAnsi="仿宋" w:eastAsia="仿宋" w:cs="仿宋"/>
                <w:kern w:val="0"/>
                <w:sz w:val="24"/>
                <w:szCs w:val="24"/>
                <w:lang w:val="zh-CN" w:bidi="zh-CN"/>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8 \* GB3 \* MERGEFORMAT </w:instrText>
            </w:r>
            <w:r>
              <w:rPr>
                <w:rFonts w:hint="eastAsia" w:ascii="Times New Roman" w:hAnsi="Times New Roman" w:eastAsia="仿宋" w:cs="Times New Roman"/>
                <w:color w:val="000000"/>
                <w:kern w:val="0"/>
                <w:sz w:val="24"/>
                <w:szCs w:val="24"/>
                <w:lang w:val="en-US" w:eastAsia="zh-CN" w:bidi="ar-SA"/>
              </w:rPr>
              <w:fldChar w:fldCharType="separate"/>
            </w:r>
            <w:r>
              <w:rPr>
                <w:rFonts w:hint="eastAsia" w:ascii="Times New Roman" w:hAnsi="Times New Roman" w:eastAsia="仿宋" w:cs="Times New Roman"/>
                <w:color w:val="000000"/>
                <w:kern w:val="0"/>
                <w:sz w:val="24"/>
                <w:szCs w:val="24"/>
                <w:lang w:val="zh-CN" w:eastAsia="zh-CN" w:bidi="ar-SA"/>
              </w:rPr>
              <w:t>⑧</w:t>
            </w:r>
            <w:r>
              <w:rPr>
                <w:rFonts w:hint="eastAsia" w:ascii="Times New Roman" w:hAnsi="Times New Roman" w:eastAsia="仿宋" w:cs="Times New Roman"/>
                <w:color w:val="000000"/>
                <w:kern w:val="0"/>
                <w:sz w:val="24"/>
                <w:szCs w:val="24"/>
                <w:lang w:val="en-US" w:eastAsia="zh-CN" w:bidi="ar-SA"/>
              </w:rPr>
              <w:fldChar w:fldCharType="end"/>
            </w:r>
            <w:r>
              <w:rPr>
                <w:rFonts w:hint="eastAsia" w:ascii="仿宋" w:hAnsi="仿宋" w:eastAsia="仿宋" w:cs="仿宋"/>
                <w:kern w:val="0"/>
                <w:sz w:val="24"/>
                <w:szCs w:val="24"/>
                <w:lang w:val="zh-CN" w:bidi="zh-CN"/>
              </w:rPr>
              <w:t>尿液常规检查；</w:t>
            </w:r>
          </w:p>
          <w:p w14:paraId="4AE98716">
            <w:pPr>
              <w:tabs>
                <w:tab w:val="left" w:pos="895"/>
              </w:tabs>
              <w:autoSpaceDE w:val="0"/>
              <w:autoSpaceDN w:val="0"/>
              <w:spacing w:before="14"/>
              <w:jc w:val="left"/>
              <w:rPr>
                <w:rFonts w:hint="eastAsia" w:ascii="仿宋" w:hAnsi="仿宋" w:eastAsia="仿宋" w:cs="仿宋"/>
                <w:kern w:val="0"/>
                <w:sz w:val="24"/>
                <w:szCs w:val="24"/>
                <w:lang w:val="zh-CN" w:bidi="zh-CN"/>
              </w:rPr>
            </w:pPr>
            <w:r>
              <w:rPr>
                <w:rFonts w:hint="eastAsia" w:ascii="Times New Roman" w:hAnsi="Times New Roman" w:eastAsia="仿宋" w:cs="Times New Roman"/>
                <w:color w:val="000000"/>
                <w:kern w:val="0"/>
                <w:sz w:val="24"/>
                <w:szCs w:val="24"/>
                <w:lang w:val="zh-CN" w:eastAsia="zh-CN" w:bidi="ar-SA"/>
              </w:rPr>
              <w:t>⑨</w:t>
            </w:r>
            <w:r>
              <w:rPr>
                <w:rFonts w:hint="eastAsia" w:ascii="仿宋" w:hAnsi="仿宋" w:eastAsia="仿宋" w:cs="仿宋"/>
                <w:kern w:val="0"/>
                <w:sz w:val="24"/>
                <w:szCs w:val="24"/>
                <w:lang w:val="zh-CN" w:bidi="zh-CN"/>
              </w:rPr>
              <w:t>粪便常规检查；</w:t>
            </w:r>
          </w:p>
          <w:p w14:paraId="55F0F557">
            <w:pPr>
              <w:tabs>
                <w:tab w:val="left" w:pos="895"/>
              </w:tabs>
              <w:autoSpaceDE w:val="0"/>
              <w:autoSpaceDN w:val="0"/>
              <w:spacing w:before="14"/>
              <w:jc w:val="left"/>
              <w:rPr>
                <w:rFonts w:ascii="仿宋" w:hAnsi="仿宋" w:eastAsia="仿宋" w:cs="仿宋"/>
                <w:kern w:val="0"/>
                <w:sz w:val="24"/>
                <w:szCs w:val="24"/>
                <w:lang w:val="zh-CN" w:eastAsia="zh-CN" w:bidi="zh-CN"/>
              </w:rPr>
            </w:pPr>
            <w:r>
              <w:rPr>
                <w:rFonts w:hint="eastAsia" w:ascii="Times New Roman" w:hAnsi="Times New Roman" w:eastAsia="仿宋" w:cs="Times New Roman"/>
                <w:color w:val="000000"/>
                <w:kern w:val="0"/>
                <w:sz w:val="24"/>
                <w:szCs w:val="24"/>
                <w:lang w:val="zh-CN" w:eastAsia="zh-CN" w:bidi="ar-SA"/>
              </w:rPr>
              <w:t>⑩</w:t>
            </w:r>
            <w:r>
              <w:rPr>
                <w:rFonts w:hint="eastAsia" w:ascii="仿宋" w:hAnsi="仿宋" w:eastAsia="仿宋" w:cs="仿宋"/>
                <w:kern w:val="0"/>
                <w:sz w:val="24"/>
                <w:szCs w:val="24"/>
                <w:lang w:val="zh-CN" w:bidi="zh-CN"/>
              </w:rPr>
              <w:t>注射法；</w:t>
            </w:r>
          </w:p>
        </w:tc>
      </w:tr>
      <w:tr w14:paraId="3B578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91" w:type="dxa"/>
            <w:tcBorders>
              <w:top w:val="single" w:color="auto" w:sz="4" w:space="0"/>
              <w:left w:val="single" w:color="auto" w:sz="4" w:space="0"/>
              <w:bottom w:val="single" w:color="auto" w:sz="4" w:space="0"/>
              <w:right w:val="single" w:color="auto" w:sz="4" w:space="0"/>
            </w:tcBorders>
            <w:noWrap w:val="0"/>
            <w:vAlign w:val="center"/>
          </w:tcPr>
          <w:p w14:paraId="3FCCD290">
            <w:pPr>
              <w:autoSpaceDE w:val="0"/>
              <w:autoSpaceDN w:val="0"/>
              <w:ind w:left="9"/>
              <w:jc w:val="center"/>
              <w:rPr>
                <w:rFonts w:hint="default" w:hAnsi="仿宋" w:eastAsia="仿宋" w:cs="仿宋"/>
                <w:kern w:val="0"/>
                <w:sz w:val="24"/>
                <w:lang w:val="en-US" w:bidi="zh-CN"/>
              </w:rPr>
            </w:pPr>
            <w:r>
              <w:rPr>
                <w:rFonts w:hint="eastAsia" w:hAnsi="仿宋" w:eastAsia="仿宋" w:cs="仿宋"/>
                <w:kern w:val="0"/>
                <w:sz w:val="24"/>
                <w:lang w:val="en-US" w:bidi="zh-CN"/>
              </w:rPr>
              <w:t>10</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694641CD">
            <w:pPr>
              <w:tabs>
                <w:tab w:val="left" w:pos="895"/>
              </w:tabs>
              <w:autoSpaceDE w:val="0"/>
              <w:autoSpaceDN w:val="0"/>
              <w:spacing w:before="14"/>
              <w:jc w:val="center"/>
              <w:rPr>
                <w:rFonts w:ascii="仿宋" w:hAnsi="仿宋" w:eastAsia="仿宋" w:cs="仿宋"/>
                <w:kern w:val="0"/>
                <w:sz w:val="24"/>
                <w:szCs w:val="24"/>
                <w:lang w:val="zh-CN" w:eastAsia="zh-CN" w:bidi="zh-CN"/>
              </w:rPr>
            </w:pPr>
            <w:r>
              <w:rPr>
                <w:rFonts w:hint="eastAsia" w:ascii="仿宋" w:hAnsi="仿宋" w:eastAsia="仿宋" w:cs="仿宋"/>
                <w:kern w:val="0"/>
                <w:sz w:val="24"/>
                <w:szCs w:val="24"/>
                <w:lang w:val="zh-CN" w:bidi="zh-CN"/>
              </w:rPr>
              <w:t>养牛与牛病防控技术养羊与羊病防控技术养禽与禽病防控技术养猪与猪病防控技术</w:t>
            </w:r>
          </w:p>
        </w:tc>
        <w:tc>
          <w:tcPr>
            <w:tcW w:w="5569" w:type="dxa"/>
            <w:tcBorders>
              <w:top w:val="single" w:color="auto" w:sz="4" w:space="0"/>
              <w:left w:val="single" w:color="auto" w:sz="4" w:space="0"/>
              <w:bottom w:val="single" w:color="auto" w:sz="4" w:space="0"/>
              <w:right w:val="single" w:color="auto" w:sz="4" w:space="0"/>
            </w:tcBorders>
            <w:noWrap w:val="0"/>
            <w:vAlign w:val="center"/>
          </w:tcPr>
          <w:p w14:paraId="60C2677A">
            <w:pPr>
              <w:tabs>
                <w:tab w:val="left" w:pos="895"/>
              </w:tabs>
              <w:autoSpaceDE w:val="0"/>
              <w:autoSpaceDN w:val="0"/>
              <w:spacing w:before="14"/>
              <w:jc w:val="left"/>
              <w:rPr>
                <w:rFonts w:hint="eastAsia" w:ascii="Times New Roman" w:hAnsi="Times New Roman" w:eastAsia="仿宋" w:cs="Times New Roman"/>
                <w:color w:val="000000"/>
                <w:kern w:val="0"/>
                <w:sz w:val="24"/>
                <w:szCs w:val="24"/>
                <w:lang w:val="zh-CN" w:eastAsia="zh-CN" w:bidi="ar-SA"/>
              </w:rPr>
            </w:pPr>
            <w:r>
              <w:rPr>
                <w:rFonts w:hint="default" w:ascii="Times New Roman" w:hAnsi="Times New Roman" w:eastAsia="仿宋" w:cs="Times New Roman"/>
                <w:color w:val="000000"/>
                <w:kern w:val="0"/>
                <w:sz w:val="24"/>
                <w:szCs w:val="24"/>
                <w:lang w:val="en-US" w:eastAsia="zh-CN" w:bidi="ar-SA"/>
              </w:rPr>
              <w:fldChar w:fldCharType="begin"/>
            </w:r>
            <w:r>
              <w:rPr>
                <w:rFonts w:hint="default" w:ascii="Times New Roman" w:hAnsi="Times New Roman" w:eastAsia="仿宋" w:cs="Times New Roman"/>
                <w:color w:val="000000"/>
                <w:kern w:val="0"/>
                <w:sz w:val="24"/>
                <w:szCs w:val="24"/>
                <w:lang w:val="en-US" w:eastAsia="zh-CN" w:bidi="ar-SA"/>
              </w:rPr>
              <w:instrText xml:space="preserve"> = 1 \* GB3 \* MERGEFORMAT </w:instrText>
            </w:r>
            <w:r>
              <w:rPr>
                <w:rFonts w:hint="default" w:ascii="Times New Roman" w:hAnsi="Times New Roman" w:eastAsia="仿宋" w:cs="Times New Roman"/>
                <w:color w:val="000000"/>
                <w:kern w:val="0"/>
                <w:sz w:val="24"/>
                <w:szCs w:val="24"/>
                <w:lang w:val="en-US" w:eastAsia="zh-CN" w:bidi="ar-SA"/>
              </w:rPr>
              <w:fldChar w:fldCharType="separate"/>
            </w:r>
            <w:r>
              <w:rPr>
                <w:rFonts w:hint="default" w:ascii="Times New Roman" w:hAnsi="Times New Roman" w:eastAsia="仿宋" w:cs="Times New Roman"/>
                <w:color w:val="000000"/>
                <w:kern w:val="0"/>
                <w:sz w:val="24"/>
                <w:szCs w:val="24"/>
                <w:lang w:val="en-US" w:eastAsia="zh-CN" w:bidi="ar-SA"/>
              </w:rPr>
              <w:t>①</w:t>
            </w:r>
            <w:r>
              <w:rPr>
                <w:rFonts w:hint="default"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养殖</w:t>
            </w:r>
            <w:r>
              <w:rPr>
                <w:rFonts w:hint="eastAsia" w:ascii="Times New Roman" w:hAnsi="Times New Roman" w:eastAsia="仿宋" w:cs="Times New Roman"/>
                <w:color w:val="000000"/>
                <w:kern w:val="0"/>
                <w:sz w:val="24"/>
                <w:szCs w:val="24"/>
                <w:lang w:val="zh-CN" w:eastAsia="zh-CN" w:bidi="ar-SA"/>
              </w:rPr>
              <w:t xml:space="preserve">场的选址与规划布局； </w:t>
            </w:r>
          </w:p>
          <w:p w14:paraId="7D142D3B">
            <w:pPr>
              <w:tabs>
                <w:tab w:val="left" w:pos="895"/>
              </w:tabs>
              <w:autoSpaceDE w:val="0"/>
              <w:autoSpaceDN w:val="0"/>
              <w:spacing w:before="14"/>
              <w:jc w:val="left"/>
              <w:rPr>
                <w:rFonts w:hint="eastAsia" w:ascii="Times New Roman" w:hAnsi="Times New Roman" w:eastAsia="仿宋" w:cs="Times New Roman"/>
                <w:color w:val="000000"/>
                <w:kern w:val="0"/>
                <w:sz w:val="24"/>
                <w:szCs w:val="24"/>
                <w:lang w:val="zh-CN" w:eastAsia="zh-CN" w:bidi="ar-SA"/>
              </w:rPr>
            </w:pPr>
            <w:r>
              <w:rPr>
                <w:rFonts w:hint="default" w:ascii="Times New Roman" w:hAnsi="Times New Roman" w:eastAsia="仿宋" w:cs="Times New Roman"/>
                <w:color w:val="000000"/>
                <w:kern w:val="0"/>
                <w:sz w:val="24"/>
                <w:szCs w:val="24"/>
                <w:lang w:val="en-US" w:eastAsia="zh-CN" w:bidi="ar-SA"/>
              </w:rPr>
              <w:fldChar w:fldCharType="begin"/>
            </w:r>
            <w:r>
              <w:rPr>
                <w:rFonts w:hint="default" w:ascii="Times New Roman" w:hAnsi="Times New Roman" w:eastAsia="仿宋" w:cs="Times New Roman"/>
                <w:color w:val="000000"/>
                <w:kern w:val="0"/>
                <w:sz w:val="24"/>
                <w:szCs w:val="24"/>
                <w:lang w:val="en-US" w:eastAsia="zh-CN" w:bidi="ar-SA"/>
              </w:rPr>
              <w:instrText xml:space="preserve"> = 2 \* GB3 \* MERGEFORMAT </w:instrText>
            </w:r>
            <w:r>
              <w:rPr>
                <w:rFonts w:hint="default" w:ascii="Times New Roman" w:hAnsi="Times New Roman" w:eastAsia="仿宋" w:cs="Times New Roman"/>
                <w:color w:val="000000"/>
                <w:kern w:val="0"/>
                <w:sz w:val="24"/>
                <w:szCs w:val="24"/>
                <w:lang w:val="en-US" w:eastAsia="zh-CN" w:bidi="ar-SA"/>
              </w:rPr>
              <w:fldChar w:fldCharType="separate"/>
            </w:r>
            <w:r>
              <w:rPr>
                <w:rFonts w:hint="default" w:ascii="Times New Roman" w:hAnsi="Times New Roman" w:eastAsia="仿宋" w:cs="Times New Roman"/>
                <w:color w:val="000000"/>
                <w:kern w:val="0"/>
                <w:sz w:val="24"/>
                <w:szCs w:val="24"/>
                <w:lang w:val="en-US" w:eastAsia="zh-CN" w:bidi="ar-SA"/>
              </w:rPr>
              <w:t>②</w:t>
            </w:r>
            <w:r>
              <w:rPr>
                <w:rFonts w:hint="default"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养殖</w:t>
            </w:r>
            <w:r>
              <w:rPr>
                <w:rFonts w:hint="eastAsia" w:ascii="Times New Roman" w:hAnsi="Times New Roman" w:eastAsia="仿宋" w:cs="Times New Roman"/>
                <w:color w:val="000000"/>
                <w:kern w:val="0"/>
                <w:sz w:val="24"/>
                <w:szCs w:val="24"/>
                <w:lang w:val="zh-CN" w:eastAsia="zh-CN" w:bidi="ar-SA"/>
              </w:rPr>
              <w:t xml:space="preserve">场环境控制； </w:t>
            </w:r>
          </w:p>
          <w:p w14:paraId="66536D83">
            <w:pPr>
              <w:tabs>
                <w:tab w:val="left" w:pos="895"/>
              </w:tabs>
              <w:autoSpaceDE w:val="0"/>
              <w:autoSpaceDN w:val="0"/>
              <w:spacing w:before="14"/>
              <w:jc w:val="left"/>
              <w:rPr>
                <w:rFonts w:hint="eastAsia" w:ascii="Times New Roman" w:hAnsi="Times New Roman" w:eastAsia="仿宋" w:cs="Times New Roman"/>
                <w:color w:val="000000"/>
                <w:kern w:val="0"/>
                <w:sz w:val="24"/>
                <w:szCs w:val="24"/>
                <w:lang w:val="zh-CN" w:eastAsia="zh-CN" w:bidi="ar-SA"/>
              </w:rPr>
            </w:pPr>
            <w:r>
              <w:rPr>
                <w:rFonts w:hint="eastAsia" w:ascii="Times New Roman" w:hAnsi="Times New Roman" w:eastAsia="仿宋" w:cs="Times New Roman"/>
                <w:color w:val="000000"/>
                <w:kern w:val="0"/>
                <w:sz w:val="24"/>
                <w:szCs w:val="24"/>
                <w:lang w:val="en-US" w:eastAsia="zh-CN" w:bidi="ar-SA"/>
              </w:rPr>
              <w:t>③畜禽</w:t>
            </w:r>
            <w:r>
              <w:rPr>
                <w:rFonts w:hint="eastAsia" w:ascii="Times New Roman" w:hAnsi="Times New Roman" w:eastAsia="仿宋" w:cs="Times New Roman"/>
                <w:color w:val="000000"/>
                <w:kern w:val="0"/>
                <w:sz w:val="24"/>
                <w:szCs w:val="24"/>
                <w:lang w:val="zh-CN" w:eastAsia="zh-CN" w:bidi="ar-SA"/>
              </w:rPr>
              <w:t>品种识别与体尺测量；</w:t>
            </w:r>
          </w:p>
          <w:p w14:paraId="5B29B626">
            <w:pPr>
              <w:tabs>
                <w:tab w:val="left" w:pos="895"/>
              </w:tabs>
              <w:autoSpaceDE w:val="0"/>
              <w:autoSpaceDN w:val="0"/>
              <w:spacing w:before="14"/>
              <w:jc w:val="left"/>
              <w:rPr>
                <w:rFonts w:hint="eastAsia" w:ascii="Times New Roman" w:hAnsi="Times New Roman" w:eastAsia="仿宋" w:cs="Times New Roman"/>
                <w:color w:val="000000"/>
                <w:kern w:val="0"/>
                <w:sz w:val="24"/>
                <w:szCs w:val="24"/>
                <w:lang w:val="zh-CN"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4 \* GB3 \* MERGEFORMAT </w:instrText>
            </w:r>
            <w:r>
              <w:rPr>
                <w:rFonts w:hint="eastAsia" w:ascii="Times New Roman" w:hAnsi="Times New Roman" w:eastAsia="仿宋" w:cs="Times New Roman"/>
                <w:color w:val="000000"/>
                <w:kern w:val="0"/>
                <w:sz w:val="24"/>
                <w:szCs w:val="24"/>
                <w:lang w:val="en-US" w:eastAsia="zh-CN" w:bidi="ar-SA"/>
              </w:rPr>
              <w:fldChar w:fldCharType="separate"/>
            </w:r>
            <w:r>
              <w:rPr>
                <w:rFonts w:hint="default" w:ascii="Times New Roman" w:hAnsi="Times New Roman" w:eastAsia="仿宋" w:cs="Times New Roman"/>
                <w:color w:val="000000"/>
                <w:kern w:val="0"/>
                <w:sz w:val="24"/>
                <w:szCs w:val="24"/>
                <w:lang w:val="en-US" w:eastAsia="zh-CN" w:bidi="ar-SA"/>
              </w:rPr>
              <w:t>④</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畜禽</w:t>
            </w:r>
            <w:r>
              <w:rPr>
                <w:rFonts w:hint="eastAsia" w:ascii="Times New Roman" w:hAnsi="Times New Roman" w:eastAsia="仿宋" w:cs="Times New Roman"/>
                <w:color w:val="000000"/>
                <w:kern w:val="0"/>
                <w:sz w:val="24"/>
                <w:szCs w:val="24"/>
                <w:lang w:val="zh-CN" w:eastAsia="zh-CN" w:bidi="ar-SA"/>
              </w:rPr>
              <w:t>繁育技术；</w:t>
            </w:r>
          </w:p>
          <w:p w14:paraId="1F026B42">
            <w:pPr>
              <w:tabs>
                <w:tab w:val="left" w:pos="895"/>
              </w:tabs>
              <w:autoSpaceDE w:val="0"/>
              <w:autoSpaceDN w:val="0"/>
              <w:spacing w:before="14"/>
              <w:jc w:val="left"/>
              <w:rPr>
                <w:rFonts w:hint="eastAsia" w:ascii="Times New Roman" w:hAnsi="Times New Roman" w:eastAsia="仿宋" w:cs="Times New Roman"/>
                <w:color w:val="000000"/>
                <w:kern w:val="0"/>
                <w:sz w:val="24"/>
                <w:szCs w:val="24"/>
                <w:lang w:val="zh-CN"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5 \* GB3 \* MERGEFORMAT </w:instrText>
            </w:r>
            <w:r>
              <w:rPr>
                <w:rFonts w:hint="eastAsia" w:ascii="Times New Roman" w:hAnsi="Times New Roman" w:eastAsia="仿宋" w:cs="Times New Roman"/>
                <w:color w:val="000000"/>
                <w:kern w:val="0"/>
                <w:sz w:val="24"/>
                <w:szCs w:val="24"/>
                <w:lang w:val="en-US" w:eastAsia="zh-CN" w:bidi="ar-SA"/>
              </w:rPr>
              <w:fldChar w:fldCharType="separate"/>
            </w:r>
            <w:r>
              <w:rPr>
                <w:rFonts w:hint="default" w:ascii="Times New Roman" w:hAnsi="Times New Roman" w:eastAsia="仿宋" w:cs="Times New Roman"/>
                <w:color w:val="000000"/>
                <w:kern w:val="0"/>
                <w:sz w:val="24"/>
                <w:szCs w:val="24"/>
                <w:lang w:val="en-US" w:eastAsia="zh-CN" w:bidi="ar-SA"/>
              </w:rPr>
              <w:t>⑤</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zh-CN" w:eastAsia="zh-CN" w:bidi="ar-SA"/>
              </w:rPr>
              <w:t>种畜禽生产性能测定技术；</w:t>
            </w:r>
          </w:p>
          <w:p w14:paraId="75541505">
            <w:pPr>
              <w:tabs>
                <w:tab w:val="left" w:pos="895"/>
              </w:tabs>
              <w:autoSpaceDE w:val="0"/>
              <w:autoSpaceDN w:val="0"/>
              <w:spacing w:before="14"/>
              <w:jc w:val="left"/>
              <w:rPr>
                <w:rFonts w:hint="eastAsia" w:ascii="Times New Roman" w:hAnsi="Times New Roman" w:eastAsia="仿宋" w:cs="Times New Roman"/>
                <w:color w:val="000000"/>
                <w:kern w:val="0"/>
                <w:sz w:val="24"/>
                <w:szCs w:val="24"/>
                <w:lang w:val="zh-CN"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6 \* GB3 \* MERGEFORMAT </w:instrText>
            </w:r>
            <w:r>
              <w:rPr>
                <w:rFonts w:hint="eastAsia" w:ascii="Times New Roman" w:hAnsi="Times New Roman" w:eastAsia="仿宋" w:cs="Times New Roman"/>
                <w:color w:val="000000"/>
                <w:kern w:val="0"/>
                <w:sz w:val="24"/>
                <w:szCs w:val="24"/>
                <w:lang w:val="en-US" w:eastAsia="zh-CN" w:bidi="ar-SA"/>
              </w:rPr>
              <w:fldChar w:fldCharType="separate"/>
            </w:r>
            <w:r>
              <w:rPr>
                <w:rFonts w:hint="default" w:ascii="Times New Roman" w:hAnsi="Times New Roman" w:eastAsia="仿宋" w:cs="Times New Roman"/>
                <w:color w:val="000000"/>
                <w:kern w:val="0"/>
                <w:sz w:val="24"/>
                <w:szCs w:val="24"/>
                <w:lang w:val="en-US" w:eastAsia="zh-CN" w:bidi="ar-SA"/>
              </w:rPr>
              <w:t>⑥</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zh-CN" w:eastAsia="zh-CN" w:bidi="ar-SA"/>
              </w:rPr>
              <w:t>肉、蛋、奶、毛皮品质测定技术；</w:t>
            </w:r>
          </w:p>
          <w:p w14:paraId="04D84DBB">
            <w:pPr>
              <w:tabs>
                <w:tab w:val="left" w:pos="895"/>
              </w:tabs>
              <w:autoSpaceDE w:val="0"/>
              <w:autoSpaceDN w:val="0"/>
              <w:spacing w:before="14"/>
              <w:jc w:val="left"/>
              <w:rPr>
                <w:rFonts w:hint="eastAsia" w:ascii="Times New Roman" w:hAnsi="Times New Roman" w:eastAsia="仿宋" w:cs="Times New Roman"/>
                <w:color w:val="000000"/>
                <w:kern w:val="0"/>
                <w:sz w:val="24"/>
                <w:szCs w:val="24"/>
                <w:lang w:val="zh-CN"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7 \* GB3 \* MERGEFORMAT </w:instrText>
            </w:r>
            <w:r>
              <w:rPr>
                <w:rFonts w:hint="eastAsia" w:ascii="Times New Roman" w:hAnsi="Times New Roman" w:eastAsia="仿宋" w:cs="Times New Roman"/>
                <w:color w:val="000000"/>
                <w:kern w:val="0"/>
                <w:sz w:val="24"/>
                <w:szCs w:val="24"/>
                <w:lang w:val="en-US" w:eastAsia="zh-CN" w:bidi="ar-SA"/>
              </w:rPr>
              <w:fldChar w:fldCharType="separate"/>
            </w:r>
            <w:r>
              <w:rPr>
                <w:rFonts w:hint="eastAsia" w:ascii="Times New Roman" w:hAnsi="Times New Roman" w:eastAsia="仿宋" w:cs="Times New Roman"/>
                <w:color w:val="000000"/>
                <w:kern w:val="0"/>
                <w:sz w:val="24"/>
                <w:szCs w:val="24"/>
                <w:lang w:val="zh-CN" w:eastAsia="zh-CN" w:bidi="ar-SA"/>
              </w:rPr>
              <w:t>⑦</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畜禽</w:t>
            </w:r>
            <w:r>
              <w:rPr>
                <w:rFonts w:hint="eastAsia" w:ascii="Times New Roman" w:hAnsi="Times New Roman" w:eastAsia="仿宋" w:cs="Times New Roman"/>
                <w:color w:val="000000"/>
                <w:kern w:val="0"/>
                <w:sz w:val="24"/>
                <w:szCs w:val="24"/>
                <w:lang w:val="zh-CN" w:eastAsia="zh-CN" w:bidi="ar-SA"/>
              </w:rPr>
              <w:t>屠宰技术；</w:t>
            </w:r>
          </w:p>
          <w:p w14:paraId="00E5E425">
            <w:pPr>
              <w:tabs>
                <w:tab w:val="left" w:pos="895"/>
              </w:tabs>
              <w:autoSpaceDE w:val="0"/>
              <w:autoSpaceDN w:val="0"/>
              <w:spacing w:before="14"/>
              <w:jc w:val="left"/>
              <w:rPr>
                <w:rFonts w:hint="eastAsia" w:ascii="Times New Roman" w:hAnsi="Times New Roman" w:eastAsia="仿宋" w:cs="Times New Roman"/>
                <w:color w:val="000000"/>
                <w:kern w:val="0"/>
                <w:sz w:val="24"/>
                <w:szCs w:val="24"/>
                <w:lang w:val="zh-CN"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8 \* GB3 \* MERGEFORMAT </w:instrText>
            </w:r>
            <w:r>
              <w:rPr>
                <w:rFonts w:hint="eastAsia" w:ascii="Times New Roman" w:hAnsi="Times New Roman" w:eastAsia="仿宋" w:cs="Times New Roman"/>
                <w:color w:val="000000"/>
                <w:kern w:val="0"/>
                <w:sz w:val="24"/>
                <w:szCs w:val="24"/>
                <w:lang w:val="en-US" w:eastAsia="zh-CN" w:bidi="ar-SA"/>
              </w:rPr>
              <w:fldChar w:fldCharType="separate"/>
            </w:r>
            <w:r>
              <w:rPr>
                <w:rFonts w:hint="eastAsia" w:ascii="Times New Roman" w:hAnsi="Times New Roman" w:eastAsia="仿宋" w:cs="Times New Roman"/>
                <w:color w:val="000000"/>
                <w:kern w:val="0"/>
                <w:sz w:val="24"/>
                <w:szCs w:val="24"/>
                <w:lang w:val="zh-CN" w:eastAsia="zh-CN" w:bidi="ar-SA"/>
              </w:rPr>
              <w:t>⑧</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畜禽</w:t>
            </w:r>
            <w:r>
              <w:rPr>
                <w:rFonts w:hint="eastAsia" w:ascii="Times New Roman" w:hAnsi="Times New Roman" w:eastAsia="仿宋" w:cs="Times New Roman"/>
                <w:color w:val="000000"/>
                <w:kern w:val="0"/>
                <w:sz w:val="24"/>
                <w:szCs w:val="24"/>
                <w:lang w:val="zh-CN" w:eastAsia="zh-CN" w:bidi="ar-SA"/>
              </w:rPr>
              <w:t>饲料配方技术；</w:t>
            </w:r>
          </w:p>
          <w:p w14:paraId="1694F093">
            <w:pPr>
              <w:tabs>
                <w:tab w:val="left" w:pos="895"/>
              </w:tabs>
              <w:autoSpaceDE w:val="0"/>
              <w:autoSpaceDN w:val="0"/>
              <w:spacing w:before="14"/>
              <w:jc w:val="left"/>
              <w:rPr>
                <w:rFonts w:hint="eastAsia" w:ascii="Times New Roman" w:hAnsi="Times New Roman" w:eastAsia="仿宋" w:cs="Times New Roman"/>
                <w:color w:val="000000"/>
                <w:kern w:val="0"/>
                <w:sz w:val="24"/>
                <w:szCs w:val="24"/>
                <w:lang w:val="zh-CN" w:eastAsia="zh-CN" w:bidi="ar-SA"/>
              </w:rPr>
            </w:pPr>
            <w:r>
              <w:rPr>
                <w:rFonts w:hint="eastAsia" w:ascii="Times New Roman" w:hAnsi="Times New Roman" w:eastAsia="仿宋" w:cs="Times New Roman"/>
                <w:color w:val="000000"/>
                <w:kern w:val="0"/>
                <w:sz w:val="24"/>
                <w:szCs w:val="24"/>
                <w:lang w:val="zh-CN" w:eastAsia="zh-CN" w:bidi="ar-SA"/>
              </w:rPr>
              <w:t>⑨</w:t>
            </w:r>
            <w:r>
              <w:rPr>
                <w:rFonts w:hint="eastAsia" w:ascii="Times New Roman" w:hAnsi="Times New Roman" w:eastAsia="仿宋" w:cs="Times New Roman"/>
                <w:color w:val="000000"/>
                <w:kern w:val="0"/>
                <w:sz w:val="24"/>
                <w:szCs w:val="24"/>
                <w:lang w:val="en-US" w:eastAsia="zh-CN" w:bidi="ar-SA"/>
              </w:rPr>
              <w:t>畜禽</w:t>
            </w:r>
            <w:r>
              <w:rPr>
                <w:rFonts w:hint="eastAsia" w:ascii="Times New Roman" w:hAnsi="Times New Roman" w:eastAsia="仿宋" w:cs="Times New Roman"/>
                <w:color w:val="000000"/>
                <w:kern w:val="0"/>
                <w:sz w:val="24"/>
                <w:szCs w:val="24"/>
                <w:lang w:val="zh-CN" w:eastAsia="zh-CN" w:bidi="ar-SA"/>
              </w:rPr>
              <w:t>饲料加工调制技术；</w:t>
            </w:r>
          </w:p>
          <w:p w14:paraId="04136775">
            <w:pPr>
              <w:tabs>
                <w:tab w:val="left" w:pos="895"/>
              </w:tabs>
              <w:autoSpaceDE w:val="0"/>
              <w:autoSpaceDN w:val="0"/>
              <w:spacing w:before="14"/>
              <w:jc w:val="left"/>
              <w:rPr>
                <w:rFonts w:ascii="仿宋" w:hAnsi="仿宋" w:eastAsia="仿宋" w:cs="仿宋"/>
                <w:kern w:val="0"/>
                <w:sz w:val="24"/>
                <w:szCs w:val="24"/>
                <w:lang w:val="zh-CN" w:eastAsia="zh-CN" w:bidi="zh-CN"/>
              </w:rPr>
            </w:pPr>
            <w:bookmarkStart w:id="8" w:name="OLE_LINK13"/>
            <w:r>
              <w:rPr>
                <w:rFonts w:hint="eastAsia" w:ascii="Times New Roman" w:hAnsi="Times New Roman" w:eastAsia="仿宋" w:cs="Times New Roman"/>
                <w:color w:val="000000"/>
                <w:kern w:val="0"/>
                <w:sz w:val="24"/>
                <w:szCs w:val="24"/>
                <w:lang w:val="zh-CN" w:eastAsia="zh-CN" w:bidi="ar-SA"/>
              </w:rPr>
              <w:t>⑩</w:t>
            </w:r>
            <w:bookmarkEnd w:id="8"/>
            <w:r>
              <w:rPr>
                <w:rFonts w:hint="eastAsia" w:ascii="Times New Roman" w:hAnsi="Times New Roman" w:eastAsia="仿宋" w:cs="Times New Roman"/>
                <w:color w:val="000000"/>
                <w:kern w:val="0"/>
                <w:sz w:val="24"/>
                <w:szCs w:val="24"/>
                <w:lang w:val="zh-CN" w:eastAsia="zh-CN" w:bidi="ar-SA"/>
              </w:rPr>
              <w:t>畜禽生产记录的种类及填写。</w:t>
            </w:r>
          </w:p>
        </w:tc>
      </w:tr>
      <w:tr w14:paraId="57B00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91" w:type="dxa"/>
            <w:tcBorders>
              <w:top w:val="single" w:color="auto" w:sz="4" w:space="0"/>
              <w:left w:val="single" w:color="auto" w:sz="4" w:space="0"/>
              <w:bottom w:val="single" w:color="auto" w:sz="4" w:space="0"/>
              <w:right w:val="single" w:color="auto" w:sz="4" w:space="0"/>
            </w:tcBorders>
            <w:noWrap w:val="0"/>
            <w:vAlign w:val="center"/>
          </w:tcPr>
          <w:p w14:paraId="767ACDDE">
            <w:pPr>
              <w:autoSpaceDE w:val="0"/>
              <w:autoSpaceDN w:val="0"/>
              <w:spacing w:before="187"/>
              <w:jc w:val="center"/>
              <w:rPr>
                <w:rFonts w:hint="default" w:hAnsi="仿宋" w:eastAsia="仿宋" w:cs="仿宋"/>
                <w:kern w:val="0"/>
                <w:sz w:val="24"/>
                <w:lang w:val="en-US" w:bidi="zh-CN"/>
              </w:rPr>
            </w:pPr>
            <w:r>
              <w:rPr>
                <w:rFonts w:hint="eastAsia" w:hAnsi="仿宋" w:eastAsia="仿宋" w:cs="仿宋"/>
                <w:kern w:val="0"/>
                <w:sz w:val="24"/>
                <w:lang w:val="en-US" w:bidi="zh-CN"/>
              </w:rPr>
              <w:t>11</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1E6CB3C3">
            <w:pPr>
              <w:keepNext w:val="0"/>
              <w:keepLines w:val="0"/>
              <w:widowControl w:val="0"/>
              <w:suppressLineNumbers w:val="0"/>
              <w:spacing w:before="0" w:beforeAutospacing="0" w:after="0" w:afterAutospacing="0" w:line="320" w:lineRule="exact"/>
              <w:ind w:left="0" w:right="0"/>
              <w:jc w:val="center"/>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val="en-US" w:eastAsia="zh-CN" w:bidi="ar"/>
              </w:rPr>
              <w:t>动物防疫</w:t>
            </w:r>
          </w:p>
          <w:p w14:paraId="7FBBEAFC">
            <w:pPr>
              <w:keepNext w:val="0"/>
              <w:keepLines w:val="0"/>
              <w:widowControl w:val="0"/>
              <w:suppressLineNumbers w:val="0"/>
              <w:spacing w:before="0" w:beforeAutospacing="0" w:after="0" w:afterAutospacing="0" w:line="320" w:lineRule="exact"/>
              <w:ind w:left="0" w:leftChars="0" w:right="0" w:rightChars="0"/>
              <w:jc w:val="center"/>
              <w:rPr>
                <w:rFonts w:hint="eastAsia" w:ascii="仿宋" w:hAnsi="仿宋" w:eastAsia="仿宋" w:cs="仿宋"/>
                <w:kern w:val="0"/>
                <w:sz w:val="24"/>
                <w:szCs w:val="24"/>
                <w:lang w:val="zh-CN" w:eastAsia="zh-CN" w:bidi="zh-CN"/>
              </w:rPr>
            </w:pPr>
            <w:r>
              <w:rPr>
                <w:rFonts w:hint="eastAsia" w:ascii="仿宋" w:hAnsi="仿宋" w:eastAsia="仿宋" w:cs="仿宋"/>
                <w:color w:val="000000"/>
                <w:kern w:val="2"/>
                <w:sz w:val="24"/>
                <w:szCs w:val="24"/>
                <w:lang w:val="en-US" w:eastAsia="zh-CN" w:bidi="ar"/>
              </w:rPr>
              <w:t>与检疫技术</w:t>
            </w:r>
          </w:p>
        </w:tc>
        <w:tc>
          <w:tcPr>
            <w:tcW w:w="5569" w:type="dxa"/>
            <w:tcBorders>
              <w:top w:val="single" w:color="auto" w:sz="4" w:space="0"/>
              <w:left w:val="single" w:color="auto" w:sz="4" w:space="0"/>
              <w:bottom w:val="single" w:color="auto" w:sz="4" w:space="0"/>
              <w:right w:val="single" w:color="auto" w:sz="4" w:space="0"/>
            </w:tcBorders>
            <w:noWrap w:val="0"/>
            <w:vAlign w:val="center"/>
          </w:tcPr>
          <w:p w14:paraId="3AD412EA">
            <w:pPr>
              <w:tabs>
                <w:tab w:val="left" w:pos="895"/>
              </w:tabs>
              <w:autoSpaceDE w:val="0"/>
              <w:autoSpaceDN w:val="0"/>
              <w:spacing w:before="14"/>
              <w:jc w:val="left"/>
              <w:rPr>
                <w:rFonts w:hint="eastAsia" w:ascii="Times New Roman" w:hAnsi="Times New Roman" w:eastAsia="仿宋" w:cs="Times New Roman"/>
                <w:color w:val="000000"/>
                <w:kern w:val="0"/>
                <w:sz w:val="24"/>
                <w:szCs w:val="24"/>
                <w:lang w:val="zh-CN" w:eastAsia="zh-CN" w:bidi="ar-SA"/>
              </w:rPr>
            </w:pPr>
            <w:r>
              <w:rPr>
                <w:rFonts w:hint="default" w:ascii="Times New Roman" w:hAnsi="Times New Roman" w:eastAsia="仿宋" w:cs="Times New Roman"/>
                <w:color w:val="000000"/>
                <w:kern w:val="0"/>
                <w:sz w:val="24"/>
                <w:szCs w:val="24"/>
                <w:lang w:val="en-US" w:eastAsia="zh-CN" w:bidi="ar-SA"/>
              </w:rPr>
              <w:fldChar w:fldCharType="begin"/>
            </w:r>
            <w:r>
              <w:rPr>
                <w:rFonts w:hint="default" w:ascii="Times New Roman" w:hAnsi="Times New Roman" w:eastAsia="仿宋" w:cs="Times New Roman"/>
                <w:color w:val="000000"/>
                <w:kern w:val="0"/>
                <w:sz w:val="24"/>
                <w:szCs w:val="24"/>
                <w:lang w:val="en-US" w:eastAsia="zh-CN" w:bidi="ar-SA"/>
              </w:rPr>
              <w:instrText xml:space="preserve"> = 1 \* GB3 \* MERGEFORMAT </w:instrText>
            </w:r>
            <w:r>
              <w:rPr>
                <w:rFonts w:hint="default" w:ascii="Times New Roman" w:hAnsi="Times New Roman" w:eastAsia="仿宋" w:cs="Times New Roman"/>
                <w:color w:val="000000"/>
                <w:kern w:val="0"/>
                <w:sz w:val="24"/>
                <w:szCs w:val="24"/>
                <w:lang w:val="en-US" w:eastAsia="zh-CN" w:bidi="ar-SA"/>
              </w:rPr>
              <w:fldChar w:fldCharType="separate"/>
            </w:r>
            <w:r>
              <w:rPr>
                <w:rFonts w:hint="default" w:ascii="Times New Roman" w:hAnsi="Times New Roman" w:eastAsia="仿宋" w:cs="Times New Roman"/>
                <w:color w:val="000000"/>
                <w:kern w:val="0"/>
                <w:sz w:val="24"/>
                <w:szCs w:val="24"/>
                <w:lang w:val="en-US" w:eastAsia="zh-CN" w:bidi="ar-SA"/>
              </w:rPr>
              <w:t>①</w:t>
            </w:r>
            <w:r>
              <w:rPr>
                <w:rFonts w:hint="default"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zh-CN" w:eastAsia="zh-CN" w:bidi="ar-SA"/>
              </w:rPr>
              <w:t>动物防疫设备使用；</w:t>
            </w:r>
          </w:p>
          <w:p w14:paraId="450792FA">
            <w:pPr>
              <w:tabs>
                <w:tab w:val="left" w:pos="895"/>
              </w:tabs>
              <w:autoSpaceDE w:val="0"/>
              <w:autoSpaceDN w:val="0"/>
              <w:spacing w:before="14"/>
              <w:jc w:val="left"/>
              <w:rPr>
                <w:rFonts w:hint="eastAsia" w:ascii="Times New Roman" w:hAnsi="Times New Roman" w:eastAsia="仿宋" w:cs="Times New Roman"/>
                <w:color w:val="000000"/>
                <w:kern w:val="0"/>
                <w:sz w:val="24"/>
                <w:szCs w:val="24"/>
                <w:lang w:val="zh-CN" w:eastAsia="zh-CN" w:bidi="ar-SA"/>
              </w:rPr>
            </w:pPr>
            <w:r>
              <w:rPr>
                <w:rFonts w:hint="default" w:ascii="Times New Roman" w:hAnsi="Times New Roman" w:eastAsia="仿宋" w:cs="Times New Roman"/>
                <w:color w:val="000000"/>
                <w:kern w:val="0"/>
                <w:sz w:val="24"/>
                <w:szCs w:val="24"/>
                <w:lang w:val="en-US" w:eastAsia="zh-CN" w:bidi="ar-SA"/>
              </w:rPr>
              <w:fldChar w:fldCharType="begin"/>
            </w:r>
            <w:r>
              <w:rPr>
                <w:rFonts w:hint="default" w:ascii="Times New Roman" w:hAnsi="Times New Roman" w:eastAsia="仿宋" w:cs="Times New Roman"/>
                <w:color w:val="000000"/>
                <w:kern w:val="0"/>
                <w:sz w:val="24"/>
                <w:szCs w:val="24"/>
                <w:lang w:val="en-US" w:eastAsia="zh-CN" w:bidi="ar-SA"/>
              </w:rPr>
              <w:instrText xml:space="preserve"> = 2 \* GB3 \* MERGEFORMAT </w:instrText>
            </w:r>
            <w:r>
              <w:rPr>
                <w:rFonts w:hint="default" w:ascii="Times New Roman" w:hAnsi="Times New Roman" w:eastAsia="仿宋" w:cs="Times New Roman"/>
                <w:color w:val="000000"/>
                <w:kern w:val="0"/>
                <w:sz w:val="24"/>
                <w:szCs w:val="24"/>
                <w:lang w:val="en-US" w:eastAsia="zh-CN" w:bidi="ar-SA"/>
              </w:rPr>
              <w:fldChar w:fldCharType="separate"/>
            </w:r>
            <w:r>
              <w:rPr>
                <w:rFonts w:hint="default" w:ascii="Times New Roman" w:hAnsi="Times New Roman" w:eastAsia="仿宋" w:cs="Times New Roman"/>
                <w:color w:val="000000"/>
                <w:kern w:val="0"/>
                <w:sz w:val="24"/>
                <w:szCs w:val="24"/>
                <w:lang w:val="en-US" w:eastAsia="zh-CN" w:bidi="ar-SA"/>
              </w:rPr>
              <w:t>②</w:t>
            </w:r>
            <w:r>
              <w:rPr>
                <w:rFonts w:hint="default"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zh-CN" w:eastAsia="zh-CN" w:bidi="ar-SA"/>
              </w:rPr>
              <w:t>消毒液配制及消毒实施；</w:t>
            </w:r>
          </w:p>
          <w:p w14:paraId="01DA0E64">
            <w:pPr>
              <w:tabs>
                <w:tab w:val="left" w:pos="895"/>
              </w:tabs>
              <w:autoSpaceDE w:val="0"/>
              <w:autoSpaceDN w:val="0"/>
              <w:spacing w:before="14"/>
              <w:jc w:val="left"/>
              <w:rPr>
                <w:rFonts w:hint="eastAsia" w:ascii="Times New Roman" w:hAnsi="Times New Roman" w:eastAsia="仿宋" w:cs="Times New Roman"/>
                <w:color w:val="000000"/>
                <w:kern w:val="0"/>
                <w:sz w:val="24"/>
                <w:szCs w:val="24"/>
                <w:lang w:val="zh-CN" w:eastAsia="zh-CN" w:bidi="ar-SA"/>
              </w:rPr>
            </w:pPr>
            <w:r>
              <w:rPr>
                <w:rFonts w:hint="eastAsia" w:ascii="Times New Roman" w:hAnsi="Times New Roman" w:eastAsia="仿宋" w:cs="Times New Roman"/>
                <w:color w:val="000000"/>
                <w:kern w:val="0"/>
                <w:sz w:val="24"/>
                <w:szCs w:val="24"/>
                <w:lang w:val="en-US" w:eastAsia="zh-CN" w:bidi="ar-SA"/>
              </w:rPr>
              <w:t>③</w:t>
            </w:r>
            <w:r>
              <w:rPr>
                <w:rFonts w:hint="eastAsia" w:ascii="Times New Roman" w:hAnsi="Times New Roman" w:eastAsia="仿宋" w:cs="Times New Roman"/>
                <w:color w:val="000000"/>
                <w:kern w:val="0"/>
                <w:sz w:val="24"/>
                <w:szCs w:val="24"/>
                <w:lang w:val="zh-CN" w:eastAsia="zh-CN" w:bidi="ar-SA"/>
              </w:rPr>
              <w:t>疫苗稀释及免疫接种技术；</w:t>
            </w:r>
          </w:p>
          <w:p w14:paraId="43BF481E">
            <w:pPr>
              <w:tabs>
                <w:tab w:val="left" w:pos="895"/>
              </w:tabs>
              <w:autoSpaceDE w:val="0"/>
              <w:autoSpaceDN w:val="0"/>
              <w:spacing w:before="14"/>
              <w:jc w:val="left"/>
              <w:rPr>
                <w:rFonts w:hint="eastAsia" w:ascii="Times New Roman" w:hAnsi="Times New Roman" w:eastAsia="仿宋" w:cs="Times New Roman"/>
                <w:color w:val="000000"/>
                <w:kern w:val="0"/>
                <w:sz w:val="24"/>
                <w:szCs w:val="24"/>
                <w:lang w:val="zh-CN"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4 \* GB3 \* MERGEFORMAT </w:instrText>
            </w:r>
            <w:r>
              <w:rPr>
                <w:rFonts w:hint="eastAsia" w:ascii="Times New Roman" w:hAnsi="Times New Roman" w:eastAsia="仿宋" w:cs="Times New Roman"/>
                <w:color w:val="000000"/>
                <w:kern w:val="0"/>
                <w:sz w:val="24"/>
                <w:szCs w:val="24"/>
                <w:lang w:val="en-US" w:eastAsia="zh-CN" w:bidi="ar-SA"/>
              </w:rPr>
              <w:fldChar w:fldCharType="separate"/>
            </w:r>
            <w:r>
              <w:rPr>
                <w:rFonts w:hint="default" w:ascii="Times New Roman" w:hAnsi="Times New Roman" w:eastAsia="仿宋" w:cs="Times New Roman"/>
                <w:color w:val="000000"/>
                <w:kern w:val="0"/>
                <w:sz w:val="24"/>
                <w:szCs w:val="24"/>
                <w:lang w:val="en-US" w:eastAsia="zh-CN" w:bidi="ar-SA"/>
              </w:rPr>
              <w:t>④</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zh-CN" w:eastAsia="zh-CN" w:bidi="ar-SA"/>
              </w:rPr>
              <w:t>动物尸体无害化处理；</w:t>
            </w:r>
          </w:p>
          <w:p w14:paraId="7D4F0315">
            <w:pPr>
              <w:tabs>
                <w:tab w:val="left" w:pos="895"/>
              </w:tabs>
              <w:autoSpaceDE w:val="0"/>
              <w:autoSpaceDN w:val="0"/>
              <w:spacing w:before="14"/>
              <w:jc w:val="left"/>
              <w:rPr>
                <w:rFonts w:hint="eastAsia" w:ascii="Times New Roman" w:hAnsi="Times New Roman" w:eastAsia="仿宋" w:cs="Times New Roman"/>
                <w:color w:val="000000"/>
                <w:kern w:val="0"/>
                <w:sz w:val="24"/>
                <w:szCs w:val="24"/>
                <w:lang w:val="zh-CN"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5 \* GB3 \* MERGEFORMAT </w:instrText>
            </w:r>
            <w:r>
              <w:rPr>
                <w:rFonts w:hint="eastAsia" w:ascii="Times New Roman" w:hAnsi="Times New Roman" w:eastAsia="仿宋" w:cs="Times New Roman"/>
                <w:color w:val="000000"/>
                <w:kern w:val="0"/>
                <w:sz w:val="24"/>
                <w:szCs w:val="24"/>
                <w:lang w:val="en-US" w:eastAsia="zh-CN" w:bidi="ar-SA"/>
              </w:rPr>
              <w:fldChar w:fldCharType="separate"/>
            </w:r>
            <w:r>
              <w:rPr>
                <w:rFonts w:hint="default" w:ascii="Times New Roman" w:hAnsi="Times New Roman" w:eastAsia="仿宋" w:cs="Times New Roman"/>
                <w:color w:val="000000"/>
                <w:kern w:val="0"/>
                <w:sz w:val="24"/>
                <w:szCs w:val="24"/>
                <w:lang w:val="en-US" w:eastAsia="zh-CN" w:bidi="ar-SA"/>
              </w:rPr>
              <w:t>⑤</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zh-CN" w:eastAsia="zh-CN" w:bidi="ar-SA"/>
              </w:rPr>
              <w:t>动物屠宰前、屠宰后检疫；</w:t>
            </w:r>
          </w:p>
          <w:p w14:paraId="12B6B1BF">
            <w:pPr>
              <w:tabs>
                <w:tab w:val="left" w:pos="895"/>
              </w:tabs>
              <w:autoSpaceDE w:val="0"/>
              <w:autoSpaceDN w:val="0"/>
              <w:spacing w:before="14"/>
              <w:jc w:val="left"/>
              <w:rPr>
                <w:rFonts w:hint="eastAsia" w:ascii="Times New Roman" w:hAnsi="Times New Roman" w:eastAsia="仿宋" w:cs="Times New Roman"/>
                <w:color w:val="000000"/>
                <w:kern w:val="0"/>
                <w:sz w:val="24"/>
                <w:szCs w:val="24"/>
                <w:lang w:val="zh-CN"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6 \* GB3 \* MERGEFORMAT </w:instrText>
            </w:r>
            <w:r>
              <w:rPr>
                <w:rFonts w:hint="eastAsia" w:ascii="Times New Roman" w:hAnsi="Times New Roman" w:eastAsia="仿宋" w:cs="Times New Roman"/>
                <w:color w:val="000000"/>
                <w:kern w:val="0"/>
                <w:sz w:val="24"/>
                <w:szCs w:val="24"/>
                <w:lang w:val="en-US" w:eastAsia="zh-CN" w:bidi="ar-SA"/>
              </w:rPr>
              <w:fldChar w:fldCharType="separate"/>
            </w:r>
            <w:r>
              <w:rPr>
                <w:rFonts w:hint="default" w:ascii="Times New Roman" w:hAnsi="Times New Roman" w:eastAsia="仿宋" w:cs="Times New Roman"/>
                <w:color w:val="000000"/>
                <w:kern w:val="0"/>
                <w:sz w:val="24"/>
                <w:szCs w:val="24"/>
                <w:lang w:val="en-US" w:eastAsia="zh-CN" w:bidi="ar-SA"/>
              </w:rPr>
              <w:t>⑥</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zh-CN" w:eastAsia="zh-CN" w:bidi="ar-SA"/>
              </w:rPr>
              <w:t>动物检疫合格证、耳标管理；</w:t>
            </w:r>
          </w:p>
          <w:p w14:paraId="7803FD47">
            <w:pPr>
              <w:tabs>
                <w:tab w:val="left" w:pos="895"/>
              </w:tabs>
              <w:autoSpaceDE w:val="0"/>
              <w:autoSpaceDN w:val="0"/>
              <w:spacing w:before="14"/>
              <w:jc w:val="left"/>
              <w:rPr>
                <w:rFonts w:hint="eastAsia" w:ascii="Times New Roman" w:hAnsi="Times New Roman" w:eastAsia="仿宋" w:cs="Times New Roman"/>
                <w:color w:val="000000"/>
                <w:kern w:val="0"/>
                <w:sz w:val="24"/>
                <w:szCs w:val="24"/>
                <w:lang w:val="zh-CN"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7 \* GB3 \* MERGEFORMAT </w:instrText>
            </w:r>
            <w:r>
              <w:rPr>
                <w:rFonts w:hint="eastAsia" w:ascii="Times New Roman" w:hAnsi="Times New Roman" w:eastAsia="仿宋" w:cs="Times New Roman"/>
                <w:color w:val="000000"/>
                <w:kern w:val="0"/>
                <w:sz w:val="24"/>
                <w:szCs w:val="24"/>
                <w:lang w:val="en-US" w:eastAsia="zh-CN" w:bidi="ar-SA"/>
              </w:rPr>
              <w:fldChar w:fldCharType="separate"/>
            </w:r>
            <w:r>
              <w:rPr>
                <w:rFonts w:hint="eastAsia" w:ascii="Times New Roman" w:hAnsi="Times New Roman" w:eastAsia="仿宋" w:cs="Times New Roman"/>
                <w:color w:val="000000"/>
                <w:kern w:val="0"/>
                <w:sz w:val="24"/>
                <w:szCs w:val="24"/>
                <w:lang w:val="zh-CN" w:eastAsia="zh-CN" w:bidi="ar-SA"/>
              </w:rPr>
              <w:t>⑦</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zh-CN" w:eastAsia="zh-CN" w:bidi="ar-SA"/>
              </w:rPr>
              <w:t>药物残留检测与判断技术；</w:t>
            </w:r>
          </w:p>
          <w:p w14:paraId="63C7836A">
            <w:pPr>
              <w:tabs>
                <w:tab w:val="left" w:pos="895"/>
              </w:tabs>
              <w:autoSpaceDE w:val="0"/>
              <w:autoSpaceDN w:val="0"/>
              <w:spacing w:before="14"/>
              <w:jc w:val="left"/>
              <w:rPr>
                <w:rFonts w:hint="eastAsia" w:ascii="Times New Roman" w:hAnsi="Times New Roman" w:eastAsia="仿宋" w:cs="Times New Roman"/>
                <w:color w:val="000000"/>
                <w:kern w:val="0"/>
                <w:sz w:val="24"/>
                <w:szCs w:val="24"/>
                <w:lang w:val="zh-CN"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8 \* GB3 \* MERGEFORMAT </w:instrText>
            </w:r>
            <w:r>
              <w:rPr>
                <w:rFonts w:hint="eastAsia" w:ascii="Times New Roman" w:hAnsi="Times New Roman" w:eastAsia="仿宋" w:cs="Times New Roman"/>
                <w:color w:val="000000"/>
                <w:kern w:val="0"/>
                <w:sz w:val="24"/>
                <w:szCs w:val="24"/>
                <w:lang w:val="en-US" w:eastAsia="zh-CN" w:bidi="ar-SA"/>
              </w:rPr>
              <w:fldChar w:fldCharType="separate"/>
            </w:r>
            <w:r>
              <w:rPr>
                <w:rFonts w:hint="eastAsia" w:ascii="Times New Roman" w:hAnsi="Times New Roman" w:eastAsia="仿宋" w:cs="Times New Roman"/>
                <w:color w:val="000000"/>
                <w:kern w:val="0"/>
                <w:sz w:val="24"/>
                <w:szCs w:val="24"/>
                <w:lang w:val="zh-CN" w:eastAsia="zh-CN" w:bidi="ar-SA"/>
              </w:rPr>
              <w:t>⑧</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zh-CN" w:eastAsia="zh-CN" w:bidi="ar-SA"/>
              </w:rPr>
              <w:t>动物疫病检疫技术；</w:t>
            </w:r>
          </w:p>
          <w:p w14:paraId="58AF6EA8">
            <w:pPr>
              <w:tabs>
                <w:tab w:val="left" w:pos="895"/>
              </w:tabs>
              <w:autoSpaceDE w:val="0"/>
              <w:autoSpaceDN w:val="0"/>
              <w:spacing w:before="14"/>
              <w:jc w:val="left"/>
              <w:rPr>
                <w:rFonts w:hint="eastAsia" w:ascii="Times New Roman" w:hAnsi="Times New Roman" w:eastAsia="仿宋" w:cs="Times New Roman"/>
                <w:color w:val="000000"/>
                <w:kern w:val="0"/>
                <w:sz w:val="24"/>
                <w:szCs w:val="24"/>
                <w:lang w:val="zh-CN" w:eastAsia="zh-CN" w:bidi="ar-SA"/>
              </w:rPr>
            </w:pPr>
            <w:r>
              <w:rPr>
                <w:rFonts w:hint="eastAsia" w:ascii="Times New Roman" w:hAnsi="Times New Roman" w:eastAsia="仿宋" w:cs="Times New Roman"/>
                <w:color w:val="000000"/>
                <w:kern w:val="0"/>
                <w:sz w:val="24"/>
                <w:szCs w:val="24"/>
                <w:lang w:val="zh-CN" w:eastAsia="zh-CN" w:bidi="ar-SA"/>
              </w:rPr>
              <w:t>⑨血液采集及免疫检测技术；</w:t>
            </w:r>
          </w:p>
        </w:tc>
      </w:tr>
      <w:tr w14:paraId="07FF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91" w:type="dxa"/>
            <w:tcBorders>
              <w:top w:val="single" w:color="auto" w:sz="4" w:space="0"/>
              <w:left w:val="single" w:color="auto" w:sz="4" w:space="0"/>
              <w:bottom w:val="single" w:color="auto" w:sz="4" w:space="0"/>
              <w:right w:val="single" w:color="auto" w:sz="4" w:space="0"/>
            </w:tcBorders>
            <w:noWrap w:val="0"/>
            <w:vAlign w:val="center"/>
          </w:tcPr>
          <w:p w14:paraId="606B5575">
            <w:pPr>
              <w:autoSpaceDE w:val="0"/>
              <w:autoSpaceDN w:val="0"/>
              <w:spacing w:before="187"/>
              <w:jc w:val="center"/>
              <w:rPr>
                <w:rFonts w:hint="default" w:hAnsi="仿宋" w:eastAsia="仿宋" w:cs="仿宋"/>
                <w:kern w:val="0"/>
                <w:sz w:val="24"/>
                <w:lang w:val="en-US" w:bidi="zh-CN"/>
              </w:rPr>
            </w:pPr>
            <w:r>
              <w:rPr>
                <w:rFonts w:hint="eastAsia" w:hAnsi="仿宋" w:eastAsia="仿宋" w:cs="仿宋"/>
                <w:kern w:val="0"/>
                <w:sz w:val="24"/>
                <w:lang w:val="en-US" w:bidi="zh-CN"/>
              </w:rPr>
              <w:t>12</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45381501">
            <w:pPr>
              <w:tabs>
                <w:tab w:val="left" w:pos="895"/>
              </w:tabs>
              <w:autoSpaceDE w:val="0"/>
              <w:autoSpaceDN w:val="0"/>
              <w:spacing w:before="14"/>
              <w:ind w:firstLine="720" w:firstLineChars="300"/>
              <w:jc w:val="left"/>
              <w:rPr>
                <w:rFonts w:hint="eastAsia" w:ascii="仿宋" w:hAnsi="仿宋" w:eastAsia="仿宋" w:cs="仿宋"/>
                <w:kern w:val="0"/>
                <w:sz w:val="24"/>
                <w:szCs w:val="24"/>
                <w:lang w:val="zh-CN" w:eastAsia="zh-CN" w:bidi="zh-CN"/>
              </w:rPr>
            </w:pPr>
            <w:r>
              <w:rPr>
                <w:rFonts w:hint="eastAsia" w:ascii="仿宋" w:hAnsi="仿宋" w:eastAsia="仿宋" w:cs="仿宋"/>
                <w:kern w:val="0"/>
                <w:sz w:val="24"/>
                <w:szCs w:val="24"/>
                <w:lang w:val="zh-CN" w:bidi="zh-CN"/>
              </w:rPr>
              <w:t>毕业设计</w:t>
            </w:r>
          </w:p>
        </w:tc>
        <w:tc>
          <w:tcPr>
            <w:tcW w:w="5569" w:type="dxa"/>
            <w:tcBorders>
              <w:top w:val="single" w:color="auto" w:sz="4" w:space="0"/>
              <w:left w:val="single" w:color="auto" w:sz="4" w:space="0"/>
              <w:bottom w:val="single" w:color="auto" w:sz="4" w:space="0"/>
              <w:right w:val="single" w:color="auto" w:sz="4" w:space="0"/>
            </w:tcBorders>
            <w:noWrap w:val="0"/>
            <w:vAlign w:val="center"/>
          </w:tcPr>
          <w:p w14:paraId="0C3109AB">
            <w:pPr>
              <w:tabs>
                <w:tab w:val="left" w:pos="895"/>
              </w:tabs>
              <w:autoSpaceDE w:val="0"/>
              <w:autoSpaceDN w:val="0"/>
              <w:spacing w:before="14"/>
              <w:ind w:firstLine="480" w:firstLineChars="200"/>
              <w:jc w:val="left"/>
              <w:rPr>
                <w:rFonts w:hint="eastAsia" w:ascii="仿宋" w:hAnsi="仿宋" w:eastAsia="仿宋" w:cs="仿宋"/>
                <w:kern w:val="0"/>
                <w:sz w:val="24"/>
                <w:szCs w:val="24"/>
                <w:lang w:val="zh-CN" w:eastAsia="zh-CN" w:bidi="zh-CN"/>
              </w:rPr>
            </w:pPr>
            <w:r>
              <w:rPr>
                <w:rFonts w:hint="eastAsia" w:ascii="Times New Roman" w:hAnsi="Times New Roman" w:eastAsia="仿宋" w:cs="Times New Roman"/>
                <w:color w:val="000000"/>
                <w:kern w:val="0"/>
                <w:sz w:val="24"/>
                <w:szCs w:val="24"/>
                <w:lang w:val="en-US" w:eastAsia="zh-CN" w:bidi="ar-SA"/>
              </w:rPr>
              <w:t>通过毕业设计，以工作岗位为载体，培养学生实践动手能力、观察问题、分析问题、解决问题的能力，培养学生综合运用知识解决生产和生活中的实际问题的能力。</w:t>
            </w:r>
          </w:p>
        </w:tc>
      </w:tr>
      <w:tr w14:paraId="4DEDE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91" w:type="dxa"/>
            <w:tcBorders>
              <w:top w:val="single" w:color="auto" w:sz="4" w:space="0"/>
              <w:left w:val="single" w:color="auto" w:sz="4" w:space="0"/>
              <w:bottom w:val="single" w:color="auto" w:sz="4" w:space="0"/>
              <w:right w:val="single" w:color="auto" w:sz="4" w:space="0"/>
            </w:tcBorders>
            <w:noWrap w:val="0"/>
            <w:vAlign w:val="center"/>
          </w:tcPr>
          <w:p w14:paraId="73D9A7FD">
            <w:pPr>
              <w:autoSpaceDE w:val="0"/>
              <w:autoSpaceDN w:val="0"/>
              <w:spacing w:before="187"/>
              <w:ind w:left="9"/>
              <w:jc w:val="center"/>
              <w:rPr>
                <w:rFonts w:hint="default" w:hAnsi="仿宋" w:eastAsia="仿宋" w:cs="仿宋"/>
                <w:kern w:val="0"/>
                <w:sz w:val="24"/>
                <w:lang w:val="en-US" w:bidi="zh-CN"/>
              </w:rPr>
            </w:pPr>
            <w:r>
              <w:rPr>
                <w:rFonts w:hint="eastAsia" w:hAnsi="仿宋" w:eastAsia="仿宋" w:cs="仿宋"/>
                <w:kern w:val="0"/>
                <w:sz w:val="24"/>
                <w:lang w:val="en-US" w:bidi="zh-CN"/>
              </w:rPr>
              <w:t>13</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4506AD65">
            <w:pPr>
              <w:tabs>
                <w:tab w:val="left" w:pos="895"/>
              </w:tabs>
              <w:autoSpaceDE w:val="0"/>
              <w:autoSpaceDN w:val="0"/>
              <w:spacing w:before="14"/>
              <w:ind w:firstLine="720" w:firstLineChars="300"/>
              <w:jc w:val="left"/>
              <w:rPr>
                <w:rFonts w:ascii="仿宋" w:hAnsi="仿宋" w:eastAsia="仿宋" w:cs="仿宋"/>
                <w:kern w:val="0"/>
                <w:sz w:val="24"/>
                <w:szCs w:val="24"/>
                <w:lang w:val="zh-CN" w:eastAsia="zh-CN" w:bidi="zh-CN"/>
              </w:rPr>
            </w:pPr>
            <w:r>
              <w:rPr>
                <w:rFonts w:hint="eastAsia" w:ascii="仿宋" w:hAnsi="仿宋" w:eastAsia="仿宋" w:cs="仿宋"/>
                <w:kern w:val="0"/>
                <w:sz w:val="24"/>
                <w:szCs w:val="24"/>
                <w:lang w:val="zh-CN" w:bidi="zh-CN"/>
              </w:rPr>
              <w:t>岗</w:t>
            </w:r>
            <w:r>
              <w:rPr>
                <w:rFonts w:hint="eastAsia" w:ascii="仿宋" w:hAnsi="仿宋" w:eastAsia="仿宋" w:cs="仿宋"/>
                <w:kern w:val="0"/>
                <w:sz w:val="24"/>
                <w:szCs w:val="24"/>
                <w:lang w:bidi="zh-CN"/>
              </w:rPr>
              <w:t>位</w:t>
            </w:r>
            <w:r>
              <w:rPr>
                <w:rFonts w:hint="eastAsia" w:ascii="仿宋" w:hAnsi="仿宋" w:eastAsia="仿宋" w:cs="仿宋"/>
                <w:kern w:val="0"/>
                <w:sz w:val="24"/>
                <w:szCs w:val="24"/>
                <w:lang w:val="zh-CN" w:bidi="zh-CN"/>
              </w:rPr>
              <w:t>实习</w:t>
            </w:r>
          </w:p>
        </w:tc>
        <w:tc>
          <w:tcPr>
            <w:tcW w:w="5569" w:type="dxa"/>
            <w:tcBorders>
              <w:top w:val="single" w:color="auto" w:sz="4" w:space="0"/>
              <w:left w:val="single" w:color="auto" w:sz="4" w:space="0"/>
              <w:bottom w:val="single" w:color="auto" w:sz="4" w:space="0"/>
              <w:right w:val="single" w:color="auto" w:sz="4" w:space="0"/>
            </w:tcBorders>
            <w:noWrap w:val="0"/>
            <w:vAlign w:val="center"/>
          </w:tcPr>
          <w:p w14:paraId="1700DA88">
            <w:pPr>
              <w:tabs>
                <w:tab w:val="left" w:pos="895"/>
              </w:tabs>
              <w:autoSpaceDE w:val="0"/>
              <w:autoSpaceDN w:val="0"/>
              <w:spacing w:before="14"/>
              <w:ind w:firstLine="480" w:firstLineChars="200"/>
              <w:jc w:val="left"/>
              <w:rPr>
                <w:rFonts w:ascii="仿宋" w:hAnsi="仿宋" w:eastAsia="仿宋" w:cs="仿宋"/>
                <w:kern w:val="0"/>
                <w:sz w:val="24"/>
                <w:szCs w:val="24"/>
                <w:lang w:val="zh-CN" w:eastAsia="zh-CN" w:bidi="zh-CN"/>
              </w:rPr>
            </w:pPr>
            <w:r>
              <w:rPr>
                <w:rFonts w:hint="eastAsia" w:ascii="Times New Roman" w:hAnsi="Times New Roman" w:eastAsia="仿宋" w:cs="Times New Roman"/>
                <w:color w:val="000000"/>
                <w:kern w:val="0"/>
                <w:sz w:val="24"/>
                <w:szCs w:val="24"/>
                <w:lang w:val="en-US" w:eastAsia="zh-CN" w:bidi="ar-SA"/>
              </w:rPr>
              <w:t>学生在企业和学校的共同指导下，通过岗位实习，能够运用所学知识解决工作中的实际问题，能够从事畜禽标准化养殖与管理；动物疫病预防与诊疗；畜禽产品质量检测；畜牧兽医技术服务与推广；兽药与饲料营销；养殖场所环境管控等。</w:t>
            </w:r>
          </w:p>
        </w:tc>
      </w:tr>
    </w:tbl>
    <w:p w14:paraId="562906D2">
      <w:pPr>
        <w:spacing w:line="32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5.创新创业课程</w:t>
      </w:r>
    </w:p>
    <w:p w14:paraId="7F32E8FA">
      <w:pPr>
        <w:spacing w:line="32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主要包括创新创业课程、专业技能大赛、技术研发与论文专利、社会服务、技能等级证书等创新创业和第二课堂活动。学生根据自身发展和创新创业需要，积极参加创新创业活动，获得相应学分。</w:t>
      </w:r>
    </w:p>
    <w:p w14:paraId="76968DD9">
      <w:pPr>
        <w:spacing w:line="320" w:lineRule="exact"/>
        <w:ind w:firstLine="560" w:firstLineChars="200"/>
        <w:jc w:val="center"/>
        <w:rPr>
          <w:rFonts w:hint="eastAsia" w:ascii="仿宋" w:hAnsi="仿宋" w:eastAsia="仿宋" w:cs="仿宋"/>
          <w:color w:val="000000"/>
          <w:kern w:val="0"/>
          <w:sz w:val="28"/>
          <w:szCs w:val="28"/>
        </w:rPr>
      </w:pPr>
    </w:p>
    <w:p w14:paraId="136DFB3A">
      <w:pPr>
        <w:spacing w:line="320" w:lineRule="exact"/>
        <w:ind w:firstLine="560" w:firstLineChars="20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表9  创新创业教育一览表</w:t>
      </w:r>
    </w:p>
    <w:tbl>
      <w:tblPr>
        <w:tblStyle w:val="11"/>
        <w:tblW w:w="8913" w:type="dxa"/>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482"/>
        <w:gridCol w:w="3552"/>
        <w:gridCol w:w="721"/>
        <w:gridCol w:w="1503"/>
      </w:tblGrid>
      <w:tr w14:paraId="0796F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55" w:type="dxa"/>
            <w:noWrap w:val="0"/>
            <w:vAlign w:val="center"/>
          </w:tcPr>
          <w:p w14:paraId="05B4509F">
            <w:pPr>
              <w:spacing w:line="320" w:lineRule="exact"/>
              <w:jc w:val="center"/>
              <w:rPr>
                <w:rFonts w:eastAsia="仿宋"/>
                <w:b/>
                <w:bCs/>
                <w:color w:val="000000"/>
                <w:kern w:val="0"/>
                <w:sz w:val="24"/>
                <w:szCs w:val="24"/>
              </w:rPr>
            </w:pPr>
            <w:r>
              <w:rPr>
                <w:rFonts w:eastAsia="仿宋"/>
                <w:b/>
                <w:bCs/>
                <w:color w:val="000000"/>
                <w:kern w:val="0"/>
                <w:sz w:val="24"/>
                <w:szCs w:val="24"/>
              </w:rPr>
              <w:t>序号</w:t>
            </w:r>
          </w:p>
        </w:tc>
        <w:tc>
          <w:tcPr>
            <w:tcW w:w="2482" w:type="dxa"/>
            <w:noWrap w:val="0"/>
            <w:vAlign w:val="center"/>
          </w:tcPr>
          <w:p w14:paraId="7D83B526">
            <w:pPr>
              <w:spacing w:line="320" w:lineRule="exact"/>
              <w:jc w:val="center"/>
              <w:rPr>
                <w:rFonts w:eastAsia="仿宋"/>
                <w:b/>
                <w:bCs/>
                <w:color w:val="000000"/>
                <w:kern w:val="0"/>
                <w:sz w:val="24"/>
                <w:szCs w:val="24"/>
              </w:rPr>
            </w:pPr>
            <w:r>
              <w:rPr>
                <w:rFonts w:eastAsia="仿宋"/>
                <w:b/>
                <w:bCs/>
                <w:color w:val="000000"/>
                <w:kern w:val="0"/>
                <w:sz w:val="24"/>
                <w:szCs w:val="24"/>
              </w:rPr>
              <w:t>课程类型</w:t>
            </w:r>
          </w:p>
        </w:tc>
        <w:tc>
          <w:tcPr>
            <w:tcW w:w="3552" w:type="dxa"/>
            <w:noWrap w:val="0"/>
            <w:vAlign w:val="center"/>
          </w:tcPr>
          <w:p w14:paraId="02B39D55">
            <w:pPr>
              <w:spacing w:line="320" w:lineRule="exact"/>
              <w:jc w:val="center"/>
              <w:rPr>
                <w:rFonts w:eastAsia="仿宋"/>
                <w:b/>
                <w:bCs/>
                <w:color w:val="000000"/>
                <w:kern w:val="0"/>
                <w:sz w:val="24"/>
                <w:szCs w:val="24"/>
              </w:rPr>
            </w:pPr>
            <w:r>
              <w:rPr>
                <w:rFonts w:eastAsia="仿宋"/>
                <w:b/>
                <w:bCs/>
                <w:color w:val="000000"/>
                <w:kern w:val="0"/>
                <w:sz w:val="24"/>
                <w:szCs w:val="24"/>
              </w:rPr>
              <w:t>课程名称</w:t>
            </w:r>
          </w:p>
        </w:tc>
        <w:tc>
          <w:tcPr>
            <w:tcW w:w="721" w:type="dxa"/>
            <w:noWrap w:val="0"/>
            <w:vAlign w:val="center"/>
          </w:tcPr>
          <w:p w14:paraId="0C09A743">
            <w:pPr>
              <w:spacing w:line="320" w:lineRule="exact"/>
              <w:jc w:val="center"/>
              <w:rPr>
                <w:rFonts w:eastAsia="仿宋"/>
                <w:b/>
                <w:bCs/>
                <w:color w:val="000000"/>
                <w:kern w:val="0"/>
                <w:sz w:val="24"/>
                <w:szCs w:val="24"/>
              </w:rPr>
            </w:pPr>
            <w:r>
              <w:rPr>
                <w:rFonts w:eastAsia="仿宋"/>
                <w:b/>
                <w:bCs/>
                <w:color w:val="000000"/>
                <w:kern w:val="0"/>
                <w:sz w:val="24"/>
                <w:szCs w:val="24"/>
              </w:rPr>
              <w:t>学时</w:t>
            </w:r>
          </w:p>
        </w:tc>
        <w:tc>
          <w:tcPr>
            <w:tcW w:w="1503" w:type="dxa"/>
            <w:noWrap w:val="0"/>
            <w:vAlign w:val="center"/>
          </w:tcPr>
          <w:p w14:paraId="4AB5457C">
            <w:pPr>
              <w:spacing w:line="320" w:lineRule="exact"/>
              <w:jc w:val="center"/>
              <w:rPr>
                <w:rFonts w:eastAsia="仿宋"/>
                <w:b/>
                <w:bCs/>
                <w:color w:val="000000"/>
                <w:kern w:val="0"/>
                <w:sz w:val="24"/>
                <w:szCs w:val="24"/>
              </w:rPr>
            </w:pPr>
            <w:r>
              <w:rPr>
                <w:rFonts w:eastAsia="仿宋"/>
                <w:b/>
                <w:bCs/>
                <w:color w:val="000000"/>
                <w:kern w:val="0"/>
                <w:sz w:val="24"/>
                <w:szCs w:val="24"/>
              </w:rPr>
              <w:t>备注</w:t>
            </w:r>
          </w:p>
        </w:tc>
      </w:tr>
      <w:tr w14:paraId="36E3B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55" w:type="dxa"/>
            <w:noWrap w:val="0"/>
            <w:vAlign w:val="center"/>
          </w:tcPr>
          <w:p w14:paraId="06F77689">
            <w:pPr>
              <w:spacing w:line="320" w:lineRule="exact"/>
              <w:jc w:val="center"/>
              <w:rPr>
                <w:rFonts w:eastAsia="仿宋"/>
                <w:color w:val="000000"/>
                <w:kern w:val="0"/>
                <w:sz w:val="24"/>
                <w:szCs w:val="24"/>
              </w:rPr>
            </w:pPr>
            <w:r>
              <w:rPr>
                <w:rFonts w:eastAsia="仿宋"/>
                <w:color w:val="000000"/>
                <w:kern w:val="0"/>
                <w:sz w:val="24"/>
                <w:szCs w:val="24"/>
              </w:rPr>
              <w:t>1</w:t>
            </w:r>
          </w:p>
        </w:tc>
        <w:tc>
          <w:tcPr>
            <w:tcW w:w="2482" w:type="dxa"/>
            <w:noWrap w:val="0"/>
            <w:vAlign w:val="center"/>
          </w:tcPr>
          <w:p w14:paraId="1A8C1046">
            <w:pPr>
              <w:spacing w:line="320" w:lineRule="exact"/>
              <w:jc w:val="center"/>
              <w:rPr>
                <w:rFonts w:eastAsia="仿宋"/>
                <w:color w:val="000000"/>
                <w:kern w:val="0"/>
                <w:sz w:val="24"/>
                <w:szCs w:val="24"/>
              </w:rPr>
            </w:pPr>
            <w:r>
              <w:rPr>
                <w:rFonts w:eastAsia="仿宋"/>
                <w:color w:val="000000"/>
                <w:kern w:val="0"/>
                <w:sz w:val="24"/>
                <w:szCs w:val="24"/>
              </w:rPr>
              <w:t>公共必修课程</w:t>
            </w:r>
          </w:p>
        </w:tc>
        <w:tc>
          <w:tcPr>
            <w:tcW w:w="3552" w:type="dxa"/>
            <w:noWrap w:val="0"/>
            <w:vAlign w:val="center"/>
          </w:tcPr>
          <w:p w14:paraId="126A2C42">
            <w:pPr>
              <w:spacing w:line="320" w:lineRule="exact"/>
              <w:jc w:val="center"/>
              <w:rPr>
                <w:rFonts w:eastAsia="仿宋"/>
                <w:color w:val="000000"/>
                <w:kern w:val="0"/>
                <w:sz w:val="24"/>
                <w:szCs w:val="24"/>
              </w:rPr>
            </w:pPr>
            <w:r>
              <w:rPr>
                <w:rFonts w:eastAsia="仿宋"/>
                <w:color w:val="000000"/>
                <w:kern w:val="0"/>
                <w:sz w:val="24"/>
                <w:szCs w:val="24"/>
              </w:rPr>
              <w:t>大学生职业发展与就业指导</w:t>
            </w:r>
          </w:p>
        </w:tc>
        <w:tc>
          <w:tcPr>
            <w:tcW w:w="721" w:type="dxa"/>
            <w:noWrap w:val="0"/>
            <w:vAlign w:val="center"/>
          </w:tcPr>
          <w:p w14:paraId="666FBEAB">
            <w:pPr>
              <w:spacing w:line="320" w:lineRule="exact"/>
              <w:jc w:val="center"/>
              <w:rPr>
                <w:rFonts w:eastAsia="仿宋"/>
                <w:color w:val="000000"/>
                <w:kern w:val="0"/>
                <w:sz w:val="24"/>
                <w:szCs w:val="24"/>
              </w:rPr>
            </w:pPr>
            <w:r>
              <w:rPr>
                <w:rFonts w:eastAsia="仿宋"/>
                <w:color w:val="000000"/>
                <w:kern w:val="0"/>
                <w:sz w:val="24"/>
                <w:szCs w:val="24"/>
              </w:rPr>
              <w:t>38</w:t>
            </w:r>
          </w:p>
        </w:tc>
        <w:tc>
          <w:tcPr>
            <w:tcW w:w="1503" w:type="dxa"/>
            <w:noWrap w:val="0"/>
            <w:vAlign w:val="center"/>
          </w:tcPr>
          <w:p w14:paraId="4F83F35D">
            <w:pPr>
              <w:spacing w:line="320" w:lineRule="exact"/>
              <w:jc w:val="center"/>
              <w:rPr>
                <w:rFonts w:eastAsia="仿宋"/>
                <w:color w:val="000000"/>
                <w:kern w:val="0"/>
                <w:sz w:val="24"/>
                <w:szCs w:val="24"/>
              </w:rPr>
            </w:pPr>
          </w:p>
        </w:tc>
      </w:tr>
      <w:tr w14:paraId="05AA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55" w:type="dxa"/>
            <w:noWrap w:val="0"/>
            <w:vAlign w:val="center"/>
          </w:tcPr>
          <w:p w14:paraId="7D2D0E38">
            <w:pPr>
              <w:spacing w:line="320" w:lineRule="exact"/>
              <w:jc w:val="center"/>
              <w:rPr>
                <w:rFonts w:eastAsia="仿宋"/>
                <w:color w:val="000000"/>
                <w:kern w:val="0"/>
                <w:sz w:val="24"/>
                <w:szCs w:val="24"/>
              </w:rPr>
            </w:pPr>
            <w:r>
              <w:rPr>
                <w:rFonts w:eastAsia="仿宋"/>
                <w:color w:val="000000"/>
                <w:kern w:val="0"/>
                <w:sz w:val="24"/>
                <w:szCs w:val="24"/>
              </w:rPr>
              <w:t>2</w:t>
            </w:r>
          </w:p>
        </w:tc>
        <w:tc>
          <w:tcPr>
            <w:tcW w:w="2482" w:type="dxa"/>
            <w:noWrap w:val="0"/>
            <w:vAlign w:val="center"/>
          </w:tcPr>
          <w:p w14:paraId="5203E7A0">
            <w:pPr>
              <w:spacing w:line="320" w:lineRule="exact"/>
              <w:jc w:val="center"/>
              <w:rPr>
                <w:rFonts w:eastAsia="仿宋"/>
                <w:color w:val="000000"/>
                <w:kern w:val="0"/>
                <w:sz w:val="24"/>
                <w:szCs w:val="24"/>
              </w:rPr>
            </w:pPr>
            <w:r>
              <w:rPr>
                <w:rFonts w:eastAsia="仿宋"/>
                <w:color w:val="000000"/>
                <w:kern w:val="0"/>
                <w:sz w:val="24"/>
                <w:szCs w:val="24"/>
              </w:rPr>
              <w:t>公共</w:t>
            </w:r>
            <w:r>
              <w:rPr>
                <w:rFonts w:hint="eastAsia" w:eastAsia="仿宋"/>
                <w:color w:val="000000"/>
                <w:kern w:val="0"/>
                <w:sz w:val="24"/>
                <w:szCs w:val="24"/>
                <w:lang w:val="en-US" w:eastAsia="zh-CN"/>
              </w:rPr>
              <w:t>选修</w:t>
            </w:r>
            <w:r>
              <w:rPr>
                <w:rFonts w:eastAsia="仿宋"/>
                <w:color w:val="000000"/>
                <w:kern w:val="0"/>
                <w:sz w:val="24"/>
                <w:szCs w:val="24"/>
              </w:rPr>
              <w:t>课程</w:t>
            </w:r>
          </w:p>
        </w:tc>
        <w:tc>
          <w:tcPr>
            <w:tcW w:w="3552" w:type="dxa"/>
            <w:noWrap w:val="0"/>
            <w:vAlign w:val="center"/>
          </w:tcPr>
          <w:p w14:paraId="03F1C017">
            <w:pPr>
              <w:spacing w:line="320" w:lineRule="exact"/>
              <w:jc w:val="center"/>
              <w:rPr>
                <w:rFonts w:eastAsia="仿宋"/>
                <w:color w:val="000000"/>
                <w:kern w:val="0"/>
                <w:sz w:val="24"/>
                <w:szCs w:val="24"/>
              </w:rPr>
            </w:pPr>
            <w:r>
              <w:rPr>
                <w:rFonts w:eastAsia="仿宋"/>
                <w:color w:val="000000"/>
                <w:kern w:val="0"/>
                <w:sz w:val="24"/>
                <w:szCs w:val="24"/>
              </w:rPr>
              <w:t>创新创业基础</w:t>
            </w:r>
          </w:p>
        </w:tc>
        <w:tc>
          <w:tcPr>
            <w:tcW w:w="721" w:type="dxa"/>
            <w:noWrap w:val="0"/>
            <w:vAlign w:val="center"/>
          </w:tcPr>
          <w:p w14:paraId="3D160EC5">
            <w:pPr>
              <w:spacing w:line="320" w:lineRule="exact"/>
              <w:jc w:val="center"/>
              <w:rPr>
                <w:rFonts w:eastAsia="仿宋"/>
                <w:color w:val="000000"/>
                <w:kern w:val="0"/>
                <w:sz w:val="24"/>
                <w:szCs w:val="24"/>
              </w:rPr>
            </w:pPr>
            <w:r>
              <w:rPr>
                <w:rFonts w:eastAsia="仿宋"/>
                <w:color w:val="000000"/>
                <w:kern w:val="0"/>
                <w:sz w:val="24"/>
                <w:szCs w:val="24"/>
              </w:rPr>
              <w:t>32</w:t>
            </w:r>
          </w:p>
        </w:tc>
        <w:tc>
          <w:tcPr>
            <w:tcW w:w="1503" w:type="dxa"/>
            <w:noWrap w:val="0"/>
            <w:vAlign w:val="center"/>
          </w:tcPr>
          <w:p w14:paraId="7D524CC1">
            <w:pPr>
              <w:spacing w:line="320" w:lineRule="exact"/>
              <w:jc w:val="center"/>
              <w:rPr>
                <w:rFonts w:eastAsia="仿宋"/>
                <w:color w:val="000000"/>
                <w:kern w:val="0"/>
                <w:sz w:val="24"/>
                <w:szCs w:val="24"/>
              </w:rPr>
            </w:pPr>
          </w:p>
        </w:tc>
      </w:tr>
      <w:tr w14:paraId="6931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55" w:type="dxa"/>
            <w:noWrap w:val="0"/>
            <w:vAlign w:val="center"/>
          </w:tcPr>
          <w:p w14:paraId="0140B6A3">
            <w:pPr>
              <w:spacing w:line="320" w:lineRule="exact"/>
              <w:jc w:val="center"/>
              <w:rPr>
                <w:rFonts w:eastAsia="仿宋"/>
                <w:color w:val="000000"/>
                <w:kern w:val="0"/>
                <w:sz w:val="24"/>
                <w:szCs w:val="24"/>
              </w:rPr>
            </w:pPr>
            <w:r>
              <w:rPr>
                <w:rFonts w:eastAsia="仿宋"/>
                <w:color w:val="000000"/>
                <w:kern w:val="0"/>
                <w:sz w:val="24"/>
                <w:szCs w:val="24"/>
              </w:rPr>
              <w:t>3</w:t>
            </w:r>
          </w:p>
        </w:tc>
        <w:tc>
          <w:tcPr>
            <w:tcW w:w="2482" w:type="dxa"/>
            <w:noWrap w:val="0"/>
            <w:vAlign w:val="center"/>
          </w:tcPr>
          <w:p w14:paraId="54F94E39">
            <w:pPr>
              <w:spacing w:line="320" w:lineRule="exact"/>
              <w:jc w:val="center"/>
              <w:rPr>
                <w:rFonts w:eastAsia="仿宋"/>
                <w:color w:val="000000"/>
                <w:kern w:val="0"/>
                <w:sz w:val="24"/>
                <w:szCs w:val="24"/>
              </w:rPr>
            </w:pPr>
            <w:r>
              <w:rPr>
                <w:rFonts w:eastAsia="仿宋"/>
                <w:color w:val="000000"/>
                <w:kern w:val="0"/>
                <w:sz w:val="24"/>
                <w:szCs w:val="24"/>
              </w:rPr>
              <w:t>公共任选课程</w:t>
            </w:r>
          </w:p>
        </w:tc>
        <w:tc>
          <w:tcPr>
            <w:tcW w:w="3552" w:type="dxa"/>
            <w:noWrap w:val="0"/>
            <w:vAlign w:val="center"/>
          </w:tcPr>
          <w:p w14:paraId="1F11B8CE">
            <w:pPr>
              <w:spacing w:line="320" w:lineRule="exact"/>
              <w:jc w:val="center"/>
              <w:rPr>
                <w:rFonts w:eastAsia="仿宋"/>
                <w:color w:val="000000"/>
                <w:kern w:val="0"/>
                <w:sz w:val="24"/>
                <w:szCs w:val="24"/>
              </w:rPr>
            </w:pPr>
            <w:r>
              <w:rPr>
                <w:rFonts w:eastAsia="仿宋"/>
                <w:color w:val="000000"/>
                <w:kern w:val="0"/>
                <w:sz w:val="24"/>
                <w:szCs w:val="24"/>
              </w:rPr>
              <w:t>创新创业能力提升</w:t>
            </w:r>
          </w:p>
        </w:tc>
        <w:tc>
          <w:tcPr>
            <w:tcW w:w="721" w:type="dxa"/>
            <w:noWrap w:val="0"/>
            <w:vAlign w:val="center"/>
          </w:tcPr>
          <w:p w14:paraId="4412A148">
            <w:pPr>
              <w:spacing w:line="320" w:lineRule="exact"/>
              <w:jc w:val="center"/>
              <w:rPr>
                <w:rFonts w:eastAsia="仿宋"/>
                <w:color w:val="000000"/>
                <w:kern w:val="0"/>
                <w:sz w:val="24"/>
                <w:szCs w:val="24"/>
              </w:rPr>
            </w:pPr>
          </w:p>
        </w:tc>
        <w:tc>
          <w:tcPr>
            <w:tcW w:w="1503" w:type="dxa"/>
            <w:noWrap w:val="0"/>
            <w:vAlign w:val="center"/>
          </w:tcPr>
          <w:p w14:paraId="78754E3B">
            <w:pPr>
              <w:spacing w:line="320" w:lineRule="exact"/>
              <w:jc w:val="center"/>
              <w:rPr>
                <w:rFonts w:eastAsia="仿宋"/>
                <w:color w:val="000000"/>
                <w:kern w:val="0"/>
                <w:sz w:val="24"/>
                <w:szCs w:val="24"/>
              </w:rPr>
            </w:pPr>
          </w:p>
        </w:tc>
      </w:tr>
      <w:tr w14:paraId="43ABA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55" w:type="dxa"/>
            <w:noWrap w:val="0"/>
            <w:vAlign w:val="center"/>
          </w:tcPr>
          <w:p w14:paraId="6EC46B7C">
            <w:pPr>
              <w:spacing w:line="320" w:lineRule="exact"/>
              <w:jc w:val="center"/>
              <w:rPr>
                <w:rFonts w:eastAsia="仿宋"/>
                <w:color w:val="000000"/>
                <w:kern w:val="0"/>
                <w:sz w:val="24"/>
                <w:szCs w:val="24"/>
              </w:rPr>
            </w:pPr>
            <w:r>
              <w:rPr>
                <w:rFonts w:eastAsia="仿宋"/>
                <w:color w:val="000000"/>
                <w:kern w:val="0"/>
                <w:sz w:val="24"/>
                <w:szCs w:val="24"/>
              </w:rPr>
              <w:t>4</w:t>
            </w:r>
          </w:p>
        </w:tc>
        <w:tc>
          <w:tcPr>
            <w:tcW w:w="2482" w:type="dxa"/>
            <w:noWrap w:val="0"/>
            <w:vAlign w:val="center"/>
          </w:tcPr>
          <w:p w14:paraId="29147E9C">
            <w:pPr>
              <w:spacing w:line="320" w:lineRule="exact"/>
              <w:jc w:val="center"/>
              <w:rPr>
                <w:rFonts w:hint="eastAsia" w:eastAsia="仿宋"/>
                <w:kern w:val="0"/>
                <w:sz w:val="24"/>
                <w:szCs w:val="24"/>
              </w:rPr>
            </w:pPr>
            <w:r>
              <w:rPr>
                <w:rFonts w:hint="eastAsia" w:eastAsia="仿宋"/>
                <w:kern w:val="0"/>
                <w:sz w:val="24"/>
                <w:szCs w:val="24"/>
              </w:rPr>
              <w:t>专业技能大赛</w:t>
            </w:r>
          </w:p>
        </w:tc>
        <w:tc>
          <w:tcPr>
            <w:tcW w:w="3552" w:type="dxa"/>
            <w:noWrap w:val="0"/>
            <w:vAlign w:val="center"/>
          </w:tcPr>
          <w:p w14:paraId="4D4E6A9A">
            <w:pPr>
              <w:widowControl/>
              <w:spacing w:line="360" w:lineRule="exact"/>
              <w:jc w:val="center"/>
              <w:rPr>
                <w:rFonts w:eastAsia="仿宋"/>
                <w:color w:val="000000"/>
                <w:kern w:val="0"/>
                <w:sz w:val="24"/>
                <w:szCs w:val="24"/>
              </w:rPr>
            </w:pPr>
            <w:r>
              <w:rPr>
                <w:rFonts w:hint="eastAsia" w:ascii="仿宋" w:hAnsi="仿宋" w:eastAsia="仿宋" w:cs="仿宋"/>
                <w:kern w:val="0"/>
                <w:sz w:val="24"/>
                <w:lang w:val="zh-CN" w:bidi="zh-CN"/>
              </w:rPr>
              <w:t>专业技能大赛</w:t>
            </w:r>
          </w:p>
        </w:tc>
        <w:tc>
          <w:tcPr>
            <w:tcW w:w="721" w:type="dxa"/>
            <w:noWrap w:val="0"/>
            <w:vAlign w:val="center"/>
          </w:tcPr>
          <w:p w14:paraId="2683054C">
            <w:pPr>
              <w:widowControl/>
              <w:spacing w:line="360" w:lineRule="exact"/>
              <w:jc w:val="center"/>
              <w:rPr>
                <w:rFonts w:eastAsia="仿宋"/>
                <w:color w:val="000000"/>
                <w:kern w:val="0"/>
                <w:sz w:val="24"/>
                <w:szCs w:val="24"/>
              </w:rPr>
            </w:pPr>
            <w:r>
              <w:rPr>
                <w:rFonts w:ascii="Calibri" w:hAnsi="Calibri" w:eastAsia="仿宋" w:cs="Calibri"/>
                <w:kern w:val="0"/>
                <w:sz w:val="24"/>
                <w:lang w:val="zh-CN" w:bidi="zh-CN"/>
              </w:rPr>
              <w:t> </w:t>
            </w:r>
          </w:p>
        </w:tc>
        <w:tc>
          <w:tcPr>
            <w:tcW w:w="1503" w:type="dxa"/>
            <w:noWrap w:val="0"/>
            <w:vAlign w:val="center"/>
          </w:tcPr>
          <w:p w14:paraId="12026C09">
            <w:pPr>
              <w:widowControl/>
              <w:spacing w:line="360" w:lineRule="exact"/>
              <w:jc w:val="center"/>
              <w:rPr>
                <w:rFonts w:eastAsia="仿宋"/>
                <w:color w:val="000000"/>
                <w:kern w:val="0"/>
                <w:sz w:val="24"/>
                <w:szCs w:val="24"/>
              </w:rPr>
            </w:pPr>
            <w:r>
              <w:rPr>
                <w:rFonts w:hint="eastAsia" w:ascii="仿宋" w:hAnsi="仿宋" w:eastAsia="仿宋" w:cs="仿宋"/>
                <w:kern w:val="0"/>
                <w:sz w:val="24"/>
                <w:lang w:val="zh-CN" w:bidi="zh-CN"/>
              </w:rPr>
              <w:t>可兑换学分</w:t>
            </w:r>
          </w:p>
        </w:tc>
      </w:tr>
      <w:tr w14:paraId="7CD3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55" w:type="dxa"/>
            <w:noWrap w:val="0"/>
            <w:vAlign w:val="center"/>
          </w:tcPr>
          <w:p w14:paraId="5E114441">
            <w:pPr>
              <w:spacing w:line="320" w:lineRule="exact"/>
              <w:jc w:val="center"/>
              <w:rPr>
                <w:rFonts w:eastAsia="仿宋"/>
                <w:color w:val="000000"/>
                <w:kern w:val="0"/>
                <w:sz w:val="24"/>
                <w:szCs w:val="24"/>
              </w:rPr>
            </w:pPr>
            <w:r>
              <w:rPr>
                <w:rFonts w:eastAsia="仿宋"/>
                <w:color w:val="000000"/>
                <w:kern w:val="0"/>
                <w:sz w:val="24"/>
                <w:szCs w:val="24"/>
              </w:rPr>
              <w:t>5</w:t>
            </w:r>
          </w:p>
        </w:tc>
        <w:tc>
          <w:tcPr>
            <w:tcW w:w="2482" w:type="dxa"/>
            <w:noWrap w:val="0"/>
            <w:vAlign w:val="center"/>
          </w:tcPr>
          <w:p w14:paraId="4614DAA7">
            <w:pPr>
              <w:spacing w:line="320" w:lineRule="exact"/>
              <w:jc w:val="center"/>
              <w:rPr>
                <w:rFonts w:hint="eastAsia" w:eastAsia="仿宋"/>
                <w:kern w:val="0"/>
                <w:sz w:val="24"/>
                <w:szCs w:val="24"/>
              </w:rPr>
            </w:pPr>
            <w:r>
              <w:rPr>
                <w:rFonts w:hint="eastAsia" w:eastAsia="仿宋"/>
                <w:kern w:val="0"/>
                <w:sz w:val="24"/>
                <w:szCs w:val="24"/>
              </w:rPr>
              <w:t>技术研发与论文专利</w:t>
            </w:r>
          </w:p>
        </w:tc>
        <w:tc>
          <w:tcPr>
            <w:tcW w:w="3552" w:type="dxa"/>
            <w:noWrap w:val="0"/>
            <w:vAlign w:val="center"/>
          </w:tcPr>
          <w:p w14:paraId="11238984">
            <w:pPr>
              <w:widowControl/>
              <w:spacing w:line="360" w:lineRule="exact"/>
              <w:jc w:val="center"/>
              <w:rPr>
                <w:rFonts w:eastAsia="仿宋"/>
                <w:color w:val="000000"/>
                <w:kern w:val="0"/>
                <w:sz w:val="24"/>
                <w:szCs w:val="24"/>
              </w:rPr>
            </w:pPr>
            <w:r>
              <w:rPr>
                <w:rFonts w:hint="eastAsia" w:ascii="仿宋" w:hAnsi="仿宋" w:eastAsia="仿宋" w:cs="仿宋"/>
                <w:kern w:val="0"/>
                <w:sz w:val="24"/>
                <w:lang w:val="zh-CN" w:bidi="zh-CN"/>
              </w:rPr>
              <w:t>技术研发与论文专利</w:t>
            </w:r>
          </w:p>
        </w:tc>
        <w:tc>
          <w:tcPr>
            <w:tcW w:w="721" w:type="dxa"/>
            <w:noWrap w:val="0"/>
            <w:vAlign w:val="center"/>
          </w:tcPr>
          <w:p w14:paraId="3284923B">
            <w:pPr>
              <w:widowControl/>
              <w:spacing w:line="360" w:lineRule="exact"/>
              <w:jc w:val="center"/>
              <w:rPr>
                <w:rFonts w:eastAsia="仿宋"/>
                <w:color w:val="000000"/>
                <w:kern w:val="0"/>
                <w:sz w:val="24"/>
                <w:szCs w:val="24"/>
              </w:rPr>
            </w:pPr>
            <w:r>
              <w:rPr>
                <w:rFonts w:ascii="Calibri" w:hAnsi="Calibri" w:eastAsia="仿宋" w:cs="Calibri"/>
                <w:kern w:val="0"/>
                <w:sz w:val="24"/>
                <w:lang w:val="zh-CN" w:bidi="zh-CN"/>
              </w:rPr>
              <w:t> </w:t>
            </w:r>
          </w:p>
        </w:tc>
        <w:tc>
          <w:tcPr>
            <w:tcW w:w="1503" w:type="dxa"/>
            <w:noWrap w:val="0"/>
            <w:vAlign w:val="center"/>
          </w:tcPr>
          <w:p w14:paraId="0D2318D1">
            <w:pPr>
              <w:widowControl/>
              <w:spacing w:line="360" w:lineRule="exact"/>
              <w:jc w:val="center"/>
              <w:rPr>
                <w:rFonts w:eastAsia="仿宋"/>
                <w:color w:val="000000"/>
                <w:kern w:val="0"/>
                <w:sz w:val="24"/>
                <w:szCs w:val="24"/>
              </w:rPr>
            </w:pPr>
            <w:r>
              <w:rPr>
                <w:rFonts w:hint="eastAsia" w:ascii="仿宋" w:hAnsi="仿宋" w:eastAsia="仿宋" w:cs="仿宋"/>
                <w:kern w:val="0"/>
                <w:sz w:val="24"/>
                <w:lang w:val="zh-CN" w:bidi="zh-CN"/>
              </w:rPr>
              <w:t>可兑换学分</w:t>
            </w:r>
          </w:p>
        </w:tc>
      </w:tr>
      <w:tr w14:paraId="5DC4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55" w:type="dxa"/>
            <w:noWrap w:val="0"/>
            <w:vAlign w:val="center"/>
          </w:tcPr>
          <w:p w14:paraId="7EA932E8">
            <w:pPr>
              <w:spacing w:line="320" w:lineRule="exact"/>
              <w:jc w:val="center"/>
              <w:rPr>
                <w:rFonts w:eastAsia="仿宋"/>
                <w:color w:val="000000"/>
                <w:kern w:val="0"/>
                <w:sz w:val="24"/>
                <w:szCs w:val="24"/>
              </w:rPr>
            </w:pPr>
            <w:r>
              <w:rPr>
                <w:rFonts w:eastAsia="仿宋"/>
                <w:color w:val="000000"/>
                <w:kern w:val="0"/>
                <w:sz w:val="24"/>
                <w:szCs w:val="24"/>
              </w:rPr>
              <w:t>6</w:t>
            </w:r>
          </w:p>
        </w:tc>
        <w:tc>
          <w:tcPr>
            <w:tcW w:w="2482" w:type="dxa"/>
            <w:noWrap w:val="0"/>
            <w:vAlign w:val="center"/>
          </w:tcPr>
          <w:p w14:paraId="4ABDB7AA">
            <w:pPr>
              <w:spacing w:line="320" w:lineRule="exact"/>
              <w:jc w:val="center"/>
              <w:rPr>
                <w:rFonts w:hint="eastAsia" w:eastAsia="仿宋"/>
                <w:kern w:val="0"/>
                <w:sz w:val="24"/>
                <w:szCs w:val="24"/>
              </w:rPr>
            </w:pPr>
            <w:r>
              <w:rPr>
                <w:rFonts w:hint="eastAsia" w:eastAsia="仿宋"/>
                <w:kern w:val="0"/>
                <w:sz w:val="24"/>
                <w:szCs w:val="24"/>
              </w:rPr>
              <w:t>社会服务</w:t>
            </w:r>
          </w:p>
        </w:tc>
        <w:tc>
          <w:tcPr>
            <w:tcW w:w="3552" w:type="dxa"/>
            <w:noWrap w:val="0"/>
            <w:vAlign w:val="center"/>
          </w:tcPr>
          <w:p w14:paraId="2203E16B">
            <w:pPr>
              <w:widowControl/>
              <w:spacing w:line="360" w:lineRule="exact"/>
              <w:jc w:val="center"/>
              <w:rPr>
                <w:rFonts w:eastAsia="仿宋"/>
                <w:color w:val="000000"/>
                <w:kern w:val="0"/>
                <w:sz w:val="24"/>
                <w:szCs w:val="24"/>
              </w:rPr>
            </w:pPr>
            <w:r>
              <w:rPr>
                <w:rFonts w:hint="eastAsia" w:ascii="仿宋" w:hAnsi="仿宋" w:eastAsia="仿宋" w:cs="仿宋"/>
                <w:kern w:val="0"/>
                <w:sz w:val="24"/>
                <w:lang w:val="zh-CN" w:bidi="zh-CN"/>
              </w:rPr>
              <w:t>社会服务</w:t>
            </w:r>
          </w:p>
        </w:tc>
        <w:tc>
          <w:tcPr>
            <w:tcW w:w="721" w:type="dxa"/>
            <w:noWrap w:val="0"/>
            <w:vAlign w:val="center"/>
          </w:tcPr>
          <w:p w14:paraId="241756A4">
            <w:pPr>
              <w:widowControl/>
              <w:spacing w:line="360" w:lineRule="exact"/>
              <w:jc w:val="center"/>
              <w:rPr>
                <w:rFonts w:eastAsia="仿宋"/>
                <w:color w:val="000000"/>
                <w:kern w:val="0"/>
                <w:sz w:val="24"/>
                <w:szCs w:val="24"/>
              </w:rPr>
            </w:pPr>
            <w:r>
              <w:rPr>
                <w:rFonts w:ascii="Calibri" w:hAnsi="Calibri" w:eastAsia="仿宋" w:cs="Calibri"/>
                <w:kern w:val="0"/>
                <w:sz w:val="24"/>
                <w:lang w:val="zh-CN" w:bidi="zh-CN"/>
              </w:rPr>
              <w:t> </w:t>
            </w:r>
          </w:p>
        </w:tc>
        <w:tc>
          <w:tcPr>
            <w:tcW w:w="1503" w:type="dxa"/>
            <w:noWrap w:val="0"/>
            <w:vAlign w:val="center"/>
          </w:tcPr>
          <w:p w14:paraId="54183493">
            <w:pPr>
              <w:widowControl/>
              <w:spacing w:line="360" w:lineRule="exact"/>
              <w:jc w:val="center"/>
              <w:rPr>
                <w:rFonts w:eastAsia="仿宋"/>
                <w:color w:val="000000"/>
                <w:kern w:val="0"/>
                <w:sz w:val="24"/>
                <w:szCs w:val="24"/>
              </w:rPr>
            </w:pPr>
            <w:r>
              <w:rPr>
                <w:rFonts w:hint="eastAsia" w:ascii="仿宋" w:hAnsi="仿宋" w:eastAsia="仿宋" w:cs="仿宋"/>
                <w:kern w:val="0"/>
                <w:sz w:val="24"/>
                <w:lang w:val="zh-CN" w:bidi="zh-CN"/>
              </w:rPr>
              <w:t>可兑换学分</w:t>
            </w:r>
          </w:p>
        </w:tc>
      </w:tr>
      <w:tr w14:paraId="0A1D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55" w:type="dxa"/>
            <w:noWrap w:val="0"/>
            <w:vAlign w:val="center"/>
          </w:tcPr>
          <w:p w14:paraId="4F3D504C">
            <w:pPr>
              <w:spacing w:line="320" w:lineRule="exact"/>
              <w:jc w:val="center"/>
              <w:rPr>
                <w:rFonts w:eastAsia="仿宋"/>
                <w:color w:val="000000"/>
                <w:kern w:val="0"/>
                <w:sz w:val="24"/>
                <w:szCs w:val="24"/>
              </w:rPr>
            </w:pPr>
            <w:r>
              <w:rPr>
                <w:rFonts w:eastAsia="仿宋"/>
                <w:color w:val="000000"/>
                <w:kern w:val="0"/>
                <w:sz w:val="24"/>
                <w:szCs w:val="24"/>
              </w:rPr>
              <w:t>7</w:t>
            </w:r>
          </w:p>
        </w:tc>
        <w:tc>
          <w:tcPr>
            <w:tcW w:w="2482" w:type="dxa"/>
            <w:noWrap w:val="0"/>
            <w:vAlign w:val="center"/>
          </w:tcPr>
          <w:p w14:paraId="76E35073">
            <w:pPr>
              <w:spacing w:line="320" w:lineRule="exact"/>
              <w:jc w:val="center"/>
              <w:rPr>
                <w:rFonts w:hint="eastAsia" w:eastAsia="仿宋"/>
                <w:kern w:val="0"/>
                <w:sz w:val="24"/>
                <w:szCs w:val="24"/>
              </w:rPr>
            </w:pPr>
            <w:r>
              <w:rPr>
                <w:rFonts w:hint="eastAsia" w:eastAsia="仿宋"/>
                <w:kern w:val="0"/>
                <w:sz w:val="24"/>
                <w:szCs w:val="24"/>
              </w:rPr>
              <w:t>技能等级证书</w:t>
            </w:r>
          </w:p>
        </w:tc>
        <w:tc>
          <w:tcPr>
            <w:tcW w:w="3552" w:type="dxa"/>
            <w:noWrap w:val="0"/>
            <w:vAlign w:val="center"/>
          </w:tcPr>
          <w:p w14:paraId="6EC2FA93">
            <w:pPr>
              <w:widowControl/>
              <w:spacing w:line="360" w:lineRule="exact"/>
              <w:jc w:val="center"/>
              <w:rPr>
                <w:rFonts w:hint="eastAsia" w:ascii="仿宋" w:hAnsi="仿宋" w:eastAsia="仿宋" w:cs="仿宋"/>
                <w:kern w:val="0"/>
                <w:sz w:val="24"/>
                <w:lang w:val="zh-CN" w:bidi="zh-CN"/>
              </w:rPr>
            </w:pPr>
            <w:r>
              <w:rPr>
                <w:rFonts w:hint="eastAsia" w:ascii="仿宋" w:hAnsi="仿宋" w:eastAsia="仿宋" w:cs="仿宋"/>
                <w:kern w:val="0"/>
                <w:sz w:val="24"/>
                <w:lang w:val="zh-CN" w:bidi="zh-CN"/>
              </w:rPr>
              <w:t>表2  本专业职业技能等级证书</w:t>
            </w:r>
          </w:p>
        </w:tc>
        <w:tc>
          <w:tcPr>
            <w:tcW w:w="721" w:type="dxa"/>
            <w:noWrap w:val="0"/>
            <w:vAlign w:val="center"/>
          </w:tcPr>
          <w:p w14:paraId="74F0BF4E">
            <w:pPr>
              <w:widowControl/>
              <w:spacing w:line="360" w:lineRule="exact"/>
              <w:jc w:val="center"/>
              <w:rPr>
                <w:rFonts w:hint="eastAsia" w:ascii="仿宋" w:hAnsi="仿宋" w:eastAsia="仿宋" w:cs="仿宋"/>
                <w:kern w:val="0"/>
                <w:sz w:val="24"/>
                <w:lang w:val="zh-CN" w:bidi="zh-CN"/>
              </w:rPr>
            </w:pPr>
          </w:p>
        </w:tc>
        <w:tc>
          <w:tcPr>
            <w:tcW w:w="1503" w:type="dxa"/>
            <w:noWrap w:val="0"/>
            <w:vAlign w:val="center"/>
          </w:tcPr>
          <w:p w14:paraId="293F8239">
            <w:pPr>
              <w:widowControl/>
              <w:spacing w:line="360" w:lineRule="exact"/>
              <w:jc w:val="center"/>
              <w:rPr>
                <w:rFonts w:hint="eastAsia" w:ascii="仿宋" w:hAnsi="仿宋" w:eastAsia="仿宋" w:cs="仿宋"/>
                <w:kern w:val="0"/>
                <w:sz w:val="24"/>
                <w:lang w:val="zh-CN" w:bidi="zh-CN"/>
              </w:rPr>
            </w:pPr>
            <w:r>
              <w:rPr>
                <w:rFonts w:hint="eastAsia" w:ascii="仿宋" w:hAnsi="仿宋" w:eastAsia="仿宋" w:cs="仿宋"/>
                <w:kern w:val="0"/>
                <w:sz w:val="24"/>
                <w:lang w:val="zh-CN" w:bidi="zh-CN"/>
              </w:rPr>
              <w:t>可兑换学分</w:t>
            </w:r>
          </w:p>
        </w:tc>
      </w:tr>
      <w:tr w14:paraId="100D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55" w:type="dxa"/>
            <w:noWrap w:val="0"/>
            <w:vAlign w:val="center"/>
          </w:tcPr>
          <w:p w14:paraId="3A77AAF3">
            <w:pPr>
              <w:spacing w:line="320" w:lineRule="exact"/>
              <w:jc w:val="center"/>
              <w:rPr>
                <w:rFonts w:eastAsia="仿宋"/>
                <w:color w:val="000000"/>
                <w:kern w:val="0"/>
                <w:sz w:val="24"/>
                <w:szCs w:val="24"/>
              </w:rPr>
            </w:pPr>
            <w:r>
              <w:rPr>
                <w:rFonts w:eastAsia="仿宋"/>
                <w:color w:val="000000"/>
                <w:kern w:val="0"/>
                <w:sz w:val="24"/>
                <w:szCs w:val="24"/>
              </w:rPr>
              <w:t>8</w:t>
            </w:r>
          </w:p>
        </w:tc>
        <w:tc>
          <w:tcPr>
            <w:tcW w:w="2482" w:type="dxa"/>
            <w:noWrap w:val="0"/>
            <w:vAlign w:val="center"/>
          </w:tcPr>
          <w:p w14:paraId="3FE6618E">
            <w:pPr>
              <w:spacing w:line="320" w:lineRule="exact"/>
              <w:jc w:val="center"/>
              <w:rPr>
                <w:rFonts w:hint="eastAsia" w:eastAsia="仿宋"/>
                <w:kern w:val="0"/>
                <w:sz w:val="24"/>
                <w:szCs w:val="24"/>
              </w:rPr>
            </w:pPr>
            <w:r>
              <w:rPr>
                <w:rFonts w:hint="eastAsia" w:eastAsia="仿宋"/>
                <w:kern w:val="0"/>
                <w:sz w:val="24"/>
                <w:szCs w:val="24"/>
              </w:rPr>
              <w:t>第二课堂活动</w:t>
            </w:r>
          </w:p>
        </w:tc>
        <w:tc>
          <w:tcPr>
            <w:tcW w:w="3552" w:type="dxa"/>
            <w:noWrap w:val="0"/>
            <w:vAlign w:val="center"/>
          </w:tcPr>
          <w:p w14:paraId="6BB7DFE1">
            <w:pPr>
              <w:spacing w:line="320" w:lineRule="exact"/>
              <w:jc w:val="center"/>
              <w:rPr>
                <w:rFonts w:eastAsia="仿宋"/>
                <w:color w:val="000000"/>
                <w:kern w:val="0"/>
                <w:sz w:val="24"/>
                <w:szCs w:val="24"/>
              </w:rPr>
            </w:pPr>
            <w:r>
              <w:rPr>
                <w:rFonts w:hint="eastAsia" w:eastAsia="仿宋"/>
                <w:kern w:val="0"/>
                <w:sz w:val="24"/>
                <w:szCs w:val="24"/>
              </w:rPr>
              <w:t>第二课堂活动</w:t>
            </w:r>
          </w:p>
        </w:tc>
        <w:tc>
          <w:tcPr>
            <w:tcW w:w="721" w:type="dxa"/>
            <w:noWrap w:val="0"/>
            <w:vAlign w:val="center"/>
          </w:tcPr>
          <w:p w14:paraId="68154A9F">
            <w:pPr>
              <w:spacing w:line="320" w:lineRule="exact"/>
              <w:jc w:val="center"/>
              <w:rPr>
                <w:rFonts w:eastAsia="仿宋"/>
                <w:color w:val="000000"/>
                <w:kern w:val="0"/>
                <w:sz w:val="24"/>
                <w:szCs w:val="24"/>
              </w:rPr>
            </w:pPr>
          </w:p>
        </w:tc>
        <w:tc>
          <w:tcPr>
            <w:tcW w:w="1503" w:type="dxa"/>
            <w:noWrap w:val="0"/>
            <w:vAlign w:val="center"/>
          </w:tcPr>
          <w:p w14:paraId="627E8273">
            <w:pPr>
              <w:widowControl/>
              <w:spacing w:line="360" w:lineRule="exact"/>
              <w:jc w:val="center"/>
              <w:rPr>
                <w:rFonts w:eastAsia="仿宋"/>
                <w:color w:val="000000"/>
                <w:kern w:val="0"/>
                <w:sz w:val="24"/>
                <w:szCs w:val="24"/>
              </w:rPr>
            </w:pPr>
            <w:r>
              <w:rPr>
                <w:rFonts w:hint="eastAsia" w:ascii="仿宋" w:hAnsi="仿宋" w:eastAsia="仿宋" w:cs="仿宋"/>
                <w:kern w:val="0"/>
                <w:sz w:val="24"/>
                <w:lang w:val="zh-CN" w:bidi="zh-CN"/>
              </w:rPr>
              <w:t>可兑换学分</w:t>
            </w:r>
          </w:p>
        </w:tc>
      </w:tr>
    </w:tbl>
    <w:p w14:paraId="3D924542">
      <w:pPr>
        <w:pStyle w:val="30"/>
        <w:shd w:val="clear" w:color="auto" w:fill="auto"/>
        <w:spacing w:before="0" w:after="0" w:line="320" w:lineRule="exact"/>
        <w:ind w:firstLine="560" w:firstLineChars="200"/>
        <w:rPr>
          <w:rFonts w:hint="eastAsia" w:ascii="Times New Roman" w:hAnsi="Times New Roman" w:eastAsia="黑体" w:cs="Times New Roman"/>
          <w:color w:val="000000"/>
          <w:sz w:val="28"/>
          <w:szCs w:val="28"/>
          <w:lang w:val="en-US" w:eastAsia="zh-CN"/>
        </w:rPr>
      </w:pPr>
    </w:p>
    <w:p w14:paraId="22322B0D">
      <w:pPr>
        <w:pStyle w:val="30"/>
        <w:shd w:val="clear" w:color="auto" w:fill="auto"/>
        <w:spacing w:before="0" w:after="0" w:line="320" w:lineRule="exact"/>
        <w:ind w:firstLine="560" w:firstLineChars="200"/>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lang w:val="en-US" w:eastAsia="zh-CN"/>
        </w:rPr>
        <w:t>九</w:t>
      </w:r>
      <w:r>
        <w:rPr>
          <w:rFonts w:ascii="Times New Roman" w:hAnsi="Times New Roman" w:eastAsia="黑体" w:cs="Times New Roman"/>
          <w:color w:val="000000"/>
          <w:sz w:val="28"/>
          <w:szCs w:val="28"/>
        </w:rPr>
        <w:t>、教学进程</w:t>
      </w:r>
    </w:p>
    <w:p w14:paraId="3BBA8626">
      <w:pPr>
        <w:pStyle w:val="30"/>
        <w:shd w:val="clear" w:color="auto" w:fill="auto"/>
        <w:spacing w:before="0" w:after="0" w:line="320" w:lineRule="exact"/>
        <w:ind w:firstLine="562" w:firstLineChars="200"/>
        <w:rPr>
          <w:rFonts w:ascii="Times New Roman" w:hAnsi="Times New Roman" w:eastAsia="黑体" w:cs="Times New Roman"/>
          <w:color w:val="000000"/>
          <w:sz w:val="28"/>
          <w:szCs w:val="28"/>
        </w:rPr>
      </w:pPr>
      <w:r>
        <w:rPr>
          <w:rFonts w:ascii="Times New Roman" w:hAnsi="Times New Roman" w:eastAsia="楷体" w:cs="Times New Roman"/>
          <w:b/>
          <w:bCs/>
          <w:color w:val="000000"/>
          <w:sz w:val="28"/>
          <w:szCs w:val="28"/>
        </w:rPr>
        <w:t>（一）教学进程安排表</w:t>
      </w:r>
    </w:p>
    <w:p w14:paraId="4139B0CC">
      <w:pPr>
        <w:pStyle w:val="30"/>
        <w:shd w:val="clear" w:color="auto" w:fill="auto"/>
        <w:spacing w:before="0" w:after="0" w:line="360" w:lineRule="auto"/>
        <w:ind w:firstLine="880" w:firstLineChars="200"/>
        <w:rPr>
          <w:rFonts w:ascii="Times New Roman" w:hAnsi="Times New Roman" w:cs="Times New Roman"/>
          <w:color w:val="000000"/>
          <w:sz w:val="44"/>
          <w:szCs w:val="44"/>
        </w:rPr>
        <w:sectPr>
          <w:headerReference r:id="rId10" w:type="default"/>
          <w:footerReference r:id="rId11" w:type="default"/>
          <w:pgSz w:w="11906" w:h="16838"/>
          <w:pgMar w:top="1440" w:right="1800" w:bottom="1440" w:left="1800" w:header="851" w:footer="992" w:gutter="0"/>
          <w:pgNumType w:fmt="decimal" w:start="1"/>
          <w:cols w:space="425" w:num="1"/>
          <w:docGrid w:type="lines" w:linePitch="312" w:charSpace="0"/>
        </w:sectPr>
      </w:pPr>
    </w:p>
    <w:tbl>
      <w:tblPr>
        <w:tblStyle w:val="11"/>
        <w:tblW w:w="14144" w:type="dxa"/>
        <w:tblInd w:w="0" w:type="dxa"/>
        <w:tblLayout w:type="fixed"/>
        <w:tblCellMar>
          <w:top w:w="0" w:type="dxa"/>
          <w:left w:w="108" w:type="dxa"/>
          <w:bottom w:w="0" w:type="dxa"/>
          <w:right w:w="108" w:type="dxa"/>
        </w:tblCellMar>
      </w:tblPr>
      <w:tblGrid>
        <w:gridCol w:w="278"/>
        <w:gridCol w:w="289"/>
        <w:gridCol w:w="427"/>
        <w:gridCol w:w="17"/>
        <w:gridCol w:w="598"/>
        <w:gridCol w:w="1530"/>
        <w:gridCol w:w="2"/>
        <w:gridCol w:w="438"/>
        <w:gridCol w:w="2"/>
        <w:gridCol w:w="479"/>
        <w:gridCol w:w="473"/>
        <w:gridCol w:w="625"/>
        <w:gridCol w:w="2"/>
        <w:gridCol w:w="555"/>
        <w:gridCol w:w="2"/>
        <w:gridCol w:w="631"/>
        <w:gridCol w:w="429"/>
        <w:gridCol w:w="2"/>
        <w:gridCol w:w="626"/>
        <w:gridCol w:w="2"/>
        <w:gridCol w:w="622"/>
        <w:gridCol w:w="2"/>
        <w:gridCol w:w="632"/>
        <w:gridCol w:w="2"/>
        <w:gridCol w:w="538"/>
        <w:gridCol w:w="2"/>
        <w:gridCol w:w="117"/>
        <w:gridCol w:w="504"/>
        <w:gridCol w:w="2"/>
        <w:gridCol w:w="61"/>
        <w:gridCol w:w="437"/>
        <w:gridCol w:w="79"/>
        <w:gridCol w:w="2"/>
        <w:gridCol w:w="49"/>
        <w:gridCol w:w="611"/>
        <w:gridCol w:w="25"/>
        <w:gridCol w:w="1544"/>
        <w:gridCol w:w="1506"/>
        <w:gridCol w:w="2"/>
      </w:tblGrid>
      <w:tr w14:paraId="54A45C3E">
        <w:tblPrEx>
          <w:tblCellMar>
            <w:top w:w="0" w:type="dxa"/>
            <w:left w:w="108" w:type="dxa"/>
            <w:bottom w:w="0" w:type="dxa"/>
            <w:right w:w="108" w:type="dxa"/>
          </w:tblCellMar>
        </w:tblPrEx>
        <w:trPr>
          <w:gridAfter w:val="1"/>
          <w:wAfter w:w="2" w:type="dxa"/>
          <w:trHeight w:val="438" w:hRule="atLeast"/>
        </w:trPr>
        <w:tc>
          <w:tcPr>
            <w:tcW w:w="14142" w:type="dxa"/>
            <w:gridSpan w:val="38"/>
            <w:tcBorders>
              <w:top w:val="single" w:color="000000" w:sz="2" w:space="0"/>
              <w:left w:val="single" w:color="000000" w:sz="2" w:space="0"/>
              <w:bottom w:val="single" w:color="000000" w:sz="12" w:space="0"/>
              <w:right w:val="single" w:color="000000" w:sz="2" w:space="0"/>
            </w:tcBorders>
            <w:noWrap w:val="0"/>
            <w:vAlign w:val="top"/>
          </w:tcPr>
          <w:p w14:paraId="74CEB394">
            <w:pPr>
              <w:pStyle w:val="30"/>
              <w:shd w:val="clear" w:color="auto" w:fill="auto"/>
              <w:spacing w:before="0" w:after="0" w:line="360" w:lineRule="auto"/>
              <w:ind w:firstLine="880" w:firstLineChars="200"/>
              <w:jc w:val="center"/>
              <w:rPr>
                <w:rFonts w:ascii="Times New Roman" w:hAnsi="Times New Roman" w:eastAsia="宋体" w:cs="Times New Roman"/>
                <w:color w:val="000000"/>
                <w:sz w:val="22"/>
                <w:szCs w:val="22"/>
              </w:rPr>
            </w:pPr>
            <w:r>
              <w:rPr>
                <w:rFonts w:ascii="Times New Roman" w:hAnsi="Times New Roman" w:eastAsia="宋体" w:cs="Times New Roman"/>
                <w:color w:val="000000"/>
                <w:sz w:val="44"/>
                <w:szCs w:val="44"/>
              </w:rPr>
              <w:t>教学进程安排表</w:t>
            </w:r>
          </w:p>
        </w:tc>
      </w:tr>
      <w:tr w14:paraId="71DC2DFD">
        <w:tblPrEx>
          <w:tblCellMar>
            <w:top w:w="0" w:type="dxa"/>
            <w:left w:w="108" w:type="dxa"/>
            <w:bottom w:w="0" w:type="dxa"/>
            <w:right w:w="108" w:type="dxa"/>
          </w:tblCellMar>
        </w:tblPrEx>
        <w:trPr>
          <w:gridAfter w:val="1"/>
          <w:wAfter w:w="2" w:type="dxa"/>
          <w:trHeight w:val="458" w:hRule="atLeast"/>
        </w:trPr>
        <w:tc>
          <w:tcPr>
            <w:tcW w:w="567" w:type="dxa"/>
            <w:gridSpan w:val="2"/>
            <w:vMerge w:val="restart"/>
            <w:tcBorders>
              <w:top w:val="nil"/>
              <w:left w:val="single" w:color="000000" w:sz="2" w:space="0"/>
              <w:right w:val="single" w:color="000000" w:sz="6" w:space="0"/>
            </w:tcBorders>
            <w:noWrap w:val="0"/>
            <w:vAlign w:val="center"/>
          </w:tcPr>
          <w:p w14:paraId="0B417976">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课程</w:t>
            </w:r>
          </w:p>
          <w:p w14:paraId="4BCB1C8D">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类别</w:t>
            </w:r>
          </w:p>
        </w:tc>
        <w:tc>
          <w:tcPr>
            <w:tcW w:w="444" w:type="dxa"/>
            <w:gridSpan w:val="2"/>
            <w:vMerge w:val="restart"/>
            <w:tcBorders>
              <w:top w:val="single" w:color="000000" w:sz="12" w:space="0"/>
              <w:left w:val="nil"/>
              <w:right w:val="single" w:color="000000" w:sz="6" w:space="0"/>
            </w:tcBorders>
            <w:noWrap w:val="0"/>
            <w:vAlign w:val="center"/>
          </w:tcPr>
          <w:p w14:paraId="7683DD8B">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序号</w:t>
            </w:r>
          </w:p>
        </w:tc>
        <w:tc>
          <w:tcPr>
            <w:tcW w:w="598" w:type="dxa"/>
            <w:vMerge w:val="restart"/>
            <w:tcBorders>
              <w:top w:val="single" w:color="000000" w:sz="12" w:space="0"/>
              <w:left w:val="nil"/>
              <w:right w:val="single" w:color="000000" w:sz="6" w:space="0"/>
            </w:tcBorders>
            <w:noWrap w:val="0"/>
            <w:vAlign w:val="center"/>
          </w:tcPr>
          <w:p w14:paraId="5907D20B">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课程代码</w:t>
            </w:r>
          </w:p>
        </w:tc>
        <w:tc>
          <w:tcPr>
            <w:tcW w:w="1530" w:type="dxa"/>
            <w:vMerge w:val="restart"/>
            <w:tcBorders>
              <w:top w:val="single" w:color="000000" w:sz="12" w:space="0"/>
              <w:left w:val="nil"/>
              <w:right w:val="single" w:color="000000" w:sz="6" w:space="0"/>
            </w:tcBorders>
            <w:noWrap w:val="0"/>
            <w:vAlign w:val="center"/>
          </w:tcPr>
          <w:p w14:paraId="46F0C0DB">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课程名称</w:t>
            </w:r>
          </w:p>
        </w:tc>
        <w:tc>
          <w:tcPr>
            <w:tcW w:w="921" w:type="dxa"/>
            <w:gridSpan w:val="4"/>
            <w:tcBorders>
              <w:top w:val="single" w:color="000000" w:sz="12" w:space="0"/>
              <w:left w:val="nil"/>
              <w:bottom w:val="single" w:color="000000" w:sz="6" w:space="0"/>
              <w:right w:val="single" w:color="000000" w:sz="6" w:space="0"/>
            </w:tcBorders>
            <w:noWrap w:val="0"/>
            <w:vAlign w:val="center"/>
          </w:tcPr>
          <w:p w14:paraId="071887B6">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课程性质</w:t>
            </w:r>
          </w:p>
        </w:tc>
        <w:tc>
          <w:tcPr>
            <w:tcW w:w="473" w:type="dxa"/>
            <w:vMerge w:val="restart"/>
            <w:tcBorders>
              <w:top w:val="single" w:color="000000" w:sz="12" w:space="0"/>
              <w:left w:val="nil"/>
              <w:right w:val="single" w:color="000000" w:sz="6" w:space="0"/>
            </w:tcBorders>
            <w:noWrap w:val="0"/>
            <w:vAlign w:val="center"/>
          </w:tcPr>
          <w:p w14:paraId="48354C28">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学分</w:t>
            </w:r>
          </w:p>
        </w:tc>
        <w:tc>
          <w:tcPr>
            <w:tcW w:w="1815" w:type="dxa"/>
            <w:gridSpan w:val="5"/>
            <w:tcBorders>
              <w:top w:val="single" w:color="000000" w:sz="12" w:space="0"/>
              <w:left w:val="nil"/>
              <w:bottom w:val="single" w:color="000000" w:sz="6" w:space="0"/>
              <w:right w:val="single" w:color="000000" w:sz="6" w:space="0"/>
            </w:tcBorders>
            <w:noWrap w:val="0"/>
            <w:vAlign w:val="center"/>
          </w:tcPr>
          <w:p w14:paraId="3B7061E9">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教学课时</w:t>
            </w:r>
          </w:p>
        </w:tc>
        <w:tc>
          <w:tcPr>
            <w:tcW w:w="429" w:type="dxa"/>
            <w:vMerge w:val="restart"/>
            <w:tcBorders>
              <w:top w:val="single" w:color="000000" w:sz="12" w:space="0"/>
              <w:left w:val="nil"/>
              <w:right w:val="single" w:color="000000" w:sz="6" w:space="0"/>
            </w:tcBorders>
            <w:noWrap w:val="0"/>
            <w:vAlign w:val="center"/>
          </w:tcPr>
          <w:p w14:paraId="59B5B426">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开设学期</w:t>
            </w:r>
          </w:p>
        </w:tc>
        <w:tc>
          <w:tcPr>
            <w:tcW w:w="3679" w:type="dxa"/>
            <w:gridSpan w:val="17"/>
            <w:tcBorders>
              <w:top w:val="single" w:color="000000" w:sz="12" w:space="0"/>
              <w:left w:val="nil"/>
              <w:bottom w:val="single" w:color="000000" w:sz="6" w:space="0"/>
              <w:right w:val="single" w:color="000000" w:sz="12" w:space="0"/>
            </w:tcBorders>
            <w:noWrap w:val="0"/>
            <w:vAlign w:val="center"/>
          </w:tcPr>
          <w:p w14:paraId="0C12C28F">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教学进程(学期、教学活动周数</w:t>
            </w:r>
          </w:p>
          <w:p w14:paraId="2BDB769C">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课堂教学周数、平均周学时）</w:t>
            </w:r>
          </w:p>
        </w:tc>
        <w:tc>
          <w:tcPr>
            <w:tcW w:w="611" w:type="dxa"/>
            <w:vMerge w:val="restart"/>
            <w:tcBorders>
              <w:top w:val="single" w:color="000000" w:sz="12" w:space="0"/>
              <w:left w:val="nil"/>
              <w:right w:val="single" w:color="000000" w:sz="6" w:space="0"/>
            </w:tcBorders>
            <w:noWrap w:val="0"/>
            <w:vAlign w:val="center"/>
          </w:tcPr>
          <w:p w14:paraId="609B7FD2">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课程</w:t>
            </w:r>
          </w:p>
          <w:p w14:paraId="04D0C818">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考核</w:t>
            </w:r>
          </w:p>
        </w:tc>
        <w:tc>
          <w:tcPr>
            <w:tcW w:w="1569" w:type="dxa"/>
            <w:gridSpan w:val="2"/>
            <w:vMerge w:val="restart"/>
            <w:tcBorders>
              <w:top w:val="single" w:color="000000" w:sz="12" w:space="0"/>
              <w:left w:val="nil"/>
              <w:right w:val="single" w:color="000000" w:sz="6" w:space="0"/>
            </w:tcBorders>
            <w:noWrap w:val="0"/>
            <w:vAlign w:val="center"/>
          </w:tcPr>
          <w:p w14:paraId="6E6C23B2">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开课部门</w:t>
            </w:r>
          </w:p>
        </w:tc>
        <w:tc>
          <w:tcPr>
            <w:tcW w:w="1506" w:type="dxa"/>
            <w:vMerge w:val="restart"/>
            <w:tcBorders>
              <w:top w:val="single" w:color="000000" w:sz="12" w:space="0"/>
              <w:left w:val="nil"/>
              <w:right w:val="single" w:color="000000" w:sz="12" w:space="0"/>
            </w:tcBorders>
            <w:noWrap w:val="0"/>
            <w:vAlign w:val="center"/>
          </w:tcPr>
          <w:p w14:paraId="4058EA73">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备注</w:t>
            </w:r>
          </w:p>
        </w:tc>
      </w:tr>
      <w:tr w14:paraId="452A1397">
        <w:tblPrEx>
          <w:tblCellMar>
            <w:top w:w="0" w:type="dxa"/>
            <w:left w:w="108" w:type="dxa"/>
            <w:bottom w:w="0" w:type="dxa"/>
            <w:right w:w="108" w:type="dxa"/>
          </w:tblCellMar>
        </w:tblPrEx>
        <w:trPr>
          <w:gridAfter w:val="1"/>
          <w:wAfter w:w="2" w:type="dxa"/>
          <w:trHeight w:val="515" w:hRule="atLeast"/>
        </w:trPr>
        <w:tc>
          <w:tcPr>
            <w:tcW w:w="567" w:type="dxa"/>
            <w:gridSpan w:val="2"/>
            <w:vMerge w:val="continue"/>
            <w:tcBorders>
              <w:left w:val="single" w:color="000000" w:sz="2" w:space="0"/>
              <w:right w:val="single" w:color="000000" w:sz="6" w:space="0"/>
            </w:tcBorders>
            <w:noWrap w:val="0"/>
            <w:vAlign w:val="center"/>
          </w:tcPr>
          <w:p w14:paraId="3A1E8171">
            <w:pPr>
              <w:widowControl/>
              <w:shd w:val="clear" w:color="auto" w:fill="auto"/>
              <w:spacing w:line="180" w:lineRule="exact"/>
              <w:jc w:val="center"/>
              <w:rPr>
                <w:rFonts w:eastAsia="宋体"/>
                <w:b/>
                <w:bCs/>
                <w:color w:val="000000"/>
                <w:kern w:val="0"/>
                <w:sz w:val="16"/>
                <w:szCs w:val="16"/>
              </w:rPr>
            </w:pPr>
          </w:p>
        </w:tc>
        <w:tc>
          <w:tcPr>
            <w:tcW w:w="444" w:type="dxa"/>
            <w:gridSpan w:val="2"/>
            <w:vMerge w:val="continue"/>
            <w:tcBorders>
              <w:left w:val="nil"/>
              <w:right w:val="single" w:color="000000" w:sz="6" w:space="0"/>
            </w:tcBorders>
            <w:noWrap w:val="0"/>
            <w:vAlign w:val="center"/>
          </w:tcPr>
          <w:p w14:paraId="07E6B353">
            <w:pPr>
              <w:widowControl/>
              <w:shd w:val="clear" w:color="auto" w:fill="auto"/>
              <w:spacing w:line="180" w:lineRule="exact"/>
              <w:jc w:val="center"/>
              <w:rPr>
                <w:rFonts w:eastAsia="宋体"/>
                <w:b/>
                <w:bCs/>
                <w:color w:val="000000"/>
                <w:kern w:val="0"/>
                <w:sz w:val="16"/>
                <w:szCs w:val="16"/>
              </w:rPr>
            </w:pPr>
          </w:p>
        </w:tc>
        <w:tc>
          <w:tcPr>
            <w:tcW w:w="598" w:type="dxa"/>
            <w:vMerge w:val="continue"/>
            <w:tcBorders>
              <w:left w:val="nil"/>
              <w:right w:val="single" w:color="000000" w:sz="6" w:space="0"/>
            </w:tcBorders>
            <w:noWrap w:val="0"/>
            <w:vAlign w:val="center"/>
          </w:tcPr>
          <w:p w14:paraId="5F38AF94">
            <w:pPr>
              <w:widowControl/>
              <w:shd w:val="clear" w:color="auto" w:fill="auto"/>
              <w:spacing w:line="180" w:lineRule="exact"/>
              <w:jc w:val="center"/>
              <w:rPr>
                <w:rFonts w:eastAsia="宋体"/>
                <w:b/>
                <w:bCs/>
                <w:color w:val="000000"/>
                <w:kern w:val="0"/>
                <w:sz w:val="16"/>
                <w:szCs w:val="16"/>
              </w:rPr>
            </w:pPr>
          </w:p>
        </w:tc>
        <w:tc>
          <w:tcPr>
            <w:tcW w:w="1530" w:type="dxa"/>
            <w:vMerge w:val="continue"/>
            <w:tcBorders>
              <w:left w:val="nil"/>
              <w:right w:val="single" w:color="000000" w:sz="6" w:space="0"/>
            </w:tcBorders>
            <w:noWrap w:val="0"/>
            <w:vAlign w:val="center"/>
          </w:tcPr>
          <w:p w14:paraId="5C2B423D">
            <w:pPr>
              <w:widowControl/>
              <w:shd w:val="clear" w:color="auto" w:fill="auto"/>
              <w:spacing w:line="180" w:lineRule="exact"/>
              <w:jc w:val="center"/>
              <w:rPr>
                <w:rFonts w:eastAsia="宋体"/>
                <w:b/>
                <w:bCs/>
                <w:color w:val="000000"/>
                <w:kern w:val="0"/>
                <w:sz w:val="16"/>
                <w:szCs w:val="16"/>
              </w:rPr>
            </w:pPr>
          </w:p>
        </w:tc>
        <w:tc>
          <w:tcPr>
            <w:tcW w:w="440" w:type="dxa"/>
            <w:gridSpan w:val="2"/>
            <w:vMerge w:val="restart"/>
            <w:tcBorders>
              <w:top w:val="single" w:color="000000" w:sz="6" w:space="0"/>
              <w:left w:val="nil"/>
              <w:right w:val="single" w:color="000000" w:sz="6" w:space="0"/>
            </w:tcBorders>
            <w:noWrap w:val="0"/>
            <w:vAlign w:val="center"/>
          </w:tcPr>
          <w:p w14:paraId="131CF242">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课程</w:t>
            </w:r>
          </w:p>
          <w:p w14:paraId="467A27E4">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类型(A/B/C)</w:t>
            </w:r>
          </w:p>
        </w:tc>
        <w:tc>
          <w:tcPr>
            <w:tcW w:w="481" w:type="dxa"/>
            <w:gridSpan w:val="2"/>
            <w:vMerge w:val="restart"/>
            <w:tcBorders>
              <w:top w:val="nil"/>
              <w:left w:val="nil"/>
              <w:right w:val="single" w:color="000000" w:sz="6" w:space="0"/>
            </w:tcBorders>
            <w:noWrap w:val="0"/>
            <w:vAlign w:val="center"/>
          </w:tcPr>
          <w:p w14:paraId="6CD3716E">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理实</w:t>
            </w:r>
          </w:p>
          <w:p w14:paraId="3F277518">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一体</w:t>
            </w:r>
          </w:p>
        </w:tc>
        <w:tc>
          <w:tcPr>
            <w:tcW w:w="473" w:type="dxa"/>
            <w:vMerge w:val="continue"/>
            <w:tcBorders>
              <w:left w:val="nil"/>
              <w:right w:val="single" w:color="000000" w:sz="6" w:space="0"/>
            </w:tcBorders>
            <w:noWrap w:val="0"/>
            <w:vAlign w:val="center"/>
          </w:tcPr>
          <w:p w14:paraId="4DE0511E">
            <w:pPr>
              <w:widowControl/>
              <w:shd w:val="clear" w:color="auto" w:fill="auto"/>
              <w:spacing w:line="180" w:lineRule="exact"/>
              <w:jc w:val="center"/>
              <w:rPr>
                <w:rFonts w:eastAsia="宋体"/>
                <w:b/>
                <w:bCs/>
                <w:color w:val="auto"/>
                <w:kern w:val="0"/>
                <w:sz w:val="16"/>
                <w:szCs w:val="16"/>
              </w:rPr>
            </w:pPr>
          </w:p>
        </w:tc>
        <w:tc>
          <w:tcPr>
            <w:tcW w:w="625" w:type="dxa"/>
            <w:vMerge w:val="restart"/>
            <w:tcBorders>
              <w:top w:val="nil"/>
              <w:left w:val="nil"/>
              <w:right w:val="single" w:color="000000" w:sz="6" w:space="0"/>
            </w:tcBorders>
            <w:noWrap w:val="0"/>
            <w:vAlign w:val="center"/>
          </w:tcPr>
          <w:p w14:paraId="34D3FE26">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总计</w:t>
            </w:r>
          </w:p>
        </w:tc>
        <w:tc>
          <w:tcPr>
            <w:tcW w:w="557" w:type="dxa"/>
            <w:gridSpan w:val="2"/>
            <w:vMerge w:val="restart"/>
            <w:tcBorders>
              <w:top w:val="single" w:color="000000" w:sz="6" w:space="0"/>
              <w:left w:val="nil"/>
              <w:right w:val="single" w:color="000000" w:sz="6" w:space="0"/>
            </w:tcBorders>
            <w:noWrap w:val="0"/>
            <w:vAlign w:val="center"/>
          </w:tcPr>
          <w:p w14:paraId="0BC0D337">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理论</w:t>
            </w:r>
          </w:p>
        </w:tc>
        <w:tc>
          <w:tcPr>
            <w:tcW w:w="633" w:type="dxa"/>
            <w:gridSpan w:val="2"/>
            <w:vMerge w:val="restart"/>
            <w:tcBorders>
              <w:top w:val="nil"/>
              <w:left w:val="nil"/>
              <w:right w:val="single" w:color="000000" w:sz="6" w:space="0"/>
            </w:tcBorders>
            <w:noWrap w:val="0"/>
            <w:vAlign w:val="center"/>
          </w:tcPr>
          <w:p w14:paraId="60CD54AD">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实践</w:t>
            </w:r>
          </w:p>
        </w:tc>
        <w:tc>
          <w:tcPr>
            <w:tcW w:w="429" w:type="dxa"/>
            <w:vMerge w:val="continue"/>
            <w:tcBorders>
              <w:left w:val="nil"/>
              <w:right w:val="single" w:color="000000" w:sz="6" w:space="0"/>
            </w:tcBorders>
            <w:noWrap w:val="0"/>
            <w:vAlign w:val="center"/>
          </w:tcPr>
          <w:p w14:paraId="431CE3EB">
            <w:pPr>
              <w:widowControl/>
              <w:shd w:val="clear" w:color="auto" w:fill="auto"/>
              <w:spacing w:line="180" w:lineRule="exact"/>
              <w:jc w:val="center"/>
              <w:rPr>
                <w:rFonts w:eastAsia="宋体"/>
                <w:b/>
                <w:bCs/>
                <w:color w:val="auto"/>
                <w:kern w:val="0"/>
                <w:sz w:val="16"/>
                <w:szCs w:val="16"/>
              </w:rPr>
            </w:pPr>
          </w:p>
        </w:tc>
        <w:tc>
          <w:tcPr>
            <w:tcW w:w="628" w:type="dxa"/>
            <w:gridSpan w:val="2"/>
            <w:tcBorders>
              <w:top w:val="single" w:color="000000" w:sz="6" w:space="0"/>
              <w:left w:val="nil"/>
              <w:bottom w:val="single" w:color="000000" w:sz="6" w:space="0"/>
              <w:right w:val="single" w:color="000000" w:sz="6" w:space="0"/>
            </w:tcBorders>
            <w:noWrap w:val="0"/>
            <w:vAlign w:val="center"/>
          </w:tcPr>
          <w:p w14:paraId="417DDF0A">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1</w:t>
            </w:r>
          </w:p>
          <w:p w14:paraId="2A6A4C87">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学期</w:t>
            </w:r>
          </w:p>
        </w:tc>
        <w:tc>
          <w:tcPr>
            <w:tcW w:w="624" w:type="dxa"/>
            <w:gridSpan w:val="2"/>
            <w:tcBorders>
              <w:top w:val="single" w:color="000000" w:sz="6" w:space="0"/>
              <w:left w:val="nil"/>
              <w:bottom w:val="single" w:color="000000" w:sz="6" w:space="0"/>
              <w:right w:val="single" w:color="000000" w:sz="6" w:space="0"/>
            </w:tcBorders>
            <w:noWrap w:val="0"/>
            <w:vAlign w:val="center"/>
          </w:tcPr>
          <w:p w14:paraId="145C70CA">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2</w:t>
            </w:r>
          </w:p>
          <w:p w14:paraId="3808A3AA">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学期</w:t>
            </w:r>
          </w:p>
        </w:tc>
        <w:tc>
          <w:tcPr>
            <w:tcW w:w="634" w:type="dxa"/>
            <w:gridSpan w:val="2"/>
            <w:tcBorders>
              <w:top w:val="single" w:color="000000" w:sz="6" w:space="0"/>
              <w:left w:val="nil"/>
              <w:bottom w:val="single" w:color="000000" w:sz="6" w:space="0"/>
              <w:right w:val="single" w:color="000000" w:sz="6" w:space="0"/>
            </w:tcBorders>
            <w:noWrap w:val="0"/>
            <w:vAlign w:val="center"/>
          </w:tcPr>
          <w:p w14:paraId="1FF9B6F0">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3</w:t>
            </w:r>
          </w:p>
          <w:p w14:paraId="64B74F55">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学期</w:t>
            </w:r>
          </w:p>
        </w:tc>
        <w:tc>
          <w:tcPr>
            <w:tcW w:w="659" w:type="dxa"/>
            <w:gridSpan w:val="4"/>
            <w:tcBorders>
              <w:top w:val="single" w:color="000000" w:sz="6" w:space="0"/>
              <w:left w:val="nil"/>
              <w:bottom w:val="single" w:color="000000" w:sz="6" w:space="0"/>
              <w:right w:val="single" w:color="000000" w:sz="6" w:space="0"/>
            </w:tcBorders>
            <w:noWrap w:val="0"/>
            <w:vAlign w:val="center"/>
          </w:tcPr>
          <w:p w14:paraId="1F212071">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4</w:t>
            </w:r>
          </w:p>
          <w:p w14:paraId="11748BC8">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学期</w:t>
            </w:r>
          </w:p>
        </w:tc>
        <w:tc>
          <w:tcPr>
            <w:tcW w:w="567" w:type="dxa"/>
            <w:gridSpan w:val="3"/>
            <w:tcBorders>
              <w:top w:val="single" w:color="000000" w:sz="6" w:space="0"/>
              <w:left w:val="nil"/>
              <w:bottom w:val="single" w:color="000000" w:sz="6" w:space="0"/>
              <w:right w:val="single" w:color="000000" w:sz="6" w:space="0"/>
            </w:tcBorders>
            <w:noWrap w:val="0"/>
            <w:vAlign w:val="center"/>
          </w:tcPr>
          <w:p w14:paraId="6A4493A4">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5</w:t>
            </w:r>
          </w:p>
          <w:p w14:paraId="61D6F906">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学期</w:t>
            </w:r>
          </w:p>
        </w:tc>
        <w:tc>
          <w:tcPr>
            <w:tcW w:w="567" w:type="dxa"/>
            <w:gridSpan w:val="4"/>
            <w:tcBorders>
              <w:top w:val="single" w:color="000000" w:sz="6" w:space="0"/>
              <w:left w:val="nil"/>
              <w:bottom w:val="single" w:color="000000" w:sz="6" w:space="0"/>
              <w:right w:val="single" w:color="000000" w:sz="12" w:space="0"/>
            </w:tcBorders>
            <w:noWrap w:val="0"/>
            <w:vAlign w:val="center"/>
          </w:tcPr>
          <w:p w14:paraId="54C1A2AC">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6</w:t>
            </w:r>
          </w:p>
          <w:p w14:paraId="2FBDAC61">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学期</w:t>
            </w:r>
          </w:p>
        </w:tc>
        <w:tc>
          <w:tcPr>
            <w:tcW w:w="611" w:type="dxa"/>
            <w:vMerge w:val="continue"/>
            <w:tcBorders>
              <w:left w:val="nil"/>
              <w:right w:val="single" w:color="000000" w:sz="6" w:space="0"/>
            </w:tcBorders>
            <w:noWrap w:val="0"/>
            <w:vAlign w:val="center"/>
          </w:tcPr>
          <w:p w14:paraId="2C884927">
            <w:pPr>
              <w:widowControl/>
              <w:shd w:val="clear" w:color="auto" w:fill="auto"/>
              <w:spacing w:line="180" w:lineRule="exact"/>
              <w:jc w:val="center"/>
              <w:rPr>
                <w:rFonts w:eastAsia="宋体"/>
                <w:b/>
                <w:bCs/>
                <w:color w:val="000000"/>
                <w:kern w:val="0"/>
                <w:sz w:val="16"/>
                <w:szCs w:val="16"/>
              </w:rPr>
            </w:pPr>
          </w:p>
        </w:tc>
        <w:tc>
          <w:tcPr>
            <w:tcW w:w="1569" w:type="dxa"/>
            <w:gridSpan w:val="2"/>
            <w:vMerge w:val="continue"/>
            <w:tcBorders>
              <w:left w:val="nil"/>
              <w:right w:val="single" w:color="000000" w:sz="6" w:space="0"/>
            </w:tcBorders>
            <w:noWrap w:val="0"/>
            <w:vAlign w:val="center"/>
          </w:tcPr>
          <w:p w14:paraId="77C42AB4">
            <w:pPr>
              <w:widowControl/>
              <w:shd w:val="clear" w:color="auto" w:fill="auto"/>
              <w:spacing w:line="180" w:lineRule="exact"/>
              <w:jc w:val="center"/>
              <w:rPr>
                <w:rFonts w:eastAsia="宋体"/>
                <w:b/>
                <w:bCs/>
                <w:color w:val="000000"/>
                <w:kern w:val="0"/>
                <w:sz w:val="16"/>
                <w:szCs w:val="16"/>
              </w:rPr>
            </w:pPr>
          </w:p>
        </w:tc>
        <w:tc>
          <w:tcPr>
            <w:tcW w:w="1506" w:type="dxa"/>
            <w:vMerge w:val="continue"/>
            <w:tcBorders>
              <w:left w:val="nil"/>
              <w:right w:val="single" w:color="000000" w:sz="12" w:space="0"/>
            </w:tcBorders>
            <w:noWrap w:val="0"/>
            <w:vAlign w:val="center"/>
          </w:tcPr>
          <w:p w14:paraId="6E3BD46F">
            <w:pPr>
              <w:widowControl/>
              <w:shd w:val="clear" w:color="auto" w:fill="auto"/>
              <w:spacing w:line="180" w:lineRule="exact"/>
              <w:jc w:val="center"/>
              <w:rPr>
                <w:rFonts w:eastAsia="宋体"/>
                <w:b/>
                <w:bCs/>
                <w:color w:val="000000"/>
                <w:kern w:val="0"/>
                <w:sz w:val="16"/>
                <w:szCs w:val="16"/>
              </w:rPr>
            </w:pPr>
          </w:p>
        </w:tc>
      </w:tr>
      <w:tr w14:paraId="7D6AC6C3">
        <w:tblPrEx>
          <w:tblCellMar>
            <w:top w:w="0" w:type="dxa"/>
            <w:left w:w="108" w:type="dxa"/>
            <w:bottom w:w="0" w:type="dxa"/>
            <w:right w:w="108" w:type="dxa"/>
          </w:tblCellMar>
        </w:tblPrEx>
        <w:trPr>
          <w:gridAfter w:val="1"/>
          <w:wAfter w:w="2" w:type="dxa"/>
          <w:trHeight w:val="235" w:hRule="atLeast"/>
        </w:trPr>
        <w:tc>
          <w:tcPr>
            <w:tcW w:w="567" w:type="dxa"/>
            <w:gridSpan w:val="2"/>
            <w:vMerge w:val="continue"/>
            <w:tcBorders>
              <w:left w:val="single" w:color="000000" w:sz="2" w:space="0"/>
              <w:right w:val="single" w:color="000000" w:sz="6" w:space="0"/>
            </w:tcBorders>
            <w:noWrap w:val="0"/>
            <w:vAlign w:val="center"/>
          </w:tcPr>
          <w:p w14:paraId="45614D74">
            <w:pPr>
              <w:widowControl/>
              <w:shd w:val="clear" w:color="auto" w:fill="auto"/>
              <w:spacing w:line="180" w:lineRule="exact"/>
              <w:jc w:val="center"/>
              <w:rPr>
                <w:rFonts w:eastAsia="宋体"/>
                <w:b/>
                <w:bCs/>
                <w:color w:val="000000"/>
                <w:kern w:val="0"/>
                <w:sz w:val="16"/>
                <w:szCs w:val="16"/>
              </w:rPr>
            </w:pPr>
          </w:p>
        </w:tc>
        <w:tc>
          <w:tcPr>
            <w:tcW w:w="444" w:type="dxa"/>
            <w:gridSpan w:val="2"/>
            <w:vMerge w:val="continue"/>
            <w:tcBorders>
              <w:left w:val="nil"/>
              <w:right w:val="single" w:color="000000" w:sz="6" w:space="0"/>
            </w:tcBorders>
            <w:noWrap w:val="0"/>
            <w:vAlign w:val="center"/>
          </w:tcPr>
          <w:p w14:paraId="65168352">
            <w:pPr>
              <w:widowControl/>
              <w:shd w:val="clear" w:color="auto" w:fill="auto"/>
              <w:spacing w:line="180" w:lineRule="exact"/>
              <w:jc w:val="center"/>
              <w:rPr>
                <w:rFonts w:eastAsia="宋体"/>
                <w:b/>
                <w:bCs/>
                <w:color w:val="000000"/>
                <w:kern w:val="0"/>
                <w:sz w:val="16"/>
                <w:szCs w:val="16"/>
              </w:rPr>
            </w:pPr>
          </w:p>
        </w:tc>
        <w:tc>
          <w:tcPr>
            <w:tcW w:w="598" w:type="dxa"/>
            <w:vMerge w:val="continue"/>
            <w:tcBorders>
              <w:left w:val="nil"/>
              <w:right w:val="single" w:color="000000" w:sz="6" w:space="0"/>
            </w:tcBorders>
            <w:noWrap w:val="0"/>
            <w:vAlign w:val="center"/>
          </w:tcPr>
          <w:p w14:paraId="2DDBC949">
            <w:pPr>
              <w:widowControl/>
              <w:shd w:val="clear" w:color="auto" w:fill="auto"/>
              <w:spacing w:line="180" w:lineRule="exact"/>
              <w:jc w:val="center"/>
              <w:rPr>
                <w:rFonts w:eastAsia="宋体"/>
                <w:b/>
                <w:bCs/>
                <w:color w:val="000000"/>
                <w:kern w:val="0"/>
                <w:sz w:val="16"/>
                <w:szCs w:val="16"/>
              </w:rPr>
            </w:pPr>
          </w:p>
        </w:tc>
        <w:tc>
          <w:tcPr>
            <w:tcW w:w="1530" w:type="dxa"/>
            <w:vMerge w:val="continue"/>
            <w:tcBorders>
              <w:left w:val="nil"/>
              <w:right w:val="single" w:color="000000" w:sz="6" w:space="0"/>
            </w:tcBorders>
            <w:noWrap w:val="0"/>
            <w:vAlign w:val="center"/>
          </w:tcPr>
          <w:p w14:paraId="0E36B48B">
            <w:pPr>
              <w:widowControl/>
              <w:shd w:val="clear" w:color="auto" w:fill="auto"/>
              <w:spacing w:line="180" w:lineRule="exact"/>
              <w:jc w:val="center"/>
              <w:rPr>
                <w:rFonts w:eastAsia="宋体"/>
                <w:b/>
                <w:bCs/>
                <w:color w:val="000000"/>
                <w:kern w:val="0"/>
                <w:sz w:val="16"/>
                <w:szCs w:val="16"/>
              </w:rPr>
            </w:pPr>
          </w:p>
        </w:tc>
        <w:tc>
          <w:tcPr>
            <w:tcW w:w="440" w:type="dxa"/>
            <w:gridSpan w:val="2"/>
            <w:vMerge w:val="continue"/>
            <w:tcBorders>
              <w:left w:val="nil"/>
              <w:right w:val="single" w:color="000000" w:sz="6" w:space="0"/>
            </w:tcBorders>
            <w:noWrap w:val="0"/>
            <w:vAlign w:val="center"/>
          </w:tcPr>
          <w:p w14:paraId="66CF8B29">
            <w:pPr>
              <w:widowControl/>
              <w:shd w:val="clear" w:color="auto" w:fill="auto"/>
              <w:spacing w:line="180" w:lineRule="exact"/>
              <w:jc w:val="center"/>
              <w:rPr>
                <w:rFonts w:eastAsia="宋体"/>
                <w:b/>
                <w:bCs/>
                <w:color w:val="000000"/>
                <w:kern w:val="0"/>
                <w:sz w:val="16"/>
                <w:szCs w:val="16"/>
              </w:rPr>
            </w:pPr>
          </w:p>
        </w:tc>
        <w:tc>
          <w:tcPr>
            <w:tcW w:w="481" w:type="dxa"/>
            <w:gridSpan w:val="2"/>
            <w:vMerge w:val="continue"/>
            <w:tcBorders>
              <w:left w:val="nil"/>
              <w:right w:val="single" w:color="000000" w:sz="6" w:space="0"/>
            </w:tcBorders>
            <w:noWrap w:val="0"/>
            <w:vAlign w:val="center"/>
          </w:tcPr>
          <w:p w14:paraId="65BDDA3F">
            <w:pPr>
              <w:widowControl/>
              <w:shd w:val="clear" w:color="auto" w:fill="auto"/>
              <w:spacing w:line="180" w:lineRule="exact"/>
              <w:jc w:val="center"/>
              <w:rPr>
                <w:rFonts w:eastAsia="宋体"/>
                <w:b/>
                <w:bCs/>
                <w:color w:val="000000"/>
                <w:kern w:val="0"/>
                <w:sz w:val="16"/>
                <w:szCs w:val="16"/>
              </w:rPr>
            </w:pPr>
          </w:p>
        </w:tc>
        <w:tc>
          <w:tcPr>
            <w:tcW w:w="473" w:type="dxa"/>
            <w:vMerge w:val="continue"/>
            <w:tcBorders>
              <w:left w:val="nil"/>
              <w:right w:val="single" w:color="000000" w:sz="6" w:space="0"/>
            </w:tcBorders>
            <w:noWrap w:val="0"/>
            <w:vAlign w:val="center"/>
          </w:tcPr>
          <w:p w14:paraId="1B24C326">
            <w:pPr>
              <w:widowControl/>
              <w:shd w:val="clear" w:color="auto" w:fill="auto"/>
              <w:spacing w:line="180" w:lineRule="exact"/>
              <w:jc w:val="center"/>
              <w:rPr>
                <w:rFonts w:eastAsia="宋体"/>
                <w:b/>
                <w:bCs/>
                <w:color w:val="auto"/>
                <w:kern w:val="0"/>
                <w:sz w:val="16"/>
                <w:szCs w:val="16"/>
              </w:rPr>
            </w:pPr>
          </w:p>
        </w:tc>
        <w:tc>
          <w:tcPr>
            <w:tcW w:w="625" w:type="dxa"/>
            <w:vMerge w:val="continue"/>
            <w:tcBorders>
              <w:left w:val="nil"/>
              <w:right w:val="single" w:color="000000" w:sz="6" w:space="0"/>
            </w:tcBorders>
            <w:noWrap w:val="0"/>
            <w:vAlign w:val="center"/>
          </w:tcPr>
          <w:p w14:paraId="1C06A5EA">
            <w:pPr>
              <w:widowControl/>
              <w:shd w:val="clear" w:color="auto" w:fill="auto"/>
              <w:spacing w:line="180" w:lineRule="exact"/>
              <w:jc w:val="center"/>
              <w:rPr>
                <w:rFonts w:eastAsia="宋体"/>
                <w:b/>
                <w:bCs/>
                <w:color w:val="auto"/>
                <w:kern w:val="0"/>
                <w:sz w:val="16"/>
                <w:szCs w:val="16"/>
              </w:rPr>
            </w:pPr>
          </w:p>
        </w:tc>
        <w:tc>
          <w:tcPr>
            <w:tcW w:w="557" w:type="dxa"/>
            <w:gridSpan w:val="2"/>
            <w:vMerge w:val="continue"/>
            <w:tcBorders>
              <w:left w:val="nil"/>
              <w:right w:val="single" w:color="000000" w:sz="6" w:space="0"/>
            </w:tcBorders>
            <w:noWrap w:val="0"/>
            <w:vAlign w:val="center"/>
          </w:tcPr>
          <w:p w14:paraId="58331E5B">
            <w:pPr>
              <w:widowControl/>
              <w:shd w:val="clear" w:color="auto" w:fill="auto"/>
              <w:spacing w:line="180" w:lineRule="exact"/>
              <w:jc w:val="center"/>
              <w:rPr>
                <w:rFonts w:eastAsia="宋体"/>
                <w:b/>
                <w:bCs/>
                <w:color w:val="auto"/>
                <w:kern w:val="0"/>
                <w:sz w:val="16"/>
                <w:szCs w:val="16"/>
              </w:rPr>
            </w:pPr>
          </w:p>
        </w:tc>
        <w:tc>
          <w:tcPr>
            <w:tcW w:w="633" w:type="dxa"/>
            <w:gridSpan w:val="2"/>
            <w:vMerge w:val="continue"/>
            <w:tcBorders>
              <w:left w:val="nil"/>
              <w:right w:val="single" w:color="000000" w:sz="6" w:space="0"/>
            </w:tcBorders>
            <w:noWrap w:val="0"/>
            <w:vAlign w:val="center"/>
          </w:tcPr>
          <w:p w14:paraId="7987932E">
            <w:pPr>
              <w:widowControl/>
              <w:shd w:val="clear" w:color="auto" w:fill="auto"/>
              <w:spacing w:line="180" w:lineRule="exact"/>
              <w:jc w:val="center"/>
              <w:rPr>
                <w:rFonts w:eastAsia="宋体"/>
                <w:b/>
                <w:bCs/>
                <w:color w:val="auto"/>
                <w:kern w:val="0"/>
                <w:sz w:val="16"/>
                <w:szCs w:val="16"/>
              </w:rPr>
            </w:pPr>
          </w:p>
        </w:tc>
        <w:tc>
          <w:tcPr>
            <w:tcW w:w="429" w:type="dxa"/>
            <w:vMerge w:val="continue"/>
            <w:tcBorders>
              <w:left w:val="nil"/>
              <w:right w:val="single" w:color="000000" w:sz="6" w:space="0"/>
            </w:tcBorders>
            <w:noWrap w:val="0"/>
            <w:vAlign w:val="center"/>
          </w:tcPr>
          <w:p w14:paraId="51CFB110">
            <w:pPr>
              <w:widowControl/>
              <w:shd w:val="clear" w:color="auto" w:fill="auto"/>
              <w:spacing w:line="180" w:lineRule="exact"/>
              <w:jc w:val="center"/>
              <w:rPr>
                <w:rFonts w:eastAsia="宋体"/>
                <w:b/>
                <w:bCs/>
                <w:color w:val="auto"/>
                <w:kern w:val="0"/>
                <w:sz w:val="16"/>
                <w:szCs w:val="16"/>
              </w:rPr>
            </w:pPr>
          </w:p>
        </w:tc>
        <w:tc>
          <w:tcPr>
            <w:tcW w:w="628" w:type="dxa"/>
            <w:gridSpan w:val="2"/>
            <w:tcBorders>
              <w:top w:val="nil"/>
              <w:left w:val="nil"/>
              <w:bottom w:val="single" w:color="000000" w:sz="6" w:space="0"/>
              <w:right w:val="single" w:color="000000" w:sz="6" w:space="0"/>
            </w:tcBorders>
            <w:noWrap w:val="0"/>
            <w:vAlign w:val="center"/>
          </w:tcPr>
          <w:p w14:paraId="62B33278">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20</w:t>
            </w:r>
          </w:p>
        </w:tc>
        <w:tc>
          <w:tcPr>
            <w:tcW w:w="624" w:type="dxa"/>
            <w:gridSpan w:val="2"/>
            <w:tcBorders>
              <w:top w:val="nil"/>
              <w:left w:val="nil"/>
              <w:bottom w:val="single" w:color="000000" w:sz="6" w:space="0"/>
              <w:right w:val="single" w:color="000000" w:sz="6" w:space="0"/>
            </w:tcBorders>
            <w:noWrap w:val="0"/>
            <w:vAlign w:val="center"/>
          </w:tcPr>
          <w:p w14:paraId="369F549A">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20</w:t>
            </w:r>
          </w:p>
        </w:tc>
        <w:tc>
          <w:tcPr>
            <w:tcW w:w="634" w:type="dxa"/>
            <w:gridSpan w:val="2"/>
            <w:tcBorders>
              <w:top w:val="nil"/>
              <w:left w:val="nil"/>
              <w:bottom w:val="single" w:color="000000" w:sz="6" w:space="0"/>
              <w:right w:val="single" w:color="000000" w:sz="6" w:space="0"/>
            </w:tcBorders>
            <w:noWrap w:val="0"/>
            <w:vAlign w:val="center"/>
          </w:tcPr>
          <w:p w14:paraId="07A329B8">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20</w:t>
            </w:r>
          </w:p>
        </w:tc>
        <w:tc>
          <w:tcPr>
            <w:tcW w:w="659" w:type="dxa"/>
            <w:gridSpan w:val="4"/>
            <w:tcBorders>
              <w:top w:val="nil"/>
              <w:left w:val="nil"/>
              <w:bottom w:val="single" w:color="000000" w:sz="6" w:space="0"/>
              <w:right w:val="single" w:color="000000" w:sz="6" w:space="0"/>
            </w:tcBorders>
            <w:noWrap w:val="0"/>
            <w:vAlign w:val="center"/>
          </w:tcPr>
          <w:p w14:paraId="061B1020">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20</w:t>
            </w:r>
          </w:p>
        </w:tc>
        <w:tc>
          <w:tcPr>
            <w:tcW w:w="567" w:type="dxa"/>
            <w:gridSpan w:val="3"/>
            <w:tcBorders>
              <w:top w:val="nil"/>
              <w:left w:val="nil"/>
              <w:bottom w:val="single" w:color="000000" w:sz="6" w:space="0"/>
              <w:right w:val="single" w:color="000000" w:sz="6" w:space="0"/>
            </w:tcBorders>
            <w:noWrap w:val="0"/>
            <w:vAlign w:val="center"/>
          </w:tcPr>
          <w:p w14:paraId="082160F8">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20</w:t>
            </w:r>
          </w:p>
        </w:tc>
        <w:tc>
          <w:tcPr>
            <w:tcW w:w="567" w:type="dxa"/>
            <w:gridSpan w:val="4"/>
            <w:tcBorders>
              <w:top w:val="single" w:color="000000" w:sz="6" w:space="0"/>
              <w:left w:val="nil"/>
              <w:bottom w:val="single" w:color="000000" w:sz="6" w:space="0"/>
              <w:right w:val="single" w:color="000000" w:sz="12" w:space="0"/>
            </w:tcBorders>
            <w:noWrap w:val="0"/>
            <w:vAlign w:val="center"/>
          </w:tcPr>
          <w:p w14:paraId="2845ADDD">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20</w:t>
            </w:r>
          </w:p>
        </w:tc>
        <w:tc>
          <w:tcPr>
            <w:tcW w:w="611" w:type="dxa"/>
            <w:vMerge w:val="continue"/>
            <w:tcBorders>
              <w:left w:val="nil"/>
              <w:right w:val="single" w:color="000000" w:sz="6" w:space="0"/>
            </w:tcBorders>
            <w:noWrap w:val="0"/>
            <w:vAlign w:val="center"/>
          </w:tcPr>
          <w:p w14:paraId="475B0836">
            <w:pPr>
              <w:widowControl/>
              <w:shd w:val="clear" w:color="auto" w:fill="auto"/>
              <w:spacing w:line="180" w:lineRule="exact"/>
              <w:jc w:val="center"/>
              <w:rPr>
                <w:rFonts w:eastAsia="宋体"/>
                <w:b/>
                <w:bCs/>
                <w:color w:val="000000"/>
                <w:kern w:val="0"/>
                <w:sz w:val="16"/>
                <w:szCs w:val="16"/>
              </w:rPr>
            </w:pPr>
          </w:p>
        </w:tc>
        <w:tc>
          <w:tcPr>
            <w:tcW w:w="1569" w:type="dxa"/>
            <w:gridSpan w:val="2"/>
            <w:vMerge w:val="continue"/>
            <w:tcBorders>
              <w:left w:val="nil"/>
              <w:right w:val="single" w:color="000000" w:sz="6" w:space="0"/>
            </w:tcBorders>
            <w:noWrap w:val="0"/>
            <w:vAlign w:val="center"/>
          </w:tcPr>
          <w:p w14:paraId="45D9FCDD">
            <w:pPr>
              <w:widowControl/>
              <w:shd w:val="clear" w:color="auto" w:fill="auto"/>
              <w:spacing w:line="180" w:lineRule="exact"/>
              <w:jc w:val="center"/>
              <w:rPr>
                <w:rFonts w:eastAsia="宋体"/>
                <w:b/>
                <w:bCs/>
                <w:color w:val="000000"/>
                <w:kern w:val="0"/>
                <w:sz w:val="16"/>
                <w:szCs w:val="16"/>
              </w:rPr>
            </w:pPr>
          </w:p>
        </w:tc>
        <w:tc>
          <w:tcPr>
            <w:tcW w:w="1506" w:type="dxa"/>
            <w:vMerge w:val="continue"/>
            <w:tcBorders>
              <w:left w:val="nil"/>
              <w:right w:val="single" w:color="000000" w:sz="12" w:space="0"/>
            </w:tcBorders>
            <w:noWrap w:val="0"/>
            <w:vAlign w:val="center"/>
          </w:tcPr>
          <w:p w14:paraId="78D4E520">
            <w:pPr>
              <w:widowControl/>
              <w:shd w:val="clear" w:color="auto" w:fill="auto"/>
              <w:spacing w:line="180" w:lineRule="exact"/>
              <w:jc w:val="center"/>
              <w:rPr>
                <w:rFonts w:eastAsia="宋体"/>
                <w:b/>
                <w:bCs/>
                <w:color w:val="000000"/>
                <w:kern w:val="0"/>
                <w:sz w:val="16"/>
                <w:szCs w:val="16"/>
              </w:rPr>
            </w:pPr>
          </w:p>
        </w:tc>
      </w:tr>
      <w:tr w14:paraId="74AA9B04">
        <w:tblPrEx>
          <w:tblCellMar>
            <w:top w:w="0" w:type="dxa"/>
            <w:left w:w="108" w:type="dxa"/>
            <w:bottom w:w="0" w:type="dxa"/>
            <w:right w:w="108" w:type="dxa"/>
          </w:tblCellMar>
        </w:tblPrEx>
        <w:trPr>
          <w:gridAfter w:val="1"/>
          <w:wAfter w:w="2" w:type="dxa"/>
          <w:trHeight w:val="286" w:hRule="atLeast"/>
        </w:trPr>
        <w:tc>
          <w:tcPr>
            <w:tcW w:w="567" w:type="dxa"/>
            <w:gridSpan w:val="2"/>
            <w:vMerge w:val="continue"/>
            <w:tcBorders>
              <w:left w:val="single" w:color="000000" w:sz="2" w:space="0"/>
              <w:bottom w:val="single" w:color="000000" w:sz="6" w:space="0"/>
              <w:right w:val="single" w:color="000000" w:sz="6" w:space="0"/>
            </w:tcBorders>
            <w:noWrap w:val="0"/>
            <w:vAlign w:val="top"/>
          </w:tcPr>
          <w:p w14:paraId="5226B0EA">
            <w:pPr>
              <w:widowControl/>
              <w:spacing w:line="180" w:lineRule="exact"/>
              <w:jc w:val="center"/>
              <w:rPr>
                <w:rFonts w:eastAsia="宋体"/>
                <w:b/>
                <w:bCs/>
                <w:color w:val="000000"/>
                <w:kern w:val="0"/>
                <w:sz w:val="16"/>
                <w:szCs w:val="16"/>
              </w:rPr>
            </w:pPr>
          </w:p>
        </w:tc>
        <w:tc>
          <w:tcPr>
            <w:tcW w:w="444" w:type="dxa"/>
            <w:gridSpan w:val="2"/>
            <w:vMerge w:val="continue"/>
            <w:tcBorders>
              <w:left w:val="nil"/>
              <w:bottom w:val="single" w:color="000000" w:sz="6" w:space="0"/>
              <w:right w:val="single" w:color="000000" w:sz="6" w:space="0"/>
            </w:tcBorders>
            <w:noWrap w:val="0"/>
            <w:vAlign w:val="top"/>
          </w:tcPr>
          <w:p w14:paraId="6B020803">
            <w:pPr>
              <w:widowControl/>
              <w:spacing w:line="180" w:lineRule="exact"/>
              <w:jc w:val="center"/>
              <w:rPr>
                <w:rFonts w:eastAsia="宋体"/>
                <w:b/>
                <w:bCs/>
                <w:color w:val="000000"/>
                <w:kern w:val="0"/>
                <w:sz w:val="16"/>
                <w:szCs w:val="16"/>
              </w:rPr>
            </w:pPr>
          </w:p>
        </w:tc>
        <w:tc>
          <w:tcPr>
            <w:tcW w:w="598" w:type="dxa"/>
            <w:vMerge w:val="continue"/>
            <w:tcBorders>
              <w:left w:val="nil"/>
              <w:bottom w:val="single" w:color="000000" w:sz="6" w:space="0"/>
              <w:right w:val="single" w:color="000000" w:sz="6" w:space="0"/>
            </w:tcBorders>
            <w:noWrap w:val="0"/>
            <w:vAlign w:val="top"/>
          </w:tcPr>
          <w:p w14:paraId="0D28AEC1">
            <w:pPr>
              <w:widowControl/>
              <w:spacing w:line="180" w:lineRule="exact"/>
              <w:jc w:val="center"/>
              <w:rPr>
                <w:rFonts w:eastAsia="宋体"/>
                <w:b/>
                <w:bCs/>
                <w:color w:val="000000"/>
                <w:kern w:val="0"/>
                <w:sz w:val="16"/>
                <w:szCs w:val="16"/>
              </w:rPr>
            </w:pPr>
          </w:p>
        </w:tc>
        <w:tc>
          <w:tcPr>
            <w:tcW w:w="1530" w:type="dxa"/>
            <w:vMerge w:val="continue"/>
            <w:tcBorders>
              <w:left w:val="nil"/>
              <w:bottom w:val="single" w:color="000000" w:sz="6" w:space="0"/>
              <w:right w:val="single" w:color="000000" w:sz="6" w:space="0"/>
            </w:tcBorders>
            <w:noWrap w:val="0"/>
            <w:vAlign w:val="top"/>
          </w:tcPr>
          <w:p w14:paraId="19F7AAC2">
            <w:pPr>
              <w:widowControl/>
              <w:spacing w:line="180" w:lineRule="exact"/>
              <w:jc w:val="center"/>
              <w:rPr>
                <w:rFonts w:eastAsia="宋体"/>
                <w:b/>
                <w:bCs/>
                <w:color w:val="000000"/>
                <w:kern w:val="0"/>
                <w:sz w:val="16"/>
                <w:szCs w:val="16"/>
              </w:rPr>
            </w:pPr>
          </w:p>
        </w:tc>
        <w:tc>
          <w:tcPr>
            <w:tcW w:w="440" w:type="dxa"/>
            <w:gridSpan w:val="2"/>
            <w:vMerge w:val="continue"/>
            <w:tcBorders>
              <w:left w:val="nil"/>
              <w:bottom w:val="single" w:color="000000" w:sz="6" w:space="0"/>
              <w:right w:val="single" w:color="000000" w:sz="6" w:space="0"/>
            </w:tcBorders>
            <w:noWrap w:val="0"/>
            <w:vAlign w:val="top"/>
          </w:tcPr>
          <w:p w14:paraId="4D81AE07">
            <w:pPr>
              <w:widowControl/>
              <w:spacing w:line="180" w:lineRule="exact"/>
              <w:jc w:val="center"/>
              <w:rPr>
                <w:rFonts w:eastAsia="宋体"/>
                <w:b/>
                <w:bCs/>
                <w:color w:val="000000"/>
                <w:kern w:val="0"/>
                <w:sz w:val="16"/>
                <w:szCs w:val="16"/>
              </w:rPr>
            </w:pPr>
          </w:p>
        </w:tc>
        <w:tc>
          <w:tcPr>
            <w:tcW w:w="481" w:type="dxa"/>
            <w:gridSpan w:val="2"/>
            <w:vMerge w:val="continue"/>
            <w:tcBorders>
              <w:left w:val="nil"/>
              <w:bottom w:val="single" w:color="000000" w:sz="6" w:space="0"/>
              <w:right w:val="single" w:color="000000" w:sz="6" w:space="0"/>
            </w:tcBorders>
            <w:noWrap w:val="0"/>
            <w:vAlign w:val="top"/>
          </w:tcPr>
          <w:p w14:paraId="74C2182A">
            <w:pPr>
              <w:widowControl/>
              <w:spacing w:line="180" w:lineRule="exact"/>
              <w:jc w:val="center"/>
              <w:rPr>
                <w:rFonts w:eastAsia="宋体"/>
                <w:b/>
                <w:bCs/>
                <w:color w:val="000000"/>
                <w:kern w:val="0"/>
                <w:sz w:val="16"/>
                <w:szCs w:val="16"/>
              </w:rPr>
            </w:pPr>
          </w:p>
        </w:tc>
        <w:tc>
          <w:tcPr>
            <w:tcW w:w="473" w:type="dxa"/>
            <w:vMerge w:val="continue"/>
            <w:tcBorders>
              <w:left w:val="nil"/>
              <w:bottom w:val="single" w:color="000000" w:sz="6" w:space="0"/>
              <w:right w:val="single" w:color="000000" w:sz="6" w:space="0"/>
            </w:tcBorders>
            <w:noWrap w:val="0"/>
            <w:vAlign w:val="top"/>
          </w:tcPr>
          <w:p w14:paraId="74DEC3AB">
            <w:pPr>
              <w:widowControl/>
              <w:spacing w:line="180" w:lineRule="exact"/>
              <w:jc w:val="center"/>
              <w:rPr>
                <w:rFonts w:eastAsia="宋体"/>
                <w:b/>
                <w:bCs/>
                <w:color w:val="auto"/>
                <w:kern w:val="0"/>
                <w:sz w:val="16"/>
                <w:szCs w:val="16"/>
              </w:rPr>
            </w:pPr>
          </w:p>
        </w:tc>
        <w:tc>
          <w:tcPr>
            <w:tcW w:w="625" w:type="dxa"/>
            <w:vMerge w:val="continue"/>
            <w:tcBorders>
              <w:left w:val="nil"/>
              <w:bottom w:val="single" w:color="000000" w:sz="6" w:space="0"/>
              <w:right w:val="single" w:color="000000" w:sz="6" w:space="0"/>
            </w:tcBorders>
            <w:noWrap w:val="0"/>
            <w:vAlign w:val="top"/>
          </w:tcPr>
          <w:p w14:paraId="026D1368">
            <w:pPr>
              <w:widowControl/>
              <w:spacing w:line="180" w:lineRule="exact"/>
              <w:jc w:val="center"/>
              <w:rPr>
                <w:rFonts w:eastAsia="宋体"/>
                <w:b/>
                <w:bCs/>
                <w:color w:val="auto"/>
                <w:kern w:val="0"/>
                <w:sz w:val="16"/>
                <w:szCs w:val="16"/>
              </w:rPr>
            </w:pPr>
          </w:p>
        </w:tc>
        <w:tc>
          <w:tcPr>
            <w:tcW w:w="557" w:type="dxa"/>
            <w:gridSpan w:val="2"/>
            <w:vMerge w:val="continue"/>
            <w:tcBorders>
              <w:left w:val="nil"/>
              <w:bottom w:val="single" w:color="000000" w:sz="6" w:space="0"/>
              <w:right w:val="single" w:color="000000" w:sz="6" w:space="0"/>
            </w:tcBorders>
            <w:noWrap w:val="0"/>
            <w:vAlign w:val="top"/>
          </w:tcPr>
          <w:p w14:paraId="6FFC70A9">
            <w:pPr>
              <w:widowControl/>
              <w:spacing w:line="180" w:lineRule="exact"/>
              <w:jc w:val="center"/>
              <w:rPr>
                <w:rFonts w:eastAsia="宋体"/>
                <w:b/>
                <w:bCs/>
                <w:color w:val="auto"/>
                <w:kern w:val="0"/>
                <w:sz w:val="16"/>
                <w:szCs w:val="16"/>
              </w:rPr>
            </w:pPr>
          </w:p>
        </w:tc>
        <w:tc>
          <w:tcPr>
            <w:tcW w:w="633" w:type="dxa"/>
            <w:gridSpan w:val="2"/>
            <w:vMerge w:val="continue"/>
            <w:tcBorders>
              <w:left w:val="nil"/>
              <w:bottom w:val="single" w:color="000000" w:sz="6" w:space="0"/>
              <w:right w:val="single" w:color="000000" w:sz="6" w:space="0"/>
            </w:tcBorders>
            <w:noWrap w:val="0"/>
            <w:vAlign w:val="top"/>
          </w:tcPr>
          <w:p w14:paraId="006C0BAA">
            <w:pPr>
              <w:widowControl/>
              <w:spacing w:line="180" w:lineRule="exact"/>
              <w:jc w:val="center"/>
              <w:rPr>
                <w:rFonts w:eastAsia="宋体"/>
                <w:b/>
                <w:bCs/>
                <w:color w:val="auto"/>
                <w:kern w:val="0"/>
                <w:sz w:val="16"/>
                <w:szCs w:val="16"/>
              </w:rPr>
            </w:pPr>
          </w:p>
        </w:tc>
        <w:tc>
          <w:tcPr>
            <w:tcW w:w="429" w:type="dxa"/>
            <w:vMerge w:val="continue"/>
            <w:tcBorders>
              <w:left w:val="nil"/>
              <w:bottom w:val="single" w:color="000000" w:sz="6" w:space="0"/>
              <w:right w:val="single" w:color="000000" w:sz="6" w:space="0"/>
            </w:tcBorders>
            <w:noWrap w:val="0"/>
            <w:vAlign w:val="top"/>
          </w:tcPr>
          <w:p w14:paraId="3298476D">
            <w:pPr>
              <w:widowControl/>
              <w:spacing w:line="180" w:lineRule="exact"/>
              <w:jc w:val="center"/>
              <w:rPr>
                <w:rFonts w:eastAsia="宋体"/>
                <w:b/>
                <w:bCs/>
                <w:color w:val="auto"/>
                <w:kern w:val="0"/>
                <w:sz w:val="16"/>
                <w:szCs w:val="16"/>
              </w:rPr>
            </w:pPr>
          </w:p>
        </w:tc>
        <w:tc>
          <w:tcPr>
            <w:tcW w:w="628" w:type="dxa"/>
            <w:gridSpan w:val="2"/>
            <w:tcBorders>
              <w:top w:val="nil"/>
              <w:left w:val="nil"/>
              <w:bottom w:val="single" w:color="000000" w:sz="6" w:space="0"/>
              <w:right w:val="single" w:color="000000" w:sz="6" w:space="0"/>
            </w:tcBorders>
            <w:noWrap w:val="0"/>
            <w:vAlign w:val="center"/>
          </w:tcPr>
          <w:p w14:paraId="5F211825">
            <w:pPr>
              <w:widowControl/>
              <w:spacing w:line="180" w:lineRule="exact"/>
              <w:jc w:val="center"/>
              <w:rPr>
                <w:rFonts w:hint="eastAsia" w:ascii="Times New Roman" w:hAnsi="Times New Roman" w:eastAsia="宋体" w:cs="Times New Roman"/>
                <w:b/>
                <w:bCs/>
                <w:color w:val="auto"/>
                <w:kern w:val="0"/>
                <w:sz w:val="16"/>
                <w:szCs w:val="16"/>
                <w:lang w:eastAsia="zh-CN"/>
              </w:rPr>
            </w:pPr>
            <w:r>
              <w:rPr>
                <w:rFonts w:ascii="Times New Roman" w:hAnsi="Times New Roman" w:eastAsia="宋体" w:cs="Times New Roman"/>
                <w:b/>
                <w:bCs/>
                <w:color w:val="auto"/>
                <w:kern w:val="0"/>
                <w:sz w:val="16"/>
                <w:szCs w:val="16"/>
              </w:rPr>
              <w:t>1</w:t>
            </w:r>
            <w:r>
              <w:rPr>
                <w:rFonts w:hint="eastAsia" w:ascii="Times New Roman" w:hAnsi="Times New Roman" w:eastAsia="宋体" w:cs="Times New Roman"/>
                <w:b/>
                <w:bCs/>
                <w:color w:val="auto"/>
                <w:kern w:val="0"/>
                <w:sz w:val="16"/>
                <w:szCs w:val="16"/>
                <w:lang w:val="en-US" w:eastAsia="zh-CN"/>
              </w:rPr>
              <w:t>5</w:t>
            </w:r>
            <w:r>
              <w:rPr>
                <w:rFonts w:ascii="Times New Roman" w:hAnsi="Times New Roman" w:eastAsia="宋体" w:cs="Times New Roman"/>
                <w:b/>
                <w:bCs/>
                <w:color w:val="auto"/>
                <w:kern w:val="0"/>
                <w:sz w:val="16"/>
                <w:szCs w:val="16"/>
              </w:rPr>
              <w:t>+</w:t>
            </w:r>
            <w:r>
              <w:rPr>
                <w:rFonts w:hint="eastAsia" w:ascii="Times New Roman" w:hAnsi="Times New Roman" w:eastAsia="宋体" w:cs="Times New Roman"/>
                <w:b/>
                <w:bCs/>
                <w:color w:val="auto"/>
                <w:kern w:val="0"/>
                <w:sz w:val="16"/>
                <w:szCs w:val="16"/>
                <w:lang w:val="en-US" w:eastAsia="zh-CN"/>
              </w:rPr>
              <w:t>5</w:t>
            </w:r>
          </w:p>
        </w:tc>
        <w:tc>
          <w:tcPr>
            <w:tcW w:w="624" w:type="dxa"/>
            <w:gridSpan w:val="2"/>
            <w:tcBorders>
              <w:top w:val="nil"/>
              <w:left w:val="nil"/>
              <w:bottom w:val="single" w:color="000000" w:sz="6" w:space="0"/>
              <w:right w:val="single" w:color="000000" w:sz="6" w:space="0"/>
            </w:tcBorders>
            <w:noWrap w:val="0"/>
            <w:vAlign w:val="center"/>
          </w:tcPr>
          <w:p w14:paraId="079D232C">
            <w:pPr>
              <w:widowControl/>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18+2</w:t>
            </w:r>
          </w:p>
        </w:tc>
        <w:tc>
          <w:tcPr>
            <w:tcW w:w="634" w:type="dxa"/>
            <w:gridSpan w:val="2"/>
            <w:tcBorders>
              <w:top w:val="nil"/>
              <w:left w:val="nil"/>
              <w:bottom w:val="single" w:color="000000" w:sz="6" w:space="0"/>
              <w:right w:val="single" w:color="000000" w:sz="6" w:space="0"/>
            </w:tcBorders>
            <w:noWrap w:val="0"/>
            <w:vAlign w:val="center"/>
          </w:tcPr>
          <w:p w14:paraId="311A1B37">
            <w:pPr>
              <w:widowControl/>
              <w:spacing w:line="180" w:lineRule="exact"/>
              <w:jc w:val="center"/>
              <w:rPr>
                <w:rFonts w:hint="eastAsia" w:ascii="Times New Roman" w:hAnsi="Times New Roman" w:eastAsia="宋体" w:cs="Times New Roman"/>
                <w:b/>
                <w:bCs/>
                <w:color w:val="auto"/>
                <w:kern w:val="0"/>
                <w:sz w:val="16"/>
                <w:szCs w:val="16"/>
                <w:lang w:eastAsia="zh-CN"/>
              </w:rPr>
            </w:pPr>
            <w:r>
              <w:rPr>
                <w:rFonts w:ascii="Times New Roman" w:hAnsi="Times New Roman" w:eastAsia="宋体" w:cs="Times New Roman"/>
                <w:b/>
                <w:bCs/>
                <w:color w:val="auto"/>
                <w:kern w:val="0"/>
                <w:sz w:val="16"/>
                <w:szCs w:val="16"/>
              </w:rPr>
              <w:t>1</w:t>
            </w:r>
            <w:r>
              <w:rPr>
                <w:rFonts w:hint="eastAsia" w:ascii="Times New Roman" w:hAnsi="Times New Roman" w:eastAsia="宋体" w:cs="Times New Roman"/>
                <w:b/>
                <w:bCs/>
                <w:color w:val="auto"/>
                <w:kern w:val="0"/>
                <w:sz w:val="16"/>
                <w:szCs w:val="16"/>
                <w:lang w:val="en-US" w:eastAsia="zh-CN"/>
              </w:rPr>
              <w:t>8</w:t>
            </w:r>
            <w:r>
              <w:rPr>
                <w:rFonts w:ascii="Times New Roman" w:hAnsi="Times New Roman" w:eastAsia="宋体" w:cs="Times New Roman"/>
                <w:b/>
                <w:bCs/>
                <w:color w:val="auto"/>
                <w:kern w:val="0"/>
                <w:sz w:val="16"/>
                <w:szCs w:val="16"/>
              </w:rPr>
              <w:t>+</w:t>
            </w:r>
            <w:r>
              <w:rPr>
                <w:rFonts w:hint="eastAsia" w:ascii="Times New Roman" w:hAnsi="Times New Roman" w:eastAsia="宋体" w:cs="Times New Roman"/>
                <w:b/>
                <w:bCs/>
                <w:color w:val="auto"/>
                <w:kern w:val="0"/>
                <w:sz w:val="16"/>
                <w:szCs w:val="16"/>
                <w:lang w:val="en-US" w:eastAsia="zh-CN"/>
              </w:rPr>
              <w:t>2</w:t>
            </w:r>
          </w:p>
        </w:tc>
        <w:tc>
          <w:tcPr>
            <w:tcW w:w="659" w:type="dxa"/>
            <w:gridSpan w:val="4"/>
            <w:tcBorders>
              <w:top w:val="nil"/>
              <w:left w:val="nil"/>
              <w:bottom w:val="single" w:color="000000" w:sz="6" w:space="0"/>
              <w:right w:val="single" w:color="000000" w:sz="6" w:space="0"/>
            </w:tcBorders>
            <w:noWrap w:val="0"/>
            <w:vAlign w:val="center"/>
          </w:tcPr>
          <w:p w14:paraId="1B6C5E29">
            <w:pPr>
              <w:widowControl/>
              <w:spacing w:line="180" w:lineRule="exact"/>
              <w:jc w:val="center"/>
              <w:rPr>
                <w:rFonts w:hint="eastAsia" w:ascii="Times New Roman" w:hAnsi="Times New Roman" w:eastAsia="宋体" w:cs="Times New Roman"/>
                <w:b/>
                <w:bCs/>
                <w:color w:val="auto"/>
                <w:kern w:val="0"/>
                <w:sz w:val="16"/>
                <w:szCs w:val="16"/>
                <w:lang w:eastAsia="zh-CN"/>
              </w:rPr>
            </w:pPr>
            <w:r>
              <w:rPr>
                <w:rFonts w:ascii="Times New Roman" w:hAnsi="Times New Roman" w:eastAsia="宋体" w:cs="Times New Roman"/>
                <w:b/>
                <w:bCs/>
                <w:color w:val="auto"/>
                <w:kern w:val="0"/>
                <w:sz w:val="16"/>
                <w:szCs w:val="16"/>
              </w:rPr>
              <w:t>1</w:t>
            </w:r>
            <w:r>
              <w:rPr>
                <w:rFonts w:hint="eastAsia" w:ascii="Times New Roman" w:hAnsi="Times New Roman" w:eastAsia="宋体" w:cs="Times New Roman"/>
                <w:b/>
                <w:bCs/>
                <w:color w:val="auto"/>
                <w:kern w:val="0"/>
                <w:sz w:val="16"/>
                <w:szCs w:val="16"/>
                <w:lang w:val="en-US" w:eastAsia="zh-CN"/>
              </w:rPr>
              <w:t>7</w:t>
            </w:r>
            <w:r>
              <w:rPr>
                <w:rFonts w:ascii="Times New Roman" w:hAnsi="Times New Roman" w:eastAsia="宋体" w:cs="Times New Roman"/>
                <w:b/>
                <w:bCs/>
                <w:color w:val="auto"/>
                <w:kern w:val="0"/>
                <w:sz w:val="16"/>
                <w:szCs w:val="16"/>
              </w:rPr>
              <w:t>+</w:t>
            </w:r>
            <w:r>
              <w:rPr>
                <w:rFonts w:hint="eastAsia" w:ascii="Times New Roman" w:hAnsi="Times New Roman" w:eastAsia="宋体" w:cs="Times New Roman"/>
                <w:b/>
                <w:bCs/>
                <w:color w:val="auto"/>
                <w:kern w:val="0"/>
                <w:sz w:val="16"/>
                <w:szCs w:val="16"/>
                <w:lang w:val="en-US" w:eastAsia="zh-CN"/>
              </w:rPr>
              <w:t>3</w:t>
            </w:r>
          </w:p>
        </w:tc>
        <w:tc>
          <w:tcPr>
            <w:tcW w:w="567" w:type="dxa"/>
            <w:gridSpan w:val="3"/>
            <w:tcBorders>
              <w:top w:val="nil"/>
              <w:left w:val="nil"/>
              <w:bottom w:val="single" w:color="000000" w:sz="6" w:space="0"/>
              <w:right w:val="single" w:color="000000" w:sz="6" w:space="0"/>
            </w:tcBorders>
            <w:noWrap w:val="0"/>
            <w:vAlign w:val="center"/>
          </w:tcPr>
          <w:p w14:paraId="4F04CFFC">
            <w:pPr>
              <w:widowControl/>
              <w:spacing w:line="180" w:lineRule="exact"/>
              <w:jc w:val="center"/>
              <w:rPr>
                <w:rFonts w:hint="eastAsia" w:ascii="Times New Roman" w:hAnsi="Times New Roman" w:eastAsia="宋体" w:cs="Times New Roman"/>
                <w:b/>
                <w:bCs/>
                <w:color w:val="auto"/>
                <w:kern w:val="0"/>
                <w:sz w:val="16"/>
                <w:szCs w:val="16"/>
                <w:lang w:val="en-US" w:eastAsia="zh-CN"/>
              </w:rPr>
            </w:pPr>
            <w:r>
              <w:rPr>
                <w:rFonts w:ascii="Times New Roman" w:hAnsi="Times New Roman" w:eastAsia="宋体" w:cs="Times New Roman"/>
                <w:b/>
                <w:bCs/>
                <w:color w:val="auto"/>
                <w:kern w:val="0"/>
                <w:sz w:val="16"/>
                <w:szCs w:val="16"/>
              </w:rPr>
              <w:t>0+2</w:t>
            </w:r>
            <w:r>
              <w:rPr>
                <w:rFonts w:hint="eastAsia" w:ascii="Times New Roman" w:hAnsi="Times New Roman" w:eastAsia="宋体" w:cs="Times New Roman"/>
                <w:b/>
                <w:bCs/>
                <w:color w:val="auto"/>
                <w:kern w:val="0"/>
                <w:sz w:val="16"/>
                <w:szCs w:val="16"/>
                <w:lang w:val="en-US" w:eastAsia="zh-CN"/>
              </w:rPr>
              <w:t>0</w:t>
            </w:r>
          </w:p>
        </w:tc>
        <w:tc>
          <w:tcPr>
            <w:tcW w:w="567" w:type="dxa"/>
            <w:gridSpan w:val="4"/>
            <w:tcBorders>
              <w:top w:val="nil"/>
              <w:left w:val="nil"/>
              <w:bottom w:val="single" w:color="000000" w:sz="6" w:space="0"/>
              <w:right w:val="single" w:color="000000" w:sz="12" w:space="0"/>
            </w:tcBorders>
            <w:noWrap w:val="0"/>
            <w:vAlign w:val="center"/>
          </w:tcPr>
          <w:p w14:paraId="73B786D1">
            <w:pPr>
              <w:widowControl/>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0+20</w:t>
            </w:r>
          </w:p>
        </w:tc>
        <w:tc>
          <w:tcPr>
            <w:tcW w:w="611" w:type="dxa"/>
            <w:vMerge w:val="continue"/>
            <w:tcBorders>
              <w:left w:val="nil"/>
              <w:bottom w:val="single" w:color="000000" w:sz="6" w:space="0"/>
              <w:right w:val="single" w:color="000000" w:sz="6" w:space="0"/>
            </w:tcBorders>
            <w:noWrap w:val="0"/>
            <w:vAlign w:val="top"/>
          </w:tcPr>
          <w:p w14:paraId="67964FA2">
            <w:pPr>
              <w:widowControl/>
              <w:spacing w:line="180" w:lineRule="exact"/>
              <w:jc w:val="center"/>
              <w:rPr>
                <w:rFonts w:eastAsia="宋体"/>
                <w:b/>
                <w:bCs/>
                <w:color w:val="000000"/>
                <w:kern w:val="0"/>
                <w:sz w:val="16"/>
                <w:szCs w:val="16"/>
              </w:rPr>
            </w:pPr>
          </w:p>
        </w:tc>
        <w:tc>
          <w:tcPr>
            <w:tcW w:w="1569" w:type="dxa"/>
            <w:gridSpan w:val="2"/>
            <w:vMerge w:val="continue"/>
            <w:tcBorders>
              <w:left w:val="nil"/>
              <w:bottom w:val="single" w:color="000000" w:sz="6" w:space="0"/>
              <w:right w:val="single" w:color="000000" w:sz="6" w:space="0"/>
            </w:tcBorders>
            <w:noWrap w:val="0"/>
            <w:vAlign w:val="top"/>
          </w:tcPr>
          <w:p w14:paraId="663B296B">
            <w:pPr>
              <w:widowControl/>
              <w:spacing w:line="180" w:lineRule="exact"/>
              <w:jc w:val="center"/>
              <w:rPr>
                <w:rFonts w:eastAsia="宋体"/>
                <w:b/>
                <w:bCs/>
                <w:color w:val="000000"/>
                <w:kern w:val="0"/>
                <w:sz w:val="16"/>
                <w:szCs w:val="16"/>
              </w:rPr>
            </w:pPr>
          </w:p>
        </w:tc>
        <w:tc>
          <w:tcPr>
            <w:tcW w:w="1506" w:type="dxa"/>
            <w:vMerge w:val="continue"/>
            <w:tcBorders>
              <w:left w:val="nil"/>
              <w:bottom w:val="single" w:color="000000" w:sz="6" w:space="0"/>
              <w:right w:val="single" w:color="000000" w:sz="12" w:space="0"/>
            </w:tcBorders>
            <w:noWrap w:val="0"/>
            <w:vAlign w:val="top"/>
          </w:tcPr>
          <w:p w14:paraId="7CE5BA81">
            <w:pPr>
              <w:widowControl/>
              <w:spacing w:line="180" w:lineRule="exact"/>
              <w:jc w:val="center"/>
              <w:rPr>
                <w:rFonts w:eastAsia="宋体"/>
                <w:b/>
                <w:bCs/>
                <w:color w:val="000000"/>
                <w:kern w:val="0"/>
                <w:sz w:val="16"/>
                <w:szCs w:val="16"/>
              </w:rPr>
            </w:pPr>
          </w:p>
        </w:tc>
      </w:tr>
      <w:tr w14:paraId="5C54097E">
        <w:tblPrEx>
          <w:tblCellMar>
            <w:top w:w="0" w:type="dxa"/>
            <w:left w:w="108" w:type="dxa"/>
            <w:bottom w:w="0" w:type="dxa"/>
            <w:right w:w="108" w:type="dxa"/>
          </w:tblCellMar>
        </w:tblPrEx>
        <w:trPr>
          <w:gridAfter w:val="1"/>
          <w:wAfter w:w="2" w:type="dxa"/>
          <w:trHeight w:val="271" w:hRule="atLeast"/>
        </w:trPr>
        <w:tc>
          <w:tcPr>
            <w:tcW w:w="278" w:type="dxa"/>
            <w:vMerge w:val="restart"/>
            <w:tcBorders>
              <w:top w:val="single" w:color="000000" w:sz="6" w:space="0"/>
              <w:left w:val="single" w:color="000000" w:sz="2" w:space="0"/>
              <w:right w:val="single" w:color="000000" w:sz="6" w:space="0"/>
            </w:tcBorders>
            <w:noWrap w:val="0"/>
            <w:vAlign w:val="center"/>
          </w:tcPr>
          <w:p w14:paraId="2202F794">
            <w:pPr>
              <w:widowControl/>
              <w:spacing w:line="180" w:lineRule="exact"/>
              <w:rPr>
                <w:rFonts w:eastAsia="宋体"/>
                <w:color w:val="000000"/>
                <w:kern w:val="0"/>
                <w:sz w:val="16"/>
                <w:szCs w:val="16"/>
              </w:rPr>
            </w:pPr>
            <w:r>
              <w:rPr>
                <w:rFonts w:eastAsia="宋体"/>
                <w:color w:val="000000"/>
                <w:kern w:val="0"/>
                <w:sz w:val="16"/>
                <w:szCs w:val="16"/>
              </w:rPr>
              <w:t>公共基础课</w:t>
            </w:r>
          </w:p>
        </w:tc>
        <w:tc>
          <w:tcPr>
            <w:tcW w:w="289" w:type="dxa"/>
            <w:vMerge w:val="restart"/>
            <w:tcBorders>
              <w:top w:val="single" w:color="000000" w:sz="6" w:space="0"/>
              <w:left w:val="nil"/>
              <w:right w:val="single" w:color="000000" w:sz="6" w:space="0"/>
            </w:tcBorders>
            <w:noWrap w:val="0"/>
            <w:vAlign w:val="center"/>
          </w:tcPr>
          <w:p w14:paraId="1D0C6EC0">
            <w:pPr>
              <w:widowControl/>
              <w:spacing w:line="180" w:lineRule="exact"/>
              <w:jc w:val="center"/>
              <w:rPr>
                <w:rFonts w:eastAsia="宋体"/>
                <w:color w:val="000000"/>
                <w:kern w:val="0"/>
                <w:sz w:val="16"/>
                <w:szCs w:val="16"/>
              </w:rPr>
            </w:pPr>
            <w:r>
              <w:rPr>
                <w:rFonts w:eastAsia="宋体"/>
                <w:color w:val="000000"/>
                <w:kern w:val="0"/>
                <w:sz w:val="16"/>
                <w:szCs w:val="16"/>
              </w:rPr>
              <w:t>公共必修课</w:t>
            </w:r>
          </w:p>
        </w:tc>
        <w:tc>
          <w:tcPr>
            <w:tcW w:w="444" w:type="dxa"/>
            <w:gridSpan w:val="2"/>
            <w:tcBorders>
              <w:top w:val="single" w:color="000000" w:sz="6" w:space="0"/>
              <w:left w:val="nil"/>
              <w:bottom w:val="single" w:color="000000" w:sz="6" w:space="0"/>
              <w:right w:val="single" w:color="000000" w:sz="6" w:space="0"/>
            </w:tcBorders>
            <w:noWrap w:val="0"/>
            <w:vAlign w:val="center"/>
          </w:tcPr>
          <w:p w14:paraId="1FB41B4C">
            <w:pPr>
              <w:widowControl/>
              <w:spacing w:line="180" w:lineRule="exact"/>
              <w:jc w:val="center"/>
              <w:rPr>
                <w:rFonts w:eastAsia="宋体"/>
                <w:color w:val="000000"/>
                <w:kern w:val="0"/>
                <w:sz w:val="16"/>
                <w:szCs w:val="16"/>
              </w:rPr>
            </w:pPr>
            <w:r>
              <w:rPr>
                <w:rFonts w:eastAsia="宋体"/>
                <w:color w:val="000000"/>
                <w:kern w:val="0"/>
                <w:sz w:val="16"/>
                <w:szCs w:val="16"/>
              </w:rPr>
              <w:t>1</w:t>
            </w:r>
          </w:p>
        </w:tc>
        <w:tc>
          <w:tcPr>
            <w:tcW w:w="598" w:type="dxa"/>
            <w:tcBorders>
              <w:top w:val="single" w:color="000000" w:sz="6" w:space="0"/>
              <w:left w:val="nil"/>
              <w:bottom w:val="single" w:color="000000" w:sz="6" w:space="0"/>
              <w:right w:val="single" w:color="000000" w:sz="6" w:space="0"/>
            </w:tcBorders>
            <w:noWrap w:val="0"/>
            <w:vAlign w:val="center"/>
          </w:tcPr>
          <w:p w14:paraId="4F68A80D">
            <w:pPr>
              <w:widowControl/>
              <w:jc w:val="center"/>
              <w:rPr>
                <w:rFonts w:eastAsia="宋体"/>
                <w:color w:val="000000"/>
                <w:kern w:val="0"/>
                <w:sz w:val="16"/>
                <w:szCs w:val="16"/>
              </w:rPr>
            </w:pPr>
            <w:r>
              <w:rPr>
                <w:rFonts w:eastAsia="宋体"/>
                <w:color w:val="000000"/>
                <w:kern w:val="0"/>
                <w:sz w:val="16"/>
                <w:szCs w:val="16"/>
              </w:rPr>
              <w:t>209010</w:t>
            </w:r>
            <w:r>
              <w:rPr>
                <w:rFonts w:hint="eastAsia" w:eastAsia="宋体"/>
                <w:color w:val="000000"/>
                <w:kern w:val="0"/>
                <w:sz w:val="16"/>
                <w:szCs w:val="16"/>
              </w:rPr>
              <w:t>20</w:t>
            </w:r>
          </w:p>
        </w:tc>
        <w:tc>
          <w:tcPr>
            <w:tcW w:w="1530" w:type="dxa"/>
            <w:tcBorders>
              <w:top w:val="single" w:color="000000" w:sz="6" w:space="0"/>
              <w:left w:val="nil"/>
              <w:bottom w:val="single" w:color="000000" w:sz="6" w:space="0"/>
              <w:right w:val="single" w:color="000000" w:sz="6" w:space="0"/>
            </w:tcBorders>
            <w:noWrap w:val="0"/>
            <w:vAlign w:val="center"/>
          </w:tcPr>
          <w:p w14:paraId="7D4D9E25">
            <w:pPr>
              <w:widowControl/>
              <w:spacing w:line="180" w:lineRule="exact"/>
              <w:jc w:val="center"/>
              <w:rPr>
                <w:rFonts w:eastAsia="宋体"/>
                <w:color w:val="000000"/>
                <w:kern w:val="0"/>
                <w:sz w:val="16"/>
                <w:szCs w:val="16"/>
              </w:rPr>
            </w:pPr>
            <w:r>
              <w:rPr>
                <w:rFonts w:eastAsia="宋体"/>
                <w:color w:val="000000"/>
                <w:kern w:val="0"/>
                <w:sz w:val="16"/>
                <w:szCs w:val="16"/>
              </w:rPr>
              <w:t>思想道德与法治</w:t>
            </w:r>
          </w:p>
        </w:tc>
        <w:tc>
          <w:tcPr>
            <w:tcW w:w="440" w:type="dxa"/>
            <w:gridSpan w:val="2"/>
            <w:tcBorders>
              <w:top w:val="single" w:color="000000" w:sz="6" w:space="0"/>
              <w:left w:val="nil"/>
              <w:bottom w:val="single" w:color="000000" w:sz="6" w:space="0"/>
              <w:right w:val="single" w:color="000000" w:sz="6" w:space="0"/>
            </w:tcBorders>
            <w:noWrap w:val="0"/>
            <w:vAlign w:val="center"/>
          </w:tcPr>
          <w:p w14:paraId="45C82CD0">
            <w:pPr>
              <w:widowControl/>
              <w:spacing w:line="180" w:lineRule="exact"/>
              <w:jc w:val="center"/>
              <w:rPr>
                <w:rFonts w:eastAsia="宋体"/>
                <w:color w:val="000000"/>
                <w:kern w:val="0"/>
                <w:sz w:val="16"/>
                <w:szCs w:val="16"/>
              </w:rPr>
            </w:pPr>
            <w:r>
              <w:rPr>
                <w:rFonts w:eastAsia="宋体"/>
                <w:color w:val="000000"/>
                <w:kern w:val="0"/>
                <w:sz w:val="16"/>
                <w:szCs w:val="16"/>
                <w:lang w:bidi="ar"/>
              </w:rPr>
              <w:t>B</w:t>
            </w:r>
          </w:p>
        </w:tc>
        <w:tc>
          <w:tcPr>
            <w:tcW w:w="481" w:type="dxa"/>
            <w:gridSpan w:val="2"/>
            <w:tcBorders>
              <w:top w:val="single" w:color="000000" w:sz="6" w:space="0"/>
              <w:left w:val="nil"/>
              <w:bottom w:val="single" w:color="000000" w:sz="6" w:space="0"/>
              <w:right w:val="single" w:color="000000" w:sz="6" w:space="0"/>
            </w:tcBorders>
            <w:noWrap w:val="0"/>
            <w:vAlign w:val="center"/>
          </w:tcPr>
          <w:p w14:paraId="5CED7802">
            <w:pPr>
              <w:widowControl/>
              <w:spacing w:line="180" w:lineRule="exact"/>
              <w:jc w:val="center"/>
              <w:rPr>
                <w:rFonts w:eastAsia="宋体"/>
                <w:color w:val="000000"/>
                <w:kern w:val="0"/>
                <w:sz w:val="16"/>
                <w:szCs w:val="16"/>
              </w:rPr>
            </w:pPr>
            <w:r>
              <w:rPr>
                <w:rFonts w:eastAsia="宋体"/>
                <w:color w:val="000000"/>
                <w:kern w:val="0"/>
                <w:sz w:val="16"/>
                <w:szCs w:val="16"/>
                <w:lang w:bidi="ar"/>
              </w:rPr>
              <w:t>否</w:t>
            </w:r>
          </w:p>
        </w:tc>
        <w:tc>
          <w:tcPr>
            <w:tcW w:w="473" w:type="dxa"/>
            <w:tcBorders>
              <w:top w:val="single" w:color="000000" w:sz="6" w:space="0"/>
              <w:left w:val="nil"/>
              <w:bottom w:val="single" w:color="000000" w:sz="6" w:space="0"/>
              <w:right w:val="single" w:color="000000" w:sz="6" w:space="0"/>
            </w:tcBorders>
            <w:noWrap w:val="0"/>
            <w:vAlign w:val="center"/>
          </w:tcPr>
          <w:p w14:paraId="3123557C">
            <w:pPr>
              <w:widowControl/>
              <w:spacing w:line="180" w:lineRule="exact"/>
              <w:jc w:val="center"/>
              <w:rPr>
                <w:rFonts w:eastAsia="宋体"/>
                <w:color w:val="auto"/>
                <w:kern w:val="0"/>
                <w:sz w:val="16"/>
                <w:szCs w:val="16"/>
              </w:rPr>
            </w:pPr>
            <w:r>
              <w:rPr>
                <w:rFonts w:eastAsia="宋体"/>
                <w:color w:val="auto"/>
                <w:kern w:val="0"/>
                <w:sz w:val="16"/>
                <w:szCs w:val="16"/>
                <w:lang w:bidi="ar"/>
              </w:rPr>
              <w:t>3</w:t>
            </w:r>
          </w:p>
        </w:tc>
        <w:tc>
          <w:tcPr>
            <w:tcW w:w="625" w:type="dxa"/>
            <w:tcBorders>
              <w:top w:val="single" w:color="000000" w:sz="6" w:space="0"/>
              <w:left w:val="nil"/>
              <w:bottom w:val="single" w:color="000000" w:sz="6" w:space="0"/>
              <w:right w:val="single" w:color="000000" w:sz="6" w:space="0"/>
            </w:tcBorders>
            <w:noWrap w:val="0"/>
            <w:vAlign w:val="center"/>
          </w:tcPr>
          <w:p w14:paraId="39FD57B9">
            <w:pPr>
              <w:widowControl/>
              <w:spacing w:line="180" w:lineRule="exact"/>
              <w:jc w:val="center"/>
              <w:rPr>
                <w:rFonts w:eastAsia="宋体"/>
                <w:color w:val="auto"/>
                <w:kern w:val="0"/>
                <w:sz w:val="16"/>
                <w:szCs w:val="16"/>
              </w:rPr>
            </w:pPr>
            <w:r>
              <w:rPr>
                <w:rFonts w:eastAsia="宋体"/>
                <w:color w:val="auto"/>
                <w:kern w:val="0"/>
                <w:sz w:val="16"/>
                <w:szCs w:val="16"/>
                <w:lang w:bidi="ar"/>
              </w:rPr>
              <w:t>48</w:t>
            </w:r>
          </w:p>
        </w:tc>
        <w:tc>
          <w:tcPr>
            <w:tcW w:w="557" w:type="dxa"/>
            <w:gridSpan w:val="2"/>
            <w:tcBorders>
              <w:top w:val="single" w:color="000000" w:sz="6" w:space="0"/>
              <w:left w:val="nil"/>
              <w:bottom w:val="single" w:color="000000" w:sz="6" w:space="0"/>
              <w:right w:val="single" w:color="000000" w:sz="6" w:space="0"/>
            </w:tcBorders>
            <w:noWrap w:val="0"/>
            <w:vAlign w:val="center"/>
          </w:tcPr>
          <w:p w14:paraId="70DC29A3">
            <w:pPr>
              <w:widowControl/>
              <w:spacing w:line="180" w:lineRule="exact"/>
              <w:jc w:val="center"/>
              <w:rPr>
                <w:rFonts w:eastAsia="宋体"/>
                <w:color w:val="auto"/>
                <w:kern w:val="0"/>
                <w:sz w:val="16"/>
                <w:szCs w:val="16"/>
              </w:rPr>
            </w:pPr>
            <w:r>
              <w:rPr>
                <w:rFonts w:eastAsia="宋体"/>
                <w:color w:val="auto"/>
                <w:kern w:val="0"/>
                <w:sz w:val="16"/>
                <w:szCs w:val="16"/>
                <w:lang w:bidi="ar"/>
              </w:rPr>
              <w:t>42</w:t>
            </w:r>
          </w:p>
        </w:tc>
        <w:tc>
          <w:tcPr>
            <w:tcW w:w="633" w:type="dxa"/>
            <w:gridSpan w:val="2"/>
            <w:tcBorders>
              <w:top w:val="single" w:color="000000" w:sz="6" w:space="0"/>
              <w:left w:val="nil"/>
              <w:bottom w:val="single" w:color="000000" w:sz="6" w:space="0"/>
              <w:right w:val="single" w:color="000000" w:sz="6" w:space="0"/>
            </w:tcBorders>
            <w:noWrap w:val="0"/>
            <w:vAlign w:val="center"/>
          </w:tcPr>
          <w:p w14:paraId="4ACD7A6E">
            <w:pPr>
              <w:widowControl/>
              <w:spacing w:line="180" w:lineRule="exact"/>
              <w:jc w:val="center"/>
              <w:rPr>
                <w:rFonts w:eastAsia="宋体"/>
                <w:color w:val="auto"/>
                <w:kern w:val="0"/>
                <w:sz w:val="16"/>
                <w:szCs w:val="16"/>
              </w:rPr>
            </w:pPr>
            <w:r>
              <w:rPr>
                <w:rFonts w:eastAsia="宋体"/>
                <w:color w:val="auto"/>
                <w:kern w:val="0"/>
                <w:sz w:val="16"/>
                <w:szCs w:val="16"/>
                <w:lang w:bidi="ar"/>
              </w:rPr>
              <w:t>6</w:t>
            </w:r>
          </w:p>
        </w:tc>
        <w:tc>
          <w:tcPr>
            <w:tcW w:w="429" w:type="dxa"/>
            <w:tcBorders>
              <w:top w:val="single" w:color="000000" w:sz="6" w:space="0"/>
              <w:left w:val="nil"/>
              <w:bottom w:val="single" w:color="000000" w:sz="6" w:space="0"/>
              <w:right w:val="single" w:color="000000" w:sz="6" w:space="0"/>
            </w:tcBorders>
            <w:noWrap w:val="0"/>
            <w:vAlign w:val="center"/>
          </w:tcPr>
          <w:p w14:paraId="11AB7F22">
            <w:pPr>
              <w:widowControl/>
              <w:spacing w:line="180" w:lineRule="exact"/>
              <w:jc w:val="center"/>
              <w:rPr>
                <w:rFonts w:eastAsia="宋体"/>
                <w:color w:val="auto"/>
                <w:kern w:val="0"/>
                <w:sz w:val="16"/>
                <w:szCs w:val="16"/>
              </w:rPr>
            </w:pPr>
            <w:r>
              <w:rPr>
                <w:rFonts w:eastAsia="宋体"/>
                <w:color w:val="auto"/>
                <w:kern w:val="0"/>
                <w:sz w:val="16"/>
                <w:szCs w:val="16"/>
                <w:lang w:bidi="ar"/>
              </w:rPr>
              <w:t>1</w:t>
            </w:r>
          </w:p>
        </w:tc>
        <w:tc>
          <w:tcPr>
            <w:tcW w:w="628" w:type="dxa"/>
            <w:gridSpan w:val="2"/>
            <w:tcBorders>
              <w:top w:val="single" w:color="000000" w:sz="6" w:space="0"/>
              <w:left w:val="nil"/>
              <w:bottom w:val="single" w:color="000000" w:sz="6" w:space="0"/>
              <w:right w:val="single" w:color="000000" w:sz="6" w:space="0"/>
            </w:tcBorders>
            <w:noWrap w:val="0"/>
            <w:vAlign w:val="center"/>
          </w:tcPr>
          <w:p w14:paraId="10F0AD53">
            <w:pPr>
              <w:widowControl/>
              <w:spacing w:line="180" w:lineRule="exact"/>
              <w:jc w:val="center"/>
              <w:rPr>
                <w:rFonts w:hint="eastAsia" w:eastAsia="宋体"/>
                <w:color w:val="auto"/>
                <w:kern w:val="0"/>
                <w:sz w:val="16"/>
                <w:szCs w:val="16"/>
                <w:highlight w:val="none"/>
                <w:lang w:eastAsia="zh-CN"/>
              </w:rPr>
            </w:pPr>
            <w:r>
              <w:rPr>
                <w:rFonts w:eastAsia="宋体"/>
                <w:color w:val="auto"/>
                <w:kern w:val="0"/>
                <w:sz w:val="16"/>
                <w:szCs w:val="16"/>
                <w:highlight w:val="none"/>
                <w:lang w:bidi="ar"/>
              </w:rPr>
              <w:t>3.</w:t>
            </w:r>
            <w:r>
              <w:rPr>
                <w:rFonts w:hint="eastAsia" w:eastAsia="宋体"/>
                <w:color w:val="auto"/>
                <w:kern w:val="0"/>
                <w:sz w:val="16"/>
                <w:szCs w:val="16"/>
                <w:highlight w:val="none"/>
                <w:lang w:val="en-US" w:eastAsia="zh-CN" w:bidi="ar"/>
              </w:rPr>
              <w:t>2</w:t>
            </w:r>
          </w:p>
        </w:tc>
        <w:tc>
          <w:tcPr>
            <w:tcW w:w="624" w:type="dxa"/>
            <w:gridSpan w:val="2"/>
            <w:tcBorders>
              <w:top w:val="single" w:color="000000" w:sz="6" w:space="0"/>
              <w:left w:val="nil"/>
              <w:bottom w:val="single" w:color="000000" w:sz="6" w:space="0"/>
              <w:right w:val="single" w:color="000000" w:sz="6" w:space="0"/>
            </w:tcBorders>
            <w:noWrap w:val="0"/>
            <w:vAlign w:val="center"/>
          </w:tcPr>
          <w:p w14:paraId="1B3A5048">
            <w:pPr>
              <w:widowControl/>
              <w:spacing w:line="180" w:lineRule="exact"/>
              <w:jc w:val="center"/>
              <w:rPr>
                <w:rFonts w:eastAsia="宋体"/>
                <w:color w:val="auto"/>
                <w:kern w:val="0"/>
                <w:sz w:val="16"/>
                <w:szCs w:val="16"/>
              </w:rPr>
            </w:pPr>
          </w:p>
        </w:tc>
        <w:tc>
          <w:tcPr>
            <w:tcW w:w="634" w:type="dxa"/>
            <w:gridSpan w:val="2"/>
            <w:tcBorders>
              <w:top w:val="single" w:color="000000" w:sz="6" w:space="0"/>
              <w:left w:val="nil"/>
              <w:bottom w:val="single" w:color="000000" w:sz="6" w:space="0"/>
              <w:right w:val="single" w:color="000000" w:sz="6" w:space="0"/>
            </w:tcBorders>
            <w:noWrap w:val="0"/>
            <w:vAlign w:val="center"/>
          </w:tcPr>
          <w:p w14:paraId="26884F44">
            <w:pPr>
              <w:widowControl/>
              <w:spacing w:line="180" w:lineRule="exact"/>
              <w:jc w:val="center"/>
              <w:rPr>
                <w:rFonts w:eastAsia="宋体"/>
                <w:color w:val="auto"/>
                <w:kern w:val="0"/>
                <w:sz w:val="16"/>
                <w:szCs w:val="16"/>
              </w:rPr>
            </w:pPr>
          </w:p>
        </w:tc>
        <w:tc>
          <w:tcPr>
            <w:tcW w:w="659" w:type="dxa"/>
            <w:gridSpan w:val="4"/>
            <w:tcBorders>
              <w:top w:val="single" w:color="000000" w:sz="6" w:space="0"/>
              <w:left w:val="nil"/>
              <w:bottom w:val="single" w:color="000000" w:sz="6" w:space="0"/>
              <w:right w:val="single" w:color="000000" w:sz="6" w:space="0"/>
            </w:tcBorders>
            <w:noWrap w:val="0"/>
            <w:vAlign w:val="center"/>
          </w:tcPr>
          <w:p w14:paraId="71CF50DB">
            <w:pPr>
              <w:widowControl/>
              <w:spacing w:line="180" w:lineRule="exact"/>
              <w:jc w:val="center"/>
              <w:rPr>
                <w:rFonts w:eastAsia="宋体"/>
                <w:color w:val="auto"/>
                <w:kern w:val="0"/>
                <w:sz w:val="16"/>
                <w:szCs w:val="16"/>
              </w:rPr>
            </w:pPr>
          </w:p>
        </w:tc>
        <w:tc>
          <w:tcPr>
            <w:tcW w:w="567" w:type="dxa"/>
            <w:gridSpan w:val="3"/>
            <w:tcBorders>
              <w:top w:val="single" w:color="000000" w:sz="6" w:space="0"/>
              <w:left w:val="nil"/>
              <w:bottom w:val="single" w:color="000000" w:sz="6" w:space="0"/>
              <w:right w:val="single" w:color="000000" w:sz="6" w:space="0"/>
            </w:tcBorders>
            <w:noWrap w:val="0"/>
            <w:vAlign w:val="center"/>
          </w:tcPr>
          <w:p w14:paraId="7E419789">
            <w:pPr>
              <w:widowControl/>
              <w:spacing w:line="180" w:lineRule="exact"/>
              <w:jc w:val="center"/>
              <w:rPr>
                <w:rFonts w:eastAsia="宋体"/>
                <w:color w:val="auto"/>
                <w:kern w:val="0"/>
                <w:sz w:val="16"/>
                <w:szCs w:val="16"/>
              </w:rPr>
            </w:pPr>
          </w:p>
        </w:tc>
        <w:tc>
          <w:tcPr>
            <w:tcW w:w="567" w:type="dxa"/>
            <w:gridSpan w:val="4"/>
            <w:tcBorders>
              <w:top w:val="single" w:color="000000" w:sz="6" w:space="0"/>
              <w:left w:val="nil"/>
              <w:bottom w:val="single" w:color="000000" w:sz="6" w:space="0"/>
              <w:right w:val="single" w:color="000000" w:sz="6" w:space="0"/>
            </w:tcBorders>
            <w:noWrap w:val="0"/>
            <w:vAlign w:val="center"/>
          </w:tcPr>
          <w:p w14:paraId="555869DE">
            <w:pPr>
              <w:widowControl/>
              <w:spacing w:line="180" w:lineRule="exact"/>
              <w:jc w:val="center"/>
              <w:rPr>
                <w:rFonts w:eastAsia="宋体"/>
                <w:color w:val="FF0000"/>
                <w:kern w:val="0"/>
                <w:sz w:val="16"/>
                <w:szCs w:val="16"/>
              </w:rPr>
            </w:pPr>
          </w:p>
        </w:tc>
        <w:tc>
          <w:tcPr>
            <w:tcW w:w="611" w:type="dxa"/>
            <w:tcBorders>
              <w:top w:val="single" w:color="000000" w:sz="6" w:space="0"/>
              <w:left w:val="nil"/>
              <w:bottom w:val="single" w:color="000000" w:sz="6" w:space="0"/>
              <w:right w:val="single" w:color="000000" w:sz="6" w:space="0"/>
            </w:tcBorders>
            <w:noWrap w:val="0"/>
            <w:vAlign w:val="center"/>
          </w:tcPr>
          <w:p w14:paraId="6B3DA151">
            <w:pPr>
              <w:widowControl/>
              <w:spacing w:line="180" w:lineRule="exact"/>
              <w:jc w:val="center"/>
              <w:rPr>
                <w:rFonts w:eastAsia="宋体"/>
                <w:color w:val="000000"/>
                <w:kern w:val="0"/>
                <w:sz w:val="16"/>
                <w:szCs w:val="16"/>
              </w:rPr>
            </w:pPr>
            <w:r>
              <w:rPr>
                <w:rFonts w:eastAsia="宋体"/>
                <w:color w:val="000000"/>
                <w:kern w:val="0"/>
                <w:sz w:val="16"/>
                <w:szCs w:val="16"/>
              </w:rPr>
              <w:t>考试</w:t>
            </w:r>
          </w:p>
        </w:tc>
        <w:tc>
          <w:tcPr>
            <w:tcW w:w="1569" w:type="dxa"/>
            <w:gridSpan w:val="2"/>
            <w:tcBorders>
              <w:top w:val="single" w:color="000000" w:sz="6" w:space="0"/>
              <w:left w:val="nil"/>
              <w:bottom w:val="single" w:color="000000" w:sz="6" w:space="0"/>
              <w:right w:val="single" w:color="000000" w:sz="6" w:space="0"/>
            </w:tcBorders>
            <w:noWrap w:val="0"/>
            <w:vAlign w:val="center"/>
          </w:tcPr>
          <w:p w14:paraId="256E299E">
            <w:pPr>
              <w:widowControl/>
              <w:spacing w:line="180" w:lineRule="exact"/>
              <w:jc w:val="center"/>
              <w:rPr>
                <w:rFonts w:eastAsia="宋体"/>
                <w:color w:val="000000"/>
                <w:kern w:val="0"/>
                <w:sz w:val="16"/>
                <w:szCs w:val="16"/>
              </w:rPr>
            </w:pPr>
            <w:r>
              <w:rPr>
                <w:rFonts w:eastAsia="宋体"/>
                <w:color w:val="000000"/>
                <w:kern w:val="0"/>
                <w:sz w:val="16"/>
                <w:szCs w:val="16"/>
              </w:rPr>
              <w:t>马克思主义教学部</w:t>
            </w:r>
          </w:p>
        </w:tc>
        <w:tc>
          <w:tcPr>
            <w:tcW w:w="1506" w:type="dxa"/>
            <w:tcBorders>
              <w:top w:val="single" w:color="000000" w:sz="6" w:space="0"/>
              <w:left w:val="nil"/>
              <w:bottom w:val="single" w:color="000000" w:sz="6" w:space="0"/>
              <w:right w:val="single" w:color="000000" w:sz="6" w:space="0"/>
            </w:tcBorders>
            <w:noWrap w:val="0"/>
            <w:vAlign w:val="center"/>
          </w:tcPr>
          <w:p w14:paraId="4B151BED">
            <w:pPr>
              <w:widowControl/>
              <w:spacing w:line="180" w:lineRule="exact"/>
              <w:rPr>
                <w:rFonts w:hint="eastAsia" w:eastAsia="宋体"/>
                <w:color w:val="000000"/>
                <w:kern w:val="0"/>
                <w:sz w:val="16"/>
                <w:szCs w:val="16"/>
              </w:rPr>
            </w:pPr>
          </w:p>
        </w:tc>
      </w:tr>
      <w:tr w14:paraId="53F7A42D">
        <w:tblPrEx>
          <w:tblCellMar>
            <w:top w:w="0" w:type="dxa"/>
            <w:left w:w="108" w:type="dxa"/>
            <w:bottom w:w="0" w:type="dxa"/>
            <w:right w:w="108" w:type="dxa"/>
          </w:tblCellMar>
        </w:tblPrEx>
        <w:trPr>
          <w:gridAfter w:val="1"/>
          <w:wAfter w:w="2" w:type="dxa"/>
          <w:trHeight w:val="420" w:hRule="atLeast"/>
        </w:trPr>
        <w:tc>
          <w:tcPr>
            <w:tcW w:w="278" w:type="dxa"/>
            <w:vMerge w:val="continue"/>
            <w:tcBorders>
              <w:left w:val="single" w:color="000000" w:sz="2" w:space="0"/>
              <w:right w:val="single" w:color="000000" w:sz="6" w:space="0"/>
            </w:tcBorders>
            <w:noWrap w:val="0"/>
            <w:vAlign w:val="top"/>
          </w:tcPr>
          <w:p w14:paraId="71F6ED5D">
            <w:pPr>
              <w:widowControl/>
              <w:spacing w:line="180" w:lineRule="exact"/>
              <w:jc w:val="center"/>
              <w:rPr>
                <w:rFonts w:eastAsia="宋体"/>
                <w:color w:val="000000"/>
                <w:kern w:val="0"/>
                <w:sz w:val="16"/>
                <w:szCs w:val="16"/>
              </w:rPr>
            </w:pPr>
          </w:p>
        </w:tc>
        <w:tc>
          <w:tcPr>
            <w:tcW w:w="289" w:type="dxa"/>
            <w:vMerge w:val="continue"/>
            <w:tcBorders>
              <w:left w:val="nil"/>
              <w:right w:val="single" w:color="000000" w:sz="6" w:space="0"/>
            </w:tcBorders>
            <w:noWrap w:val="0"/>
            <w:vAlign w:val="top"/>
          </w:tcPr>
          <w:p w14:paraId="53FADF95">
            <w:pPr>
              <w:widowControl/>
              <w:spacing w:line="180" w:lineRule="exact"/>
              <w:jc w:val="center"/>
              <w:rPr>
                <w:rFonts w:eastAsia="宋体"/>
                <w:color w:val="000000"/>
                <w:kern w:val="0"/>
                <w:sz w:val="16"/>
                <w:szCs w:val="16"/>
              </w:rPr>
            </w:pPr>
          </w:p>
        </w:tc>
        <w:tc>
          <w:tcPr>
            <w:tcW w:w="444" w:type="dxa"/>
            <w:gridSpan w:val="2"/>
            <w:tcBorders>
              <w:top w:val="nil"/>
              <w:left w:val="nil"/>
              <w:bottom w:val="single" w:color="000000" w:sz="6" w:space="0"/>
              <w:right w:val="single" w:color="000000" w:sz="6" w:space="0"/>
            </w:tcBorders>
            <w:noWrap w:val="0"/>
            <w:vAlign w:val="center"/>
          </w:tcPr>
          <w:p w14:paraId="54644F14">
            <w:pPr>
              <w:widowControl/>
              <w:spacing w:line="180" w:lineRule="exact"/>
              <w:jc w:val="center"/>
              <w:rPr>
                <w:rFonts w:eastAsia="宋体"/>
                <w:kern w:val="0"/>
                <w:sz w:val="16"/>
                <w:szCs w:val="16"/>
              </w:rPr>
            </w:pPr>
            <w:r>
              <w:rPr>
                <w:rFonts w:eastAsia="宋体"/>
                <w:kern w:val="0"/>
                <w:sz w:val="16"/>
                <w:szCs w:val="16"/>
              </w:rPr>
              <w:t>2</w:t>
            </w:r>
          </w:p>
        </w:tc>
        <w:tc>
          <w:tcPr>
            <w:tcW w:w="598" w:type="dxa"/>
            <w:tcBorders>
              <w:top w:val="nil"/>
              <w:left w:val="nil"/>
              <w:bottom w:val="single" w:color="000000" w:sz="6" w:space="0"/>
              <w:right w:val="single" w:color="000000" w:sz="6" w:space="0"/>
            </w:tcBorders>
            <w:noWrap w:val="0"/>
            <w:vAlign w:val="center"/>
          </w:tcPr>
          <w:p w14:paraId="23775FD6">
            <w:pPr>
              <w:widowControl/>
              <w:jc w:val="center"/>
              <w:rPr>
                <w:rFonts w:eastAsia="宋体"/>
                <w:kern w:val="0"/>
                <w:sz w:val="16"/>
                <w:szCs w:val="16"/>
              </w:rPr>
            </w:pPr>
            <w:r>
              <w:rPr>
                <w:rFonts w:hint="eastAsia" w:eastAsia="宋体"/>
                <w:kern w:val="0"/>
                <w:sz w:val="16"/>
                <w:szCs w:val="16"/>
              </w:rPr>
              <w:t>20901032</w:t>
            </w:r>
          </w:p>
        </w:tc>
        <w:tc>
          <w:tcPr>
            <w:tcW w:w="1530" w:type="dxa"/>
            <w:tcBorders>
              <w:top w:val="nil"/>
              <w:left w:val="nil"/>
              <w:bottom w:val="single" w:color="000000" w:sz="6" w:space="0"/>
              <w:right w:val="single" w:color="000000" w:sz="6" w:space="0"/>
            </w:tcBorders>
            <w:noWrap w:val="0"/>
            <w:vAlign w:val="center"/>
          </w:tcPr>
          <w:p w14:paraId="345BBCEB">
            <w:pPr>
              <w:widowControl/>
              <w:spacing w:line="180" w:lineRule="exact"/>
              <w:jc w:val="center"/>
              <w:rPr>
                <w:rFonts w:eastAsia="宋体"/>
                <w:kern w:val="0"/>
                <w:sz w:val="16"/>
                <w:szCs w:val="16"/>
              </w:rPr>
            </w:pPr>
            <w:r>
              <w:rPr>
                <w:rFonts w:eastAsia="宋体"/>
                <w:kern w:val="0"/>
                <w:sz w:val="16"/>
                <w:szCs w:val="16"/>
              </w:rPr>
              <w:t>毛泽东思想和中国特色社会主义理论体系概论</w:t>
            </w:r>
          </w:p>
        </w:tc>
        <w:tc>
          <w:tcPr>
            <w:tcW w:w="440" w:type="dxa"/>
            <w:gridSpan w:val="2"/>
            <w:tcBorders>
              <w:top w:val="nil"/>
              <w:left w:val="nil"/>
              <w:bottom w:val="single" w:color="000000" w:sz="6" w:space="0"/>
              <w:right w:val="single" w:color="000000" w:sz="6" w:space="0"/>
            </w:tcBorders>
            <w:noWrap w:val="0"/>
            <w:vAlign w:val="center"/>
          </w:tcPr>
          <w:p w14:paraId="3C94E321">
            <w:pPr>
              <w:widowControl/>
              <w:spacing w:line="180" w:lineRule="exact"/>
              <w:jc w:val="center"/>
              <w:rPr>
                <w:rFonts w:eastAsia="宋体"/>
                <w:kern w:val="0"/>
                <w:sz w:val="16"/>
                <w:szCs w:val="16"/>
              </w:rPr>
            </w:pPr>
            <w:r>
              <w:rPr>
                <w:rFonts w:eastAsia="宋体"/>
                <w:kern w:val="0"/>
                <w:sz w:val="16"/>
                <w:szCs w:val="16"/>
                <w:lang w:bidi="ar"/>
              </w:rPr>
              <w:t>B</w:t>
            </w:r>
          </w:p>
        </w:tc>
        <w:tc>
          <w:tcPr>
            <w:tcW w:w="481" w:type="dxa"/>
            <w:gridSpan w:val="2"/>
            <w:tcBorders>
              <w:top w:val="nil"/>
              <w:left w:val="nil"/>
              <w:bottom w:val="single" w:color="000000" w:sz="6" w:space="0"/>
              <w:right w:val="single" w:color="000000" w:sz="6" w:space="0"/>
            </w:tcBorders>
            <w:noWrap w:val="0"/>
            <w:vAlign w:val="center"/>
          </w:tcPr>
          <w:p w14:paraId="40DF9148">
            <w:pPr>
              <w:widowControl/>
              <w:spacing w:line="180" w:lineRule="exact"/>
              <w:jc w:val="center"/>
              <w:rPr>
                <w:rFonts w:eastAsia="宋体"/>
                <w:kern w:val="0"/>
                <w:sz w:val="16"/>
                <w:szCs w:val="16"/>
              </w:rPr>
            </w:pPr>
            <w:r>
              <w:rPr>
                <w:rFonts w:eastAsia="宋体"/>
                <w:kern w:val="0"/>
                <w:sz w:val="16"/>
                <w:szCs w:val="16"/>
                <w:lang w:bidi="ar"/>
              </w:rPr>
              <w:t>否</w:t>
            </w:r>
          </w:p>
        </w:tc>
        <w:tc>
          <w:tcPr>
            <w:tcW w:w="473" w:type="dxa"/>
            <w:tcBorders>
              <w:top w:val="nil"/>
              <w:left w:val="nil"/>
              <w:bottom w:val="single" w:color="auto" w:sz="4" w:space="0"/>
              <w:right w:val="single" w:color="000000" w:sz="6" w:space="0"/>
            </w:tcBorders>
            <w:noWrap w:val="0"/>
            <w:vAlign w:val="center"/>
          </w:tcPr>
          <w:p w14:paraId="48A3AF38">
            <w:pPr>
              <w:widowControl/>
              <w:spacing w:line="180" w:lineRule="exact"/>
              <w:jc w:val="center"/>
              <w:rPr>
                <w:rFonts w:eastAsia="宋体"/>
                <w:color w:val="auto"/>
                <w:kern w:val="0"/>
                <w:sz w:val="16"/>
                <w:szCs w:val="16"/>
              </w:rPr>
            </w:pPr>
            <w:r>
              <w:rPr>
                <w:rFonts w:eastAsia="宋体"/>
                <w:color w:val="auto"/>
                <w:kern w:val="0"/>
                <w:sz w:val="16"/>
                <w:szCs w:val="16"/>
                <w:lang w:bidi="ar"/>
              </w:rPr>
              <w:t>2</w:t>
            </w:r>
          </w:p>
        </w:tc>
        <w:tc>
          <w:tcPr>
            <w:tcW w:w="625" w:type="dxa"/>
            <w:tcBorders>
              <w:top w:val="nil"/>
              <w:left w:val="nil"/>
              <w:bottom w:val="single" w:color="000000" w:sz="6" w:space="0"/>
              <w:right w:val="single" w:color="000000" w:sz="6" w:space="0"/>
            </w:tcBorders>
            <w:noWrap w:val="0"/>
            <w:vAlign w:val="center"/>
          </w:tcPr>
          <w:p w14:paraId="56AAD9D1">
            <w:pPr>
              <w:widowControl/>
              <w:spacing w:line="180" w:lineRule="exact"/>
              <w:jc w:val="center"/>
              <w:rPr>
                <w:rFonts w:eastAsia="宋体"/>
                <w:color w:val="auto"/>
                <w:kern w:val="0"/>
                <w:sz w:val="16"/>
                <w:szCs w:val="16"/>
              </w:rPr>
            </w:pPr>
            <w:r>
              <w:rPr>
                <w:rFonts w:hint="eastAsia" w:eastAsia="宋体"/>
                <w:color w:val="auto"/>
                <w:kern w:val="0"/>
                <w:sz w:val="16"/>
                <w:szCs w:val="16"/>
                <w:lang w:bidi="ar"/>
              </w:rPr>
              <w:t>32</w:t>
            </w:r>
          </w:p>
        </w:tc>
        <w:tc>
          <w:tcPr>
            <w:tcW w:w="557" w:type="dxa"/>
            <w:gridSpan w:val="2"/>
            <w:tcBorders>
              <w:top w:val="nil"/>
              <w:left w:val="nil"/>
              <w:bottom w:val="single" w:color="000000" w:sz="6" w:space="0"/>
              <w:right w:val="single" w:color="000000" w:sz="6" w:space="0"/>
            </w:tcBorders>
            <w:noWrap w:val="0"/>
            <w:vAlign w:val="center"/>
          </w:tcPr>
          <w:p w14:paraId="72BF6CD0">
            <w:pPr>
              <w:widowControl/>
              <w:spacing w:line="180" w:lineRule="exact"/>
              <w:jc w:val="center"/>
              <w:rPr>
                <w:rFonts w:eastAsia="宋体"/>
                <w:color w:val="auto"/>
                <w:kern w:val="0"/>
                <w:sz w:val="16"/>
                <w:szCs w:val="16"/>
              </w:rPr>
            </w:pPr>
            <w:r>
              <w:rPr>
                <w:rFonts w:eastAsia="宋体"/>
                <w:color w:val="auto"/>
                <w:kern w:val="0"/>
                <w:sz w:val="16"/>
                <w:szCs w:val="16"/>
                <w:lang w:bidi="ar"/>
              </w:rPr>
              <w:t>28</w:t>
            </w:r>
          </w:p>
        </w:tc>
        <w:tc>
          <w:tcPr>
            <w:tcW w:w="633" w:type="dxa"/>
            <w:gridSpan w:val="2"/>
            <w:tcBorders>
              <w:top w:val="nil"/>
              <w:left w:val="nil"/>
              <w:bottom w:val="single" w:color="000000" w:sz="6" w:space="0"/>
              <w:right w:val="single" w:color="000000" w:sz="6" w:space="0"/>
            </w:tcBorders>
            <w:noWrap w:val="0"/>
            <w:vAlign w:val="center"/>
          </w:tcPr>
          <w:p w14:paraId="2D84F9FA">
            <w:pPr>
              <w:widowControl/>
              <w:spacing w:line="180" w:lineRule="exact"/>
              <w:jc w:val="center"/>
              <w:rPr>
                <w:rFonts w:eastAsia="宋体"/>
                <w:color w:val="auto"/>
                <w:kern w:val="0"/>
                <w:sz w:val="16"/>
                <w:szCs w:val="16"/>
              </w:rPr>
            </w:pPr>
            <w:r>
              <w:rPr>
                <w:rFonts w:eastAsia="宋体"/>
                <w:color w:val="auto"/>
                <w:kern w:val="0"/>
                <w:sz w:val="16"/>
                <w:szCs w:val="16"/>
              </w:rPr>
              <w:t>4</w:t>
            </w:r>
          </w:p>
        </w:tc>
        <w:tc>
          <w:tcPr>
            <w:tcW w:w="429" w:type="dxa"/>
            <w:tcBorders>
              <w:top w:val="nil"/>
              <w:left w:val="nil"/>
              <w:bottom w:val="single" w:color="000000" w:sz="6" w:space="0"/>
              <w:right w:val="single" w:color="000000" w:sz="6" w:space="0"/>
            </w:tcBorders>
            <w:noWrap w:val="0"/>
            <w:vAlign w:val="center"/>
          </w:tcPr>
          <w:p w14:paraId="530B14FF">
            <w:pPr>
              <w:widowControl/>
              <w:spacing w:line="180" w:lineRule="exact"/>
              <w:jc w:val="center"/>
              <w:rPr>
                <w:rFonts w:hint="default" w:eastAsia="宋体"/>
                <w:color w:val="auto"/>
                <w:kern w:val="0"/>
                <w:sz w:val="16"/>
                <w:szCs w:val="16"/>
              </w:rPr>
            </w:pPr>
            <w:r>
              <w:rPr>
                <w:rFonts w:eastAsia="宋体"/>
                <w:color w:val="auto"/>
                <w:kern w:val="0"/>
                <w:sz w:val="16"/>
                <w:szCs w:val="16"/>
              </w:rPr>
              <w:t>1</w:t>
            </w:r>
          </w:p>
        </w:tc>
        <w:tc>
          <w:tcPr>
            <w:tcW w:w="628" w:type="dxa"/>
            <w:gridSpan w:val="2"/>
            <w:tcBorders>
              <w:top w:val="nil"/>
              <w:left w:val="nil"/>
              <w:bottom w:val="single" w:color="000000" w:sz="6" w:space="0"/>
              <w:right w:val="single" w:color="000000" w:sz="6" w:space="0"/>
            </w:tcBorders>
            <w:noWrap w:val="0"/>
            <w:vAlign w:val="center"/>
          </w:tcPr>
          <w:p w14:paraId="094FA91A">
            <w:pPr>
              <w:widowControl/>
              <w:spacing w:line="180" w:lineRule="exact"/>
              <w:jc w:val="center"/>
              <w:rPr>
                <w:rFonts w:hint="default" w:eastAsia="宋体"/>
                <w:color w:val="auto"/>
                <w:kern w:val="0"/>
                <w:sz w:val="16"/>
                <w:szCs w:val="16"/>
                <w:highlight w:val="none"/>
                <w:lang w:val="en-US" w:eastAsia="zh-CN"/>
              </w:rPr>
            </w:pPr>
            <w:r>
              <w:rPr>
                <w:rFonts w:hint="eastAsia" w:eastAsia="宋体"/>
                <w:color w:val="auto"/>
                <w:kern w:val="0"/>
                <w:sz w:val="16"/>
                <w:szCs w:val="16"/>
                <w:highlight w:val="none"/>
                <w:lang w:val="en-US" w:eastAsia="zh-CN" w:bidi="ar"/>
              </w:rPr>
              <w:t>2.1</w:t>
            </w:r>
          </w:p>
        </w:tc>
        <w:tc>
          <w:tcPr>
            <w:tcW w:w="624" w:type="dxa"/>
            <w:gridSpan w:val="2"/>
            <w:tcBorders>
              <w:top w:val="nil"/>
              <w:left w:val="nil"/>
              <w:bottom w:val="single" w:color="000000" w:sz="6" w:space="0"/>
              <w:right w:val="single" w:color="000000" w:sz="6" w:space="0"/>
            </w:tcBorders>
            <w:noWrap w:val="0"/>
            <w:vAlign w:val="center"/>
          </w:tcPr>
          <w:p w14:paraId="4DD3C6A7">
            <w:pPr>
              <w:widowControl/>
              <w:spacing w:line="180" w:lineRule="exact"/>
              <w:jc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2A9523E2">
            <w:pPr>
              <w:widowControl/>
              <w:spacing w:line="180" w:lineRule="exact"/>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1DC3F4DF">
            <w:pPr>
              <w:widowControl/>
              <w:spacing w:line="180" w:lineRule="exact"/>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24E50702">
            <w:pPr>
              <w:widowControl/>
              <w:spacing w:line="180" w:lineRule="exact"/>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2949CCD4">
            <w:pPr>
              <w:widowControl/>
              <w:spacing w:line="180" w:lineRule="exact"/>
              <w:jc w:val="center"/>
              <w:rPr>
                <w:rFonts w:eastAsia="宋体"/>
                <w:kern w:val="0"/>
                <w:sz w:val="16"/>
                <w:szCs w:val="16"/>
              </w:rPr>
            </w:pPr>
          </w:p>
        </w:tc>
        <w:tc>
          <w:tcPr>
            <w:tcW w:w="611" w:type="dxa"/>
            <w:tcBorders>
              <w:top w:val="nil"/>
              <w:left w:val="nil"/>
              <w:bottom w:val="single" w:color="000000" w:sz="6" w:space="0"/>
              <w:right w:val="single" w:color="000000" w:sz="6" w:space="0"/>
            </w:tcBorders>
            <w:noWrap w:val="0"/>
            <w:vAlign w:val="center"/>
          </w:tcPr>
          <w:p w14:paraId="052A0315">
            <w:pPr>
              <w:widowControl/>
              <w:spacing w:line="180" w:lineRule="exact"/>
              <w:jc w:val="center"/>
              <w:rPr>
                <w:rFonts w:eastAsia="宋体"/>
                <w:kern w:val="0"/>
                <w:sz w:val="16"/>
                <w:szCs w:val="16"/>
              </w:rPr>
            </w:pPr>
            <w:r>
              <w:rPr>
                <w:rFonts w:eastAsia="宋体"/>
                <w:kern w:val="0"/>
                <w:sz w:val="16"/>
                <w:szCs w:val="16"/>
              </w:rPr>
              <w:t>考试</w:t>
            </w:r>
          </w:p>
        </w:tc>
        <w:tc>
          <w:tcPr>
            <w:tcW w:w="1569" w:type="dxa"/>
            <w:gridSpan w:val="2"/>
            <w:tcBorders>
              <w:top w:val="nil"/>
              <w:left w:val="nil"/>
              <w:bottom w:val="single" w:color="000000" w:sz="6" w:space="0"/>
              <w:right w:val="single" w:color="000000" w:sz="6" w:space="0"/>
            </w:tcBorders>
            <w:noWrap w:val="0"/>
            <w:vAlign w:val="center"/>
          </w:tcPr>
          <w:p w14:paraId="74DF068B">
            <w:pPr>
              <w:widowControl/>
              <w:spacing w:line="180" w:lineRule="exact"/>
              <w:jc w:val="center"/>
              <w:rPr>
                <w:rFonts w:eastAsia="宋体"/>
                <w:kern w:val="0"/>
                <w:sz w:val="16"/>
                <w:szCs w:val="16"/>
              </w:rPr>
            </w:pPr>
            <w:r>
              <w:rPr>
                <w:rFonts w:eastAsia="宋体"/>
                <w:kern w:val="0"/>
                <w:sz w:val="16"/>
                <w:szCs w:val="16"/>
              </w:rPr>
              <w:t>马克思主义教学部</w:t>
            </w:r>
          </w:p>
        </w:tc>
        <w:tc>
          <w:tcPr>
            <w:tcW w:w="1506" w:type="dxa"/>
            <w:tcBorders>
              <w:top w:val="nil"/>
              <w:left w:val="nil"/>
              <w:bottom w:val="single" w:color="000000" w:sz="6" w:space="0"/>
              <w:right w:val="single" w:color="000000" w:sz="6" w:space="0"/>
            </w:tcBorders>
            <w:noWrap w:val="0"/>
            <w:vAlign w:val="top"/>
          </w:tcPr>
          <w:p w14:paraId="669A45FB">
            <w:pPr>
              <w:widowControl/>
              <w:spacing w:line="180" w:lineRule="exact"/>
              <w:jc w:val="right"/>
              <w:rPr>
                <w:rFonts w:eastAsia="宋体"/>
                <w:color w:val="FF0000"/>
                <w:kern w:val="0"/>
                <w:sz w:val="16"/>
                <w:szCs w:val="16"/>
              </w:rPr>
            </w:pPr>
          </w:p>
        </w:tc>
      </w:tr>
      <w:tr w14:paraId="305EA9CC">
        <w:tblPrEx>
          <w:tblCellMar>
            <w:top w:w="0" w:type="dxa"/>
            <w:left w:w="108" w:type="dxa"/>
            <w:bottom w:w="0" w:type="dxa"/>
            <w:right w:w="108" w:type="dxa"/>
          </w:tblCellMar>
        </w:tblPrEx>
        <w:trPr>
          <w:gridAfter w:val="1"/>
          <w:wAfter w:w="2" w:type="dxa"/>
          <w:trHeight w:val="420" w:hRule="atLeast"/>
        </w:trPr>
        <w:tc>
          <w:tcPr>
            <w:tcW w:w="278" w:type="dxa"/>
            <w:vMerge w:val="continue"/>
            <w:tcBorders>
              <w:left w:val="single" w:color="000000" w:sz="2" w:space="0"/>
              <w:right w:val="single" w:color="000000" w:sz="6" w:space="0"/>
            </w:tcBorders>
            <w:noWrap w:val="0"/>
            <w:vAlign w:val="top"/>
          </w:tcPr>
          <w:p w14:paraId="71E5FF6E">
            <w:pPr>
              <w:widowControl/>
              <w:spacing w:line="180" w:lineRule="exact"/>
              <w:jc w:val="center"/>
              <w:rPr>
                <w:color w:val="000000"/>
                <w:kern w:val="0"/>
                <w:sz w:val="16"/>
                <w:szCs w:val="16"/>
              </w:rPr>
            </w:pPr>
          </w:p>
        </w:tc>
        <w:tc>
          <w:tcPr>
            <w:tcW w:w="289" w:type="dxa"/>
            <w:vMerge w:val="continue"/>
            <w:tcBorders>
              <w:left w:val="nil"/>
              <w:right w:val="single" w:color="000000" w:sz="6" w:space="0"/>
            </w:tcBorders>
            <w:noWrap w:val="0"/>
            <w:vAlign w:val="top"/>
          </w:tcPr>
          <w:p w14:paraId="76D5C90C">
            <w:pPr>
              <w:widowControl/>
              <w:spacing w:line="180" w:lineRule="exact"/>
              <w:jc w:val="center"/>
              <w:rPr>
                <w:color w:val="000000"/>
                <w:kern w:val="0"/>
                <w:sz w:val="16"/>
                <w:szCs w:val="16"/>
              </w:rPr>
            </w:pPr>
          </w:p>
        </w:tc>
        <w:tc>
          <w:tcPr>
            <w:tcW w:w="444" w:type="dxa"/>
            <w:gridSpan w:val="2"/>
            <w:tcBorders>
              <w:top w:val="nil"/>
              <w:left w:val="nil"/>
              <w:bottom w:val="single" w:color="000000" w:sz="6" w:space="0"/>
              <w:right w:val="single" w:color="000000" w:sz="6" w:space="0"/>
            </w:tcBorders>
            <w:noWrap w:val="0"/>
            <w:vAlign w:val="center"/>
          </w:tcPr>
          <w:p w14:paraId="55643646">
            <w:pPr>
              <w:widowControl/>
              <w:spacing w:line="180" w:lineRule="exact"/>
              <w:jc w:val="center"/>
              <w:rPr>
                <w:rFonts w:eastAsia="宋体"/>
                <w:kern w:val="0"/>
                <w:sz w:val="16"/>
                <w:szCs w:val="16"/>
              </w:rPr>
            </w:pPr>
            <w:r>
              <w:rPr>
                <w:rFonts w:eastAsia="宋体"/>
                <w:kern w:val="0"/>
                <w:sz w:val="16"/>
                <w:szCs w:val="16"/>
              </w:rPr>
              <w:t>3</w:t>
            </w:r>
          </w:p>
        </w:tc>
        <w:tc>
          <w:tcPr>
            <w:tcW w:w="598" w:type="dxa"/>
            <w:tcBorders>
              <w:top w:val="nil"/>
              <w:left w:val="nil"/>
              <w:bottom w:val="single" w:color="000000" w:sz="6" w:space="0"/>
              <w:right w:val="single" w:color="000000" w:sz="6" w:space="0"/>
            </w:tcBorders>
            <w:noWrap w:val="0"/>
            <w:vAlign w:val="center"/>
          </w:tcPr>
          <w:p w14:paraId="2EED4D30">
            <w:pPr>
              <w:widowControl/>
              <w:jc w:val="center"/>
              <w:rPr>
                <w:kern w:val="0"/>
                <w:sz w:val="16"/>
                <w:szCs w:val="16"/>
              </w:rPr>
            </w:pPr>
            <w:r>
              <w:rPr>
                <w:rFonts w:hint="eastAsia" w:eastAsia="宋体"/>
                <w:kern w:val="0"/>
                <w:sz w:val="16"/>
                <w:szCs w:val="16"/>
              </w:rPr>
              <w:t>20905001</w:t>
            </w:r>
          </w:p>
        </w:tc>
        <w:tc>
          <w:tcPr>
            <w:tcW w:w="1530" w:type="dxa"/>
            <w:tcBorders>
              <w:top w:val="nil"/>
              <w:left w:val="nil"/>
              <w:bottom w:val="single" w:color="000000" w:sz="6" w:space="0"/>
              <w:right w:val="single" w:color="000000" w:sz="6" w:space="0"/>
            </w:tcBorders>
            <w:noWrap w:val="0"/>
            <w:vAlign w:val="center"/>
          </w:tcPr>
          <w:p w14:paraId="5934DB82">
            <w:pPr>
              <w:widowControl/>
              <w:spacing w:line="180" w:lineRule="exact"/>
              <w:jc w:val="center"/>
              <w:rPr>
                <w:kern w:val="0"/>
                <w:sz w:val="16"/>
                <w:szCs w:val="16"/>
              </w:rPr>
            </w:pPr>
            <w:r>
              <w:rPr>
                <w:rFonts w:hint="eastAsia" w:ascii="宋体" w:hAnsi="宋体" w:eastAsia="宋体"/>
                <w:kern w:val="0"/>
                <w:sz w:val="16"/>
                <w:szCs w:val="16"/>
              </w:rPr>
              <w:t>习近平新时代中国特色社会主义思想概论</w:t>
            </w:r>
          </w:p>
        </w:tc>
        <w:tc>
          <w:tcPr>
            <w:tcW w:w="440" w:type="dxa"/>
            <w:gridSpan w:val="2"/>
            <w:tcBorders>
              <w:top w:val="nil"/>
              <w:left w:val="nil"/>
              <w:bottom w:val="single" w:color="000000" w:sz="6" w:space="0"/>
              <w:right w:val="single" w:color="000000" w:sz="6" w:space="0"/>
            </w:tcBorders>
            <w:noWrap w:val="0"/>
            <w:vAlign w:val="center"/>
          </w:tcPr>
          <w:p w14:paraId="53B08124">
            <w:pPr>
              <w:widowControl/>
              <w:spacing w:line="180" w:lineRule="exact"/>
              <w:jc w:val="center"/>
              <w:rPr>
                <w:rFonts w:hint="eastAsia" w:eastAsia="宋体"/>
                <w:kern w:val="0"/>
                <w:sz w:val="16"/>
                <w:szCs w:val="16"/>
                <w:lang w:bidi="ar"/>
              </w:rPr>
            </w:pPr>
            <w:r>
              <w:rPr>
                <w:rFonts w:hint="eastAsia" w:eastAsia="宋体"/>
                <w:kern w:val="0"/>
                <w:sz w:val="16"/>
                <w:szCs w:val="16"/>
                <w:lang w:bidi="ar"/>
              </w:rPr>
              <w:t>B</w:t>
            </w:r>
          </w:p>
        </w:tc>
        <w:tc>
          <w:tcPr>
            <w:tcW w:w="481" w:type="dxa"/>
            <w:gridSpan w:val="2"/>
            <w:tcBorders>
              <w:top w:val="nil"/>
              <w:left w:val="nil"/>
              <w:bottom w:val="single" w:color="000000" w:sz="6" w:space="0"/>
              <w:right w:val="single" w:color="000000" w:sz="6" w:space="0"/>
            </w:tcBorders>
            <w:noWrap w:val="0"/>
            <w:vAlign w:val="center"/>
          </w:tcPr>
          <w:p w14:paraId="168D3BE2">
            <w:pPr>
              <w:widowControl/>
              <w:spacing w:line="180" w:lineRule="exact"/>
              <w:jc w:val="center"/>
              <w:rPr>
                <w:kern w:val="0"/>
                <w:sz w:val="16"/>
                <w:szCs w:val="16"/>
                <w:lang w:bidi="ar"/>
              </w:rPr>
            </w:pPr>
            <w:r>
              <w:rPr>
                <w:rFonts w:hint="eastAsia" w:ascii="宋体" w:hAnsi="宋体" w:eastAsia="宋体"/>
                <w:kern w:val="0"/>
                <w:sz w:val="16"/>
                <w:szCs w:val="16"/>
                <w:lang w:bidi="ar"/>
              </w:rPr>
              <w:t>否</w:t>
            </w:r>
          </w:p>
        </w:tc>
        <w:tc>
          <w:tcPr>
            <w:tcW w:w="473" w:type="dxa"/>
            <w:tcBorders>
              <w:top w:val="nil"/>
              <w:left w:val="nil"/>
              <w:bottom w:val="single" w:color="auto" w:sz="4" w:space="0"/>
              <w:right w:val="single" w:color="000000" w:sz="6" w:space="0"/>
            </w:tcBorders>
            <w:noWrap w:val="0"/>
            <w:vAlign w:val="center"/>
          </w:tcPr>
          <w:p w14:paraId="6896C1C5">
            <w:pPr>
              <w:widowControl/>
              <w:spacing w:line="180" w:lineRule="exact"/>
              <w:jc w:val="center"/>
              <w:rPr>
                <w:color w:val="auto"/>
                <w:kern w:val="0"/>
                <w:sz w:val="16"/>
                <w:szCs w:val="16"/>
                <w:lang w:bidi="ar"/>
              </w:rPr>
            </w:pPr>
            <w:r>
              <w:rPr>
                <w:color w:val="auto"/>
                <w:kern w:val="0"/>
                <w:sz w:val="16"/>
                <w:szCs w:val="16"/>
                <w:lang w:bidi="ar"/>
              </w:rPr>
              <w:t>3</w:t>
            </w:r>
          </w:p>
        </w:tc>
        <w:tc>
          <w:tcPr>
            <w:tcW w:w="625" w:type="dxa"/>
            <w:tcBorders>
              <w:top w:val="nil"/>
              <w:left w:val="nil"/>
              <w:bottom w:val="single" w:color="000000" w:sz="6" w:space="0"/>
              <w:right w:val="single" w:color="000000" w:sz="6" w:space="0"/>
            </w:tcBorders>
            <w:noWrap w:val="0"/>
            <w:vAlign w:val="center"/>
          </w:tcPr>
          <w:p w14:paraId="70553706">
            <w:pPr>
              <w:widowControl/>
              <w:spacing w:line="180" w:lineRule="exact"/>
              <w:jc w:val="center"/>
              <w:rPr>
                <w:color w:val="auto"/>
                <w:kern w:val="0"/>
                <w:sz w:val="16"/>
                <w:szCs w:val="16"/>
                <w:lang w:bidi="ar"/>
              </w:rPr>
            </w:pPr>
            <w:r>
              <w:rPr>
                <w:color w:val="auto"/>
                <w:kern w:val="0"/>
                <w:sz w:val="16"/>
                <w:szCs w:val="16"/>
                <w:lang w:bidi="ar"/>
              </w:rPr>
              <w:t>48</w:t>
            </w:r>
          </w:p>
        </w:tc>
        <w:tc>
          <w:tcPr>
            <w:tcW w:w="557" w:type="dxa"/>
            <w:gridSpan w:val="2"/>
            <w:tcBorders>
              <w:top w:val="nil"/>
              <w:left w:val="nil"/>
              <w:bottom w:val="single" w:color="000000" w:sz="6" w:space="0"/>
              <w:right w:val="single" w:color="000000" w:sz="6" w:space="0"/>
            </w:tcBorders>
            <w:noWrap w:val="0"/>
            <w:vAlign w:val="center"/>
          </w:tcPr>
          <w:p w14:paraId="7D1865C7">
            <w:pPr>
              <w:widowControl/>
              <w:spacing w:line="180" w:lineRule="exact"/>
              <w:jc w:val="center"/>
              <w:rPr>
                <w:color w:val="auto"/>
                <w:kern w:val="0"/>
                <w:sz w:val="16"/>
                <w:szCs w:val="16"/>
                <w:lang w:bidi="ar"/>
              </w:rPr>
            </w:pPr>
            <w:r>
              <w:rPr>
                <w:color w:val="auto"/>
                <w:kern w:val="0"/>
                <w:sz w:val="16"/>
                <w:szCs w:val="16"/>
                <w:lang w:bidi="ar"/>
              </w:rPr>
              <w:t>42</w:t>
            </w:r>
          </w:p>
        </w:tc>
        <w:tc>
          <w:tcPr>
            <w:tcW w:w="633" w:type="dxa"/>
            <w:gridSpan w:val="2"/>
            <w:tcBorders>
              <w:top w:val="nil"/>
              <w:left w:val="nil"/>
              <w:bottom w:val="single" w:color="000000" w:sz="6" w:space="0"/>
              <w:right w:val="single" w:color="000000" w:sz="6" w:space="0"/>
            </w:tcBorders>
            <w:noWrap w:val="0"/>
            <w:vAlign w:val="center"/>
          </w:tcPr>
          <w:p w14:paraId="2CD8C402">
            <w:pPr>
              <w:widowControl/>
              <w:spacing w:line="180" w:lineRule="exact"/>
              <w:jc w:val="center"/>
              <w:rPr>
                <w:color w:val="auto"/>
                <w:kern w:val="0"/>
                <w:sz w:val="16"/>
                <w:szCs w:val="16"/>
              </w:rPr>
            </w:pPr>
            <w:r>
              <w:rPr>
                <w:color w:val="auto"/>
                <w:kern w:val="0"/>
                <w:sz w:val="16"/>
                <w:szCs w:val="16"/>
              </w:rPr>
              <w:t>6</w:t>
            </w:r>
          </w:p>
        </w:tc>
        <w:tc>
          <w:tcPr>
            <w:tcW w:w="429" w:type="dxa"/>
            <w:tcBorders>
              <w:top w:val="nil"/>
              <w:left w:val="nil"/>
              <w:bottom w:val="single" w:color="000000" w:sz="6" w:space="0"/>
              <w:right w:val="single" w:color="000000" w:sz="6" w:space="0"/>
            </w:tcBorders>
            <w:noWrap w:val="0"/>
            <w:vAlign w:val="center"/>
          </w:tcPr>
          <w:p w14:paraId="227816EF">
            <w:pPr>
              <w:widowControl/>
              <w:spacing w:line="180" w:lineRule="exact"/>
              <w:jc w:val="center"/>
              <w:rPr>
                <w:rFonts w:hint="default"/>
                <w:color w:val="auto"/>
                <w:kern w:val="0"/>
                <w:sz w:val="16"/>
                <w:szCs w:val="16"/>
                <w:lang w:bidi="ar"/>
              </w:rPr>
            </w:pPr>
            <w:r>
              <w:rPr>
                <w:color w:val="auto"/>
                <w:kern w:val="0"/>
                <w:sz w:val="16"/>
                <w:szCs w:val="16"/>
                <w:lang w:bidi="ar"/>
              </w:rPr>
              <w:t>2</w:t>
            </w:r>
          </w:p>
        </w:tc>
        <w:tc>
          <w:tcPr>
            <w:tcW w:w="628" w:type="dxa"/>
            <w:gridSpan w:val="2"/>
            <w:tcBorders>
              <w:top w:val="nil"/>
              <w:left w:val="nil"/>
              <w:bottom w:val="single" w:color="000000" w:sz="6" w:space="0"/>
              <w:right w:val="single" w:color="000000" w:sz="6" w:space="0"/>
            </w:tcBorders>
            <w:noWrap w:val="0"/>
            <w:vAlign w:val="center"/>
          </w:tcPr>
          <w:p w14:paraId="2BA50FA0">
            <w:pPr>
              <w:widowControl/>
              <w:spacing w:line="180" w:lineRule="exact"/>
              <w:jc w:val="center"/>
              <w:rPr>
                <w:color w:val="auto"/>
                <w:kern w:val="0"/>
                <w:sz w:val="16"/>
                <w:szCs w:val="16"/>
                <w:highlight w:val="none"/>
                <w:lang w:bidi="ar"/>
              </w:rPr>
            </w:pPr>
          </w:p>
        </w:tc>
        <w:tc>
          <w:tcPr>
            <w:tcW w:w="624" w:type="dxa"/>
            <w:gridSpan w:val="2"/>
            <w:tcBorders>
              <w:top w:val="nil"/>
              <w:left w:val="nil"/>
              <w:bottom w:val="single" w:color="000000" w:sz="6" w:space="0"/>
              <w:right w:val="single" w:color="000000" w:sz="6" w:space="0"/>
            </w:tcBorders>
            <w:noWrap w:val="0"/>
            <w:vAlign w:val="center"/>
          </w:tcPr>
          <w:p w14:paraId="6DB86C14">
            <w:pPr>
              <w:widowControl/>
              <w:spacing w:line="180" w:lineRule="exact"/>
              <w:jc w:val="center"/>
              <w:rPr>
                <w:rFonts w:hint="default"/>
                <w:color w:val="auto"/>
                <w:kern w:val="0"/>
                <w:sz w:val="16"/>
                <w:szCs w:val="16"/>
              </w:rPr>
            </w:pPr>
            <w:r>
              <w:rPr>
                <w:color w:val="auto"/>
                <w:kern w:val="0"/>
                <w:sz w:val="16"/>
                <w:szCs w:val="16"/>
              </w:rPr>
              <w:t>2.7</w:t>
            </w:r>
          </w:p>
        </w:tc>
        <w:tc>
          <w:tcPr>
            <w:tcW w:w="634" w:type="dxa"/>
            <w:gridSpan w:val="2"/>
            <w:tcBorders>
              <w:top w:val="nil"/>
              <w:left w:val="nil"/>
              <w:bottom w:val="single" w:color="000000" w:sz="6" w:space="0"/>
              <w:right w:val="single" w:color="000000" w:sz="6" w:space="0"/>
            </w:tcBorders>
            <w:noWrap w:val="0"/>
            <w:vAlign w:val="center"/>
          </w:tcPr>
          <w:p w14:paraId="6BEA1049">
            <w:pPr>
              <w:widowControl/>
              <w:spacing w:line="180" w:lineRule="exact"/>
              <w:jc w:val="center"/>
              <w:rPr>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68E5988C">
            <w:pPr>
              <w:widowControl/>
              <w:spacing w:line="180" w:lineRule="exact"/>
              <w:jc w:val="center"/>
              <w:rPr>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7AAA9818">
            <w:pPr>
              <w:widowControl/>
              <w:spacing w:line="180" w:lineRule="exact"/>
              <w:jc w:val="center"/>
              <w:rPr>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7EA1C617">
            <w:pPr>
              <w:widowControl/>
              <w:spacing w:line="180" w:lineRule="exact"/>
              <w:jc w:val="center"/>
              <w:rPr>
                <w:kern w:val="0"/>
                <w:sz w:val="16"/>
                <w:szCs w:val="16"/>
              </w:rPr>
            </w:pPr>
          </w:p>
        </w:tc>
        <w:tc>
          <w:tcPr>
            <w:tcW w:w="611" w:type="dxa"/>
            <w:tcBorders>
              <w:top w:val="nil"/>
              <w:left w:val="nil"/>
              <w:bottom w:val="single" w:color="000000" w:sz="6" w:space="0"/>
              <w:right w:val="single" w:color="000000" w:sz="6" w:space="0"/>
            </w:tcBorders>
            <w:noWrap w:val="0"/>
            <w:vAlign w:val="center"/>
          </w:tcPr>
          <w:p w14:paraId="42880192">
            <w:pPr>
              <w:widowControl/>
              <w:spacing w:line="180" w:lineRule="exact"/>
              <w:jc w:val="center"/>
              <w:rPr>
                <w:rFonts w:eastAsia="宋体"/>
                <w:kern w:val="0"/>
                <w:sz w:val="16"/>
                <w:szCs w:val="16"/>
              </w:rPr>
            </w:pPr>
            <w:r>
              <w:rPr>
                <w:rFonts w:eastAsia="宋体"/>
                <w:kern w:val="0"/>
                <w:sz w:val="16"/>
                <w:szCs w:val="16"/>
              </w:rPr>
              <w:t>考试</w:t>
            </w:r>
          </w:p>
        </w:tc>
        <w:tc>
          <w:tcPr>
            <w:tcW w:w="1569" w:type="dxa"/>
            <w:gridSpan w:val="2"/>
            <w:tcBorders>
              <w:top w:val="nil"/>
              <w:left w:val="nil"/>
              <w:bottom w:val="single" w:color="000000" w:sz="6" w:space="0"/>
              <w:right w:val="single" w:color="000000" w:sz="6" w:space="0"/>
            </w:tcBorders>
            <w:noWrap w:val="0"/>
            <w:vAlign w:val="center"/>
          </w:tcPr>
          <w:p w14:paraId="01C03485">
            <w:pPr>
              <w:widowControl/>
              <w:spacing w:line="180" w:lineRule="exact"/>
              <w:jc w:val="center"/>
              <w:rPr>
                <w:rFonts w:eastAsia="宋体"/>
                <w:kern w:val="0"/>
                <w:sz w:val="16"/>
                <w:szCs w:val="16"/>
              </w:rPr>
            </w:pPr>
            <w:r>
              <w:rPr>
                <w:rFonts w:eastAsia="宋体"/>
                <w:kern w:val="0"/>
                <w:sz w:val="16"/>
                <w:szCs w:val="16"/>
              </w:rPr>
              <w:t>马克思主义教学部</w:t>
            </w:r>
          </w:p>
        </w:tc>
        <w:tc>
          <w:tcPr>
            <w:tcW w:w="1506" w:type="dxa"/>
            <w:tcBorders>
              <w:top w:val="nil"/>
              <w:left w:val="nil"/>
              <w:bottom w:val="single" w:color="000000" w:sz="6" w:space="0"/>
              <w:right w:val="single" w:color="000000" w:sz="6" w:space="0"/>
            </w:tcBorders>
            <w:noWrap w:val="0"/>
            <w:vAlign w:val="top"/>
          </w:tcPr>
          <w:p w14:paraId="55CFB727">
            <w:pPr>
              <w:widowControl/>
              <w:spacing w:line="180" w:lineRule="exact"/>
              <w:jc w:val="right"/>
              <w:rPr>
                <w:color w:val="FF0000"/>
                <w:kern w:val="0"/>
                <w:sz w:val="16"/>
                <w:szCs w:val="16"/>
              </w:rPr>
            </w:pPr>
          </w:p>
        </w:tc>
      </w:tr>
      <w:tr w14:paraId="2723E867">
        <w:tblPrEx>
          <w:tblCellMar>
            <w:top w:w="0" w:type="dxa"/>
            <w:left w:w="108" w:type="dxa"/>
            <w:bottom w:w="0" w:type="dxa"/>
            <w:right w:w="108" w:type="dxa"/>
          </w:tblCellMar>
        </w:tblPrEx>
        <w:trPr>
          <w:gridAfter w:val="1"/>
          <w:wAfter w:w="2" w:type="dxa"/>
          <w:trHeight w:val="420" w:hRule="atLeast"/>
        </w:trPr>
        <w:tc>
          <w:tcPr>
            <w:tcW w:w="278" w:type="dxa"/>
            <w:vMerge w:val="continue"/>
            <w:tcBorders>
              <w:left w:val="single" w:color="000000" w:sz="2" w:space="0"/>
              <w:right w:val="single" w:color="000000" w:sz="6" w:space="0"/>
            </w:tcBorders>
            <w:noWrap w:val="0"/>
            <w:vAlign w:val="top"/>
          </w:tcPr>
          <w:p w14:paraId="6EB2B73D">
            <w:pPr>
              <w:widowControl/>
              <w:spacing w:line="180" w:lineRule="exact"/>
              <w:jc w:val="center"/>
              <w:rPr>
                <w:rFonts w:eastAsia="宋体"/>
                <w:color w:val="000000"/>
                <w:kern w:val="0"/>
                <w:sz w:val="16"/>
                <w:szCs w:val="16"/>
              </w:rPr>
            </w:pPr>
          </w:p>
        </w:tc>
        <w:tc>
          <w:tcPr>
            <w:tcW w:w="289" w:type="dxa"/>
            <w:vMerge w:val="continue"/>
            <w:tcBorders>
              <w:left w:val="nil"/>
              <w:right w:val="single" w:color="000000" w:sz="6" w:space="0"/>
            </w:tcBorders>
            <w:noWrap w:val="0"/>
            <w:vAlign w:val="top"/>
          </w:tcPr>
          <w:p w14:paraId="41A0421E">
            <w:pPr>
              <w:widowControl/>
              <w:spacing w:line="180" w:lineRule="exact"/>
              <w:jc w:val="center"/>
              <w:rPr>
                <w:rFonts w:eastAsia="宋体"/>
                <w:color w:val="000000"/>
                <w:kern w:val="0"/>
                <w:sz w:val="16"/>
                <w:szCs w:val="16"/>
              </w:rPr>
            </w:pPr>
          </w:p>
        </w:tc>
        <w:tc>
          <w:tcPr>
            <w:tcW w:w="444" w:type="dxa"/>
            <w:gridSpan w:val="2"/>
            <w:tcBorders>
              <w:top w:val="nil"/>
              <w:left w:val="nil"/>
              <w:bottom w:val="single" w:color="000000" w:sz="6" w:space="0"/>
              <w:right w:val="single" w:color="000000" w:sz="6" w:space="0"/>
            </w:tcBorders>
            <w:noWrap w:val="0"/>
            <w:vAlign w:val="center"/>
          </w:tcPr>
          <w:p w14:paraId="71629DD8">
            <w:pPr>
              <w:widowControl/>
              <w:jc w:val="center"/>
              <w:rPr>
                <w:rFonts w:eastAsia="宋体"/>
                <w:color w:val="000000"/>
                <w:kern w:val="0"/>
                <w:sz w:val="16"/>
                <w:szCs w:val="16"/>
              </w:rPr>
            </w:pPr>
            <w:r>
              <w:rPr>
                <w:rFonts w:eastAsia="宋体"/>
                <w:color w:val="000000"/>
                <w:kern w:val="0"/>
                <w:sz w:val="16"/>
                <w:szCs w:val="16"/>
              </w:rPr>
              <w:t>4</w:t>
            </w:r>
          </w:p>
        </w:tc>
        <w:tc>
          <w:tcPr>
            <w:tcW w:w="598" w:type="dxa"/>
            <w:tcBorders>
              <w:top w:val="nil"/>
              <w:left w:val="nil"/>
              <w:bottom w:val="single" w:color="000000" w:sz="6" w:space="0"/>
              <w:right w:val="single" w:color="000000" w:sz="6" w:space="0"/>
            </w:tcBorders>
            <w:noWrap w:val="0"/>
            <w:vAlign w:val="center"/>
          </w:tcPr>
          <w:p w14:paraId="69C19959">
            <w:pPr>
              <w:widowControl/>
              <w:jc w:val="center"/>
              <w:rPr>
                <w:rFonts w:eastAsia="宋体"/>
                <w:color w:val="000000"/>
                <w:kern w:val="0"/>
                <w:sz w:val="16"/>
                <w:szCs w:val="16"/>
              </w:rPr>
            </w:pPr>
            <w:r>
              <w:rPr>
                <w:rFonts w:eastAsia="宋体"/>
                <w:color w:val="000000"/>
                <w:kern w:val="0"/>
                <w:sz w:val="16"/>
                <w:szCs w:val="16"/>
              </w:rPr>
              <w:t>2090</w:t>
            </w:r>
            <w:r>
              <w:rPr>
                <w:rFonts w:hint="eastAsia" w:eastAsia="宋体"/>
                <w:color w:val="000000"/>
                <w:kern w:val="0"/>
                <w:sz w:val="16"/>
                <w:szCs w:val="16"/>
              </w:rPr>
              <w:t>4001</w:t>
            </w:r>
          </w:p>
        </w:tc>
        <w:tc>
          <w:tcPr>
            <w:tcW w:w="1530" w:type="dxa"/>
            <w:tcBorders>
              <w:top w:val="nil"/>
              <w:left w:val="nil"/>
              <w:bottom w:val="single" w:color="000000" w:sz="6" w:space="0"/>
              <w:right w:val="single" w:color="000000" w:sz="6" w:space="0"/>
            </w:tcBorders>
            <w:noWrap w:val="0"/>
            <w:vAlign w:val="center"/>
          </w:tcPr>
          <w:p w14:paraId="1379EA92">
            <w:pPr>
              <w:widowControl/>
              <w:spacing w:line="180" w:lineRule="exact"/>
              <w:jc w:val="center"/>
              <w:rPr>
                <w:rFonts w:eastAsia="宋体"/>
                <w:color w:val="000000"/>
                <w:kern w:val="0"/>
                <w:sz w:val="16"/>
                <w:szCs w:val="16"/>
              </w:rPr>
            </w:pPr>
            <w:r>
              <w:rPr>
                <w:rFonts w:eastAsia="宋体"/>
                <w:color w:val="000000"/>
                <w:kern w:val="0"/>
                <w:sz w:val="16"/>
                <w:szCs w:val="16"/>
              </w:rPr>
              <w:t>形势与政策1</w:t>
            </w:r>
          </w:p>
        </w:tc>
        <w:tc>
          <w:tcPr>
            <w:tcW w:w="440" w:type="dxa"/>
            <w:gridSpan w:val="2"/>
            <w:tcBorders>
              <w:top w:val="nil"/>
              <w:left w:val="nil"/>
              <w:bottom w:val="single" w:color="000000" w:sz="6" w:space="0"/>
              <w:right w:val="single" w:color="000000" w:sz="6" w:space="0"/>
            </w:tcBorders>
            <w:noWrap w:val="0"/>
            <w:vAlign w:val="center"/>
          </w:tcPr>
          <w:p w14:paraId="01484E66">
            <w:pPr>
              <w:widowControl/>
              <w:spacing w:line="180" w:lineRule="exact"/>
              <w:jc w:val="center"/>
              <w:rPr>
                <w:rFonts w:eastAsia="宋体"/>
                <w:color w:val="000000"/>
                <w:kern w:val="0"/>
                <w:sz w:val="16"/>
                <w:szCs w:val="16"/>
              </w:rPr>
            </w:pPr>
            <w:r>
              <w:rPr>
                <w:rFonts w:eastAsia="宋体"/>
                <w:color w:val="000000"/>
                <w:kern w:val="0"/>
                <w:sz w:val="16"/>
                <w:szCs w:val="16"/>
                <w:lang w:bidi="ar"/>
              </w:rPr>
              <w:t>A</w:t>
            </w:r>
          </w:p>
        </w:tc>
        <w:tc>
          <w:tcPr>
            <w:tcW w:w="481" w:type="dxa"/>
            <w:gridSpan w:val="2"/>
            <w:tcBorders>
              <w:top w:val="nil"/>
              <w:left w:val="nil"/>
              <w:bottom w:val="single" w:color="000000" w:sz="6" w:space="0"/>
              <w:right w:val="single" w:color="auto" w:sz="4" w:space="0"/>
            </w:tcBorders>
            <w:noWrap w:val="0"/>
            <w:vAlign w:val="center"/>
          </w:tcPr>
          <w:p w14:paraId="2C1466C7">
            <w:pPr>
              <w:widowControl/>
              <w:spacing w:line="180" w:lineRule="exact"/>
              <w:jc w:val="center"/>
              <w:rPr>
                <w:rFonts w:eastAsia="宋体"/>
                <w:color w:val="000000"/>
                <w:kern w:val="0"/>
                <w:sz w:val="16"/>
                <w:szCs w:val="16"/>
              </w:rPr>
            </w:pPr>
            <w:r>
              <w:rPr>
                <w:rFonts w:eastAsia="宋体"/>
                <w:color w:val="000000"/>
                <w:kern w:val="0"/>
                <w:sz w:val="16"/>
                <w:szCs w:val="16"/>
                <w:lang w:bidi="ar"/>
              </w:rPr>
              <w:t>否</w:t>
            </w:r>
          </w:p>
        </w:tc>
        <w:tc>
          <w:tcPr>
            <w:tcW w:w="473" w:type="dxa"/>
            <w:tcBorders>
              <w:top w:val="single" w:color="auto" w:sz="4" w:space="0"/>
              <w:left w:val="single" w:color="auto" w:sz="4" w:space="0"/>
              <w:bottom w:val="single" w:color="auto" w:sz="4" w:space="0"/>
              <w:right w:val="single" w:color="auto" w:sz="4" w:space="0"/>
            </w:tcBorders>
            <w:noWrap w:val="0"/>
            <w:vAlign w:val="center"/>
          </w:tcPr>
          <w:p w14:paraId="59D39D4E">
            <w:pPr>
              <w:widowControl/>
              <w:spacing w:line="180" w:lineRule="exact"/>
              <w:jc w:val="center"/>
              <w:rPr>
                <w:rFonts w:eastAsia="宋体"/>
                <w:color w:val="auto"/>
                <w:kern w:val="0"/>
                <w:sz w:val="16"/>
                <w:szCs w:val="16"/>
              </w:rPr>
            </w:pPr>
            <w:r>
              <w:rPr>
                <w:rFonts w:eastAsia="宋体"/>
                <w:color w:val="auto"/>
                <w:kern w:val="0"/>
                <w:sz w:val="16"/>
                <w:szCs w:val="16"/>
                <w:lang w:bidi="ar"/>
              </w:rPr>
              <w:t>0.5</w:t>
            </w:r>
          </w:p>
        </w:tc>
        <w:tc>
          <w:tcPr>
            <w:tcW w:w="625" w:type="dxa"/>
            <w:tcBorders>
              <w:top w:val="nil"/>
              <w:left w:val="single" w:color="auto" w:sz="4" w:space="0"/>
              <w:bottom w:val="single" w:color="000000" w:sz="6" w:space="0"/>
              <w:right w:val="single" w:color="000000" w:sz="6" w:space="0"/>
            </w:tcBorders>
            <w:noWrap w:val="0"/>
            <w:vAlign w:val="center"/>
          </w:tcPr>
          <w:p w14:paraId="070E7782">
            <w:pPr>
              <w:widowControl/>
              <w:spacing w:line="180" w:lineRule="exact"/>
              <w:jc w:val="center"/>
              <w:rPr>
                <w:rFonts w:eastAsia="宋体"/>
                <w:color w:val="auto"/>
                <w:kern w:val="0"/>
                <w:sz w:val="16"/>
                <w:szCs w:val="16"/>
              </w:rPr>
            </w:pPr>
            <w:r>
              <w:rPr>
                <w:rFonts w:eastAsia="宋体"/>
                <w:color w:val="auto"/>
                <w:kern w:val="0"/>
                <w:sz w:val="16"/>
                <w:szCs w:val="16"/>
                <w:lang w:bidi="ar"/>
              </w:rPr>
              <w:t>4</w:t>
            </w:r>
          </w:p>
        </w:tc>
        <w:tc>
          <w:tcPr>
            <w:tcW w:w="557" w:type="dxa"/>
            <w:gridSpan w:val="2"/>
            <w:tcBorders>
              <w:top w:val="nil"/>
              <w:left w:val="nil"/>
              <w:bottom w:val="single" w:color="000000" w:sz="6" w:space="0"/>
              <w:right w:val="single" w:color="000000" w:sz="6" w:space="0"/>
            </w:tcBorders>
            <w:noWrap w:val="0"/>
            <w:vAlign w:val="center"/>
          </w:tcPr>
          <w:p w14:paraId="0C8305D5">
            <w:pPr>
              <w:widowControl/>
              <w:spacing w:line="180" w:lineRule="exact"/>
              <w:jc w:val="center"/>
              <w:rPr>
                <w:rFonts w:eastAsia="宋体"/>
                <w:color w:val="auto"/>
                <w:kern w:val="0"/>
                <w:sz w:val="16"/>
                <w:szCs w:val="16"/>
              </w:rPr>
            </w:pPr>
            <w:r>
              <w:rPr>
                <w:rFonts w:eastAsia="宋体"/>
                <w:color w:val="auto"/>
                <w:kern w:val="0"/>
                <w:sz w:val="16"/>
                <w:szCs w:val="16"/>
                <w:lang w:bidi="ar"/>
              </w:rPr>
              <w:t>4</w:t>
            </w:r>
          </w:p>
        </w:tc>
        <w:tc>
          <w:tcPr>
            <w:tcW w:w="633" w:type="dxa"/>
            <w:gridSpan w:val="2"/>
            <w:tcBorders>
              <w:top w:val="nil"/>
              <w:left w:val="nil"/>
              <w:bottom w:val="single" w:color="000000" w:sz="6" w:space="0"/>
              <w:right w:val="single" w:color="000000" w:sz="6" w:space="0"/>
            </w:tcBorders>
            <w:noWrap w:val="0"/>
            <w:vAlign w:val="center"/>
          </w:tcPr>
          <w:p w14:paraId="18929B2A">
            <w:pPr>
              <w:widowControl/>
              <w:spacing w:line="180" w:lineRule="exact"/>
              <w:jc w:val="center"/>
              <w:rPr>
                <w:rFonts w:eastAsia="宋体"/>
                <w:color w:val="auto"/>
                <w:kern w:val="0"/>
                <w:sz w:val="16"/>
                <w:szCs w:val="16"/>
              </w:rPr>
            </w:pPr>
          </w:p>
        </w:tc>
        <w:tc>
          <w:tcPr>
            <w:tcW w:w="429" w:type="dxa"/>
            <w:tcBorders>
              <w:top w:val="nil"/>
              <w:left w:val="nil"/>
              <w:bottom w:val="single" w:color="000000" w:sz="6" w:space="0"/>
              <w:right w:val="single" w:color="000000" w:sz="6" w:space="0"/>
            </w:tcBorders>
            <w:noWrap w:val="0"/>
            <w:vAlign w:val="center"/>
          </w:tcPr>
          <w:p w14:paraId="61FC17D0">
            <w:pPr>
              <w:widowControl/>
              <w:spacing w:line="180" w:lineRule="exact"/>
              <w:jc w:val="center"/>
              <w:rPr>
                <w:rFonts w:eastAsia="宋体"/>
                <w:color w:val="auto"/>
                <w:kern w:val="0"/>
                <w:sz w:val="16"/>
                <w:szCs w:val="16"/>
              </w:rPr>
            </w:pPr>
            <w:r>
              <w:rPr>
                <w:rFonts w:eastAsia="宋体"/>
                <w:color w:val="auto"/>
                <w:kern w:val="0"/>
                <w:sz w:val="16"/>
                <w:szCs w:val="16"/>
                <w:lang w:bidi="ar"/>
              </w:rPr>
              <w:t>1</w:t>
            </w:r>
          </w:p>
        </w:tc>
        <w:tc>
          <w:tcPr>
            <w:tcW w:w="628" w:type="dxa"/>
            <w:gridSpan w:val="2"/>
            <w:tcBorders>
              <w:top w:val="nil"/>
              <w:left w:val="nil"/>
              <w:bottom w:val="single" w:color="000000" w:sz="6" w:space="0"/>
              <w:right w:val="single" w:color="000000" w:sz="6" w:space="0"/>
            </w:tcBorders>
            <w:noWrap w:val="0"/>
            <w:vAlign w:val="center"/>
          </w:tcPr>
          <w:p w14:paraId="57733FDC">
            <w:pPr>
              <w:widowControl/>
              <w:spacing w:line="180" w:lineRule="exact"/>
              <w:jc w:val="center"/>
              <w:rPr>
                <w:rFonts w:eastAsia="宋体"/>
                <w:color w:val="auto"/>
                <w:kern w:val="0"/>
                <w:sz w:val="16"/>
                <w:szCs w:val="16"/>
                <w:highlight w:val="none"/>
              </w:rPr>
            </w:pPr>
            <w:r>
              <w:rPr>
                <w:rFonts w:eastAsia="宋体"/>
                <w:color w:val="auto"/>
                <w:kern w:val="0"/>
                <w:sz w:val="16"/>
                <w:szCs w:val="16"/>
                <w:highlight w:val="none"/>
                <w:lang w:bidi="ar"/>
              </w:rPr>
              <w:t>√</w:t>
            </w:r>
          </w:p>
        </w:tc>
        <w:tc>
          <w:tcPr>
            <w:tcW w:w="624" w:type="dxa"/>
            <w:gridSpan w:val="2"/>
            <w:tcBorders>
              <w:top w:val="nil"/>
              <w:left w:val="nil"/>
              <w:bottom w:val="single" w:color="000000" w:sz="6" w:space="0"/>
              <w:right w:val="single" w:color="000000" w:sz="6" w:space="0"/>
            </w:tcBorders>
            <w:noWrap w:val="0"/>
            <w:vAlign w:val="center"/>
          </w:tcPr>
          <w:p w14:paraId="67F52654">
            <w:pPr>
              <w:widowControl/>
              <w:spacing w:line="180" w:lineRule="exact"/>
              <w:jc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52326C6D">
            <w:pPr>
              <w:widowControl/>
              <w:spacing w:line="180" w:lineRule="exact"/>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1EBF84A1">
            <w:pPr>
              <w:widowControl/>
              <w:spacing w:line="180" w:lineRule="exact"/>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1BAA2283">
            <w:pPr>
              <w:widowControl/>
              <w:spacing w:line="180" w:lineRule="exact"/>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2DA418E7">
            <w:pPr>
              <w:widowControl/>
              <w:spacing w:line="180" w:lineRule="exact"/>
              <w:jc w:val="center"/>
              <w:rPr>
                <w:rFonts w:eastAsia="宋体"/>
                <w:color w:val="FF0000"/>
                <w:kern w:val="0"/>
                <w:sz w:val="16"/>
                <w:szCs w:val="16"/>
              </w:rPr>
            </w:pPr>
          </w:p>
        </w:tc>
        <w:tc>
          <w:tcPr>
            <w:tcW w:w="611" w:type="dxa"/>
            <w:tcBorders>
              <w:top w:val="nil"/>
              <w:left w:val="nil"/>
              <w:bottom w:val="single" w:color="000000" w:sz="6" w:space="0"/>
              <w:right w:val="single" w:color="000000" w:sz="6" w:space="0"/>
            </w:tcBorders>
            <w:noWrap w:val="0"/>
            <w:vAlign w:val="center"/>
          </w:tcPr>
          <w:p w14:paraId="6CAABE2A">
            <w:pPr>
              <w:widowControl/>
              <w:spacing w:line="180" w:lineRule="exact"/>
              <w:jc w:val="center"/>
              <w:rPr>
                <w:rFonts w:eastAsia="宋体"/>
                <w:color w:val="000000"/>
                <w:kern w:val="0"/>
                <w:sz w:val="16"/>
                <w:szCs w:val="16"/>
              </w:rPr>
            </w:pPr>
            <w:r>
              <w:rPr>
                <w:rFonts w:eastAsia="宋体"/>
                <w:color w:val="000000"/>
                <w:kern w:val="0"/>
                <w:sz w:val="16"/>
                <w:szCs w:val="16"/>
              </w:rPr>
              <w:t>考查</w:t>
            </w:r>
          </w:p>
        </w:tc>
        <w:tc>
          <w:tcPr>
            <w:tcW w:w="1569" w:type="dxa"/>
            <w:gridSpan w:val="2"/>
            <w:tcBorders>
              <w:top w:val="nil"/>
              <w:left w:val="nil"/>
              <w:bottom w:val="single" w:color="000000" w:sz="6" w:space="0"/>
              <w:right w:val="single" w:color="000000" w:sz="6" w:space="0"/>
            </w:tcBorders>
            <w:noWrap w:val="0"/>
            <w:vAlign w:val="center"/>
          </w:tcPr>
          <w:p w14:paraId="7202ABE2">
            <w:pPr>
              <w:widowControl/>
              <w:spacing w:line="180" w:lineRule="exact"/>
              <w:jc w:val="center"/>
              <w:rPr>
                <w:rFonts w:eastAsia="宋体"/>
                <w:color w:val="000000"/>
                <w:kern w:val="0"/>
                <w:sz w:val="16"/>
                <w:szCs w:val="16"/>
              </w:rPr>
            </w:pPr>
            <w:r>
              <w:rPr>
                <w:rFonts w:eastAsia="宋体"/>
                <w:color w:val="000000"/>
                <w:kern w:val="0"/>
                <w:sz w:val="16"/>
                <w:szCs w:val="16"/>
              </w:rPr>
              <w:t>马克思主义教学部</w:t>
            </w:r>
          </w:p>
        </w:tc>
        <w:tc>
          <w:tcPr>
            <w:tcW w:w="1506" w:type="dxa"/>
            <w:vMerge w:val="restart"/>
            <w:tcBorders>
              <w:top w:val="nil"/>
              <w:left w:val="nil"/>
              <w:right w:val="single" w:color="000000" w:sz="2" w:space="0"/>
            </w:tcBorders>
            <w:noWrap w:val="0"/>
            <w:vAlign w:val="center"/>
          </w:tcPr>
          <w:p w14:paraId="7F1D6B12">
            <w:pPr>
              <w:widowControl/>
              <w:spacing w:line="180" w:lineRule="exact"/>
              <w:jc w:val="center"/>
              <w:rPr>
                <w:rFonts w:eastAsia="宋体"/>
                <w:color w:val="000000"/>
                <w:kern w:val="0"/>
                <w:sz w:val="16"/>
                <w:szCs w:val="16"/>
              </w:rPr>
            </w:pPr>
            <w:r>
              <w:rPr>
                <w:rFonts w:eastAsia="宋体"/>
                <w:color w:val="000000"/>
                <w:kern w:val="0"/>
                <w:sz w:val="16"/>
                <w:szCs w:val="16"/>
              </w:rPr>
              <w:t>不计入周学时平均值，根据实际情况保证总学时。</w:t>
            </w:r>
          </w:p>
        </w:tc>
      </w:tr>
      <w:tr w14:paraId="0EE762C1">
        <w:tblPrEx>
          <w:tblCellMar>
            <w:top w:w="0" w:type="dxa"/>
            <w:left w:w="108" w:type="dxa"/>
            <w:bottom w:w="0" w:type="dxa"/>
            <w:right w:w="108" w:type="dxa"/>
          </w:tblCellMar>
        </w:tblPrEx>
        <w:trPr>
          <w:gridAfter w:val="1"/>
          <w:wAfter w:w="2" w:type="dxa"/>
          <w:trHeight w:val="420" w:hRule="atLeast"/>
        </w:trPr>
        <w:tc>
          <w:tcPr>
            <w:tcW w:w="278" w:type="dxa"/>
            <w:vMerge w:val="continue"/>
            <w:tcBorders>
              <w:left w:val="single" w:color="000000" w:sz="2" w:space="0"/>
              <w:right w:val="single" w:color="000000" w:sz="6" w:space="0"/>
            </w:tcBorders>
            <w:noWrap w:val="0"/>
            <w:vAlign w:val="top"/>
          </w:tcPr>
          <w:p w14:paraId="08F56D58">
            <w:pPr>
              <w:widowControl/>
              <w:jc w:val="center"/>
              <w:rPr>
                <w:rFonts w:eastAsia="宋体"/>
                <w:color w:val="000000"/>
                <w:kern w:val="0"/>
                <w:sz w:val="16"/>
                <w:szCs w:val="16"/>
              </w:rPr>
            </w:pPr>
          </w:p>
        </w:tc>
        <w:tc>
          <w:tcPr>
            <w:tcW w:w="289" w:type="dxa"/>
            <w:vMerge w:val="continue"/>
            <w:tcBorders>
              <w:left w:val="nil"/>
              <w:right w:val="single" w:color="000000" w:sz="6" w:space="0"/>
            </w:tcBorders>
            <w:noWrap w:val="0"/>
            <w:vAlign w:val="top"/>
          </w:tcPr>
          <w:p w14:paraId="7ACECA14">
            <w:pPr>
              <w:widowControl/>
              <w:jc w:val="center"/>
              <w:rPr>
                <w:rFonts w:eastAsia="宋体"/>
                <w:color w:val="000000"/>
                <w:kern w:val="0"/>
                <w:sz w:val="16"/>
                <w:szCs w:val="16"/>
              </w:rPr>
            </w:pPr>
          </w:p>
        </w:tc>
        <w:tc>
          <w:tcPr>
            <w:tcW w:w="444" w:type="dxa"/>
            <w:gridSpan w:val="2"/>
            <w:tcBorders>
              <w:top w:val="nil"/>
              <w:left w:val="nil"/>
              <w:bottom w:val="single" w:color="000000" w:sz="6" w:space="0"/>
              <w:right w:val="single" w:color="000000" w:sz="6" w:space="0"/>
            </w:tcBorders>
            <w:noWrap w:val="0"/>
            <w:vAlign w:val="center"/>
          </w:tcPr>
          <w:p w14:paraId="0B92EFA9">
            <w:pPr>
              <w:widowControl/>
              <w:jc w:val="center"/>
              <w:rPr>
                <w:rFonts w:eastAsia="宋体"/>
                <w:color w:val="000000"/>
                <w:kern w:val="0"/>
                <w:sz w:val="16"/>
                <w:szCs w:val="16"/>
              </w:rPr>
            </w:pPr>
            <w:r>
              <w:rPr>
                <w:rFonts w:eastAsia="宋体"/>
                <w:color w:val="000000"/>
                <w:kern w:val="0"/>
                <w:sz w:val="16"/>
                <w:szCs w:val="16"/>
              </w:rPr>
              <w:t>5</w:t>
            </w:r>
          </w:p>
        </w:tc>
        <w:tc>
          <w:tcPr>
            <w:tcW w:w="598" w:type="dxa"/>
            <w:tcBorders>
              <w:top w:val="nil"/>
              <w:left w:val="nil"/>
              <w:bottom w:val="single" w:color="000000" w:sz="6" w:space="0"/>
              <w:right w:val="single" w:color="000000" w:sz="6" w:space="0"/>
            </w:tcBorders>
            <w:noWrap w:val="0"/>
            <w:vAlign w:val="center"/>
          </w:tcPr>
          <w:p w14:paraId="431BEC23">
            <w:pPr>
              <w:widowControl/>
              <w:jc w:val="center"/>
              <w:rPr>
                <w:rFonts w:eastAsia="宋体"/>
                <w:color w:val="000000"/>
                <w:kern w:val="0"/>
                <w:sz w:val="16"/>
                <w:szCs w:val="16"/>
              </w:rPr>
            </w:pPr>
            <w:r>
              <w:rPr>
                <w:rFonts w:eastAsia="宋体"/>
                <w:color w:val="000000"/>
                <w:kern w:val="0"/>
                <w:sz w:val="16"/>
                <w:szCs w:val="16"/>
              </w:rPr>
              <w:t>2090</w:t>
            </w:r>
            <w:r>
              <w:rPr>
                <w:rFonts w:hint="eastAsia" w:eastAsia="宋体"/>
                <w:color w:val="000000"/>
                <w:kern w:val="0"/>
                <w:sz w:val="16"/>
                <w:szCs w:val="16"/>
              </w:rPr>
              <w:t>4005</w:t>
            </w:r>
          </w:p>
        </w:tc>
        <w:tc>
          <w:tcPr>
            <w:tcW w:w="1530" w:type="dxa"/>
            <w:tcBorders>
              <w:top w:val="nil"/>
              <w:left w:val="nil"/>
              <w:bottom w:val="single" w:color="000000" w:sz="6" w:space="0"/>
              <w:right w:val="single" w:color="000000" w:sz="6" w:space="0"/>
            </w:tcBorders>
            <w:noWrap w:val="0"/>
            <w:vAlign w:val="center"/>
          </w:tcPr>
          <w:p w14:paraId="455EB5DF">
            <w:pPr>
              <w:widowControl/>
              <w:jc w:val="center"/>
              <w:rPr>
                <w:rFonts w:eastAsia="宋体"/>
                <w:color w:val="000000"/>
                <w:kern w:val="0"/>
                <w:sz w:val="16"/>
                <w:szCs w:val="16"/>
              </w:rPr>
            </w:pPr>
            <w:r>
              <w:rPr>
                <w:rFonts w:eastAsia="宋体"/>
                <w:color w:val="000000"/>
                <w:kern w:val="0"/>
                <w:sz w:val="16"/>
                <w:szCs w:val="16"/>
              </w:rPr>
              <w:t>形势与政策2</w:t>
            </w:r>
          </w:p>
        </w:tc>
        <w:tc>
          <w:tcPr>
            <w:tcW w:w="440" w:type="dxa"/>
            <w:gridSpan w:val="2"/>
            <w:tcBorders>
              <w:top w:val="nil"/>
              <w:left w:val="nil"/>
              <w:bottom w:val="single" w:color="000000" w:sz="6" w:space="0"/>
              <w:right w:val="single" w:color="000000" w:sz="6" w:space="0"/>
            </w:tcBorders>
            <w:noWrap w:val="0"/>
            <w:vAlign w:val="center"/>
          </w:tcPr>
          <w:p w14:paraId="6D20EEA5">
            <w:pPr>
              <w:widowControl/>
              <w:jc w:val="center"/>
              <w:textAlignment w:val="center"/>
              <w:rPr>
                <w:rFonts w:eastAsia="宋体"/>
                <w:color w:val="000000"/>
                <w:kern w:val="0"/>
                <w:sz w:val="16"/>
                <w:szCs w:val="16"/>
              </w:rPr>
            </w:pPr>
            <w:r>
              <w:rPr>
                <w:rFonts w:eastAsia="宋体"/>
                <w:color w:val="000000"/>
                <w:kern w:val="0"/>
                <w:sz w:val="16"/>
                <w:szCs w:val="16"/>
                <w:lang w:bidi="ar"/>
              </w:rPr>
              <w:t>A</w:t>
            </w:r>
          </w:p>
        </w:tc>
        <w:tc>
          <w:tcPr>
            <w:tcW w:w="481" w:type="dxa"/>
            <w:gridSpan w:val="2"/>
            <w:tcBorders>
              <w:top w:val="nil"/>
              <w:left w:val="nil"/>
              <w:bottom w:val="single" w:color="000000" w:sz="6" w:space="0"/>
              <w:right w:val="single" w:color="auto" w:sz="4" w:space="0"/>
            </w:tcBorders>
            <w:noWrap w:val="0"/>
            <w:vAlign w:val="center"/>
          </w:tcPr>
          <w:p w14:paraId="11F424F9">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73" w:type="dxa"/>
            <w:tcBorders>
              <w:top w:val="single" w:color="auto" w:sz="4" w:space="0"/>
              <w:left w:val="single" w:color="auto" w:sz="4" w:space="0"/>
              <w:bottom w:val="single" w:color="auto" w:sz="4" w:space="0"/>
              <w:right w:val="single" w:color="auto" w:sz="4" w:space="0"/>
            </w:tcBorders>
            <w:noWrap w:val="0"/>
            <w:vAlign w:val="center"/>
          </w:tcPr>
          <w:p w14:paraId="75DFEAB4">
            <w:pPr>
              <w:widowControl/>
              <w:jc w:val="center"/>
              <w:textAlignment w:val="center"/>
              <w:rPr>
                <w:rFonts w:eastAsia="宋体"/>
                <w:color w:val="auto"/>
                <w:kern w:val="0"/>
                <w:sz w:val="16"/>
                <w:szCs w:val="16"/>
              </w:rPr>
            </w:pPr>
            <w:r>
              <w:rPr>
                <w:rFonts w:eastAsia="宋体"/>
                <w:color w:val="auto"/>
                <w:kern w:val="0"/>
                <w:sz w:val="16"/>
                <w:szCs w:val="16"/>
                <w:lang w:bidi="ar"/>
              </w:rPr>
              <w:t>0.5</w:t>
            </w:r>
          </w:p>
        </w:tc>
        <w:tc>
          <w:tcPr>
            <w:tcW w:w="625" w:type="dxa"/>
            <w:tcBorders>
              <w:top w:val="nil"/>
              <w:left w:val="single" w:color="auto" w:sz="4" w:space="0"/>
              <w:bottom w:val="single" w:color="000000" w:sz="6" w:space="0"/>
              <w:right w:val="single" w:color="000000" w:sz="6" w:space="0"/>
            </w:tcBorders>
            <w:noWrap w:val="0"/>
            <w:vAlign w:val="center"/>
          </w:tcPr>
          <w:p w14:paraId="5B89F688">
            <w:pPr>
              <w:widowControl/>
              <w:jc w:val="center"/>
              <w:textAlignment w:val="center"/>
              <w:rPr>
                <w:rFonts w:eastAsia="宋体"/>
                <w:color w:val="auto"/>
                <w:kern w:val="0"/>
                <w:sz w:val="16"/>
                <w:szCs w:val="16"/>
              </w:rPr>
            </w:pPr>
            <w:r>
              <w:rPr>
                <w:rFonts w:eastAsia="宋体"/>
                <w:color w:val="auto"/>
                <w:kern w:val="0"/>
                <w:sz w:val="16"/>
                <w:szCs w:val="16"/>
                <w:lang w:bidi="ar"/>
              </w:rPr>
              <w:t>4</w:t>
            </w:r>
          </w:p>
        </w:tc>
        <w:tc>
          <w:tcPr>
            <w:tcW w:w="557" w:type="dxa"/>
            <w:gridSpan w:val="2"/>
            <w:tcBorders>
              <w:top w:val="nil"/>
              <w:left w:val="nil"/>
              <w:bottom w:val="single" w:color="000000" w:sz="6" w:space="0"/>
              <w:right w:val="single" w:color="000000" w:sz="6" w:space="0"/>
            </w:tcBorders>
            <w:noWrap w:val="0"/>
            <w:vAlign w:val="center"/>
          </w:tcPr>
          <w:p w14:paraId="0E04E352">
            <w:pPr>
              <w:widowControl/>
              <w:jc w:val="center"/>
              <w:textAlignment w:val="center"/>
              <w:rPr>
                <w:rFonts w:eastAsia="宋体"/>
                <w:color w:val="auto"/>
                <w:kern w:val="0"/>
                <w:sz w:val="16"/>
                <w:szCs w:val="16"/>
              </w:rPr>
            </w:pPr>
            <w:r>
              <w:rPr>
                <w:rFonts w:eastAsia="宋体"/>
                <w:color w:val="auto"/>
                <w:kern w:val="0"/>
                <w:sz w:val="16"/>
                <w:szCs w:val="16"/>
                <w:lang w:bidi="ar"/>
              </w:rPr>
              <w:t>4</w:t>
            </w:r>
          </w:p>
        </w:tc>
        <w:tc>
          <w:tcPr>
            <w:tcW w:w="633" w:type="dxa"/>
            <w:gridSpan w:val="2"/>
            <w:tcBorders>
              <w:top w:val="nil"/>
              <w:left w:val="nil"/>
              <w:bottom w:val="single" w:color="000000" w:sz="6" w:space="0"/>
              <w:right w:val="single" w:color="000000" w:sz="6" w:space="0"/>
            </w:tcBorders>
            <w:noWrap w:val="0"/>
            <w:vAlign w:val="center"/>
          </w:tcPr>
          <w:p w14:paraId="7D7BE5BC">
            <w:pPr>
              <w:jc w:val="center"/>
              <w:rPr>
                <w:rFonts w:eastAsia="宋体"/>
                <w:color w:val="auto"/>
                <w:kern w:val="0"/>
                <w:sz w:val="16"/>
                <w:szCs w:val="16"/>
              </w:rPr>
            </w:pPr>
          </w:p>
        </w:tc>
        <w:tc>
          <w:tcPr>
            <w:tcW w:w="429" w:type="dxa"/>
            <w:tcBorders>
              <w:top w:val="nil"/>
              <w:left w:val="nil"/>
              <w:bottom w:val="single" w:color="000000" w:sz="6" w:space="0"/>
              <w:right w:val="single" w:color="000000" w:sz="6" w:space="0"/>
            </w:tcBorders>
            <w:noWrap w:val="0"/>
            <w:vAlign w:val="center"/>
          </w:tcPr>
          <w:p w14:paraId="3FFD9328">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628" w:type="dxa"/>
            <w:gridSpan w:val="2"/>
            <w:tcBorders>
              <w:top w:val="nil"/>
              <w:left w:val="nil"/>
              <w:bottom w:val="single" w:color="000000" w:sz="6" w:space="0"/>
              <w:right w:val="single" w:color="000000" w:sz="6" w:space="0"/>
            </w:tcBorders>
            <w:noWrap w:val="0"/>
            <w:vAlign w:val="center"/>
          </w:tcPr>
          <w:p w14:paraId="45C002C8">
            <w:pPr>
              <w:jc w:val="center"/>
              <w:rPr>
                <w:rFonts w:eastAsia="宋体"/>
                <w:color w:val="auto"/>
                <w:kern w:val="0"/>
                <w:sz w:val="16"/>
                <w:szCs w:val="16"/>
                <w:highlight w:val="none"/>
              </w:rPr>
            </w:pPr>
          </w:p>
        </w:tc>
        <w:tc>
          <w:tcPr>
            <w:tcW w:w="624" w:type="dxa"/>
            <w:gridSpan w:val="2"/>
            <w:tcBorders>
              <w:top w:val="nil"/>
              <w:left w:val="nil"/>
              <w:bottom w:val="single" w:color="000000" w:sz="6" w:space="0"/>
              <w:right w:val="single" w:color="000000" w:sz="6" w:space="0"/>
            </w:tcBorders>
            <w:noWrap w:val="0"/>
            <w:vAlign w:val="center"/>
          </w:tcPr>
          <w:p w14:paraId="0BA2C84E">
            <w:pPr>
              <w:widowControl/>
              <w:jc w:val="center"/>
              <w:textAlignment w:val="center"/>
              <w:rPr>
                <w:rFonts w:eastAsia="宋体"/>
                <w:color w:val="auto"/>
                <w:kern w:val="0"/>
                <w:sz w:val="16"/>
                <w:szCs w:val="16"/>
              </w:rPr>
            </w:pPr>
            <w:r>
              <w:rPr>
                <w:rFonts w:eastAsia="宋体"/>
                <w:color w:val="auto"/>
                <w:kern w:val="0"/>
                <w:sz w:val="16"/>
                <w:szCs w:val="16"/>
                <w:lang w:bidi="ar"/>
              </w:rPr>
              <w:t>√</w:t>
            </w:r>
          </w:p>
        </w:tc>
        <w:tc>
          <w:tcPr>
            <w:tcW w:w="634" w:type="dxa"/>
            <w:gridSpan w:val="2"/>
            <w:tcBorders>
              <w:top w:val="nil"/>
              <w:left w:val="nil"/>
              <w:bottom w:val="single" w:color="000000" w:sz="6" w:space="0"/>
              <w:right w:val="single" w:color="000000" w:sz="6" w:space="0"/>
            </w:tcBorders>
            <w:noWrap w:val="0"/>
            <w:vAlign w:val="center"/>
          </w:tcPr>
          <w:p w14:paraId="557D2204">
            <w:pPr>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41A86BA0">
            <w:pPr>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6D5BA74C">
            <w:pPr>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440F74E7">
            <w:pPr>
              <w:jc w:val="center"/>
              <w:rPr>
                <w:rFonts w:eastAsia="宋体"/>
                <w:color w:val="FF0000"/>
                <w:kern w:val="0"/>
                <w:sz w:val="16"/>
                <w:szCs w:val="16"/>
              </w:rPr>
            </w:pPr>
          </w:p>
        </w:tc>
        <w:tc>
          <w:tcPr>
            <w:tcW w:w="611" w:type="dxa"/>
            <w:tcBorders>
              <w:top w:val="nil"/>
              <w:left w:val="nil"/>
              <w:bottom w:val="single" w:color="000000" w:sz="6" w:space="0"/>
              <w:right w:val="single" w:color="000000" w:sz="6" w:space="0"/>
            </w:tcBorders>
            <w:noWrap w:val="0"/>
            <w:vAlign w:val="center"/>
          </w:tcPr>
          <w:p w14:paraId="4DEBC2C4">
            <w:pPr>
              <w:widowControl/>
              <w:jc w:val="center"/>
              <w:rPr>
                <w:rFonts w:eastAsia="宋体"/>
                <w:color w:val="000000"/>
                <w:kern w:val="0"/>
                <w:sz w:val="16"/>
                <w:szCs w:val="16"/>
              </w:rPr>
            </w:pPr>
            <w:r>
              <w:rPr>
                <w:rFonts w:eastAsia="宋体"/>
                <w:color w:val="000000"/>
                <w:kern w:val="0"/>
                <w:sz w:val="16"/>
                <w:szCs w:val="16"/>
              </w:rPr>
              <w:t>考查</w:t>
            </w:r>
          </w:p>
        </w:tc>
        <w:tc>
          <w:tcPr>
            <w:tcW w:w="1569" w:type="dxa"/>
            <w:gridSpan w:val="2"/>
            <w:tcBorders>
              <w:top w:val="nil"/>
              <w:left w:val="nil"/>
              <w:bottom w:val="single" w:color="000000" w:sz="6" w:space="0"/>
              <w:right w:val="single" w:color="000000" w:sz="6" w:space="0"/>
            </w:tcBorders>
            <w:noWrap w:val="0"/>
            <w:vAlign w:val="center"/>
          </w:tcPr>
          <w:p w14:paraId="64B51013">
            <w:pPr>
              <w:widowControl/>
              <w:jc w:val="center"/>
              <w:rPr>
                <w:rFonts w:eastAsia="宋体"/>
                <w:color w:val="000000"/>
                <w:kern w:val="0"/>
                <w:sz w:val="16"/>
                <w:szCs w:val="16"/>
              </w:rPr>
            </w:pPr>
            <w:r>
              <w:rPr>
                <w:rFonts w:eastAsia="宋体"/>
                <w:color w:val="000000"/>
                <w:kern w:val="0"/>
                <w:sz w:val="16"/>
                <w:szCs w:val="16"/>
              </w:rPr>
              <w:t>马克思主义教学部</w:t>
            </w:r>
          </w:p>
        </w:tc>
        <w:tc>
          <w:tcPr>
            <w:tcW w:w="1506" w:type="dxa"/>
            <w:vMerge w:val="continue"/>
            <w:tcBorders>
              <w:left w:val="nil"/>
              <w:right w:val="single" w:color="000000" w:sz="2" w:space="0"/>
            </w:tcBorders>
            <w:noWrap w:val="0"/>
            <w:vAlign w:val="top"/>
          </w:tcPr>
          <w:p w14:paraId="00526C4C">
            <w:pPr>
              <w:widowControl/>
              <w:rPr>
                <w:rFonts w:eastAsia="宋体"/>
                <w:color w:val="000000"/>
                <w:kern w:val="0"/>
                <w:sz w:val="16"/>
                <w:szCs w:val="16"/>
              </w:rPr>
            </w:pPr>
          </w:p>
        </w:tc>
      </w:tr>
      <w:tr w14:paraId="75DBD62D">
        <w:tblPrEx>
          <w:tblCellMar>
            <w:top w:w="0" w:type="dxa"/>
            <w:left w:w="108" w:type="dxa"/>
            <w:bottom w:w="0" w:type="dxa"/>
            <w:right w:w="108" w:type="dxa"/>
          </w:tblCellMar>
        </w:tblPrEx>
        <w:trPr>
          <w:gridAfter w:val="1"/>
          <w:wAfter w:w="2" w:type="dxa"/>
          <w:trHeight w:val="420" w:hRule="atLeast"/>
        </w:trPr>
        <w:tc>
          <w:tcPr>
            <w:tcW w:w="278" w:type="dxa"/>
            <w:vMerge w:val="continue"/>
            <w:tcBorders>
              <w:left w:val="single" w:color="000000" w:sz="2" w:space="0"/>
              <w:right w:val="single" w:color="000000" w:sz="6" w:space="0"/>
            </w:tcBorders>
            <w:noWrap w:val="0"/>
            <w:vAlign w:val="top"/>
          </w:tcPr>
          <w:p w14:paraId="3763073E">
            <w:pPr>
              <w:widowControl/>
              <w:jc w:val="center"/>
              <w:rPr>
                <w:rFonts w:eastAsia="宋体"/>
                <w:color w:val="000000"/>
                <w:kern w:val="0"/>
                <w:sz w:val="16"/>
                <w:szCs w:val="16"/>
              </w:rPr>
            </w:pPr>
          </w:p>
        </w:tc>
        <w:tc>
          <w:tcPr>
            <w:tcW w:w="289" w:type="dxa"/>
            <w:vMerge w:val="continue"/>
            <w:tcBorders>
              <w:left w:val="nil"/>
              <w:right w:val="single" w:color="000000" w:sz="6" w:space="0"/>
            </w:tcBorders>
            <w:noWrap w:val="0"/>
            <w:vAlign w:val="top"/>
          </w:tcPr>
          <w:p w14:paraId="4D508D37">
            <w:pPr>
              <w:widowControl/>
              <w:jc w:val="center"/>
              <w:rPr>
                <w:rFonts w:eastAsia="宋体"/>
                <w:color w:val="000000"/>
                <w:kern w:val="0"/>
                <w:sz w:val="16"/>
                <w:szCs w:val="16"/>
              </w:rPr>
            </w:pPr>
          </w:p>
        </w:tc>
        <w:tc>
          <w:tcPr>
            <w:tcW w:w="444" w:type="dxa"/>
            <w:gridSpan w:val="2"/>
            <w:tcBorders>
              <w:top w:val="nil"/>
              <w:left w:val="nil"/>
              <w:bottom w:val="single" w:color="000000" w:sz="6" w:space="0"/>
              <w:right w:val="single" w:color="000000" w:sz="6" w:space="0"/>
            </w:tcBorders>
            <w:noWrap w:val="0"/>
            <w:vAlign w:val="center"/>
          </w:tcPr>
          <w:p w14:paraId="2092213B">
            <w:pPr>
              <w:widowControl/>
              <w:jc w:val="center"/>
              <w:rPr>
                <w:rFonts w:eastAsia="宋体"/>
                <w:color w:val="000000"/>
                <w:kern w:val="0"/>
                <w:sz w:val="16"/>
                <w:szCs w:val="16"/>
              </w:rPr>
            </w:pPr>
            <w:r>
              <w:rPr>
                <w:rFonts w:eastAsia="宋体"/>
                <w:color w:val="000000"/>
                <w:kern w:val="0"/>
                <w:sz w:val="16"/>
                <w:szCs w:val="16"/>
              </w:rPr>
              <w:t>6</w:t>
            </w:r>
          </w:p>
        </w:tc>
        <w:tc>
          <w:tcPr>
            <w:tcW w:w="598" w:type="dxa"/>
            <w:tcBorders>
              <w:top w:val="nil"/>
              <w:left w:val="nil"/>
              <w:bottom w:val="single" w:color="000000" w:sz="6" w:space="0"/>
              <w:right w:val="single" w:color="000000" w:sz="6" w:space="0"/>
            </w:tcBorders>
            <w:noWrap w:val="0"/>
            <w:vAlign w:val="center"/>
          </w:tcPr>
          <w:p w14:paraId="2E4843AD">
            <w:pPr>
              <w:widowControl/>
              <w:jc w:val="center"/>
              <w:rPr>
                <w:rFonts w:eastAsia="宋体"/>
                <w:color w:val="000000"/>
                <w:kern w:val="0"/>
                <w:sz w:val="16"/>
                <w:szCs w:val="16"/>
              </w:rPr>
            </w:pPr>
            <w:r>
              <w:rPr>
                <w:rFonts w:eastAsia="宋体"/>
                <w:color w:val="000000"/>
                <w:kern w:val="0"/>
                <w:sz w:val="16"/>
                <w:szCs w:val="16"/>
              </w:rPr>
              <w:t>2090</w:t>
            </w:r>
            <w:r>
              <w:rPr>
                <w:rFonts w:hint="eastAsia" w:eastAsia="宋体"/>
                <w:color w:val="000000"/>
                <w:kern w:val="0"/>
                <w:sz w:val="16"/>
                <w:szCs w:val="16"/>
              </w:rPr>
              <w:t>4003</w:t>
            </w:r>
          </w:p>
        </w:tc>
        <w:tc>
          <w:tcPr>
            <w:tcW w:w="1530" w:type="dxa"/>
            <w:tcBorders>
              <w:top w:val="nil"/>
              <w:left w:val="nil"/>
              <w:bottom w:val="single" w:color="000000" w:sz="6" w:space="0"/>
              <w:right w:val="single" w:color="000000" w:sz="6" w:space="0"/>
            </w:tcBorders>
            <w:noWrap w:val="0"/>
            <w:vAlign w:val="center"/>
          </w:tcPr>
          <w:p w14:paraId="762C1F56">
            <w:pPr>
              <w:widowControl/>
              <w:jc w:val="center"/>
              <w:rPr>
                <w:rFonts w:eastAsia="宋体"/>
                <w:color w:val="000000"/>
                <w:kern w:val="0"/>
                <w:sz w:val="16"/>
                <w:szCs w:val="16"/>
              </w:rPr>
            </w:pPr>
            <w:r>
              <w:rPr>
                <w:rFonts w:eastAsia="宋体"/>
                <w:color w:val="000000"/>
                <w:kern w:val="0"/>
                <w:sz w:val="16"/>
                <w:szCs w:val="16"/>
              </w:rPr>
              <w:t>形势与政策3</w:t>
            </w:r>
          </w:p>
        </w:tc>
        <w:tc>
          <w:tcPr>
            <w:tcW w:w="440" w:type="dxa"/>
            <w:gridSpan w:val="2"/>
            <w:tcBorders>
              <w:top w:val="nil"/>
              <w:left w:val="nil"/>
              <w:bottom w:val="single" w:color="000000" w:sz="6" w:space="0"/>
              <w:right w:val="single" w:color="000000" w:sz="6" w:space="0"/>
            </w:tcBorders>
            <w:noWrap w:val="0"/>
            <w:vAlign w:val="center"/>
          </w:tcPr>
          <w:p w14:paraId="21B25D35">
            <w:pPr>
              <w:widowControl/>
              <w:jc w:val="center"/>
              <w:textAlignment w:val="center"/>
              <w:rPr>
                <w:rFonts w:eastAsia="宋体"/>
                <w:color w:val="000000"/>
                <w:kern w:val="0"/>
                <w:sz w:val="16"/>
                <w:szCs w:val="16"/>
              </w:rPr>
            </w:pPr>
            <w:r>
              <w:rPr>
                <w:rFonts w:eastAsia="宋体"/>
                <w:color w:val="000000"/>
                <w:kern w:val="0"/>
                <w:sz w:val="16"/>
                <w:szCs w:val="16"/>
                <w:lang w:bidi="ar"/>
              </w:rPr>
              <w:t>A</w:t>
            </w:r>
          </w:p>
        </w:tc>
        <w:tc>
          <w:tcPr>
            <w:tcW w:w="481" w:type="dxa"/>
            <w:gridSpan w:val="2"/>
            <w:tcBorders>
              <w:top w:val="nil"/>
              <w:left w:val="nil"/>
              <w:bottom w:val="single" w:color="000000" w:sz="6" w:space="0"/>
              <w:right w:val="single" w:color="auto" w:sz="4" w:space="0"/>
            </w:tcBorders>
            <w:noWrap w:val="0"/>
            <w:vAlign w:val="center"/>
          </w:tcPr>
          <w:p w14:paraId="41DE27FE">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73" w:type="dxa"/>
            <w:tcBorders>
              <w:top w:val="single" w:color="auto" w:sz="4" w:space="0"/>
              <w:left w:val="single" w:color="auto" w:sz="4" w:space="0"/>
              <w:bottom w:val="single" w:color="auto" w:sz="4" w:space="0"/>
              <w:right w:val="single" w:color="auto" w:sz="4" w:space="0"/>
            </w:tcBorders>
            <w:noWrap w:val="0"/>
            <w:vAlign w:val="center"/>
          </w:tcPr>
          <w:p w14:paraId="0D7B7086">
            <w:pPr>
              <w:widowControl/>
              <w:jc w:val="center"/>
              <w:textAlignment w:val="center"/>
              <w:rPr>
                <w:rFonts w:eastAsia="宋体"/>
                <w:color w:val="auto"/>
                <w:kern w:val="0"/>
                <w:sz w:val="16"/>
                <w:szCs w:val="16"/>
              </w:rPr>
            </w:pPr>
            <w:r>
              <w:rPr>
                <w:rFonts w:eastAsia="宋体"/>
                <w:color w:val="auto"/>
                <w:kern w:val="0"/>
                <w:sz w:val="16"/>
                <w:szCs w:val="16"/>
                <w:lang w:bidi="ar"/>
              </w:rPr>
              <w:t>0.5</w:t>
            </w:r>
          </w:p>
        </w:tc>
        <w:tc>
          <w:tcPr>
            <w:tcW w:w="625" w:type="dxa"/>
            <w:tcBorders>
              <w:top w:val="nil"/>
              <w:left w:val="single" w:color="auto" w:sz="4" w:space="0"/>
              <w:bottom w:val="single" w:color="000000" w:sz="6" w:space="0"/>
              <w:right w:val="single" w:color="000000" w:sz="6" w:space="0"/>
            </w:tcBorders>
            <w:noWrap w:val="0"/>
            <w:vAlign w:val="center"/>
          </w:tcPr>
          <w:p w14:paraId="19B1C1E9">
            <w:pPr>
              <w:widowControl/>
              <w:jc w:val="center"/>
              <w:textAlignment w:val="center"/>
              <w:rPr>
                <w:rFonts w:eastAsia="宋体"/>
                <w:color w:val="auto"/>
                <w:kern w:val="0"/>
                <w:sz w:val="16"/>
                <w:szCs w:val="16"/>
              </w:rPr>
            </w:pPr>
            <w:r>
              <w:rPr>
                <w:rFonts w:eastAsia="宋体"/>
                <w:color w:val="auto"/>
                <w:kern w:val="0"/>
                <w:sz w:val="16"/>
                <w:szCs w:val="16"/>
                <w:lang w:bidi="ar"/>
              </w:rPr>
              <w:t>4</w:t>
            </w:r>
          </w:p>
        </w:tc>
        <w:tc>
          <w:tcPr>
            <w:tcW w:w="557" w:type="dxa"/>
            <w:gridSpan w:val="2"/>
            <w:tcBorders>
              <w:top w:val="nil"/>
              <w:left w:val="nil"/>
              <w:bottom w:val="single" w:color="000000" w:sz="6" w:space="0"/>
              <w:right w:val="single" w:color="000000" w:sz="6" w:space="0"/>
            </w:tcBorders>
            <w:noWrap w:val="0"/>
            <w:vAlign w:val="center"/>
          </w:tcPr>
          <w:p w14:paraId="79693E27">
            <w:pPr>
              <w:widowControl/>
              <w:jc w:val="center"/>
              <w:textAlignment w:val="center"/>
              <w:rPr>
                <w:rFonts w:eastAsia="宋体"/>
                <w:color w:val="auto"/>
                <w:kern w:val="0"/>
                <w:sz w:val="16"/>
                <w:szCs w:val="16"/>
              </w:rPr>
            </w:pPr>
            <w:r>
              <w:rPr>
                <w:rFonts w:eastAsia="宋体"/>
                <w:color w:val="auto"/>
                <w:kern w:val="0"/>
                <w:sz w:val="16"/>
                <w:szCs w:val="16"/>
                <w:lang w:bidi="ar"/>
              </w:rPr>
              <w:t>4</w:t>
            </w:r>
          </w:p>
        </w:tc>
        <w:tc>
          <w:tcPr>
            <w:tcW w:w="633" w:type="dxa"/>
            <w:gridSpan w:val="2"/>
            <w:tcBorders>
              <w:top w:val="nil"/>
              <w:left w:val="nil"/>
              <w:bottom w:val="single" w:color="000000" w:sz="6" w:space="0"/>
              <w:right w:val="single" w:color="000000" w:sz="6" w:space="0"/>
            </w:tcBorders>
            <w:noWrap w:val="0"/>
            <w:vAlign w:val="center"/>
          </w:tcPr>
          <w:p w14:paraId="60F3D0FD">
            <w:pPr>
              <w:jc w:val="center"/>
              <w:rPr>
                <w:rFonts w:eastAsia="宋体"/>
                <w:color w:val="auto"/>
                <w:kern w:val="0"/>
                <w:sz w:val="16"/>
                <w:szCs w:val="16"/>
              </w:rPr>
            </w:pPr>
          </w:p>
        </w:tc>
        <w:tc>
          <w:tcPr>
            <w:tcW w:w="429" w:type="dxa"/>
            <w:tcBorders>
              <w:top w:val="nil"/>
              <w:left w:val="nil"/>
              <w:bottom w:val="single" w:color="000000" w:sz="6" w:space="0"/>
              <w:right w:val="single" w:color="000000" w:sz="6" w:space="0"/>
            </w:tcBorders>
            <w:noWrap w:val="0"/>
            <w:vAlign w:val="center"/>
          </w:tcPr>
          <w:p w14:paraId="38D54CB8">
            <w:pPr>
              <w:widowControl/>
              <w:jc w:val="center"/>
              <w:textAlignment w:val="center"/>
              <w:rPr>
                <w:rFonts w:eastAsia="宋体"/>
                <w:color w:val="auto"/>
                <w:kern w:val="0"/>
                <w:sz w:val="16"/>
                <w:szCs w:val="16"/>
              </w:rPr>
            </w:pPr>
            <w:r>
              <w:rPr>
                <w:rFonts w:eastAsia="宋体"/>
                <w:color w:val="auto"/>
                <w:kern w:val="0"/>
                <w:sz w:val="16"/>
                <w:szCs w:val="16"/>
                <w:lang w:bidi="ar"/>
              </w:rPr>
              <w:t>3</w:t>
            </w:r>
          </w:p>
        </w:tc>
        <w:tc>
          <w:tcPr>
            <w:tcW w:w="628" w:type="dxa"/>
            <w:gridSpan w:val="2"/>
            <w:tcBorders>
              <w:top w:val="nil"/>
              <w:left w:val="nil"/>
              <w:bottom w:val="single" w:color="000000" w:sz="6" w:space="0"/>
              <w:right w:val="single" w:color="000000" w:sz="6" w:space="0"/>
            </w:tcBorders>
            <w:noWrap w:val="0"/>
            <w:vAlign w:val="center"/>
          </w:tcPr>
          <w:p w14:paraId="28C4C586">
            <w:pPr>
              <w:jc w:val="center"/>
              <w:rPr>
                <w:rFonts w:eastAsia="宋体"/>
                <w:color w:val="auto"/>
                <w:kern w:val="0"/>
                <w:sz w:val="16"/>
                <w:szCs w:val="16"/>
                <w:highlight w:val="none"/>
              </w:rPr>
            </w:pPr>
          </w:p>
        </w:tc>
        <w:tc>
          <w:tcPr>
            <w:tcW w:w="624" w:type="dxa"/>
            <w:gridSpan w:val="2"/>
            <w:tcBorders>
              <w:top w:val="nil"/>
              <w:left w:val="nil"/>
              <w:bottom w:val="single" w:color="000000" w:sz="6" w:space="0"/>
              <w:right w:val="single" w:color="000000" w:sz="6" w:space="0"/>
            </w:tcBorders>
            <w:noWrap w:val="0"/>
            <w:vAlign w:val="center"/>
          </w:tcPr>
          <w:p w14:paraId="39395819">
            <w:pPr>
              <w:jc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7C2E2F55">
            <w:pPr>
              <w:widowControl/>
              <w:jc w:val="center"/>
              <w:textAlignment w:val="center"/>
              <w:rPr>
                <w:rFonts w:eastAsia="宋体"/>
                <w:color w:val="auto"/>
                <w:kern w:val="0"/>
                <w:sz w:val="16"/>
                <w:szCs w:val="16"/>
              </w:rPr>
            </w:pPr>
            <w:r>
              <w:rPr>
                <w:rFonts w:eastAsia="宋体"/>
                <w:color w:val="auto"/>
                <w:kern w:val="0"/>
                <w:sz w:val="16"/>
                <w:szCs w:val="16"/>
                <w:lang w:bidi="ar"/>
              </w:rPr>
              <w:t>√</w:t>
            </w:r>
          </w:p>
        </w:tc>
        <w:tc>
          <w:tcPr>
            <w:tcW w:w="659" w:type="dxa"/>
            <w:gridSpan w:val="4"/>
            <w:tcBorders>
              <w:top w:val="nil"/>
              <w:left w:val="nil"/>
              <w:bottom w:val="single" w:color="000000" w:sz="6" w:space="0"/>
              <w:right w:val="single" w:color="000000" w:sz="6" w:space="0"/>
            </w:tcBorders>
            <w:noWrap w:val="0"/>
            <w:vAlign w:val="center"/>
          </w:tcPr>
          <w:p w14:paraId="65885DE2">
            <w:pPr>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7138D3C7">
            <w:pPr>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40487BFC">
            <w:pPr>
              <w:jc w:val="center"/>
              <w:rPr>
                <w:rFonts w:eastAsia="宋体"/>
                <w:color w:val="FF0000"/>
                <w:kern w:val="0"/>
                <w:sz w:val="16"/>
                <w:szCs w:val="16"/>
              </w:rPr>
            </w:pPr>
          </w:p>
        </w:tc>
        <w:tc>
          <w:tcPr>
            <w:tcW w:w="611" w:type="dxa"/>
            <w:tcBorders>
              <w:top w:val="nil"/>
              <w:left w:val="nil"/>
              <w:bottom w:val="single" w:color="000000" w:sz="6" w:space="0"/>
              <w:right w:val="single" w:color="000000" w:sz="6" w:space="0"/>
            </w:tcBorders>
            <w:noWrap w:val="0"/>
            <w:vAlign w:val="center"/>
          </w:tcPr>
          <w:p w14:paraId="5FAA5420">
            <w:pPr>
              <w:widowControl/>
              <w:jc w:val="center"/>
              <w:rPr>
                <w:rFonts w:eastAsia="宋体"/>
                <w:color w:val="000000"/>
                <w:kern w:val="0"/>
                <w:sz w:val="16"/>
                <w:szCs w:val="16"/>
              </w:rPr>
            </w:pPr>
            <w:r>
              <w:rPr>
                <w:rFonts w:eastAsia="宋体"/>
                <w:color w:val="000000"/>
                <w:kern w:val="0"/>
                <w:sz w:val="16"/>
                <w:szCs w:val="16"/>
              </w:rPr>
              <w:t>考查</w:t>
            </w:r>
          </w:p>
        </w:tc>
        <w:tc>
          <w:tcPr>
            <w:tcW w:w="1569" w:type="dxa"/>
            <w:gridSpan w:val="2"/>
            <w:tcBorders>
              <w:top w:val="nil"/>
              <w:left w:val="nil"/>
              <w:bottom w:val="single" w:color="000000" w:sz="6" w:space="0"/>
              <w:right w:val="single" w:color="000000" w:sz="6" w:space="0"/>
            </w:tcBorders>
            <w:noWrap w:val="0"/>
            <w:vAlign w:val="center"/>
          </w:tcPr>
          <w:p w14:paraId="4E675FC8">
            <w:pPr>
              <w:widowControl/>
              <w:jc w:val="center"/>
              <w:rPr>
                <w:rFonts w:eastAsia="宋体"/>
                <w:color w:val="000000"/>
                <w:kern w:val="0"/>
                <w:sz w:val="16"/>
                <w:szCs w:val="16"/>
              </w:rPr>
            </w:pPr>
            <w:r>
              <w:rPr>
                <w:rFonts w:eastAsia="宋体"/>
                <w:color w:val="000000"/>
                <w:kern w:val="0"/>
                <w:sz w:val="16"/>
                <w:szCs w:val="16"/>
              </w:rPr>
              <w:t>马克思主义教学部</w:t>
            </w:r>
          </w:p>
        </w:tc>
        <w:tc>
          <w:tcPr>
            <w:tcW w:w="1506" w:type="dxa"/>
            <w:vMerge w:val="continue"/>
            <w:tcBorders>
              <w:left w:val="nil"/>
              <w:right w:val="single" w:color="000000" w:sz="2" w:space="0"/>
            </w:tcBorders>
            <w:noWrap w:val="0"/>
            <w:vAlign w:val="top"/>
          </w:tcPr>
          <w:p w14:paraId="2243943D">
            <w:pPr>
              <w:widowControl/>
              <w:rPr>
                <w:rFonts w:eastAsia="宋体"/>
                <w:color w:val="000000"/>
                <w:kern w:val="0"/>
                <w:sz w:val="16"/>
                <w:szCs w:val="16"/>
              </w:rPr>
            </w:pPr>
          </w:p>
        </w:tc>
      </w:tr>
      <w:tr w14:paraId="42235497">
        <w:tblPrEx>
          <w:tblCellMar>
            <w:top w:w="0" w:type="dxa"/>
            <w:left w:w="108" w:type="dxa"/>
            <w:bottom w:w="0" w:type="dxa"/>
            <w:right w:w="108" w:type="dxa"/>
          </w:tblCellMar>
        </w:tblPrEx>
        <w:trPr>
          <w:gridAfter w:val="1"/>
          <w:wAfter w:w="2" w:type="dxa"/>
          <w:trHeight w:val="420" w:hRule="atLeast"/>
        </w:trPr>
        <w:tc>
          <w:tcPr>
            <w:tcW w:w="278" w:type="dxa"/>
            <w:vMerge w:val="continue"/>
            <w:tcBorders>
              <w:left w:val="single" w:color="000000" w:sz="2" w:space="0"/>
              <w:right w:val="single" w:color="000000" w:sz="6" w:space="0"/>
            </w:tcBorders>
            <w:noWrap w:val="0"/>
            <w:vAlign w:val="top"/>
          </w:tcPr>
          <w:p w14:paraId="29F0DD62">
            <w:pPr>
              <w:widowControl/>
              <w:jc w:val="center"/>
              <w:rPr>
                <w:rFonts w:eastAsia="宋体"/>
                <w:color w:val="000000"/>
                <w:kern w:val="0"/>
                <w:sz w:val="16"/>
                <w:szCs w:val="16"/>
              </w:rPr>
            </w:pPr>
          </w:p>
        </w:tc>
        <w:tc>
          <w:tcPr>
            <w:tcW w:w="289" w:type="dxa"/>
            <w:vMerge w:val="continue"/>
            <w:tcBorders>
              <w:left w:val="nil"/>
              <w:right w:val="single" w:color="000000" w:sz="6" w:space="0"/>
            </w:tcBorders>
            <w:noWrap w:val="0"/>
            <w:vAlign w:val="top"/>
          </w:tcPr>
          <w:p w14:paraId="53CCCCC3">
            <w:pPr>
              <w:widowControl/>
              <w:jc w:val="center"/>
              <w:rPr>
                <w:rFonts w:eastAsia="宋体"/>
                <w:color w:val="000000"/>
                <w:kern w:val="0"/>
                <w:sz w:val="16"/>
                <w:szCs w:val="16"/>
              </w:rPr>
            </w:pPr>
          </w:p>
        </w:tc>
        <w:tc>
          <w:tcPr>
            <w:tcW w:w="444" w:type="dxa"/>
            <w:gridSpan w:val="2"/>
            <w:tcBorders>
              <w:top w:val="nil"/>
              <w:left w:val="nil"/>
              <w:bottom w:val="single" w:color="000000" w:sz="6" w:space="0"/>
              <w:right w:val="single" w:color="000000" w:sz="6" w:space="0"/>
            </w:tcBorders>
            <w:noWrap w:val="0"/>
            <w:vAlign w:val="center"/>
          </w:tcPr>
          <w:p w14:paraId="2EBE1AAC">
            <w:pPr>
              <w:widowControl/>
              <w:jc w:val="center"/>
              <w:rPr>
                <w:rFonts w:eastAsia="宋体"/>
                <w:color w:val="000000"/>
                <w:kern w:val="0"/>
                <w:sz w:val="16"/>
                <w:szCs w:val="16"/>
              </w:rPr>
            </w:pPr>
            <w:r>
              <w:rPr>
                <w:rFonts w:eastAsia="宋体"/>
                <w:color w:val="000000"/>
                <w:kern w:val="0"/>
                <w:sz w:val="16"/>
                <w:szCs w:val="16"/>
              </w:rPr>
              <w:t>7</w:t>
            </w:r>
          </w:p>
        </w:tc>
        <w:tc>
          <w:tcPr>
            <w:tcW w:w="598" w:type="dxa"/>
            <w:tcBorders>
              <w:top w:val="nil"/>
              <w:left w:val="nil"/>
              <w:bottom w:val="single" w:color="000000" w:sz="6" w:space="0"/>
              <w:right w:val="single" w:color="000000" w:sz="6" w:space="0"/>
            </w:tcBorders>
            <w:noWrap w:val="0"/>
            <w:vAlign w:val="center"/>
          </w:tcPr>
          <w:p w14:paraId="4ED1A98A">
            <w:pPr>
              <w:widowControl/>
              <w:jc w:val="center"/>
              <w:rPr>
                <w:rFonts w:eastAsia="宋体"/>
                <w:color w:val="000000"/>
                <w:kern w:val="0"/>
                <w:sz w:val="16"/>
                <w:szCs w:val="16"/>
              </w:rPr>
            </w:pPr>
            <w:r>
              <w:rPr>
                <w:rFonts w:eastAsia="宋体"/>
                <w:color w:val="000000"/>
                <w:kern w:val="0"/>
                <w:sz w:val="16"/>
                <w:szCs w:val="16"/>
              </w:rPr>
              <w:t>2090</w:t>
            </w:r>
            <w:r>
              <w:rPr>
                <w:rFonts w:hint="eastAsia" w:eastAsia="宋体"/>
                <w:color w:val="000000"/>
                <w:kern w:val="0"/>
                <w:sz w:val="16"/>
                <w:szCs w:val="16"/>
              </w:rPr>
              <w:t>4004</w:t>
            </w:r>
          </w:p>
        </w:tc>
        <w:tc>
          <w:tcPr>
            <w:tcW w:w="1530" w:type="dxa"/>
            <w:tcBorders>
              <w:top w:val="nil"/>
              <w:left w:val="nil"/>
              <w:bottom w:val="single" w:color="000000" w:sz="6" w:space="0"/>
              <w:right w:val="single" w:color="000000" w:sz="6" w:space="0"/>
            </w:tcBorders>
            <w:noWrap w:val="0"/>
            <w:vAlign w:val="center"/>
          </w:tcPr>
          <w:p w14:paraId="4F4A8D9F">
            <w:pPr>
              <w:widowControl/>
              <w:jc w:val="center"/>
              <w:rPr>
                <w:rFonts w:eastAsia="宋体"/>
                <w:color w:val="000000"/>
                <w:kern w:val="0"/>
                <w:sz w:val="16"/>
                <w:szCs w:val="16"/>
              </w:rPr>
            </w:pPr>
            <w:r>
              <w:rPr>
                <w:rFonts w:eastAsia="宋体"/>
                <w:color w:val="000000"/>
                <w:kern w:val="0"/>
                <w:sz w:val="16"/>
                <w:szCs w:val="16"/>
              </w:rPr>
              <w:t>形势与政策4</w:t>
            </w:r>
          </w:p>
        </w:tc>
        <w:tc>
          <w:tcPr>
            <w:tcW w:w="440" w:type="dxa"/>
            <w:gridSpan w:val="2"/>
            <w:tcBorders>
              <w:top w:val="nil"/>
              <w:left w:val="nil"/>
              <w:bottom w:val="single" w:color="000000" w:sz="6" w:space="0"/>
              <w:right w:val="single" w:color="000000" w:sz="6" w:space="0"/>
            </w:tcBorders>
            <w:noWrap w:val="0"/>
            <w:vAlign w:val="center"/>
          </w:tcPr>
          <w:p w14:paraId="15FC6CB7">
            <w:pPr>
              <w:widowControl/>
              <w:jc w:val="center"/>
              <w:textAlignment w:val="center"/>
              <w:rPr>
                <w:rFonts w:eastAsia="宋体"/>
                <w:color w:val="000000"/>
                <w:kern w:val="0"/>
                <w:sz w:val="16"/>
                <w:szCs w:val="16"/>
              </w:rPr>
            </w:pPr>
            <w:r>
              <w:rPr>
                <w:rFonts w:eastAsia="宋体"/>
                <w:color w:val="000000"/>
                <w:kern w:val="0"/>
                <w:sz w:val="16"/>
                <w:szCs w:val="16"/>
                <w:lang w:bidi="ar"/>
              </w:rPr>
              <w:t>A</w:t>
            </w:r>
          </w:p>
        </w:tc>
        <w:tc>
          <w:tcPr>
            <w:tcW w:w="481" w:type="dxa"/>
            <w:gridSpan w:val="2"/>
            <w:tcBorders>
              <w:top w:val="nil"/>
              <w:left w:val="nil"/>
              <w:bottom w:val="single" w:color="000000" w:sz="6" w:space="0"/>
              <w:right w:val="single" w:color="auto" w:sz="4" w:space="0"/>
            </w:tcBorders>
            <w:noWrap w:val="0"/>
            <w:vAlign w:val="center"/>
          </w:tcPr>
          <w:p w14:paraId="7D73DC94">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73" w:type="dxa"/>
            <w:tcBorders>
              <w:top w:val="single" w:color="auto" w:sz="4" w:space="0"/>
              <w:left w:val="single" w:color="auto" w:sz="4" w:space="0"/>
              <w:bottom w:val="single" w:color="auto" w:sz="4" w:space="0"/>
              <w:right w:val="single" w:color="auto" w:sz="4" w:space="0"/>
            </w:tcBorders>
            <w:noWrap w:val="0"/>
            <w:vAlign w:val="center"/>
          </w:tcPr>
          <w:p w14:paraId="7D3120B0">
            <w:pPr>
              <w:widowControl/>
              <w:jc w:val="center"/>
              <w:textAlignment w:val="center"/>
              <w:rPr>
                <w:rFonts w:eastAsia="宋体"/>
                <w:color w:val="auto"/>
                <w:kern w:val="0"/>
                <w:sz w:val="16"/>
                <w:szCs w:val="16"/>
              </w:rPr>
            </w:pPr>
            <w:r>
              <w:rPr>
                <w:rFonts w:eastAsia="宋体"/>
                <w:color w:val="auto"/>
                <w:kern w:val="0"/>
                <w:sz w:val="16"/>
                <w:szCs w:val="16"/>
                <w:lang w:bidi="ar"/>
              </w:rPr>
              <w:t>0.5</w:t>
            </w:r>
          </w:p>
        </w:tc>
        <w:tc>
          <w:tcPr>
            <w:tcW w:w="625" w:type="dxa"/>
            <w:tcBorders>
              <w:top w:val="nil"/>
              <w:left w:val="single" w:color="auto" w:sz="4" w:space="0"/>
              <w:bottom w:val="single" w:color="000000" w:sz="6" w:space="0"/>
              <w:right w:val="single" w:color="000000" w:sz="6" w:space="0"/>
            </w:tcBorders>
            <w:noWrap w:val="0"/>
            <w:vAlign w:val="center"/>
          </w:tcPr>
          <w:p w14:paraId="7FB0E1E6">
            <w:pPr>
              <w:widowControl/>
              <w:jc w:val="center"/>
              <w:textAlignment w:val="center"/>
              <w:rPr>
                <w:rFonts w:eastAsia="宋体"/>
                <w:color w:val="auto"/>
                <w:kern w:val="0"/>
                <w:sz w:val="16"/>
                <w:szCs w:val="16"/>
              </w:rPr>
            </w:pPr>
            <w:r>
              <w:rPr>
                <w:rFonts w:eastAsia="宋体"/>
                <w:color w:val="auto"/>
                <w:kern w:val="0"/>
                <w:sz w:val="16"/>
                <w:szCs w:val="16"/>
                <w:lang w:bidi="ar"/>
              </w:rPr>
              <w:t>4</w:t>
            </w:r>
          </w:p>
        </w:tc>
        <w:tc>
          <w:tcPr>
            <w:tcW w:w="557" w:type="dxa"/>
            <w:gridSpan w:val="2"/>
            <w:tcBorders>
              <w:top w:val="nil"/>
              <w:left w:val="nil"/>
              <w:bottom w:val="single" w:color="000000" w:sz="6" w:space="0"/>
              <w:right w:val="single" w:color="000000" w:sz="6" w:space="0"/>
            </w:tcBorders>
            <w:noWrap w:val="0"/>
            <w:vAlign w:val="center"/>
          </w:tcPr>
          <w:p w14:paraId="025729A6">
            <w:pPr>
              <w:widowControl/>
              <w:jc w:val="center"/>
              <w:textAlignment w:val="center"/>
              <w:rPr>
                <w:rFonts w:eastAsia="宋体"/>
                <w:color w:val="auto"/>
                <w:kern w:val="0"/>
                <w:sz w:val="16"/>
                <w:szCs w:val="16"/>
              </w:rPr>
            </w:pPr>
            <w:r>
              <w:rPr>
                <w:rFonts w:eastAsia="宋体"/>
                <w:color w:val="auto"/>
                <w:kern w:val="0"/>
                <w:sz w:val="16"/>
                <w:szCs w:val="16"/>
                <w:lang w:bidi="ar"/>
              </w:rPr>
              <w:t>4</w:t>
            </w:r>
          </w:p>
        </w:tc>
        <w:tc>
          <w:tcPr>
            <w:tcW w:w="633" w:type="dxa"/>
            <w:gridSpan w:val="2"/>
            <w:tcBorders>
              <w:top w:val="nil"/>
              <w:left w:val="nil"/>
              <w:bottom w:val="single" w:color="000000" w:sz="6" w:space="0"/>
              <w:right w:val="single" w:color="000000" w:sz="6" w:space="0"/>
            </w:tcBorders>
            <w:noWrap w:val="0"/>
            <w:vAlign w:val="center"/>
          </w:tcPr>
          <w:p w14:paraId="6E64AF7B">
            <w:pPr>
              <w:jc w:val="center"/>
              <w:rPr>
                <w:rFonts w:eastAsia="宋体"/>
                <w:color w:val="auto"/>
                <w:kern w:val="0"/>
                <w:sz w:val="16"/>
                <w:szCs w:val="16"/>
              </w:rPr>
            </w:pPr>
          </w:p>
        </w:tc>
        <w:tc>
          <w:tcPr>
            <w:tcW w:w="429" w:type="dxa"/>
            <w:tcBorders>
              <w:top w:val="nil"/>
              <w:left w:val="nil"/>
              <w:bottom w:val="single" w:color="000000" w:sz="6" w:space="0"/>
              <w:right w:val="single" w:color="000000" w:sz="6" w:space="0"/>
            </w:tcBorders>
            <w:noWrap w:val="0"/>
            <w:vAlign w:val="center"/>
          </w:tcPr>
          <w:p w14:paraId="2E690714">
            <w:pPr>
              <w:widowControl/>
              <w:jc w:val="center"/>
              <w:textAlignment w:val="center"/>
              <w:rPr>
                <w:rFonts w:eastAsia="宋体"/>
                <w:color w:val="auto"/>
                <w:kern w:val="0"/>
                <w:sz w:val="16"/>
                <w:szCs w:val="16"/>
              </w:rPr>
            </w:pPr>
            <w:r>
              <w:rPr>
                <w:rFonts w:eastAsia="宋体"/>
                <w:color w:val="auto"/>
                <w:kern w:val="0"/>
                <w:sz w:val="16"/>
                <w:szCs w:val="16"/>
                <w:lang w:bidi="ar"/>
              </w:rPr>
              <w:t>4</w:t>
            </w:r>
          </w:p>
        </w:tc>
        <w:tc>
          <w:tcPr>
            <w:tcW w:w="628" w:type="dxa"/>
            <w:gridSpan w:val="2"/>
            <w:tcBorders>
              <w:top w:val="nil"/>
              <w:left w:val="nil"/>
              <w:bottom w:val="single" w:color="000000" w:sz="6" w:space="0"/>
              <w:right w:val="single" w:color="000000" w:sz="6" w:space="0"/>
            </w:tcBorders>
            <w:noWrap w:val="0"/>
            <w:vAlign w:val="center"/>
          </w:tcPr>
          <w:p w14:paraId="51A55FDA">
            <w:pPr>
              <w:jc w:val="center"/>
              <w:rPr>
                <w:rFonts w:eastAsia="宋体"/>
                <w:color w:val="auto"/>
                <w:kern w:val="0"/>
                <w:sz w:val="16"/>
                <w:szCs w:val="16"/>
                <w:highlight w:val="none"/>
              </w:rPr>
            </w:pPr>
          </w:p>
        </w:tc>
        <w:tc>
          <w:tcPr>
            <w:tcW w:w="624" w:type="dxa"/>
            <w:gridSpan w:val="2"/>
            <w:tcBorders>
              <w:top w:val="nil"/>
              <w:left w:val="nil"/>
              <w:bottom w:val="single" w:color="000000" w:sz="6" w:space="0"/>
              <w:right w:val="single" w:color="000000" w:sz="6" w:space="0"/>
            </w:tcBorders>
            <w:noWrap w:val="0"/>
            <w:vAlign w:val="center"/>
          </w:tcPr>
          <w:p w14:paraId="2A0AE4FF">
            <w:pPr>
              <w:jc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54517537">
            <w:pPr>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00C1F219">
            <w:pPr>
              <w:widowControl/>
              <w:jc w:val="center"/>
              <w:textAlignment w:val="center"/>
              <w:rPr>
                <w:rFonts w:eastAsia="宋体"/>
                <w:color w:val="auto"/>
                <w:kern w:val="0"/>
                <w:sz w:val="16"/>
                <w:szCs w:val="16"/>
              </w:rPr>
            </w:pPr>
            <w:r>
              <w:rPr>
                <w:rFonts w:eastAsia="宋体"/>
                <w:color w:val="auto"/>
                <w:kern w:val="0"/>
                <w:sz w:val="16"/>
                <w:szCs w:val="16"/>
                <w:lang w:bidi="ar"/>
              </w:rPr>
              <w:t>√</w:t>
            </w:r>
          </w:p>
        </w:tc>
        <w:tc>
          <w:tcPr>
            <w:tcW w:w="567" w:type="dxa"/>
            <w:gridSpan w:val="3"/>
            <w:tcBorders>
              <w:top w:val="nil"/>
              <w:left w:val="nil"/>
              <w:bottom w:val="single" w:color="000000" w:sz="6" w:space="0"/>
              <w:right w:val="single" w:color="000000" w:sz="6" w:space="0"/>
            </w:tcBorders>
            <w:noWrap w:val="0"/>
            <w:vAlign w:val="center"/>
          </w:tcPr>
          <w:p w14:paraId="0C8B0E5C">
            <w:pPr>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1D41CD95">
            <w:pPr>
              <w:jc w:val="center"/>
              <w:rPr>
                <w:rFonts w:eastAsia="宋体"/>
                <w:color w:val="FF0000"/>
                <w:kern w:val="0"/>
                <w:sz w:val="16"/>
                <w:szCs w:val="16"/>
              </w:rPr>
            </w:pPr>
          </w:p>
        </w:tc>
        <w:tc>
          <w:tcPr>
            <w:tcW w:w="611" w:type="dxa"/>
            <w:tcBorders>
              <w:top w:val="nil"/>
              <w:left w:val="nil"/>
              <w:bottom w:val="single" w:color="000000" w:sz="6" w:space="0"/>
              <w:right w:val="single" w:color="000000" w:sz="6" w:space="0"/>
            </w:tcBorders>
            <w:noWrap w:val="0"/>
            <w:vAlign w:val="center"/>
          </w:tcPr>
          <w:p w14:paraId="5DDC2D90">
            <w:pPr>
              <w:widowControl/>
              <w:jc w:val="center"/>
              <w:rPr>
                <w:rFonts w:eastAsia="宋体"/>
                <w:color w:val="000000"/>
                <w:kern w:val="0"/>
                <w:sz w:val="16"/>
                <w:szCs w:val="16"/>
              </w:rPr>
            </w:pPr>
            <w:r>
              <w:rPr>
                <w:rFonts w:eastAsia="宋体"/>
                <w:color w:val="000000"/>
                <w:kern w:val="0"/>
                <w:sz w:val="16"/>
                <w:szCs w:val="16"/>
              </w:rPr>
              <w:t>考查</w:t>
            </w:r>
          </w:p>
        </w:tc>
        <w:tc>
          <w:tcPr>
            <w:tcW w:w="1569" w:type="dxa"/>
            <w:gridSpan w:val="2"/>
            <w:tcBorders>
              <w:top w:val="nil"/>
              <w:left w:val="nil"/>
              <w:bottom w:val="single" w:color="000000" w:sz="6" w:space="0"/>
              <w:right w:val="single" w:color="000000" w:sz="6" w:space="0"/>
            </w:tcBorders>
            <w:noWrap w:val="0"/>
            <w:vAlign w:val="center"/>
          </w:tcPr>
          <w:p w14:paraId="70C59BAD">
            <w:pPr>
              <w:widowControl/>
              <w:jc w:val="center"/>
              <w:rPr>
                <w:rFonts w:eastAsia="宋体"/>
                <w:color w:val="000000"/>
                <w:kern w:val="0"/>
                <w:sz w:val="16"/>
                <w:szCs w:val="16"/>
              </w:rPr>
            </w:pPr>
            <w:r>
              <w:rPr>
                <w:rFonts w:eastAsia="宋体"/>
                <w:color w:val="000000"/>
                <w:kern w:val="0"/>
                <w:sz w:val="16"/>
                <w:szCs w:val="16"/>
              </w:rPr>
              <w:t>马克思主义教学部</w:t>
            </w:r>
          </w:p>
        </w:tc>
        <w:tc>
          <w:tcPr>
            <w:tcW w:w="1506" w:type="dxa"/>
            <w:vMerge w:val="continue"/>
            <w:tcBorders>
              <w:left w:val="nil"/>
              <w:bottom w:val="single" w:color="000000" w:sz="6" w:space="0"/>
              <w:right w:val="single" w:color="000000" w:sz="2" w:space="0"/>
            </w:tcBorders>
            <w:noWrap w:val="0"/>
            <w:vAlign w:val="top"/>
          </w:tcPr>
          <w:p w14:paraId="21EBAF99">
            <w:pPr>
              <w:widowControl/>
              <w:rPr>
                <w:rFonts w:eastAsia="宋体"/>
                <w:color w:val="000000"/>
                <w:kern w:val="0"/>
                <w:sz w:val="16"/>
                <w:szCs w:val="16"/>
              </w:rPr>
            </w:pPr>
          </w:p>
        </w:tc>
      </w:tr>
      <w:tr w14:paraId="4170F68A">
        <w:tblPrEx>
          <w:tblCellMar>
            <w:top w:w="0" w:type="dxa"/>
            <w:left w:w="108" w:type="dxa"/>
            <w:bottom w:w="0" w:type="dxa"/>
            <w:right w:w="108" w:type="dxa"/>
          </w:tblCellMar>
        </w:tblPrEx>
        <w:trPr>
          <w:gridAfter w:val="1"/>
          <w:wAfter w:w="2" w:type="dxa"/>
          <w:trHeight w:val="271" w:hRule="atLeast"/>
        </w:trPr>
        <w:tc>
          <w:tcPr>
            <w:tcW w:w="278" w:type="dxa"/>
            <w:vMerge w:val="continue"/>
            <w:tcBorders>
              <w:left w:val="single" w:color="000000" w:sz="2" w:space="0"/>
              <w:right w:val="single" w:color="000000" w:sz="6" w:space="0"/>
            </w:tcBorders>
            <w:noWrap w:val="0"/>
            <w:vAlign w:val="top"/>
          </w:tcPr>
          <w:p w14:paraId="115604D7">
            <w:pPr>
              <w:widowControl/>
              <w:jc w:val="center"/>
              <w:rPr>
                <w:rFonts w:eastAsia="宋体"/>
                <w:color w:val="000000"/>
                <w:kern w:val="0"/>
                <w:sz w:val="16"/>
                <w:szCs w:val="16"/>
              </w:rPr>
            </w:pPr>
          </w:p>
        </w:tc>
        <w:tc>
          <w:tcPr>
            <w:tcW w:w="289" w:type="dxa"/>
            <w:vMerge w:val="continue"/>
            <w:tcBorders>
              <w:left w:val="nil"/>
              <w:right w:val="single" w:color="000000" w:sz="6" w:space="0"/>
            </w:tcBorders>
            <w:noWrap w:val="0"/>
            <w:vAlign w:val="top"/>
          </w:tcPr>
          <w:p w14:paraId="3B53992C">
            <w:pPr>
              <w:widowControl/>
              <w:jc w:val="center"/>
              <w:rPr>
                <w:rFonts w:eastAsia="宋体"/>
                <w:color w:val="000000"/>
                <w:kern w:val="0"/>
                <w:sz w:val="16"/>
                <w:szCs w:val="16"/>
              </w:rPr>
            </w:pPr>
          </w:p>
        </w:tc>
        <w:tc>
          <w:tcPr>
            <w:tcW w:w="444" w:type="dxa"/>
            <w:gridSpan w:val="2"/>
            <w:tcBorders>
              <w:top w:val="nil"/>
              <w:left w:val="nil"/>
              <w:bottom w:val="single" w:color="000000" w:sz="6" w:space="0"/>
              <w:right w:val="single" w:color="000000" w:sz="6" w:space="0"/>
            </w:tcBorders>
            <w:noWrap w:val="0"/>
            <w:vAlign w:val="center"/>
          </w:tcPr>
          <w:p w14:paraId="37DEBE8E">
            <w:pPr>
              <w:widowControl/>
              <w:jc w:val="center"/>
              <w:rPr>
                <w:rFonts w:eastAsia="宋体"/>
                <w:kern w:val="0"/>
                <w:sz w:val="16"/>
                <w:szCs w:val="16"/>
              </w:rPr>
            </w:pPr>
            <w:r>
              <w:rPr>
                <w:rFonts w:eastAsia="宋体"/>
                <w:kern w:val="0"/>
                <w:sz w:val="16"/>
                <w:szCs w:val="16"/>
              </w:rPr>
              <w:t>8</w:t>
            </w:r>
          </w:p>
        </w:tc>
        <w:tc>
          <w:tcPr>
            <w:tcW w:w="598" w:type="dxa"/>
            <w:tcBorders>
              <w:top w:val="nil"/>
              <w:left w:val="nil"/>
              <w:bottom w:val="single" w:color="000000" w:sz="6" w:space="0"/>
              <w:right w:val="single" w:color="000000" w:sz="6" w:space="0"/>
            </w:tcBorders>
            <w:noWrap w:val="0"/>
            <w:vAlign w:val="center"/>
          </w:tcPr>
          <w:p w14:paraId="1BEBC45D">
            <w:pPr>
              <w:widowControl/>
              <w:jc w:val="center"/>
              <w:rPr>
                <w:rFonts w:eastAsia="宋体"/>
                <w:kern w:val="0"/>
                <w:sz w:val="16"/>
                <w:szCs w:val="16"/>
              </w:rPr>
            </w:pPr>
            <w:r>
              <w:rPr>
                <w:rFonts w:eastAsia="宋体"/>
                <w:kern w:val="0"/>
                <w:sz w:val="16"/>
                <w:szCs w:val="16"/>
              </w:rPr>
              <w:t>20902004</w:t>
            </w:r>
          </w:p>
        </w:tc>
        <w:tc>
          <w:tcPr>
            <w:tcW w:w="1530" w:type="dxa"/>
            <w:tcBorders>
              <w:top w:val="nil"/>
              <w:left w:val="nil"/>
              <w:bottom w:val="single" w:color="000000" w:sz="6" w:space="0"/>
              <w:right w:val="single" w:color="000000" w:sz="6" w:space="0"/>
            </w:tcBorders>
            <w:noWrap w:val="0"/>
            <w:vAlign w:val="center"/>
          </w:tcPr>
          <w:p w14:paraId="3FA9E2C4">
            <w:pPr>
              <w:widowControl/>
              <w:jc w:val="center"/>
              <w:rPr>
                <w:rFonts w:hint="eastAsia" w:eastAsia="宋体"/>
                <w:kern w:val="0"/>
                <w:sz w:val="16"/>
                <w:szCs w:val="16"/>
                <w:lang w:eastAsia="zh-CN"/>
              </w:rPr>
            </w:pPr>
            <w:r>
              <w:rPr>
                <w:rFonts w:hint="eastAsia" w:eastAsia="宋体"/>
                <w:kern w:val="0"/>
                <w:sz w:val="16"/>
                <w:szCs w:val="16"/>
                <w:lang w:eastAsia="zh-CN"/>
              </w:rPr>
              <w:t>中华民族共同体概论</w:t>
            </w:r>
          </w:p>
        </w:tc>
        <w:tc>
          <w:tcPr>
            <w:tcW w:w="440" w:type="dxa"/>
            <w:gridSpan w:val="2"/>
            <w:tcBorders>
              <w:top w:val="nil"/>
              <w:left w:val="nil"/>
              <w:bottom w:val="single" w:color="000000" w:sz="6" w:space="0"/>
              <w:right w:val="single" w:color="000000" w:sz="6" w:space="0"/>
            </w:tcBorders>
            <w:noWrap w:val="0"/>
            <w:vAlign w:val="center"/>
          </w:tcPr>
          <w:p w14:paraId="0F9057C7">
            <w:pPr>
              <w:widowControl/>
              <w:jc w:val="center"/>
              <w:textAlignment w:val="center"/>
              <w:rPr>
                <w:rFonts w:eastAsia="宋体"/>
                <w:kern w:val="0"/>
                <w:sz w:val="16"/>
                <w:szCs w:val="16"/>
              </w:rPr>
            </w:pPr>
            <w:r>
              <w:rPr>
                <w:rFonts w:eastAsia="宋体"/>
                <w:kern w:val="0"/>
                <w:sz w:val="16"/>
                <w:szCs w:val="16"/>
                <w:lang w:bidi="ar"/>
              </w:rPr>
              <w:t>A</w:t>
            </w:r>
          </w:p>
        </w:tc>
        <w:tc>
          <w:tcPr>
            <w:tcW w:w="481" w:type="dxa"/>
            <w:gridSpan w:val="2"/>
            <w:tcBorders>
              <w:top w:val="nil"/>
              <w:left w:val="nil"/>
              <w:bottom w:val="single" w:color="000000" w:sz="6" w:space="0"/>
              <w:right w:val="single" w:color="000000" w:sz="6" w:space="0"/>
            </w:tcBorders>
            <w:noWrap w:val="0"/>
            <w:vAlign w:val="center"/>
          </w:tcPr>
          <w:p w14:paraId="6CFF1533">
            <w:pPr>
              <w:widowControl/>
              <w:jc w:val="center"/>
              <w:textAlignment w:val="center"/>
              <w:rPr>
                <w:rFonts w:eastAsia="宋体"/>
                <w:kern w:val="0"/>
                <w:sz w:val="16"/>
                <w:szCs w:val="16"/>
              </w:rPr>
            </w:pPr>
            <w:r>
              <w:rPr>
                <w:rFonts w:eastAsia="宋体"/>
                <w:kern w:val="0"/>
                <w:sz w:val="16"/>
                <w:szCs w:val="16"/>
                <w:lang w:bidi="ar"/>
              </w:rPr>
              <w:t>否</w:t>
            </w:r>
          </w:p>
        </w:tc>
        <w:tc>
          <w:tcPr>
            <w:tcW w:w="473" w:type="dxa"/>
            <w:tcBorders>
              <w:top w:val="single" w:color="auto" w:sz="4" w:space="0"/>
              <w:left w:val="nil"/>
              <w:bottom w:val="single" w:color="000000" w:sz="6" w:space="0"/>
              <w:right w:val="single" w:color="000000" w:sz="6" w:space="0"/>
            </w:tcBorders>
            <w:noWrap w:val="0"/>
            <w:vAlign w:val="center"/>
          </w:tcPr>
          <w:p w14:paraId="7AFC1567">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625" w:type="dxa"/>
            <w:tcBorders>
              <w:top w:val="nil"/>
              <w:left w:val="nil"/>
              <w:bottom w:val="single" w:color="000000" w:sz="6" w:space="0"/>
              <w:right w:val="single" w:color="000000" w:sz="6" w:space="0"/>
            </w:tcBorders>
            <w:noWrap w:val="0"/>
            <w:vAlign w:val="center"/>
          </w:tcPr>
          <w:p w14:paraId="5747243E">
            <w:pPr>
              <w:widowControl/>
              <w:jc w:val="center"/>
              <w:textAlignment w:val="center"/>
              <w:rPr>
                <w:rFonts w:eastAsia="宋体"/>
                <w:color w:val="auto"/>
                <w:kern w:val="0"/>
                <w:sz w:val="16"/>
                <w:szCs w:val="16"/>
              </w:rPr>
            </w:pPr>
            <w:r>
              <w:rPr>
                <w:rFonts w:eastAsia="宋体"/>
                <w:color w:val="auto"/>
                <w:kern w:val="0"/>
                <w:sz w:val="16"/>
                <w:szCs w:val="16"/>
                <w:lang w:bidi="ar"/>
              </w:rPr>
              <w:t>16</w:t>
            </w:r>
          </w:p>
        </w:tc>
        <w:tc>
          <w:tcPr>
            <w:tcW w:w="557" w:type="dxa"/>
            <w:gridSpan w:val="2"/>
            <w:tcBorders>
              <w:top w:val="nil"/>
              <w:left w:val="nil"/>
              <w:bottom w:val="single" w:color="000000" w:sz="6" w:space="0"/>
              <w:right w:val="single" w:color="000000" w:sz="6" w:space="0"/>
            </w:tcBorders>
            <w:noWrap w:val="0"/>
            <w:vAlign w:val="center"/>
          </w:tcPr>
          <w:p w14:paraId="18B58D28">
            <w:pPr>
              <w:widowControl/>
              <w:jc w:val="center"/>
              <w:textAlignment w:val="center"/>
              <w:rPr>
                <w:rFonts w:eastAsia="宋体"/>
                <w:color w:val="auto"/>
                <w:kern w:val="0"/>
                <w:sz w:val="16"/>
                <w:szCs w:val="16"/>
              </w:rPr>
            </w:pPr>
            <w:r>
              <w:rPr>
                <w:rFonts w:eastAsia="宋体"/>
                <w:color w:val="auto"/>
                <w:kern w:val="0"/>
                <w:sz w:val="16"/>
                <w:szCs w:val="16"/>
                <w:lang w:bidi="ar"/>
              </w:rPr>
              <w:t>16</w:t>
            </w:r>
          </w:p>
        </w:tc>
        <w:tc>
          <w:tcPr>
            <w:tcW w:w="633" w:type="dxa"/>
            <w:gridSpan w:val="2"/>
            <w:tcBorders>
              <w:top w:val="nil"/>
              <w:left w:val="nil"/>
              <w:bottom w:val="single" w:color="000000" w:sz="6" w:space="0"/>
              <w:right w:val="single" w:color="000000" w:sz="6" w:space="0"/>
            </w:tcBorders>
            <w:noWrap w:val="0"/>
            <w:vAlign w:val="center"/>
          </w:tcPr>
          <w:p w14:paraId="785B7D29">
            <w:pPr>
              <w:jc w:val="center"/>
              <w:rPr>
                <w:rFonts w:eastAsia="宋体"/>
                <w:color w:val="auto"/>
                <w:kern w:val="0"/>
                <w:sz w:val="16"/>
                <w:szCs w:val="16"/>
              </w:rPr>
            </w:pPr>
          </w:p>
        </w:tc>
        <w:tc>
          <w:tcPr>
            <w:tcW w:w="429" w:type="dxa"/>
            <w:tcBorders>
              <w:top w:val="nil"/>
              <w:left w:val="nil"/>
              <w:bottom w:val="single" w:color="000000" w:sz="6" w:space="0"/>
              <w:right w:val="single" w:color="000000" w:sz="6" w:space="0"/>
            </w:tcBorders>
            <w:noWrap w:val="0"/>
            <w:vAlign w:val="center"/>
          </w:tcPr>
          <w:p w14:paraId="4E9AB728">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628" w:type="dxa"/>
            <w:gridSpan w:val="2"/>
            <w:tcBorders>
              <w:top w:val="nil"/>
              <w:left w:val="nil"/>
              <w:bottom w:val="single" w:color="000000" w:sz="6" w:space="0"/>
              <w:right w:val="single" w:color="000000" w:sz="6" w:space="0"/>
            </w:tcBorders>
            <w:noWrap w:val="0"/>
            <w:vAlign w:val="center"/>
          </w:tcPr>
          <w:p w14:paraId="621C5CC3">
            <w:pPr>
              <w:widowControl/>
              <w:jc w:val="center"/>
              <w:textAlignment w:val="center"/>
              <w:rPr>
                <w:rFonts w:eastAsia="宋体"/>
                <w:color w:val="auto"/>
                <w:kern w:val="0"/>
                <w:sz w:val="16"/>
                <w:szCs w:val="16"/>
                <w:highlight w:val="none"/>
              </w:rPr>
            </w:pPr>
          </w:p>
        </w:tc>
        <w:tc>
          <w:tcPr>
            <w:tcW w:w="624" w:type="dxa"/>
            <w:gridSpan w:val="2"/>
            <w:tcBorders>
              <w:top w:val="nil"/>
              <w:left w:val="nil"/>
              <w:bottom w:val="single" w:color="000000" w:sz="6" w:space="0"/>
              <w:right w:val="single" w:color="000000" w:sz="6" w:space="0"/>
            </w:tcBorders>
            <w:noWrap w:val="0"/>
            <w:vAlign w:val="center"/>
          </w:tcPr>
          <w:p w14:paraId="3598617F">
            <w:pPr>
              <w:jc w:val="center"/>
              <w:rPr>
                <w:rFonts w:eastAsia="宋体"/>
                <w:color w:val="auto"/>
                <w:kern w:val="0"/>
                <w:sz w:val="16"/>
                <w:szCs w:val="16"/>
              </w:rPr>
            </w:pPr>
            <w:r>
              <w:rPr>
                <w:rFonts w:eastAsia="宋体"/>
                <w:color w:val="auto"/>
                <w:kern w:val="0"/>
                <w:sz w:val="16"/>
                <w:szCs w:val="16"/>
                <w:lang w:bidi="ar"/>
              </w:rPr>
              <w:t>1.0</w:t>
            </w:r>
          </w:p>
        </w:tc>
        <w:tc>
          <w:tcPr>
            <w:tcW w:w="634" w:type="dxa"/>
            <w:gridSpan w:val="2"/>
            <w:tcBorders>
              <w:top w:val="nil"/>
              <w:left w:val="nil"/>
              <w:bottom w:val="single" w:color="000000" w:sz="6" w:space="0"/>
              <w:right w:val="single" w:color="000000" w:sz="6" w:space="0"/>
            </w:tcBorders>
            <w:noWrap w:val="0"/>
            <w:vAlign w:val="center"/>
          </w:tcPr>
          <w:p w14:paraId="4808DB61">
            <w:pPr>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65FF1EFB">
            <w:pPr>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2F0E99F9">
            <w:pPr>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424BC611">
            <w:pPr>
              <w:jc w:val="center"/>
              <w:rPr>
                <w:rFonts w:eastAsia="宋体"/>
                <w:kern w:val="0"/>
                <w:sz w:val="16"/>
                <w:szCs w:val="16"/>
              </w:rPr>
            </w:pPr>
          </w:p>
        </w:tc>
        <w:tc>
          <w:tcPr>
            <w:tcW w:w="611" w:type="dxa"/>
            <w:tcBorders>
              <w:top w:val="nil"/>
              <w:left w:val="nil"/>
              <w:bottom w:val="single" w:color="000000" w:sz="6" w:space="0"/>
              <w:right w:val="single" w:color="000000" w:sz="6" w:space="0"/>
            </w:tcBorders>
            <w:noWrap w:val="0"/>
            <w:vAlign w:val="center"/>
          </w:tcPr>
          <w:p w14:paraId="4BD7CE75">
            <w:pPr>
              <w:widowControl/>
              <w:jc w:val="center"/>
              <w:rPr>
                <w:rFonts w:eastAsia="宋体"/>
                <w:kern w:val="0"/>
                <w:sz w:val="16"/>
                <w:szCs w:val="16"/>
              </w:rPr>
            </w:pPr>
            <w:r>
              <w:rPr>
                <w:rFonts w:eastAsia="宋体"/>
                <w:kern w:val="0"/>
                <w:sz w:val="16"/>
                <w:szCs w:val="16"/>
              </w:rPr>
              <w:t>考试</w:t>
            </w:r>
          </w:p>
        </w:tc>
        <w:tc>
          <w:tcPr>
            <w:tcW w:w="1569" w:type="dxa"/>
            <w:gridSpan w:val="2"/>
            <w:tcBorders>
              <w:top w:val="nil"/>
              <w:left w:val="nil"/>
              <w:bottom w:val="single" w:color="000000" w:sz="6" w:space="0"/>
              <w:right w:val="single" w:color="000000" w:sz="6" w:space="0"/>
            </w:tcBorders>
            <w:noWrap w:val="0"/>
            <w:vAlign w:val="center"/>
          </w:tcPr>
          <w:p w14:paraId="274A5BAA">
            <w:pPr>
              <w:widowControl/>
              <w:jc w:val="center"/>
              <w:rPr>
                <w:rFonts w:eastAsia="宋体"/>
                <w:kern w:val="0"/>
                <w:sz w:val="16"/>
                <w:szCs w:val="16"/>
              </w:rPr>
            </w:pPr>
            <w:r>
              <w:rPr>
                <w:rFonts w:eastAsia="宋体"/>
                <w:kern w:val="0"/>
                <w:sz w:val="16"/>
                <w:szCs w:val="16"/>
              </w:rPr>
              <w:t>马克思主义教学部</w:t>
            </w:r>
          </w:p>
        </w:tc>
        <w:tc>
          <w:tcPr>
            <w:tcW w:w="1506" w:type="dxa"/>
            <w:tcBorders>
              <w:top w:val="nil"/>
              <w:left w:val="nil"/>
              <w:bottom w:val="single" w:color="000000" w:sz="6" w:space="0"/>
              <w:right w:val="single" w:color="000000" w:sz="6" w:space="0"/>
            </w:tcBorders>
            <w:noWrap w:val="0"/>
            <w:vAlign w:val="top"/>
          </w:tcPr>
          <w:p w14:paraId="7997E8D2">
            <w:pPr>
              <w:widowControl/>
              <w:jc w:val="right"/>
              <w:rPr>
                <w:rFonts w:eastAsia="宋体"/>
                <w:color w:val="FF0000"/>
                <w:kern w:val="0"/>
                <w:sz w:val="16"/>
                <w:szCs w:val="16"/>
              </w:rPr>
            </w:pPr>
          </w:p>
        </w:tc>
      </w:tr>
      <w:tr w14:paraId="0C3A7B41">
        <w:tblPrEx>
          <w:tblCellMar>
            <w:top w:w="0" w:type="dxa"/>
            <w:left w:w="108" w:type="dxa"/>
            <w:bottom w:w="0" w:type="dxa"/>
            <w:right w:w="108" w:type="dxa"/>
          </w:tblCellMar>
        </w:tblPrEx>
        <w:trPr>
          <w:gridAfter w:val="1"/>
          <w:wAfter w:w="2" w:type="dxa"/>
          <w:trHeight w:val="271" w:hRule="atLeast"/>
        </w:trPr>
        <w:tc>
          <w:tcPr>
            <w:tcW w:w="278" w:type="dxa"/>
            <w:vMerge w:val="continue"/>
            <w:tcBorders>
              <w:left w:val="single" w:color="000000" w:sz="2" w:space="0"/>
              <w:right w:val="single" w:color="000000" w:sz="6" w:space="0"/>
            </w:tcBorders>
            <w:noWrap w:val="0"/>
            <w:vAlign w:val="top"/>
          </w:tcPr>
          <w:p w14:paraId="2CDBBBED">
            <w:pPr>
              <w:widowControl/>
              <w:jc w:val="center"/>
              <w:rPr>
                <w:rFonts w:eastAsia="宋体"/>
                <w:color w:val="000000"/>
                <w:kern w:val="0"/>
                <w:sz w:val="16"/>
                <w:szCs w:val="16"/>
              </w:rPr>
            </w:pPr>
          </w:p>
        </w:tc>
        <w:tc>
          <w:tcPr>
            <w:tcW w:w="289" w:type="dxa"/>
            <w:vMerge w:val="continue"/>
            <w:tcBorders>
              <w:left w:val="nil"/>
              <w:right w:val="single" w:color="000000" w:sz="6" w:space="0"/>
            </w:tcBorders>
            <w:noWrap w:val="0"/>
            <w:vAlign w:val="top"/>
          </w:tcPr>
          <w:p w14:paraId="29F5B736">
            <w:pPr>
              <w:widowControl/>
              <w:jc w:val="center"/>
              <w:rPr>
                <w:rFonts w:eastAsia="宋体"/>
                <w:color w:val="000000"/>
                <w:kern w:val="0"/>
                <w:sz w:val="16"/>
                <w:szCs w:val="16"/>
              </w:rPr>
            </w:pPr>
          </w:p>
        </w:tc>
        <w:tc>
          <w:tcPr>
            <w:tcW w:w="444" w:type="dxa"/>
            <w:gridSpan w:val="2"/>
            <w:tcBorders>
              <w:top w:val="nil"/>
              <w:left w:val="nil"/>
              <w:bottom w:val="single" w:color="000000" w:sz="6" w:space="0"/>
              <w:right w:val="single" w:color="000000" w:sz="6" w:space="0"/>
            </w:tcBorders>
            <w:noWrap w:val="0"/>
            <w:vAlign w:val="center"/>
          </w:tcPr>
          <w:p w14:paraId="2C31C127">
            <w:pPr>
              <w:widowControl/>
              <w:jc w:val="center"/>
              <w:rPr>
                <w:rFonts w:eastAsia="宋体"/>
                <w:color w:val="000000"/>
                <w:kern w:val="0"/>
                <w:sz w:val="16"/>
                <w:szCs w:val="16"/>
              </w:rPr>
            </w:pPr>
            <w:r>
              <w:rPr>
                <w:rFonts w:eastAsia="宋体"/>
                <w:color w:val="000000"/>
                <w:kern w:val="0"/>
                <w:sz w:val="16"/>
                <w:szCs w:val="16"/>
              </w:rPr>
              <w:t>9</w:t>
            </w:r>
          </w:p>
        </w:tc>
        <w:tc>
          <w:tcPr>
            <w:tcW w:w="598" w:type="dxa"/>
            <w:tcBorders>
              <w:top w:val="nil"/>
              <w:left w:val="nil"/>
              <w:bottom w:val="single" w:color="000000" w:sz="6" w:space="0"/>
              <w:right w:val="single" w:color="000000" w:sz="6" w:space="0"/>
            </w:tcBorders>
            <w:noWrap w:val="0"/>
            <w:vAlign w:val="center"/>
          </w:tcPr>
          <w:p w14:paraId="775728B2">
            <w:pPr>
              <w:widowControl/>
              <w:jc w:val="center"/>
              <w:rPr>
                <w:rFonts w:eastAsia="宋体"/>
                <w:color w:val="000000"/>
                <w:kern w:val="0"/>
                <w:sz w:val="16"/>
                <w:szCs w:val="16"/>
              </w:rPr>
            </w:pPr>
            <w:r>
              <w:rPr>
                <w:rFonts w:eastAsia="宋体"/>
                <w:color w:val="000000"/>
                <w:kern w:val="0"/>
                <w:sz w:val="16"/>
                <w:szCs w:val="16"/>
              </w:rPr>
              <w:t>20207062</w:t>
            </w:r>
          </w:p>
        </w:tc>
        <w:tc>
          <w:tcPr>
            <w:tcW w:w="1530" w:type="dxa"/>
            <w:tcBorders>
              <w:top w:val="nil"/>
              <w:left w:val="nil"/>
              <w:bottom w:val="single" w:color="000000" w:sz="6" w:space="0"/>
              <w:right w:val="single" w:color="000000" w:sz="6" w:space="0"/>
            </w:tcBorders>
            <w:noWrap w:val="0"/>
            <w:vAlign w:val="center"/>
          </w:tcPr>
          <w:p w14:paraId="156E388F">
            <w:pPr>
              <w:widowControl/>
              <w:jc w:val="center"/>
              <w:rPr>
                <w:rFonts w:eastAsia="宋体"/>
                <w:color w:val="000000"/>
                <w:kern w:val="0"/>
                <w:sz w:val="16"/>
                <w:szCs w:val="16"/>
              </w:rPr>
            </w:pPr>
            <w:r>
              <w:rPr>
                <w:rFonts w:eastAsia="宋体"/>
                <w:color w:val="000000"/>
                <w:kern w:val="0"/>
                <w:sz w:val="16"/>
                <w:szCs w:val="16"/>
              </w:rPr>
              <w:t>中华优秀传统文化</w:t>
            </w:r>
          </w:p>
        </w:tc>
        <w:tc>
          <w:tcPr>
            <w:tcW w:w="440" w:type="dxa"/>
            <w:gridSpan w:val="2"/>
            <w:tcBorders>
              <w:top w:val="nil"/>
              <w:left w:val="nil"/>
              <w:bottom w:val="single" w:color="000000" w:sz="6" w:space="0"/>
              <w:right w:val="single" w:color="000000" w:sz="6" w:space="0"/>
            </w:tcBorders>
            <w:noWrap w:val="0"/>
            <w:vAlign w:val="center"/>
          </w:tcPr>
          <w:p w14:paraId="0D072829">
            <w:pPr>
              <w:widowControl/>
              <w:jc w:val="center"/>
              <w:textAlignment w:val="center"/>
              <w:rPr>
                <w:rFonts w:eastAsia="宋体"/>
                <w:color w:val="000000"/>
                <w:kern w:val="0"/>
                <w:sz w:val="16"/>
                <w:szCs w:val="16"/>
              </w:rPr>
            </w:pPr>
            <w:r>
              <w:rPr>
                <w:rFonts w:eastAsia="宋体"/>
                <w:color w:val="000000"/>
                <w:kern w:val="0"/>
                <w:sz w:val="16"/>
                <w:szCs w:val="16"/>
                <w:lang w:bidi="ar"/>
              </w:rPr>
              <w:t>A</w:t>
            </w:r>
          </w:p>
        </w:tc>
        <w:tc>
          <w:tcPr>
            <w:tcW w:w="481" w:type="dxa"/>
            <w:gridSpan w:val="2"/>
            <w:tcBorders>
              <w:top w:val="nil"/>
              <w:left w:val="nil"/>
              <w:bottom w:val="single" w:color="000000" w:sz="6" w:space="0"/>
              <w:right w:val="single" w:color="000000" w:sz="6" w:space="0"/>
            </w:tcBorders>
            <w:noWrap w:val="0"/>
            <w:vAlign w:val="center"/>
          </w:tcPr>
          <w:p w14:paraId="12EBD1E2">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73" w:type="dxa"/>
            <w:tcBorders>
              <w:top w:val="nil"/>
              <w:left w:val="nil"/>
              <w:bottom w:val="single" w:color="000000" w:sz="6" w:space="0"/>
              <w:right w:val="single" w:color="000000" w:sz="6" w:space="0"/>
            </w:tcBorders>
            <w:noWrap w:val="0"/>
            <w:vAlign w:val="center"/>
          </w:tcPr>
          <w:p w14:paraId="30762578">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625" w:type="dxa"/>
            <w:tcBorders>
              <w:top w:val="nil"/>
              <w:left w:val="nil"/>
              <w:bottom w:val="single" w:color="000000" w:sz="6" w:space="0"/>
              <w:right w:val="single" w:color="000000" w:sz="6" w:space="0"/>
            </w:tcBorders>
            <w:noWrap w:val="0"/>
            <w:vAlign w:val="center"/>
          </w:tcPr>
          <w:p w14:paraId="31A02E94">
            <w:pPr>
              <w:widowControl/>
              <w:jc w:val="center"/>
              <w:textAlignment w:val="center"/>
              <w:rPr>
                <w:rFonts w:eastAsia="宋体"/>
                <w:color w:val="auto"/>
                <w:kern w:val="0"/>
                <w:sz w:val="16"/>
                <w:szCs w:val="16"/>
              </w:rPr>
            </w:pPr>
            <w:r>
              <w:rPr>
                <w:rFonts w:eastAsia="宋体"/>
                <w:color w:val="auto"/>
                <w:kern w:val="0"/>
                <w:sz w:val="16"/>
                <w:szCs w:val="16"/>
                <w:lang w:bidi="ar"/>
              </w:rPr>
              <w:t>16</w:t>
            </w:r>
          </w:p>
        </w:tc>
        <w:tc>
          <w:tcPr>
            <w:tcW w:w="557" w:type="dxa"/>
            <w:gridSpan w:val="2"/>
            <w:tcBorders>
              <w:top w:val="nil"/>
              <w:left w:val="nil"/>
              <w:bottom w:val="single" w:color="000000" w:sz="6" w:space="0"/>
              <w:right w:val="single" w:color="000000" w:sz="6" w:space="0"/>
            </w:tcBorders>
            <w:noWrap w:val="0"/>
            <w:vAlign w:val="center"/>
          </w:tcPr>
          <w:p w14:paraId="0E7D6014">
            <w:pPr>
              <w:widowControl/>
              <w:jc w:val="center"/>
              <w:textAlignment w:val="center"/>
              <w:rPr>
                <w:rFonts w:eastAsia="宋体"/>
                <w:color w:val="auto"/>
                <w:kern w:val="0"/>
                <w:sz w:val="16"/>
                <w:szCs w:val="16"/>
              </w:rPr>
            </w:pPr>
            <w:r>
              <w:rPr>
                <w:rFonts w:eastAsia="宋体"/>
                <w:color w:val="auto"/>
                <w:kern w:val="0"/>
                <w:sz w:val="16"/>
                <w:szCs w:val="16"/>
                <w:lang w:bidi="ar"/>
              </w:rPr>
              <w:t>16</w:t>
            </w:r>
          </w:p>
        </w:tc>
        <w:tc>
          <w:tcPr>
            <w:tcW w:w="633" w:type="dxa"/>
            <w:gridSpan w:val="2"/>
            <w:tcBorders>
              <w:top w:val="nil"/>
              <w:left w:val="nil"/>
              <w:bottom w:val="single" w:color="000000" w:sz="6" w:space="0"/>
              <w:right w:val="single" w:color="000000" w:sz="6" w:space="0"/>
            </w:tcBorders>
            <w:noWrap w:val="0"/>
            <w:vAlign w:val="center"/>
          </w:tcPr>
          <w:p w14:paraId="6E2A620D">
            <w:pPr>
              <w:jc w:val="center"/>
              <w:rPr>
                <w:rFonts w:eastAsia="宋体"/>
                <w:color w:val="auto"/>
                <w:kern w:val="0"/>
                <w:sz w:val="16"/>
                <w:szCs w:val="16"/>
              </w:rPr>
            </w:pPr>
          </w:p>
        </w:tc>
        <w:tc>
          <w:tcPr>
            <w:tcW w:w="429" w:type="dxa"/>
            <w:tcBorders>
              <w:top w:val="nil"/>
              <w:left w:val="nil"/>
              <w:bottom w:val="single" w:color="000000" w:sz="6" w:space="0"/>
              <w:right w:val="single" w:color="000000" w:sz="6" w:space="0"/>
            </w:tcBorders>
            <w:noWrap w:val="0"/>
            <w:vAlign w:val="center"/>
          </w:tcPr>
          <w:p w14:paraId="26339212">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628" w:type="dxa"/>
            <w:gridSpan w:val="2"/>
            <w:tcBorders>
              <w:top w:val="nil"/>
              <w:left w:val="nil"/>
              <w:bottom w:val="single" w:color="000000" w:sz="6" w:space="0"/>
              <w:right w:val="single" w:color="000000" w:sz="6" w:space="0"/>
            </w:tcBorders>
            <w:noWrap w:val="0"/>
            <w:vAlign w:val="center"/>
          </w:tcPr>
          <w:p w14:paraId="37050225">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w:t>
            </w:r>
          </w:p>
        </w:tc>
        <w:tc>
          <w:tcPr>
            <w:tcW w:w="624" w:type="dxa"/>
            <w:gridSpan w:val="2"/>
            <w:tcBorders>
              <w:top w:val="nil"/>
              <w:left w:val="nil"/>
              <w:bottom w:val="single" w:color="000000" w:sz="6" w:space="0"/>
              <w:right w:val="single" w:color="000000" w:sz="6" w:space="0"/>
            </w:tcBorders>
            <w:noWrap w:val="0"/>
            <w:vAlign w:val="center"/>
          </w:tcPr>
          <w:p w14:paraId="677B6271">
            <w:pPr>
              <w:jc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54B8ADD6">
            <w:pPr>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4CC786F8">
            <w:pPr>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5A56A588">
            <w:pPr>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1A5B2C70">
            <w:pPr>
              <w:jc w:val="center"/>
              <w:rPr>
                <w:rFonts w:eastAsia="宋体"/>
                <w:color w:val="FF0000"/>
                <w:kern w:val="0"/>
                <w:sz w:val="16"/>
                <w:szCs w:val="16"/>
              </w:rPr>
            </w:pPr>
          </w:p>
        </w:tc>
        <w:tc>
          <w:tcPr>
            <w:tcW w:w="611" w:type="dxa"/>
            <w:tcBorders>
              <w:top w:val="nil"/>
              <w:left w:val="nil"/>
              <w:bottom w:val="single" w:color="000000" w:sz="6" w:space="0"/>
              <w:right w:val="single" w:color="000000" w:sz="6" w:space="0"/>
            </w:tcBorders>
            <w:noWrap w:val="0"/>
            <w:vAlign w:val="center"/>
          </w:tcPr>
          <w:p w14:paraId="0EDE9C9A">
            <w:pPr>
              <w:widowControl/>
              <w:jc w:val="center"/>
              <w:rPr>
                <w:rFonts w:eastAsia="宋体"/>
                <w:color w:val="000000"/>
                <w:kern w:val="0"/>
                <w:sz w:val="16"/>
                <w:szCs w:val="16"/>
              </w:rPr>
            </w:pPr>
            <w:r>
              <w:rPr>
                <w:rFonts w:eastAsia="宋体"/>
                <w:color w:val="000000"/>
                <w:kern w:val="0"/>
                <w:sz w:val="16"/>
                <w:szCs w:val="16"/>
              </w:rPr>
              <w:t>考查</w:t>
            </w:r>
          </w:p>
        </w:tc>
        <w:tc>
          <w:tcPr>
            <w:tcW w:w="1569" w:type="dxa"/>
            <w:gridSpan w:val="2"/>
            <w:tcBorders>
              <w:top w:val="nil"/>
              <w:left w:val="nil"/>
              <w:bottom w:val="single" w:color="000000" w:sz="6" w:space="0"/>
              <w:right w:val="single" w:color="000000" w:sz="6" w:space="0"/>
            </w:tcBorders>
            <w:noWrap w:val="0"/>
            <w:vAlign w:val="center"/>
          </w:tcPr>
          <w:p w14:paraId="38A3C0DB">
            <w:pPr>
              <w:widowControl/>
              <w:jc w:val="center"/>
              <w:rPr>
                <w:rFonts w:eastAsia="宋体"/>
                <w:color w:val="000000"/>
                <w:kern w:val="0"/>
                <w:sz w:val="16"/>
                <w:szCs w:val="16"/>
              </w:rPr>
            </w:pPr>
            <w:r>
              <w:rPr>
                <w:rFonts w:eastAsia="宋体"/>
                <w:color w:val="000000"/>
                <w:kern w:val="0"/>
                <w:sz w:val="16"/>
                <w:szCs w:val="16"/>
              </w:rPr>
              <w:t>线上教学</w:t>
            </w:r>
          </w:p>
        </w:tc>
        <w:tc>
          <w:tcPr>
            <w:tcW w:w="1506" w:type="dxa"/>
            <w:tcBorders>
              <w:top w:val="nil"/>
              <w:left w:val="nil"/>
              <w:bottom w:val="single" w:color="000000" w:sz="6" w:space="0"/>
              <w:right w:val="single" w:color="000000" w:sz="6" w:space="0"/>
            </w:tcBorders>
            <w:noWrap w:val="0"/>
            <w:vAlign w:val="top"/>
          </w:tcPr>
          <w:p w14:paraId="60D77BFC">
            <w:pPr>
              <w:widowControl/>
              <w:jc w:val="right"/>
              <w:rPr>
                <w:rFonts w:eastAsia="宋体"/>
                <w:color w:val="000000"/>
                <w:kern w:val="0"/>
                <w:sz w:val="16"/>
                <w:szCs w:val="16"/>
              </w:rPr>
            </w:pPr>
          </w:p>
        </w:tc>
      </w:tr>
      <w:tr w14:paraId="3F81E76F">
        <w:tblPrEx>
          <w:tblCellMar>
            <w:top w:w="0" w:type="dxa"/>
            <w:left w:w="108" w:type="dxa"/>
            <w:bottom w:w="0" w:type="dxa"/>
            <w:right w:w="108" w:type="dxa"/>
          </w:tblCellMar>
        </w:tblPrEx>
        <w:trPr>
          <w:gridAfter w:val="1"/>
          <w:wAfter w:w="2" w:type="dxa"/>
          <w:trHeight w:val="271" w:hRule="atLeast"/>
        </w:trPr>
        <w:tc>
          <w:tcPr>
            <w:tcW w:w="278" w:type="dxa"/>
            <w:vMerge w:val="continue"/>
            <w:tcBorders>
              <w:left w:val="single" w:color="000000" w:sz="2" w:space="0"/>
              <w:right w:val="single" w:color="000000" w:sz="6" w:space="0"/>
            </w:tcBorders>
            <w:noWrap w:val="0"/>
            <w:vAlign w:val="top"/>
          </w:tcPr>
          <w:p w14:paraId="29E859DB">
            <w:pPr>
              <w:widowControl/>
              <w:jc w:val="center"/>
              <w:rPr>
                <w:rFonts w:eastAsia="宋体"/>
                <w:color w:val="000000"/>
                <w:kern w:val="0"/>
                <w:sz w:val="16"/>
                <w:szCs w:val="16"/>
              </w:rPr>
            </w:pPr>
          </w:p>
        </w:tc>
        <w:tc>
          <w:tcPr>
            <w:tcW w:w="289" w:type="dxa"/>
            <w:vMerge w:val="continue"/>
            <w:tcBorders>
              <w:left w:val="nil"/>
              <w:right w:val="single" w:color="000000" w:sz="6" w:space="0"/>
            </w:tcBorders>
            <w:noWrap w:val="0"/>
            <w:vAlign w:val="top"/>
          </w:tcPr>
          <w:p w14:paraId="1C3F80C2">
            <w:pPr>
              <w:widowControl/>
              <w:jc w:val="center"/>
              <w:rPr>
                <w:rFonts w:eastAsia="宋体"/>
                <w:color w:val="000000"/>
                <w:kern w:val="0"/>
                <w:sz w:val="16"/>
                <w:szCs w:val="16"/>
              </w:rPr>
            </w:pPr>
          </w:p>
        </w:tc>
        <w:tc>
          <w:tcPr>
            <w:tcW w:w="444" w:type="dxa"/>
            <w:gridSpan w:val="2"/>
            <w:tcBorders>
              <w:top w:val="nil"/>
              <w:left w:val="nil"/>
              <w:bottom w:val="single" w:color="000000" w:sz="6" w:space="0"/>
              <w:right w:val="single" w:color="000000" w:sz="6" w:space="0"/>
            </w:tcBorders>
            <w:noWrap w:val="0"/>
            <w:vAlign w:val="center"/>
          </w:tcPr>
          <w:p w14:paraId="40A9D659">
            <w:pPr>
              <w:widowControl/>
              <w:jc w:val="center"/>
              <w:rPr>
                <w:rFonts w:eastAsia="宋体"/>
                <w:color w:val="000000"/>
                <w:kern w:val="0"/>
                <w:sz w:val="16"/>
                <w:szCs w:val="16"/>
              </w:rPr>
            </w:pPr>
            <w:r>
              <w:rPr>
                <w:rFonts w:eastAsia="宋体"/>
                <w:color w:val="000000"/>
                <w:kern w:val="0"/>
                <w:sz w:val="16"/>
                <w:szCs w:val="16"/>
              </w:rPr>
              <w:t>10</w:t>
            </w:r>
          </w:p>
        </w:tc>
        <w:tc>
          <w:tcPr>
            <w:tcW w:w="598" w:type="dxa"/>
            <w:tcBorders>
              <w:top w:val="nil"/>
              <w:left w:val="nil"/>
              <w:bottom w:val="single" w:color="000000" w:sz="6" w:space="0"/>
              <w:right w:val="single" w:color="000000" w:sz="6" w:space="0"/>
            </w:tcBorders>
            <w:noWrap w:val="0"/>
            <w:vAlign w:val="center"/>
          </w:tcPr>
          <w:p w14:paraId="28CA66E7">
            <w:pPr>
              <w:widowControl/>
              <w:jc w:val="center"/>
              <w:rPr>
                <w:rFonts w:eastAsia="宋体"/>
                <w:color w:val="000000"/>
                <w:kern w:val="0"/>
                <w:sz w:val="16"/>
                <w:szCs w:val="16"/>
              </w:rPr>
            </w:pPr>
            <w:r>
              <w:rPr>
                <w:rFonts w:eastAsia="宋体"/>
                <w:color w:val="000000"/>
                <w:kern w:val="0"/>
                <w:sz w:val="16"/>
                <w:szCs w:val="16"/>
              </w:rPr>
              <w:t>21102021</w:t>
            </w:r>
          </w:p>
        </w:tc>
        <w:tc>
          <w:tcPr>
            <w:tcW w:w="1530" w:type="dxa"/>
            <w:tcBorders>
              <w:top w:val="nil"/>
              <w:left w:val="nil"/>
              <w:bottom w:val="single" w:color="000000" w:sz="6" w:space="0"/>
              <w:right w:val="single" w:color="000000" w:sz="6" w:space="0"/>
            </w:tcBorders>
            <w:noWrap w:val="0"/>
            <w:vAlign w:val="center"/>
          </w:tcPr>
          <w:p w14:paraId="400B406C">
            <w:pPr>
              <w:widowControl/>
              <w:jc w:val="center"/>
              <w:rPr>
                <w:rFonts w:eastAsia="宋体"/>
                <w:color w:val="000000"/>
                <w:kern w:val="0"/>
                <w:sz w:val="16"/>
                <w:szCs w:val="16"/>
              </w:rPr>
            </w:pPr>
            <w:r>
              <w:rPr>
                <w:rFonts w:eastAsia="宋体"/>
                <w:color w:val="000000"/>
                <w:kern w:val="0"/>
                <w:sz w:val="16"/>
                <w:szCs w:val="16"/>
              </w:rPr>
              <w:t>体育1</w:t>
            </w:r>
          </w:p>
        </w:tc>
        <w:tc>
          <w:tcPr>
            <w:tcW w:w="440" w:type="dxa"/>
            <w:gridSpan w:val="2"/>
            <w:tcBorders>
              <w:top w:val="nil"/>
              <w:left w:val="nil"/>
              <w:bottom w:val="single" w:color="000000" w:sz="6" w:space="0"/>
              <w:right w:val="single" w:color="000000" w:sz="6" w:space="0"/>
            </w:tcBorders>
            <w:noWrap w:val="0"/>
            <w:vAlign w:val="center"/>
          </w:tcPr>
          <w:p w14:paraId="2E3CFF90">
            <w:pPr>
              <w:widowControl/>
              <w:jc w:val="center"/>
              <w:textAlignment w:val="center"/>
              <w:rPr>
                <w:rFonts w:eastAsia="宋体"/>
                <w:color w:val="000000"/>
                <w:kern w:val="0"/>
                <w:sz w:val="16"/>
                <w:szCs w:val="16"/>
              </w:rPr>
            </w:pPr>
            <w:r>
              <w:rPr>
                <w:rFonts w:eastAsia="宋体"/>
                <w:color w:val="000000"/>
                <w:kern w:val="0"/>
                <w:sz w:val="16"/>
                <w:szCs w:val="16"/>
                <w:lang w:bidi="ar"/>
              </w:rPr>
              <w:t>C</w:t>
            </w:r>
          </w:p>
        </w:tc>
        <w:tc>
          <w:tcPr>
            <w:tcW w:w="481" w:type="dxa"/>
            <w:gridSpan w:val="2"/>
            <w:tcBorders>
              <w:top w:val="nil"/>
              <w:left w:val="nil"/>
              <w:bottom w:val="single" w:color="000000" w:sz="6" w:space="0"/>
              <w:right w:val="single" w:color="000000" w:sz="6" w:space="0"/>
            </w:tcBorders>
            <w:noWrap w:val="0"/>
            <w:vAlign w:val="center"/>
          </w:tcPr>
          <w:p w14:paraId="38B7DC36">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73" w:type="dxa"/>
            <w:tcBorders>
              <w:top w:val="nil"/>
              <w:left w:val="nil"/>
              <w:bottom w:val="single" w:color="000000" w:sz="6" w:space="0"/>
              <w:right w:val="single" w:color="000000" w:sz="6" w:space="0"/>
            </w:tcBorders>
            <w:noWrap w:val="0"/>
            <w:vAlign w:val="center"/>
          </w:tcPr>
          <w:p w14:paraId="2BB93AC0">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625" w:type="dxa"/>
            <w:tcBorders>
              <w:top w:val="nil"/>
              <w:left w:val="nil"/>
              <w:bottom w:val="single" w:color="000000" w:sz="6" w:space="0"/>
              <w:right w:val="single" w:color="000000" w:sz="6" w:space="0"/>
            </w:tcBorders>
            <w:noWrap w:val="0"/>
            <w:vAlign w:val="center"/>
          </w:tcPr>
          <w:p w14:paraId="47AE7C35">
            <w:pPr>
              <w:widowControl/>
              <w:jc w:val="center"/>
              <w:textAlignment w:val="center"/>
              <w:rPr>
                <w:rFonts w:eastAsia="宋体"/>
                <w:color w:val="auto"/>
                <w:kern w:val="0"/>
                <w:sz w:val="16"/>
                <w:szCs w:val="16"/>
              </w:rPr>
            </w:pPr>
            <w:r>
              <w:rPr>
                <w:rFonts w:eastAsia="宋体"/>
                <w:color w:val="auto"/>
                <w:kern w:val="0"/>
                <w:sz w:val="16"/>
                <w:szCs w:val="16"/>
                <w:lang w:bidi="ar"/>
              </w:rPr>
              <w:t>24</w:t>
            </w:r>
          </w:p>
        </w:tc>
        <w:tc>
          <w:tcPr>
            <w:tcW w:w="557" w:type="dxa"/>
            <w:gridSpan w:val="2"/>
            <w:tcBorders>
              <w:top w:val="nil"/>
              <w:left w:val="nil"/>
              <w:bottom w:val="single" w:color="000000" w:sz="6" w:space="0"/>
              <w:right w:val="single" w:color="000000" w:sz="6" w:space="0"/>
            </w:tcBorders>
            <w:noWrap w:val="0"/>
            <w:vAlign w:val="center"/>
          </w:tcPr>
          <w:p w14:paraId="44DEB745">
            <w:pPr>
              <w:jc w:val="center"/>
              <w:rPr>
                <w:rFonts w:eastAsia="宋体"/>
                <w:color w:val="auto"/>
                <w:kern w:val="0"/>
                <w:sz w:val="16"/>
                <w:szCs w:val="16"/>
              </w:rPr>
            </w:pPr>
          </w:p>
        </w:tc>
        <w:tc>
          <w:tcPr>
            <w:tcW w:w="633" w:type="dxa"/>
            <w:gridSpan w:val="2"/>
            <w:tcBorders>
              <w:top w:val="nil"/>
              <w:left w:val="nil"/>
              <w:bottom w:val="single" w:color="000000" w:sz="6" w:space="0"/>
              <w:right w:val="single" w:color="000000" w:sz="6" w:space="0"/>
            </w:tcBorders>
            <w:noWrap w:val="0"/>
            <w:vAlign w:val="center"/>
          </w:tcPr>
          <w:p w14:paraId="6A6A05A0">
            <w:pPr>
              <w:widowControl/>
              <w:jc w:val="center"/>
              <w:textAlignment w:val="center"/>
              <w:rPr>
                <w:rFonts w:eastAsia="宋体"/>
                <w:color w:val="auto"/>
                <w:kern w:val="0"/>
                <w:sz w:val="16"/>
                <w:szCs w:val="16"/>
              </w:rPr>
            </w:pPr>
            <w:r>
              <w:rPr>
                <w:rFonts w:eastAsia="宋体"/>
                <w:color w:val="auto"/>
                <w:kern w:val="0"/>
                <w:sz w:val="16"/>
                <w:szCs w:val="16"/>
                <w:lang w:bidi="ar"/>
              </w:rPr>
              <w:t>24</w:t>
            </w:r>
          </w:p>
        </w:tc>
        <w:tc>
          <w:tcPr>
            <w:tcW w:w="429" w:type="dxa"/>
            <w:tcBorders>
              <w:top w:val="nil"/>
              <w:left w:val="nil"/>
              <w:bottom w:val="single" w:color="000000" w:sz="6" w:space="0"/>
              <w:right w:val="single" w:color="000000" w:sz="6" w:space="0"/>
            </w:tcBorders>
            <w:noWrap w:val="0"/>
            <w:vAlign w:val="center"/>
          </w:tcPr>
          <w:p w14:paraId="788A6842">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628" w:type="dxa"/>
            <w:gridSpan w:val="2"/>
            <w:tcBorders>
              <w:top w:val="nil"/>
              <w:left w:val="nil"/>
              <w:bottom w:val="single" w:color="000000" w:sz="6" w:space="0"/>
              <w:right w:val="single" w:color="000000" w:sz="6" w:space="0"/>
            </w:tcBorders>
            <w:noWrap w:val="0"/>
            <w:vAlign w:val="center"/>
          </w:tcPr>
          <w:p w14:paraId="531B0431">
            <w:pPr>
              <w:widowControl/>
              <w:jc w:val="center"/>
              <w:textAlignment w:val="center"/>
              <w:rPr>
                <w:rFonts w:hint="eastAsia" w:eastAsia="宋体"/>
                <w:color w:val="auto"/>
                <w:kern w:val="0"/>
                <w:sz w:val="16"/>
                <w:szCs w:val="16"/>
                <w:highlight w:val="none"/>
                <w:lang w:val="en-US" w:eastAsia="zh-CN"/>
              </w:rPr>
            </w:pPr>
            <w:r>
              <w:rPr>
                <w:rFonts w:eastAsia="宋体"/>
                <w:color w:val="auto"/>
                <w:kern w:val="0"/>
                <w:sz w:val="16"/>
                <w:szCs w:val="16"/>
                <w:highlight w:val="none"/>
                <w:lang w:bidi="ar"/>
              </w:rPr>
              <w:t>1.</w:t>
            </w:r>
            <w:r>
              <w:rPr>
                <w:rFonts w:hint="eastAsia" w:eastAsia="宋体"/>
                <w:color w:val="auto"/>
                <w:kern w:val="0"/>
                <w:sz w:val="16"/>
                <w:szCs w:val="16"/>
                <w:highlight w:val="none"/>
                <w:lang w:val="en-US" w:eastAsia="zh-CN" w:bidi="ar"/>
              </w:rPr>
              <w:t>6</w:t>
            </w:r>
          </w:p>
        </w:tc>
        <w:tc>
          <w:tcPr>
            <w:tcW w:w="624" w:type="dxa"/>
            <w:gridSpan w:val="2"/>
            <w:tcBorders>
              <w:top w:val="nil"/>
              <w:left w:val="nil"/>
              <w:bottom w:val="single" w:color="000000" w:sz="6" w:space="0"/>
              <w:right w:val="single" w:color="000000" w:sz="6" w:space="0"/>
            </w:tcBorders>
            <w:noWrap w:val="0"/>
            <w:vAlign w:val="center"/>
          </w:tcPr>
          <w:p w14:paraId="67C9892A">
            <w:pPr>
              <w:jc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36DC7950">
            <w:pPr>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195C5882">
            <w:pPr>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648EA743">
            <w:pPr>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13C0282D">
            <w:pPr>
              <w:jc w:val="center"/>
              <w:rPr>
                <w:rFonts w:eastAsia="宋体"/>
                <w:color w:val="FF0000"/>
                <w:kern w:val="0"/>
                <w:sz w:val="16"/>
                <w:szCs w:val="16"/>
              </w:rPr>
            </w:pPr>
          </w:p>
        </w:tc>
        <w:tc>
          <w:tcPr>
            <w:tcW w:w="611" w:type="dxa"/>
            <w:tcBorders>
              <w:top w:val="nil"/>
              <w:left w:val="nil"/>
              <w:bottom w:val="single" w:color="000000" w:sz="6" w:space="0"/>
              <w:right w:val="single" w:color="000000" w:sz="6" w:space="0"/>
            </w:tcBorders>
            <w:noWrap w:val="0"/>
            <w:vAlign w:val="center"/>
          </w:tcPr>
          <w:p w14:paraId="4B6C0D05">
            <w:pPr>
              <w:widowControl/>
              <w:jc w:val="center"/>
              <w:rPr>
                <w:rFonts w:eastAsia="宋体"/>
                <w:color w:val="000000"/>
                <w:kern w:val="0"/>
                <w:sz w:val="16"/>
                <w:szCs w:val="16"/>
              </w:rPr>
            </w:pPr>
            <w:r>
              <w:rPr>
                <w:rFonts w:eastAsia="宋体"/>
                <w:color w:val="000000"/>
                <w:kern w:val="0"/>
                <w:sz w:val="16"/>
                <w:szCs w:val="16"/>
              </w:rPr>
              <w:t>达标</w:t>
            </w:r>
          </w:p>
        </w:tc>
        <w:tc>
          <w:tcPr>
            <w:tcW w:w="1569" w:type="dxa"/>
            <w:gridSpan w:val="2"/>
            <w:tcBorders>
              <w:top w:val="nil"/>
              <w:left w:val="nil"/>
              <w:bottom w:val="single" w:color="000000" w:sz="6" w:space="0"/>
              <w:right w:val="single" w:color="000000" w:sz="6" w:space="0"/>
            </w:tcBorders>
            <w:noWrap w:val="0"/>
            <w:vAlign w:val="center"/>
          </w:tcPr>
          <w:p w14:paraId="5C24364B">
            <w:pPr>
              <w:widowControl/>
              <w:jc w:val="center"/>
              <w:rPr>
                <w:rFonts w:eastAsia="宋体"/>
                <w:color w:val="000000"/>
                <w:kern w:val="0"/>
                <w:sz w:val="16"/>
                <w:szCs w:val="16"/>
              </w:rPr>
            </w:pPr>
            <w:r>
              <w:rPr>
                <w:rFonts w:eastAsia="宋体"/>
                <w:color w:val="000000"/>
                <w:kern w:val="0"/>
                <w:sz w:val="16"/>
                <w:szCs w:val="16"/>
              </w:rPr>
              <w:t>体育系</w:t>
            </w:r>
          </w:p>
        </w:tc>
        <w:tc>
          <w:tcPr>
            <w:tcW w:w="1506" w:type="dxa"/>
            <w:tcBorders>
              <w:top w:val="nil"/>
              <w:left w:val="nil"/>
              <w:bottom w:val="single" w:color="000000" w:sz="6" w:space="0"/>
              <w:right w:val="single" w:color="000000" w:sz="6" w:space="0"/>
            </w:tcBorders>
            <w:noWrap w:val="0"/>
            <w:vAlign w:val="top"/>
          </w:tcPr>
          <w:p w14:paraId="67D15B43">
            <w:pPr>
              <w:widowControl/>
              <w:rPr>
                <w:rFonts w:eastAsia="宋体"/>
                <w:color w:val="000000"/>
                <w:kern w:val="0"/>
                <w:sz w:val="16"/>
                <w:szCs w:val="16"/>
              </w:rPr>
            </w:pPr>
          </w:p>
        </w:tc>
      </w:tr>
      <w:tr w14:paraId="52ED4F53">
        <w:tblPrEx>
          <w:tblCellMar>
            <w:top w:w="0" w:type="dxa"/>
            <w:left w:w="108" w:type="dxa"/>
            <w:bottom w:w="0" w:type="dxa"/>
            <w:right w:w="108" w:type="dxa"/>
          </w:tblCellMar>
        </w:tblPrEx>
        <w:trPr>
          <w:gridAfter w:val="1"/>
          <w:wAfter w:w="2" w:type="dxa"/>
          <w:trHeight w:val="271" w:hRule="atLeast"/>
        </w:trPr>
        <w:tc>
          <w:tcPr>
            <w:tcW w:w="278" w:type="dxa"/>
            <w:vMerge w:val="continue"/>
            <w:tcBorders>
              <w:left w:val="single" w:color="000000" w:sz="2" w:space="0"/>
              <w:right w:val="single" w:color="000000" w:sz="6" w:space="0"/>
            </w:tcBorders>
            <w:noWrap w:val="0"/>
            <w:vAlign w:val="top"/>
          </w:tcPr>
          <w:p w14:paraId="29CA8750">
            <w:pPr>
              <w:widowControl/>
              <w:jc w:val="center"/>
              <w:rPr>
                <w:rFonts w:eastAsia="宋体"/>
                <w:color w:val="000000"/>
                <w:kern w:val="0"/>
                <w:sz w:val="16"/>
                <w:szCs w:val="16"/>
              </w:rPr>
            </w:pPr>
          </w:p>
        </w:tc>
        <w:tc>
          <w:tcPr>
            <w:tcW w:w="289" w:type="dxa"/>
            <w:vMerge w:val="continue"/>
            <w:tcBorders>
              <w:left w:val="nil"/>
              <w:right w:val="single" w:color="000000" w:sz="6" w:space="0"/>
            </w:tcBorders>
            <w:noWrap w:val="0"/>
            <w:vAlign w:val="top"/>
          </w:tcPr>
          <w:p w14:paraId="6102BDED">
            <w:pPr>
              <w:widowControl/>
              <w:jc w:val="center"/>
              <w:rPr>
                <w:rFonts w:eastAsia="宋体"/>
                <w:color w:val="000000"/>
                <w:kern w:val="0"/>
                <w:sz w:val="16"/>
                <w:szCs w:val="16"/>
              </w:rPr>
            </w:pPr>
          </w:p>
        </w:tc>
        <w:tc>
          <w:tcPr>
            <w:tcW w:w="444" w:type="dxa"/>
            <w:gridSpan w:val="2"/>
            <w:tcBorders>
              <w:top w:val="nil"/>
              <w:left w:val="nil"/>
              <w:bottom w:val="single" w:color="000000" w:sz="6" w:space="0"/>
              <w:right w:val="single" w:color="000000" w:sz="6" w:space="0"/>
            </w:tcBorders>
            <w:noWrap w:val="0"/>
            <w:vAlign w:val="center"/>
          </w:tcPr>
          <w:p w14:paraId="7CEA4B50">
            <w:pPr>
              <w:widowControl/>
              <w:jc w:val="center"/>
              <w:rPr>
                <w:rFonts w:eastAsia="宋体"/>
                <w:color w:val="000000"/>
                <w:kern w:val="0"/>
                <w:sz w:val="16"/>
                <w:szCs w:val="16"/>
              </w:rPr>
            </w:pPr>
            <w:r>
              <w:rPr>
                <w:rFonts w:eastAsia="宋体"/>
                <w:color w:val="000000"/>
                <w:kern w:val="0"/>
                <w:sz w:val="16"/>
                <w:szCs w:val="16"/>
              </w:rPr>
              <w:t>11</w:t>
            </w:r>
          </w:p>
        </w:tc>
        <w:tc>
          <w:tcPr>
            <w:tcW w:w="598" w:type="dxa"/>
            <w:tcBorders>
              <w:top w:val="nil"/>
              <w:left w:val="nil"/>
              <w:bottom w:val="single" w:color="000000" w:sz="6" w:space="0"/>
              <w:right w:val="single" w:color="000000" w:sz="6" w:space="0"/>
            </w:tcBorders>
            <w:noWrap w:val="0"/>
            <w:vAlign w:val="center"/>
          </w:tcPr>
          <w:p w14:paraId="608B227F">
            <w:pPr>
              <w:widowControl/>
              <w:jc w:val="center"/>
              <w:rPr>
                <w:rFonts w:eastAsia="宋体"/>
                <w:color w:val="000000"/>
                <w:kern w:val="0"/>
                <w:sz w:val="16"/>
                <w:szCs w:val="16"/>
              </w:rPr>
            </w:pPr>
            <w:r>
              <w:rPr>
                <w:rFonts w:eastAsia="宋体"/>
                <w:color w:val="000000"/>
                <w:kern w:val="0"/>
                <w:sz w:val="16"/>
                <w:szCs w:val="16"/>
              </w:rPr>
              <w:t>21102022</w:t>
            </w:r>
          </w:p>
        </w:tc>
        <w:tc>
          <w:tcPr>
            <w:tcW w:w="1530" w:type="dxa"/>
            <w:tcBorders>
              <w:top w:val="nil"/>
              <w:left w:val="nil"/>
              <w:bottom w:val="single" w:color="000000" w:sz="6" w:space="0"/>
              <w:right w:val="single" w:color="000000" w:sz="6" w:space="0"/>
            </w:tcBorders>
            <w:noWrap w:val="0"/>
            <w:vAlign w:val="center"/>
          </w:tcPr>
          <w:p w14:paraId="369E6DBC">
            <w:pPr>
              <w:widowControl/>
              <w:jc w:val="center"/>
              <w:rPr>
                <w:rFonts w:eastAsia="宋体"/>
                <w:color w:val="000000"/>
                <w:kern w:val="0"/>
                <w:sz w:val="16"/>
                <w:szCs w:val="16"/>
              </w:rPr>
            </w:pPr>
            <w:r>
              <w:rPr>
                <w:rFonts w:eastAsia="宋体"/>
                <w:color w:val="000000"/>
                <w:kern w:val="0"/>
                <w:sz w:val="16"/>
                <w:szCs w:val="16"/>
              </w:rPr>
              <w:t>体育2</w:t>
            </w:r>
          </w:p>
        </w:tc>
        <w:tc>
          <w:tcPr>
            <w:tcW w:w="440" w:type="dxa"/>
            <w:gridSpan w:val="2"/>
            <w:tcBorders>
              <w:top w:val="nil"/>
              <w:left w:val="nil"/>
              <w:bottom w:val="single" w:color="000000" w:sz="6" w:space="0"/>
              <w:right w:val="single" w:color="000000" w:sz="6" w:space="0"/>
            </w:tcBorders>
            <w:noWrap w:val="0"/>
            <w:vAlign w:val="center"/>
          </w:tcPr>
          <w:p w14:paraId="1FAD8614">
            <w:pPr>
              <w:widowControl/>
              <w:jc w:val="center"/>
              <w:textAlignment w:val="center"/>
              <w:rPr>
                <w:rFonts w:eastAsia="宋体"/>
                <w:color w:val="000000"/>
                <w:kern w:val="0"/>
                <w:sz w:val="16"/>
                <w:szCs w:val="16"/>
              </w:rPr>
            </w:pPr>
            <w:r>
              <w:rPr>
                <w:rFonts w:eastAsia="宋体"/>
                <w:color w:val="000000"/>
                <w:kern w:val="0"/>
                <w:sz w:val="16"/>
                <w:szCs w:val="16"/>
                <w:lang w:bidi="ar"/>
              </w:rPr>
              <w:t>C</w:t>
            </w:r>
          </w:p>
        </w:tc>
        <w:tc>
          <w:tcPr>
            <w:tcW w:w="481" w:type="dxa"/>
            <w:gridSpan w:val="2"/>
            <w:tcBorders>
              <w:top w:val="nil"/>
              <w:left w:val="nil"/>
              <w:bottom w:val="single" w:color="000000" w:sz="6" w:space="0"/>
              <w:right w:val="single" w:color="000000" w:sz="6" w:space="0"/>
            </w:tcBorders>
            <w:noWrap w:val="0"/>
            <w:vAlign w:val="center"/>
          </w:tcPr>
          <w:p w14:paraId="5AE648C8">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73" w:type="dxa"/>
            <w:tcBorders>
              <w:top w:val="nil"/>
              <w:left w:val="nil"/>
              <w:bottom w:val="single" w:color="000000" w:sz="6" w:space="0"/>
              <w:right w:val="single" w:color="000000" w:sz="6" w:space="0"/>
            </w:tcBorders>
            <w:noWrap w:val="0"/>
            <w:vAlign w:val="center"/>
          </w:tcPr>
          <w:p w14:paraId="7A57E996">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625" w:type="dxa"/>
            <w:tcBorders>
              <w:top w:val="nil"/>
              <w:left w:val="nil"/>
              <w:bottom w:val="single" w:color="000000" w:sz="6" w:space="0"/>
              <w:right w:val="single" w:color="000000" w:sz="6" w:space="0"/>
            </w:tcBorders>
            <w:noWrap w:val="0"/>
            <w:vAlign w:val="center"/>
          </w:tcPr>
          <w:p w14:paraId="0C8274F7">
            <w:pPr>
              <w:widowControl/>
              <w:jc w:val="center"/>
              <w:textAlignment w:val="center"/>
              <w:rPr>
                <w:rFonts w:eastAsia="宋体"/>
                <w:color w:val="auto"/>
                <w:kern w:val="0"/>
                <w:sz w:val="16"/>
                <w:szCs w:val="16"/>
              </w:rPr>
            </w:pPr>
            <w:r>
              <w:rPr>
                <w:rFonts w:eastAsia="宋体"/>
                <w:color w:val="auto"/>
                <w:kern w:val="0"/>
                <w:sz w:val="16"/>
                <w:szCs w:val="16"/>
                <w:lang w:bidi="ar"/>
              </w:rPr>
              <w:t>30</w:t>
            </w:r>
          </w:p>
        </w:tc>
        <w:tc>
          <w:tcPr>
            <w:tcW w:w="557" w:type="dxa"/>
            <w:gridSpan w:val="2"/>
            <w:tcBorders>
              <w:top w:val="nil"/>
              <w:left w:val="nil"/>
              <w:bottom w:val="single" w:color="000000" w:sz="6" w:space="0"/>
              <w:right w:val="single" w:color="000000" w:sz="6" w:space="0"/>
            </w:tcBorders>
            <w:noWrap w:val="0"/>
            <w:vAlign w:val="center"/>
          </w:tcPr>
          <w:p w14:paraId="4683D4AE">
            <w:pPr>
              <w:jc w:val="center"/>
              <w:rPr>
                <w:rFonts w:eastAsia="宋体"/>
                <w:color w:val="auto"/>
                <w:kern w:val="0"/>
                <w:sz w:val="16"/>
                <w:szCs w:val="16"/>
              </w:rPr>
            </w:pPr>
          </w:p>
        </w:tc>
        <w:tc>
          <w:tcPr>
            <w:tcW w:w="633" w:type="dxa"/>
            <w:gridSpan w:val="2"/>
            <w:tcBorders>
              <w:top w:val="nil"/>
              <w:left w:val="nil"/>
              <w:bottom w:val="single" w:color="000000" w:sz="6" w:space="0"/>
              <w:right w:val="single" w:color="000000" w:sz="6" w:space="0"/>
            </w:tcBorders>
            <w:noWrap w:val="0"/>
            <w:vAlign w:val="center"/>
          </w:tcPr>
          <w:p w14:paraId="2EB8E139">
            <w:pPr>
              <w:widowControl/>
              <w:jc w:val="center"/>
              <w:textAlignment w:val="center"/>
              <w:rPr>
                <w:rFonts w:eastAsia="宋体"/>
                <w:color w:val="auto"/>
                <w:kern w:val="0"/>
                <w:sz w:val="16"/>
                <w:szCs w:val="16"/>
              </w:rPr>
            </w:pPr>
            <w:r>
              <w:rPr>
                <w:rFonts w:eastAsia="宋体"/>
                <w:color w:val="auto"/>
                <w:kern w:val="0"/>
                <w:sz w:val="16"/>
                <w:szCs w:val="16"/>
                <w:lang w:bidi="ar"/>
              </w:rPr>
              <w:t>30</w:t>
            </w:r>
          </w:p>
        </w:tc>
        <w:tc>
          <w:tcPr>
            <w:tcW w:w="429" w:type="dxa"/>
            <w:tcBorders>
              <w:top w:val="nil"/>
              <w:left w:val="nil"/>
              <w:bottom w:val="single" w:color="000000" w:sz="6" w:space="0"/>
              <w:right w:val="single" w:color="000000" w:sz="6" w:space="0"/>
            </w:tcBorders>
            <w:noWrap w:val="0"/>
            <w:vAlign w:val="center"/>
          </w:tcPr>
          <w:p w14:paraId="1CBE9F13">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628" w:type="dxa"/>
            <w:gridSpan w:val="2"/>
            <w:tcBorders>
              <w:top w:val="nil"/>
              <w:left w:val="nil"/>
              <w:bottom w:val="single" w:color="000000" w:sz="6" w:space="0"/>
              <w:right w:val="single" w:color="000000" w:sz="6" w:space="0"/>
            </w:tcBorders>
            <w:noWrap w:val="0"/>
            <w:vAlign w:val="center"/>
          </w:tcPr>
          <w:p w14:paraId="02C8F847">
            <w:pPr>
              <w:jc w:val="center"/>
              <w:rPr>
                <w:rFonts w:eastAsia="宋体"/>
                <w:color w:val="auto"/>
                <w:kern w:val="0"/>
                <w:sz w:val="16"/>
                <w:szCs w:val="16"/>
                <w:highlight w:val="yellow"/>
              </w:rPr>
            </w:pPr>
          </w:p>
        </w:tc>
        <w:tc>
          <w:tcPr>
            <w:tcW w:w="624" w:type="dxa"/>
            <w:gridSpan w:val="2"/>
            <w:tcBorders>
              <w:top w:val="nil"/>
              <w:left w:val="nil"/>
              <w:bottom w:val="single" w:color="000000" w:sz="6" w:space="0"/>
              <w:right w:val="single" w:color="000000" w:sz="6" w:space="0"/>
            </w:tcBorders>
            <w:noWrap w:val="0"/>
            <w:vAlign w:val="center"/>
          </w:tcPr>
          <w:p w14:paraId="4B05A971">
            <w:pPr>
              <w:widowControl/>
              <w:jc w:val="center"/>
              <w:textAlignment w:val="center"/>
              <w:rPr>
                <w:rFonts w:eastAsia="宋体"/>
                <w:color w:val="auto"/>
                <w:kern w:val="0"/>
                <w:sz w:val="16"/>
                <w:szCs w:val="16"/>
              </w:rPr>
            </w:pPr>
            <w:r>
              <w:rPr>
                <w:rFonts w:eastAsia="宋体"/>
                <w:color w:val="auto"/>
                <w:kern w:val="0"/>
                <w:sz w:val="16"/>
                <w:szCs w:val="16"/>
                <w:lang w:bidi="ar"/>
              </w:rPr>
              <w:t>1.7</w:t>
            </w:r>
          </w:p>
        </w:tc>
        <w:tc>
          <w:tcPr>
            <w:tcW w:w="634" w:type="dxa"/>
            <w:gridSpan w:val="2"/>
            <w:tcBorders>
              <w:top w:val="nil"/>
              <w:left w:val="nil"/>
              <w:bottom w:val="single" w:color="000000" w:sz="6" w:space="0"/>
              <w:right w:val="single" w:color="000000" w:sz="6" w:space="0"/>
            </w:tcBorders>
            <w:noWrap w:val="0"/>
            <w:vAlign w:val="center"/>
          </w:tcPr>
          <w:p w14:paraId="601BB978">
            <w:pPr>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0B518F4F">
            <w:pPr>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48AED320">
            <w:pPr>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4C97A30A">
            <w:pPr>
              <w:jc w:val="center"/>
              <w:rPr>
                <w:rFonts w:eastAsia="宋体"/>
                <w:color w:val="FF0000"/>
                <w:kern w:val="0"/>
                <w:sz w:val="16"/>
                <w:szCs w:val="16"/>
              </w:rPr>
            </w:pPr>
          </w:p>
        </w:tc>
        <w:tc>
          <w:tcPr>
            <w:tcW w:w="611" w:type="dxa"/>
            <w:tcBorders>
              <w:top w:val="nil"/>
              <w:left w:val="nil"/>
              <w:bottom w:val="single" w:color="000000" w:sz="6" w:space="0"/>
              <w:right w:val="single" w:color="000000" w:sz="6" w:space="0"/>
            </w:tcBorders>
            <w:noWrap w:val="0"/>
            <w:vAlign w:val="center"/>
          </w:tcPr>
          <w:p w14:paraId="28D0E245">
            <w:pPr>
              <w:widowControl/>
              <w:jc w:val="center"/>
              <w:rPr>
                <w:rFonts w:eastAsia="宋体"/>
                <w:color w:val="000000"/>
                <w:kern w:val="0"/>
                <w:sz w:val="16"/>
                <w:szCs w:val="16"/>
              </w:rPr>
            </w:pPr>
            <w:r>
              <w:rPr>
                <w:rFonts w:eastAsia="宋体"/>
                <w:color w:val="000000"/>
                <w:kern w:val="0"/>
                <w:sz w:val="16"/>
                <w:szCs w:val="16"/>
              </w:rPr>
              <w:t>达标</w:t>
            </w:r>
          </w:p>
        </w:tc>
        <w:tc>
          <w:tcPr>
            <w:tcW w:w="1569" w:type="dxa"/>
            <w:gridSpan w:val="2"/>
            <w:tcBorders>
              <w:top w:val="nil"/>
              <w:left w:val="nil"/>
              <w:bottom w:val="single" w:color="000000" w:sz="6" w:space="0"/>
              <w:right w:val="single" w:color="000000" w:sz="6" w:space="0"/>
            </w:tcBorders>
            <w:noWrap w:val="0"/>
            <w:vAlign w:val="center"/>
          </w:tcPr>
          <w:p w14:paraId="1B94A604">
            <w:pPr>
              <w:widowControl/>
              <w:jc w:val="center"/>
              <w:rPr>
                <w:rFonts w:eastAsia="宋体"/>
                <w:color w:val="000000"/>
                <w:kern w:val="0"/>
                <w:sz w:val="16"/>
                <w:szCs w:val="16"/>
              </w:rPr>
            </w:pPr>
            <w:r>
              <w:rPr>
                <w:rFonts w:eastAsia="宋体"/>
                <w:color w:val="000000"/>
                <w:kern w:val="0"/>
                <w:sz w:val="16"/>
                <w:szCs w:val="16"/>
              </w:rPr>
              <w:t>体育系</w:t>
            </w:r>
          </w:p>
        </w:tc>
        <w:tc>
          <w:tcPr>
            <w:tcW w:w="1506" w:type="dxa"/>
            <w:tcBorders>
              <w:top w:val="nil"/>
              <w:left w:val="nil"/>
              <w:bottom w:val="single" w:color="000000" w:sz="6" w:space="0"/>
              <w:right w:val="single" w:color="000000" w:sz="6" w:space="0"/>
            </w:tcBorders>
            <w:noWrap w:val="0"/>
            <w:vAlign w:val="top"/>
          </w:tcPr>
          <w:p w14:paraId="442495EF">
            <w:pPr>
              <w:widowControl/>
              <w:rPr>
                <w:rFonts w:eastAsia="宋体"/>
                <w:color w:val="000000"/>
                <w:kern w:val="0"/>
                <w:sz w:val="16"/>
                <w:szCs w:val="16"/>
              </w:rPr>
            </w:pPr>
          </w:p>
        </w:tc>
      </w:tr>
      <w:tr w14:paraId="114AA42B">
        <w:tblPrEx>
          <w:tblCellMar>
            <w:top w:w="0" w:type="dxa"/>
            <w:left w:w="108" w:type="dxa"/>
            <w:bottom w:w="0" w:type="dxa"/>
            <w:right w:w="108" w:type="dxa"/>
          </w:tblCellMar>
        </w:tblPrEx>
        <w:trPr>
          <w:gridAfter w:val="1"/>
          <w:wAfter w:w="2" w:type="dxa"/>
          <w:trHeight w:val="271" w:hRule="atLeast"/>
        </w:trPr>
        <w:tc>
          <w:tcPr>
            <w:tcW w:w="278" w:type="dxa"/>
            <w:vMerge w:val="continue"/>
            <w:tcBorders>
              <w:left w:val="single" w:color="000000" w:sz="2" w:space="0"/>
              <w:right w:val="single" w:color="000000" w:sz="6" w:space="0"/>
            </w:tcBorders>
            <w:noWrap w:val="0"/>
            <w:vAlign w:val="top"/>
          </w:tcPr>
          <w:p w14:paraId="40CB9817">
            <w:pPr>
              <w:widowControl/>
              <w:jc w:val="center"/>
              <w:rPr>
                <w:rFonts w:eastAsia="宋体"/>
                <w:color w:val="000000"/>
                <w:kern w:val="0"/>
                <w:sz w:val="16"/>
                <w:szCs w:val="16"/>
              </w:rPr>
            </w:pPr>
          </w:p>
        </w:tc>
        <w:tc>
          <w:tcPr>
            <w:tcW w:w="289" w:type="dxa"/>
            <w:vMerge w:val="continue"/>
            <w:tcBorders>
              <w:left w:val="nil"/>
              <w:right w:val="single" w:color="000000" w:sz="6" w:space="0"/>
            </w:tcBorders>
            <w:noWrap w:val="0"/>
            <w:vAlign w:val="top"/>
          </w:tcPr>
          <w:p w14:paraId="15588798">
            <w:pPr>
              <w:widowControl/>
              <w:jc w:val="center"/>
              <w:rPr>
                <w:rFonts w:eastAsia="宋体"/>
                <w:color w:val="000000"/>
                <w:kern w:val="0"/>
                <w:sz w:val="16"/>
                <w:szCs w:val="16"/>
              </w:rPr>
            </w:pPr>
          </w:p>
        </w:tc>
        <w:tc>
          <w:tcPr>
            <w:tcW w:w="444" w:type="dxa"/>
            <w:gridSpan w:val="2"/>
            <w:tcBorders>
              <w:top w:val="nil"/>
              <w:left w:val="nil"/>
              <w:bottom w:val="single" w:color="000000" w:sz="6" w:space="0"/>
              <w:right w:val="single" w:color="000000" w:sz="6" w:space="0"/>
            </w:tcBorders>
            <w:noWrap w:val="0"/>
            <w:vAlign w:val="center"/>
          </w:tcPr>
          <w:p w14:paraId="5E4BBC0B">
            <w:pPr>
              <w:widowControl/>
              <w:jc w:val="center"/>
              <w:rPr>
                <w:rFonts w:eastAsia="宋体"/>
                <w:color w:val="000000"/>
                <w:kern w:val="0"/>
                <w:sz w:val="16"/>
                <w:szCs w:val="16"/>
              </w:rPr>
            </w:pPr>
            <w:r>
              <w:rPr>
                <w:rFonts w:eastAsia="宋体"/>
                <w:color w:val="000000"/>
                <w:kern w:val="0"/>
                <w:sz w:val="16"/>
                <w:szCs w:val="16"/>
              </w:rPr>
              <w:t>12</w:t>
            </w:r>
          </w:p>
        </w:tc>
        <w:tc>
          <w:tcPr>
            <w:tcW w:w="598" w:type="dxa"/>
            <w:tcBorders>
              <w:top w:val="nil"/>
              <w:left w:val="nil"/>
              <w:bottom w:val="single" w:color="000000" w:sz="6" w:space="0"/>
              <w:right w:val="single" w:color="000000" w:sz="6" w:space="0"/>
            </w:tcBorders>
            <w:noWrap w:val="0"/>
            <w:vAlign w:val="center"/>
          </w:tcPr>
          <w:p w14:paraId="24CE53AC">
            <w:pPr>
              <w:widowControl/>
              <w:jc w:val="center"/>
              <w:rPr>
                <w:rFonts w:eastAsia="宋体"/>
                <w:color w:val="000000"/>
                <w:kern w:val="0"/>
                <w:sz w:val="16"/>
                <w:szCs w:val="16"/>
              </w:rPr>
            </w:pPr>
            <w:r>
              <w:rPr>
                <w:rFonts w:eastAsia="宋体"/>
                <w:color w:val="000000"/>
                <w:kern w:val="0"/>
                <w:sz w:val="16"/>
                <w:szCs w:val="16"/>
              </w:rPr>
              <w:t>20102023</w:t>
            </w:r>
          </w:p>
        </w:tc>
        <w:tc>
          <w:tcPr>
            <w:tcW w:w="1530" w:type="dxa"/>
            <w:tcBorders>
              <w:top w:val="nil"/>
              <w:left w:val="nil"/>
              <w:bottom w:val="single" w:color="000000" w:sz="6" w:space="0"/>
              <w:right w:val="single" w:color="000000" w:sz="6" w:space="0"/>
            </w:tcBorders>
            <w:noWrap w:val="0"/>
            <w:vAlign w:val="center"/>
          </w:tcPr>
          <w:p w14:paraId="4654FC5D">
            <w:pPr>
              <w:widowControl/>
              <w:jc w:val="center"/>
              <w:rPr>
                <w:rFonts w:eastAsia="宋体"/>
                <w:color w:val="000000"/>
                <w:kern w:val="0"/>
                <w:sz w:val="16"/>
                <w:szCs w:val="16"/>
              </w:rPr>
            </w:pPr>
            <w:r>
              <w:rPr>
                <w:rFonts w:eastAsia="宋体"/>
                <w:color w:val="000000"/>
                <w:kern w:val="0"/>
                <w:sz w:val="16"/>
                <w:szCs w:val="16"/>
              </w:rPr>
              <w:t>体育3</w:t>
            </w:r>
          </w:p>
        </w:tc>
        <w:tc>
          <w:tcPr>
            <w:tcW w:w="440" w:type="dxa"/>
            <w:gridSpan w:val="2"/>
            <w:tcBorders>
              <w:top w:val="nil"/>
              <w:left w:val="nil"/>
              <w:bottom w:val="single" w:color="000000" w:sz="6" w:space="0"/>
              <w:right w:val="single" w:color="000000" w:sz="6" w:space="0"/>
            </w:tcBorders>
            <w:noWrap w:val="0"/>
            <w:vAlign w:val="center"/>
          </w:tcPr>
          <w:p w14:paraId="32515EAB">
            <w:pPr>
              <w:widowControl/>
              <w:jc w:val="center"/>
              <w:textAlignment w:val="center"/>
              <w:rPr>
                <w:rFonts w:eastAsia="宋体"/>
                <w:color w:val="000000"/>
                <w:kern w:val="0"/>
                <w:sz w:val="16"/>
                <w:szCs w:val="16"/>
              </w:rPr>
            </w:pPr>
            <w:r>
              <w:rPr>
                <w:rFonts w:eastAsia="宋体"/>
                <w:color w:val="000000"/>
                <w:kern w:val="0"/>
                <w:sz w:val="16"/>
                <w:szCs w:val="16"/>
                <w:lang w:bidi="ar"/>
              </w:rPr>
              <w:t>C</w:t>
            </w:r>
          </w:p>
        </w:tc>
        <w:tc>
          <w:tcPr>
            <w:tcW w:w="481" w:type="dxa"/>
            <w:gridSpan w:val="2"/>
            <w:tcBorders>
              <w:top w:val="nil"/>
              <w:left w:val="nil"/>
              <w:bottom w:val="single" w:color="000000" w:sz="6" w:space="0"/>
              <w:right w:val="single" w:color="000000" w:sz="6" w:space="0"/>
            </w:tcBorders>
            <w:noWrap w:val="0"/>
            <w:vAlign w:val="center"/>
          </w:tcPr>
          <w:p w14:paraId="57BECA2E">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73" w:type="dxa"/>
            <w:tcBorders>
              <w:top w:val="nil"/>
              <w:left w:val="nil"/>
              <w:bottom w:val="single" w:color="000000" w:sz="6" w:space="0"/>
              <w:right w:val="single" w:color="000000" w:sz="6" w:space="0"/>
            </w:tcBorders>
            <w:noWrap w:val="0"/>
            <w:vAlign w:val="center"/>
          </w:tcPr>
          <w:p w14:paraId="4193963B">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625" w:type="dxa"/>
            <w:tcBorders>
              <w:top w:val="nil"/>
              <w:left w:val="nil"/>
              <w:bottom w:val="single" w:color="000000" w:sz="6" w:space="0"/>
              <w:right w:val="single" w:color="000000" w:sz="6" w:space="0"/>
            </w:tcBorders>
            <w:noWrap w:val="0"/>
            <w:vAlign w:val="center"/>
          </w:tcPr>
          <w:p w14:paraId="15D1D257">
            <w:pPr>
              <w:widowControl/>
              <w:jc w:val="center"/>
              <w:textAlignment w:val="center"/>
              <w:rPr>
                <w:rFonts w:eastAsia="宋体"/>
                <w:color w:val="auto"/>
                <w:kern w:val="0"/>
                <w:sz w:val="16"/>
                <w:szCs w:val="16"/>
              </w:rPr>
            </w:pPr>
            <w:r>
              <w:rPr>
                <w:rFonts w:eastAsia="宋体"/>
                <w:color w:val="auto"/>
                <w:kern w:val="0"/>
                <w:sz w:val="16"/>
                <w:szCs w:val="16"/>
                <w:lang w:bidi="ar"/>
              </w:rPr>
              <w:t>30</w:t>
            </w:r>
          </w:p>
        </w:tc>
        <w:tc>
          <w:tcPr>
            <w:tcW w:w="557" w:type="dxa"/>
            <w:gridSpan w:val="2"/>
            <w:tcBorders>
              <w:top w:val="nil"/>
              <w:left w:val="nil"/>
              <w:bottom w:val="single" w:color="000000" w:sz="6" w:space="0"/>
              <w:right w:val="single" w:color="000000" w:sz="6" w:space="0"/>
            </w:tcBorders>
            <w:noWrap w:val="0"/>
            <w:vAlign w:val="center"/>
          </w:tcPr>
          <w:p w14:paraId="7FF953AF">
            <w:pPr>
              <w:jc w:val="center"/>
              <w:rPr>
                <w:rFonts w:eastAsia="宋体"/>
                <w:color w:val="auto"/>
                <w:kern w:val="0"/>
                <w:sz w:val="16"/>
                <w:szCs w:val="16"/>
              </w:rPr>
            </w:pPr>
          </w:p>
        </w:tc>
        <w:tc>
          <w:tcPr>
            <w:tcW w:w="633" w:type="dxa"/>
            <w:gridSpan w:val="2"/>
            <w:tcBorders>
              <w:top w:val="nil"/>
              <w:left w:val="nil"/>
              <w:bottom w:val="single" w:color="000000" w:sz="6" w:space="0"/>
              <w:right w:val="single" w:color="000000" w:sz="6" w:space="0"/>
            </w:tcBorders>
            <w:noWrap w:val="0"/>
            <w:vAlign w:val="center"/>
          </w:tcPr>
          <w:p w14:paraId="0F66A2FD">
            <w:pPr>
              <w:widowControl/>
              <w:jc w:val="center"/>
              <w:textAlignment w:val="center"/>
              <w:rPr>
                <w:rFonts w:eastAsia="宋体"/>
                <w:color w:val="auto"/>
                <w:kern w:val="0"/>
                <w:sz w:val="16"/>
                <w:szCs w:val="16"/>
              </w:rPr>
            </w:pPr>
            <w:r>
              <w:rPr>
                <w:rFonts w:eastAsia="宋体"/>
                <w:color w:val="auto"/>
                <w:kern w:val="0"/>
                <w:sz w:val="16"/>
                <w:szCs w:val="16"/>
                <w:lang w:bidi="ar"/>
              </w:rPr>
              <w:t>30</w:t>
            </w:r>
          </w:p>
        </w:tc>
        <w:tc>
          <w:tcPr>
            <w:tcW w:w="429" w:type="dxa"/>
            <w:tcBorders>
              <w:top w:val="nil"/>
              <w:left w:val="nil"/>
              <w:bottom w:val="single" w:color="000000" w:sz="6" w:space="0"/>
              <w:right w:val="single" w:color="000000" w:sz="6" w:space="0"/>
            </w:tcBorders>
            <w:noWrap w:val="0"/>
            <w:vAlign w:val="center"/>
          </w:tcPr>
          <w:p w14:paraId="1A6284A7">
            <w:pPr>
              <w:widowControl/>
              <w:jc w:val="center"/>
              <w:textAlignment w:val="center"/>
              <w:rPr>
                <w:rFonts w:eastAsia="宋体"/>
                <w:color w:val="auto"/>
                <w:kern w:val="0"/>
                <w:sz w:val="16"/>
                <w:szCs w:val="16"/>
              </w:rPr>
            </w:pPr>
            <w:r>
              <w:rPr>
                <w:rFonts w:eastAsia="宋体"/>
                <w:color w:val="auto"/>
                <w:kern w:val="0"/>
                <w:sz w:val="16"/>
                <w:szCs w:val="16"/>
                <w:lang w:bidi="ar"/>
              </w:rPr>
              <w:t>3</w:t>
            </w:r>
          </w:p>
        </w:tc>
        <w:tc>
          <w:tcPr>
            <w:tcW w:w="628" w:type="dxa"/>
            <w:gridSpan w:val="2"/>
            <w:tcBorders>
              <w:top w:val="nil"/>
              <w:left w:val="nil"/>
              <w:bottom w:val="single" w:color="000000" w:sz="6" w:space="0"/>
              <w:right w:val="single" w:color="000000" w:sz="6" w:space="0"/>
            </w:tcBorders>
            <w:noWrap w:val="0"/>
            <w:vAlign w:val="center"/>
          </w:tcPr>
          <w:p w14:paraId="525408E9">
            <w:pPr>
              <w:jc w:val="center"/>
              <w:rPr>
                <w:rFonts w:eastAsia="宋体"/>
                <w:color w:val="auto"/>
                <w:kern w:val="0"/>
                <w:sz w:val="16"/>
                <w:szCs w:val="16"/>
                <w:highlight w:val="yellow"/>
              </w:rPr>
            </w:pPr>
          </w:p>
        </w:tc>
        <w:tc>
          <w:tcPr>
            <w:tcW w:w="624" w:type="dxa"/>
            <w:gridSpan w:val="2"/>
            <w:tcBorders>
              <w:top w:val="nil"/>
              <w:left w:val="nil"/>
              <w:bottom w:val="single" w:color="000000" w:sz="6" w:space="0"/>
              <w:right w:val="single" w:color="000000" w:sz="6" w:space="0"/>
            </w:tcBorders>
            <w:noWrap w:val="0"/>
            <w:vAlign w:val="center"/>
          </w:tcPr>
          <w:p w14:paraId="704DE8CB">
            <w:pPr>
              <w:jc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51A55D86">
            <w:pPr>
              <w:widowControl/>
              <w:jc w:val="center"/>
              <w:textAlignment w:val="center"/>
              <w:rPr>
                <w:rFonts w:hint="eastAsia" w:eastAsia="宋体"/>
                <w:color w:val="auto"/>
                <w:kern w:val="0"/>
                <w:sz w:val="16"/>
                <w:szCs w:val="16"/>
                <w:lang w:val="en-US" w:eastAsia="zh-CN"/>
              </w:rPr>
            </w:pPr>
            <w:r>
              <w:rPr>
                <w:rFonts w:eastAsia="宋体"/>
                <w:color w:val="auto"/>
                <w:kern w:val="0"/>
                <w:sz w:val="16"/>
                <w:szCs w:val="16"/>
                <w:lang w:bidi="ar"/>
              </w:rPr>
              <w:t>1.</w:t>
            </w:r>
            <w:r>
              <w:rPr>
                <w:rFonts w:hint="eastAsia" w:eastAsia="宋体"/>
                <w:color w:val="auto"/>
                <w:kern w:val="0"/>
                <w:sz w:val="16"/>
                <w:szCs w:val="16"/>
                <w:lang w:val="en-US" w:eastAsia="zh-CN" w:bidi="ar"/>
              </w:rPr>
              <w:t>7</w:t>
            </w:r>
          </w:p>
        </w:tc>
        <w:tc>
          <w:tcPr>
            <w:tcW w:w="659" w:type="dxa"/>
            <w:gridSpan w:val="4"/>
            <w:tcBorders>
              <w:top w:val="nil"/>
              <w:left w:val="nil"/>
              <w:bottom w:val="single" w:color="000000" w:sz="6" w:space="0"/>
              <w:right w:val="single" w:color="000000" w:sz="6" w:space="0"/>
            </w:tcBorders>
            <w:noWrap w:val="0"/>
            <w:vAlign w:val="center"/>
          </w:tcPr>
          <w:p w14:paraId="3D3F51BA">
            <w:pPr>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74730309">
            <w:pPr>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1A752ABC">
            <w:pPr>
              <w:jc w:val="center"/>
              <w:rPr>
                <w:rFonts w:eastAsia="宋体"/>
                <w:color w:val="FF0000"/>
                <w:kern w:val="0"/>
                <w:sz w:val="16"/>
                <w:szCs w:val="16"/>
              </w:rPr>
            </w:pPr>
          </w:p>
        </w:tc>
        <w:tc>
          <w:tcPr>
            <w:tcW w:w="611" w:type="dxa"/>
            <w:tcBorders>
              <w:top w:val="nil"/>
              <w:left w:val="nil"/>
              <w:bottom w:val="single" w:color="000000" w:sz="6" w:space="0"/>
              <w:right w:val="single" w:color="000000" w:sz="6" w:space="0"/>
            </w:tcBorders>
            <w:noWrap w:val="0"/>
            <w:vAlign w:val="center"/>
          </w:tcPr>
          <w:p w14:paraId="6911FA5B">
            <w:pPr>
              <w:widowControl/>
              <w:jc w:val="center"/>
              <w:rPr>
                <w:rFonts w:eastAsia="宋体"/>
                <w:color w:val="000000"/>
                <w:kern w:val="0"/>
                <w:sz w:val="16"/>
                <w:szCs w:val="16"/>
              </w:rPr>
            </w:pPr>
            <w:r>
              <w:rPr>
                <w:rFonts w:eastAsia="宋体"/>
                <w:color w:val="000000"/>
                <w:kern w:val="0"/>
                <w:sz w:val="16"/>
                <w:szCs w:val="16"/>
              </w:rPr>
              <w:t>达标</w:t>
            </w:r>
          </w:p>
        </w:tc>
        <w:tc>
          <w:tcPr>
            <w:tcW w:w="1569" w:type="dxa"/>
            <w:gridSpan w:val="2"/>
            <w:tcBorders>
              <w:top w:val="nil"/>
              <w:left w:val="nil"/>
              <w:bottom w:val="single" w:color="000000" w:sz="6" w:space="0"/>
              <w:right w:val="single" w:color="000000" w:sz="6" w:space="0"/>
            </w:tcBorders>
            <w:noWrap w:val="0"/>
            <w:vAlign w:val="center"/>
          </w:tcPr>
          <w:p w14:paraId="6A3B3A54">
            <w:pPr>
              <w:widowControl/>
              <w:jc w:val="center"/>
              <w:rPr>
                <w:rFonts w:eastAsia="宋体"/>
                <w:color w:val="000000"/>
                <w:kern w:val="0"/>
                <w:sz w:val="16"/>
                <w:szCs w:val="16"/>
              </w:rPr>
            </w:pPr>
            <w:r>
              <w:rPr>
                <w:rFonts w:eastAsia="宋体"/>
                <w:color w:val="000000"/>
                <w:kern w:val="0"/>
                <w:sz w:val="16"/>
                <w:szCs w:val="16"/>
              </w:rPr>
              <w:t>体育系</w:t>
            </w:r>
          </w:p>
        </w:tc>
        <w:tc>
          <w:tcPr>
            <w:tcW w:w="1506" w:type="dxa"/>
            <w:tcBorders>
              <w:top w:val="nil"/>
              <w:left w:val="nil"/>
              <w:bottom w:val="single" w:color="000000" w:sz="6" w:space="0"/>
              <w:right w:val="single" w:color="000000" w:sz="6" w:space="0"/>
            </w:tcBorders>
            <w:noWrap w:val="0"/>
            <w:vAlign w:val="top"/>
          </w:tcPr>
          <w:p w14:paraId="71DF9580">
            <w:pPr>
              <w:widowControl/>
              <w:rPr>
                <w:rFonts w:eastAsia="宋体"/>
                <w:color w:val="000000"/>
                <w:kern w:val="0"/>
                <w:sz w:val="16"/>
                <w:szCs w:val="16"/>
              </w:rPr>
            </w:pPr>
          </w:p>
        </w:tc>
      </w:tr>
      <w:tr w14:paraId="1E3F93C4">
        <w:tblPrEx>
          <w:tblCellMar>
            <w:top w:w="0" w:type="dxa"/>
            <w:left w:w="108" w:type="dxa"/>
            <w:bottom w:w="0" w:type="dxa"/>
            <w:right w:w="108" w:type="dxa"/>
          </w:tblCellMar>
        </w:tblPrEx>
        <w:trPr>
          <w:gridAfter w:val="1"/>
          <w:wAfter w:w="2" w:type="dxa"/>
          <w:trHeight w:val="271" w:hRule="atLeast"/>
        </w:trPr>
        <w:tc>
          <w:tcPr>
            <w:tcW w:w="278" w:type="dxa"/>
            <w:vMerge w:val="continue"/>
            <w:tcBorders>
              <w:left w:val="single" w:color="000000" w:sz="2" w:space="0"/>
              <w:right w:val="single" w:color="000000" w:sz="6" w:space="0"/>
            </w:tcBorders>
            <w:noWrap w:val="0"/>
            <w:vAlign w:val="top"/>
          </w:tcPr>
          <w:p w14:paraId="7268E690">
            <w:pPr>
              <w:widowControl/>
              <w:jc w:val="center"/>
              <w:rPr>
                <w:rFonts w:eastAsia="宋体"/>
                <w:color w:val="000000"/>
                <w:kern w:val="0"/>
                <w:sz w:val="16"/>
                <w:szCs w:val="16"/>
              </w:rPr>
            </w:pPr>
          </w:p>
        </w:tc>
        <w:tc>
          <w:tcPr>
            <w:tcW w:w="289" w:type="dxa"/>
            <w:vMerge w:val="continue"/>
            <w:tcBorders>
              <w:left w:val="nil"/>
              <w:right w:val="single" w:color="000000" w:sz="6" w:space="0"/>
            </w:tcBorders>
            <w:noWrap w:val="0"/>
            <w:vAlign w:val="top"/>
          </w:tcPr>
          <w:p w14:paraId="2A817188">
            <w:pPr>
              <w:widowControl/>
              <w:jc w:val="center"/>
              <w:rPr>
                <w:rFonts w:eastAsia="宋体"/>
                <w:color w:val="000000"/>
                <w:kern w:val="0"/>
                <w:sz w:val="16"/>
                <w:szCs w:val="16"/>
              </w:rPr>
            </w:pPr>
          </w:p>
        </w:tc>
        <w:tc>
          <w:tcPr>
            <w:tcW w:w="444" w:type="dxa"/>
            <w:gridSpan w:val="2"/>
            <w:tcBorders>
              <w:top w:val="nil"/>
              <w:left w:val="nil"/>
              <w:bottom w:val="single" w:color="000000" w:sz="6" w:space="0"/>
              <w:right w:val="single" w:color="000000" w:sz="6" w:space="0"/>
            </w:tcBorders>
            <w:noWrap w:val="0"/>
            <w:vAlign w:val="center"/>
          </w:tcPr>
          <w:p w14:paraId="2B1226D1">
            <w:pPr>
              <w:widowControl/>
              <w:jc w:val="center"/>
              <w:rPr>
                <w:rFonts w:eastAsia="宋体"/>
                <w:color w:val="000000"/>
                <w:kern w:val="0"/>
                <w:sz w:val="16"/>
                <w:szCs w:val="16"/>
              </w:rPr>
            </w:pPr>
            <w:r>
              <w:rPr>
                <w:rFonts w:eastAsia="宋体"/>
                <w:color w:val="000000"/>
                <w:kern w:val="0"/>
                <w:sz w:val="16"/>
                <w:szCs w:val="16"/>
              </w:rPr>
              <w:t>13</w:t>
            </w:r>
          </w:p>
        </w:tc>
        <w:tc>
          <w:tcPr>
            <w:tcW w:w="598" w:type="dxa"/>
            <w:tcBorders>
              <w:top w:val="nil"/>
              <w:left w:val="nil"/>
              <w:bottom w:val="single" w:color="000000" w:sz="6" w:space="0"/>
              <w:right w:val="single" w:color="000000" w:sz="6" w:space="0"/>
            </w:tcBorders>
            <w:noWrap w:val="0"/>
            <w:vAlign w:val="center"/>
          </w:tcPr>
          <w:p w14:paraId="2D022E58">
            <w:pPr>
              <w:widowControl/>
              <w:jc w:val="center"/>
              <w:rPr>
                <w:rFonts w:eastAsia="宋体"/>
                <w:color w:val="000000"/>
                <w:kern w:val="0"/>
                <w:sz w:val="16"/>
                <w:szCs w:val="16"/>
              </w:rPr>
            </w:pPr>
            <w:r>
              <w:rPr>
                <w:rFonts w:eastAsia="宋体"/>
                <w:color w:val="000000"/>
                <w:kern w:val="0"/>
                <w:sz w:val="16"/>
                <w:szCs w:val="16"/>
              </w:rPr>
              <w:t>20102024</w:t>
            </w:r>
          </w:p>
        </w:tc>
        <w:tc>
          <w:tcPr>
            <w:tcW w:w="1530" w:type="dxa"/>
            <w:tcBorders>
              <w:top w:val="nil"/>
              <w:left w:val="nil"/>
              <w:bottom w:val="single" w:color="000000" w:sz="6" w:space="0"/>
              <w:right w:val="single" w:color="000000" w:sz="6" w:space="0"/>
            </w:tcBorders>
            <w:noWrap w:val="0"/>
            <w:vAlign w:val="center"/>
          </w:tcPr>
          <w:p w14:paraId="338E4DA7">
            <w:pPr>
              <w:widowControl/>
              <w:jc w:val="center"/>
              <w:rPr>
                <w:rFonts w:eastAsia="宋体"/>
                <w:color w:val="000000"/>
                <w:kern w:val="0"/>
                <w:sz w:val="16"/>
                <w:szCs w:val="16"/>
              </w:rPr>
            </w:pPr>
            <w:r>
              <w:rPr>
                <w:rFonts w:eastAsia="宋体"/>
                <w:color w:val="000000"/>
                <w:kern w:val="0"/>
                <w:sz w:val="16"/>
                <w:szCs w:val="16"/>
              </w:rPr>
              <w:t>体育4</w:t>
            </w:r>
          </w:p>
        </w:tc>
        <w:tc>
          <w:tcPr>
            <w:tcW w:w="440" w:type="dxa"/>
            <w:gridSpan w:val="2"/>
            <w:tcBorders>
              <w:top w:val="nil"/>
              <w:left w:val="nil"/>
              <w:bottom w:val="single" w:color="000000" w:sz="6" w:space="0"/>
              <w:right w:val="single" w:color="000000" w:sz="6" w:space="0"/>
            </w:tcBorders>
            <w:noWrap w:val="0"/>
            <w:vAlign w:val="center"/>
          </w:tcPr>
          <w:p w14:paraId="22019822">
            <w:pPr>
              <w:widowControl/>
              <w:jc w:val="center"/>
              <w:textAlignment w:val="center"/>
              <w:rPr>
                <w:rFonts w:eastAsia="宋体"/>
                <w:color w:val="000000"/>
                <w:kern w:val="0"/>
                <w:sz w:val="16"/>
                <w:szCs w:val="16"/>
              </w:rPr>
            </w:pPr>
            <w:r>
              <w:rPr>
                <w:rFonts w:eastAsia="宋体"/>
                <w:color w:val="000000"/>
                <w:kern w:val="0"/>
                <w:sz w:val="16"/>
                <w:szCs w:val="16"/>
                <w:lang w:bidi="ar"/>
              </w:rPr>
              <w:t>C</w:t>
            </w:r>
          </w:p>
        </w:tc>
        <w:tc>
          <w:tcPr>
            <w:tcW w:w="481" w:type="dxa"/>
            <w:gridSpan w:val="2"/>
            <w:tcBorders>
              <w:top w:val="nil"/>
              <w:left w:val="nil"/>
              <w:bottom w:val="single" w:color="000000" w:sz="6" w:space="0"/>
              <w:right w:val="single" w:color="000000" w:sz="6" w:space="0"/>
            </w:tcBorders>
            <w:noWrap w:val="0"/>
            <w:vAlign w:val="center"/>
          </w:tcPr>
          <w:p w14:paraId="69830A3B">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73" w:type="dxa"/>
            <w:tcBorders>
              <w:top w:val="nil"/>
              <w:left w:val="nil"/>
              <w:bottom w:val="single" w:color="000000" w:sz="6" w:space="0"/>
              <w:right w:val="single" w:color="000000" w:sz="6" w:space="0"/>
            </w:tcBorders>
            <w:noWrap w:val="0"/>
            <w:vAlign w:val="center"/>
          </w:tcPr>
          <w:p w14:paraId="68422D02">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625" w:type="dxa"/>
            <w:tcBorders>
              <w:top w:val="nil"/>
              <w:left w:val="nil"/>
              <w:bottom w:val="single" w:color="000000" w:sz="6" w:space="0"/>
              <w:right w:val="single" w:color="000000" w:sz="6" w:space="0"/>
            </w:tcBorders>
            <w:noWrap w:val="0"/>
            <w:vAlign w:val="center"/>
          </w:tcPr>
          <w:p w14:paraId="1F13A728">
            <w:pPr>
              <w:widowControl/>
              <w:jc w:val="center"/>
              <w:textAlignment w:val="center"/>
              <w:rPr>
                <w:rFonts w:eastAsia="宋体"/>
                <w:color w:val="auto"/>
                <w:kern w:val="0"/>
                <w:sz w:val="16"/>
                <w:szCs w:val="16"/>
              </w:rPr>
            </w:pPr>
            <w:r>
              <w:rPr>
                <w:rFonts w:eastAsia="宋体"/>
                <w:color w:val="auto"/>
                <w:kern w:val="0"/>
                <w:sz w:val="16"/>
                <w:szCs w:val="16"/>
                <w:lang w:bidi="ar"/>
              </w:rPr>
              <w:t>24</w:t>
            </w:r>
          </w:p>
        </w:tc>
        <w:tc>
          <w:tcPr>
            <w:tcW w:w="557" w:type="dxa"/>
            <w:gridSpan w:val="2"/>
            <w:tcBorders>
              <w:top w:val="nil"/>
              <w:left w:val="nil"/>
              <w:bottom w:val="single" w:color="000000" w:sz="6" w:space="0"/>
              <w:right w:val="single" w:color="000000" w:sz="6" w:space="0"/>
            </w:tcBorders>
            <w:noWrap w:val="0"/>
            <w:vAlign w:val="center"/>
          </w:tcPr>
          <w:p w14:paraId="5F3BEBB4">
            <w:pPr>
              <w:jc w:val="center"/>
              <w:rPr>
                <w:rFonts w:eastAsia="宋体"/>
                <w:color w:val="auto"/>
                <w:kern w:val="0"/>
                <w:sz w:val="16"/>
                <w:szCs w:val="16"/>
              </w:rPr>
            </w:pPr>
          </w:p>
        </w:tc>
        <w:tc>
          <w:tcPr>
            <w:tcW w:w="633" w:type="dxa"/>
            <w:gridSpan w:val="2"/>
            <w:tcBorders>
              <w:top w:val="nil"/>
              <w:left w:val="nil"/>
              <w:bottom w:val="single" w:color="000000" w:sz="6" w:space="0"/>
              <w:right w:val="single" w:color="000000" w:sz="6" w:space="0"/>
            </w:tcBorders>
            <w:noWrap w:val="0"/>
            <w:vAlign w:val="center"/>
          </w:tcPr>
          <w:p w14:paraId="21D410A8">
            <w:pPr>
              <w:widowControl/>
              <w:jc w:val="center"/>
              <w:textAlignment w:val="center"/>
              <w:rPr>
                <w:rFonts w:eastAsia="宋体"/>
                <w:color w:val="auto"/>
                <w:kern w:val="0"/>
                <w:sz w:val="16"/>
                <w:szCs w:val="16"/>
              </w:rPr>
            </w:pPr>
            <w:r>
              <w:rPr>
                <w:rFonts w:eastAsia="宋体"/>
                <w:color w:val="auto"/>
                <w:kern w:val="0"/>
                <w:sz w:val="16"/>
                <w:szCs w:val="16"/>
                <w:lang w:bidi="ar"/>
              </w:rPr>
              <w:t>24</w:t>
            </w:r>
          </w:p>
        </w:tc>
        <w:tc>
          <w:tcPr>
            <w:tcW w:w="429" w:type="dxa"/>
            <w:tcBorders>
              <w:top w:val="nil"/>
              <w:left w:val="nil"/>
              <w:bottom w:val="single" w:color="000000" w:sz="6" w:space="0"/>
              <w:right w:val="single" w:color="000000" w:sz="6" w:space="0"/>
            </w:tcBorders>
            <w:noWrap w:val="0"/>
            <w:vAlign w:val="center"/>
          </w:tcPr>
          <w:p w14:paraId="0BE70468">
            <w:pPr>
              <w:widowControl/>
              <w:jc w:val="center"/>
              <w:textAlignment w:val="center"/>
              <w:rPr>
                <w:rFonts w:eastAsia="宋体"/>
                <w:color w:val="auto"/>
                <w:kern w:val="0"/>
                <w:sz w:val="16"/>
                <w:szCs w:val="16"/>
              </w:rPr>
            </w:pPr>
            <w:r>
              <w:rPr>
                <w:rFonts w:eastAsia="宋体"/>
                <w:color w:val="auto"/>
                <w:kern w:val="0"/>
                <w:sz w:val="16"/>
                <w:szCs w:val="16"/>
                <w:lang w:bidi="ar"/>
              </w:rPr>
              <w:t>4</w:t>
            </w:r>
          </w:p>
        </w:tc>
        <w:tc>
          <w:tcPr>
            <w:tcW w:w="628" w:type="dxa"/>
            <w:gridSpan w:val="2"/>
            <w:tcBorders>
              <w:top w:val="nil"/>
              <w:left w:val="nil"/>
              <w:bottom w:val="single" w:color="000000" w:sz="6" w:space="0"/>
              <w:right w:val="single" w:color="000000" w:sz="6" w:space="0"/>
            </w:tcBorders>
            <w:noWrap w:val="0"/>
            <w:vAlign w:val="center"/>
          </w:tcPr>
          <w:p w14:paraId="1DE9BCBD">
            <w:pPr>
              <w:jc w:val="center"/>
              <w:rPr>
                <w:rFonts w:eastAsia="宋体"/>
                <w:color w:val="auto"/>
                <w:kern w:val="0"/>
                <w:sz w:val="16"/>
                <w:szCs w:val="16"/>
                <w:highlight w:val="yellow"/>
              </w:rPr>
            </w:pPr>
          </w:p>
        </w:tc>
        <w:tc>
          <w:tcPr>
            <w:tcW w:w="624" w:type="dxa"/>
            <w:gridSpan w:val="2"/>
            <w:tcBorders>
              <w:top w:val="nil"/>
              <w:left w:val="nil"/>
              <w:bottom w:val="single" w:color="000000" w:sz="6" w:space="0"/>
              <w:right w:val="single" w:color="000000" w:sz="6" w:space="0"/>
            </w:tcBorders>
            <w:noWrap w:val="0"/>
            <w:vAlign w:val="center"/>
          </w:tcPr>
          <w:p w14:paraId="45856291">
            <w:pPr>
              <w:jc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0FDEF867">
            <w:pPr>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7C0D9025">
            <w:pPr>
              <w:widowControl/>
              <w:jc w:val="center"/>
              <w:textAlignment w:val="center"/>
              <w:rPr>
                <w:rFonts w:hint="eastAsia" w:eastAsia="宋体"/>
                <w:color w:val="auto"/>
                <w:kern w:val="0"/>
                <w:sz w:val="16"/>
                <w:szCs w:val="16"/>
                <w:lang w:val="en-US" w:eastAsia="zh-CN"/>
              </w:rPr>
            </w:pPr>
            <w:r>
              <w:rPr>
                <w:rFonts w:eastAsia="宋体"/>
                <w:color w:val="auto"/>
                <w:kern w:val="0"/>
                <w:sz w:val="16"/>
                <w:szCs w:val="16"/>
                <w:lang w:bidi="ar"/>
              </w:rPr>
              <w:t>1.</w:t>
            </w:r>
            <w:r>
              <w:rPr>
                <w:rFonts w:hint="eastAsia" w:eastAsia="宋体"/>
                <w:color w:val="auto"/>
                <w:kern w:val="0"/>
                <w:sz w:val="16"/>
                <w:szCs w:val="16"/>
                <w:lang w:val="en-US" w:eastAsia="zh-CN" w:bidi="ar"/>
              </w:rPr>
              <w:t>4</w:t>
            </w:r>
          </w:p>
        </w:tc>
        <w:tc>
          <w:tcPr>
            <w:tcW w:w="567" w:type="dxa"/>
            <w:gridSpan w:val="3"/>
            <w:tcBorders>
              <w:top w:val="nil"/>
              <w:left w:val="nil"/>
              <w:bottom w:val="single" w:color="000000" w:sz="6" w:space="0"/>
              <w:right w:val="single" w:color="000000" w:sz="6" w:space="0"/>
            </w:tcBorders>
            <w:noWrap w:val="0"/>
            <w:vAlign w:val="center"/>
          </w:tcPr>
          <w:p w14:paraId="1C959B78">
            <w:pPr>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491C04CF">
            <w:pPr>
              <w:jc w:val="center"/>
              <w:rPr>
                <w:rFonts w:eastAsia="宋体"/>
                <w:color w:val="FF0000"/>
                <w:kern w:val="0"/>
                <w:sz w:val="16"/>
                <w:szCs w:val="16"/>
              </w:rPr>
            </w:pPr>
          </w:p>
        </w:tc>
        <w:tc>
          <w:tcPr>
            <w:tcW w:w="611" w:type="dxa"/>
            <w:tcBorders>
              <w:top w:val="nil"/>
              <w:left w:val="nil"/>
              <w:bottom w:val="single" w:color="000000" w:sz="6" w:space="0"/>
              <w:right w:val="single" w:color="000000" w:sz="6" w:space="0"/>
            </w:tcBorders>
            <w:noWrap w:val="0"/>
            <w:vAlign w:val="center"/>
          </w:tcPr>
          <w:p w14:paraId="071F6065">
            <w:pPr>
              <w:widowControl/>
              <w:jc w:val="center"/>
              <w:rPr>
                <w:rFonts w:eastAsia="宋体"/>
                <w:color w:val="000000"/>
                <w:kern w:val="0"/>
                <w:sz w:val="16"/>
                <w:szCs w:val="16"/>
              </w:rPr>
            </w:pPr>
            <w:r>
              <w:rPr>
                <w:rFonts w:eastAsia="宋体"/>
                <w:color w:val="000000"/>
                <w:kern w:val="0"/>
                <w:sz w:val="16"/>
                <w:szCs w:val="16"/>
              </w:rPr>
              <w:t>达标</w:t>
            </w:r>
          </w:p>
        </w:tc>
        <w:tc>
          <w:tcPr>
            <w:tcW w:w="1569" w:type="dxa"/>
            <w:gridSpan w:val="2"/>
            <w:tcBorders>
              <w:top w:val="nil"/>
              <w:left w:val="nil"/>
              <w:bottom w:val="single" w:color="000000" w:sz="6" w:space="0"/>
              <w:right w:val="single" w:color="000000" w:sz="6" w:space="0"/>
            </w:tcBorders>
            <w:noWrap w:val="0"/>
            <w:vAlign w:val="center"/>
          </w:tcPr>
          <w:p w14:paraId="7E0B71E5">
            <w:pPr>
              <w:widowControl/>
              <w:jc w:val="center"/>
              <w:rPr>
                <w:rFonts w:eastAsia="宋体"/>
                <w:color w:val="000000"/>
                <w:kern w:val="0"/>
                <w:sz w:val="16"/>
                <w:szCs w:val="16"/>
              </w:rPr>
            </w:pPr>
            <w:r>
              <w:rPr>
                <w:rFonts w:eastAsia="宋体"/>
                <w:color w:val="000000"/>
                <w:kern w:val="0"/>
                <w:sz w:val="16"/>
                <w:szCs w:val="16"/>
              </w:rPr>
              <w:t>体育系</w:t>
            </w:r>
          </w:p>
        </w:tc>
        <w:tc>
          <w:tcPr>
            <w:tcW w:w="1506" w:type="dxa"/>
            <w:tcBorders>
              <w:top w:val="nil"/>
              <w:left w:val="nil"/>
              <w:bottom w:val="single" w:color="000000" w:sz="6" w:space="0"/>
              <w:right w:val="single" w:color="000000" w:sz="6" w:space="0"/>
            </w:tcBorders>
            <w:noWrap w:val="0"/>
            <w:vAlign w:val="top"/>
          </w:tcPr>
          <w:p w14:paraId="76B624A2">
            <w:pPr>
              <w:widowControl/>
              <w:rPr>
                <w:rFonts w:eastAsia="宋体"/>
                <w:color w:val="000000"/>
                <w:kern w:val="0"/>
                <w:sz w:val="16"/>
                <w:szCs w:val="16"/>
              </w:rPr>
            </w:pPr>
          </w:p>
        </w:tc>
      </w:tr>
      <w:tr w14:paraId="41BCB864">
        <w:tblPrEx>
          <w:tblCellMar>
            <w:top w:w="0" w:type="dxa"/>
            <w:left w:w="108" w:type="dxa"/>
            <w:bottom w:w="0" w:type="dxa"/>
            <w:right w:w="108" w:type="dxa"/>
          </w:tblCellMar>
        </w:tblPrEx>
        <w:trPr>
          <w:gridAfter w:val="1"/>
          <w:wAfter w:w="2" w:type="dxa"/>
          <w:trHeight w:val="271" w:hRule="atLeast"/>
        </w:trPr>
        <w:tc>
          <w:tcPr>
            <w:tcW w:w="278" w:type="dxa"/>
            <w:vMerge w:val="continue"/>
            <w:tcBorders>
              <w:left w:val="single" w:color="000000" w:sz="2" w:space="0"/>
              <w:bottom w:val="single" w:color="auto" w:sz="4" w:space="0"/>
              <w:right w:val="single" w:color="000000" w:sz="6" w:space="0"/>
            </w:tcBorders>
            <w:noWrap w:val="0"/>
            <w:vAlign w:val="top"/>
          </w:tcPr>
          <w:p w14:paraId="2835EA4F">
            <w:pPr>
              <w:widowControl/>
              <w:jc w:val="center"/>
              <w:rPr>
                <w:rFonts w:eastAsia="宋体"/>
                <w:color w:val="000000"/>
                <w:kern w:val="0"/>
                <w:sz w:val="16"/>
                <w:szCs w:val="16"/>
              </w:rPr>
            </w:pPr>
            <w:bookmarkStart w:id="9" w:name="OLE_LINK4" w:colFirst="3" w:colLast="3"/>
          </w:p>
        </w:tc>
        <w:tc>
          <w:tcPr>
            <w:tcW w:w="289" w:type="dxa"/>
            <w:vMerge w:val="continue"/>
            <w:tcBorders>
              <w:left w:val="nil"/>
              <w:bottom w:val="single" w:color="auto" w:sz="4" w:space="0"/>
              <w:right w:val="single" w:color="000000" w:sz="6" w:space="0"/>
            </w:tcBorders>
            <w:noWrap w:val="0"/>
            <w:vAlign w:val="top"/>
          </w:tcPr>
          <w:p w14:paraId="18C89603">
            <w:pPr>
              <w:widowControl/>
              <w:jc w:val="center"/>
              <w:rPr>
                <w:rFonts w:eastAsia="宋体"/>
                <w:color w:val="000000"/>
                <w:kern w:val="0"/>
                <w:sz w:val="16"/>
                <w:szCs w:val="16"/>
              </w:rPr>
            </w:pPr>
          </w:p>
        </w:tc>
        <w:tc>
          <w:tcPr>
            <w:tcW w:w="444" w:type="dxa"/>
            <w:gridSpan w:val="2"/>
            <w:tcBorders>
              <w:top w:val="nil"/>
              <w:left w:val="nil"/>
              <w:bottom w:val="single" w:color="auto" w:sz="4" w:space="0"/>
              <w:right w:val="single" w:color="000000" w:sz="6" w:space="0"/>
            </w:tcBorders>
            <w:noWrap w:val="0"/>
            <w:vAlign w:val="center"/>
          </w:tcPr>
          <w:p w14:paraId="368C1B67">
            <w:pPr>
              <w:widowControl/>
              <w:jc w:val="center"/>
              <w:rPr>
                <w:rFonts w:eastAsia="宋体"/>
                <w:color w:val="000000"/>
                <w:kern w:val="0"/>
                <w:sz w:val="16"/>
                <w:szCs w:val="16"/>
              </w:rPr>
            </w:pPr>
            <w:r>
              <w:rPr>
                <w:rFonts w:eastAsia="宋体"/>
                <w:color w:val="000000"/>
                <w:kern w:val="0"/>
                <w:sz w:val="16"/>
                <w:szCs w:val="16"/>
              </w:rPr>
              <w:t>14</w:t>
            </w:r>
          </w:p>
        </w:tc>
        <w:tc>
          <w:tcPr>
            <w:tcW w:w="598" w:type="dxa"/>
            <w:tcBorders>
              <w:top w:val="nil"/>
              <w:left w:val="nil"/>
              <w:bottom w:val="single" w:color="auto" w:sz="4" w:space="0"/>
              <w:right w:val="single" w:color="000000" w:sz="6" w:space="0"/>
            </w:tcBorders>
            <w:noWrap w:val="0"/>
            <w:vAlign w:val="center"/>
          </w:tcPr>
          <w:p w14:paraId="6F8A5063">
            <w:pPr>
              <w:widowControl/>
              <w:jc w:val="center"/>
              <w:rPr>
                <w:rFonts w:hint="default" w:eastAsia="宋体"/>
                <w:color w:val="000000"/>
                <w:kern w:val="0"/>
                <w:sz w:val="16"/>
                <w:szCs w:val="16"/>
                <w:lang w:val="en-US"/>
              </w:rPr>
            </w:pPr>
            <w:r>
              <w:rPr>
                <w:rFonts w:eastAsia="宋体"/>
                <w:color w:val="000000"/>
                <w:kern w:val="0"/>
                <w:sz w:val="16"/>
                <w:szCs w:val="16"/>
              </w:rPr>
              <w:t>208012</w:t>
            </w:r>
            <w:r>
              <w:rPr>
                <w:rFonts w:hint="eastAsia" w:eastAsia="宋体"/>
                <w:color w:val="000000"/>
                <w:kern w:val="0"/>
                <w:sz w:val="16"/>
                <w:szCs w:val="16"/>
                <w:lang w:val="en-US" w:eastAsia="zh-CN"/>
              </w:rPr>
              <w:t>10</w:t>
            </w:r>
          </w:p>
        </w:tc>
        <w:tc>
          <w:tcPr>
            <w:tcW w:w="1530" w:type="dxa"/>
            <w:tcBorders>
              <w:top w:val="nil"/>
              <w:left w:val="nil"/>
              <w:bottom w:val="single" w:color="auto" w:sz="4" w:space="0"/>
              <w:right w:val="single" w:color="000000" w:sz="6" w:space="0"/>
            </w:tcBorders>
            <w:noWrap w:val="0"/>
            <w:vAlign w:val="center"/>
          </w:tcPr>
          <w:p w14:paraId="37151D31">
            <w:pPr>
              <w:widowControl/>
              <w:jc w:val="center"/>
              <w:rPr>
                <w:rFonts w:eastAsia="宋体"/>
                <w:color w:val="000000"/>
                <w:kern w:val="0"/>
                <w:sz w:val="16"/>
                <w:szCs w:val="16"/>
              </w:rPr>
            </w:pPr>
            <w:r>
              <w:rPr>
                <w:rFonts w:eastAsia="宋体"/>
                <w:color w:val="000000"/>
                <w:kern w:val="0"/>
                <w:sz w:val="16"/>
                <w:szCs w:val="16"/>
              </w:rPr>
              <w:t>公共英语1</w:t>
            </w:r>
          </w:p>
        </w:tc>
        <w:tc>
          <w:tcPr>
            <w:tcW w:w="440" w:type="dxa"/>
            <w:gridSpan w:val="2"/>
            <w:tcBorders>
              <w:top w:val="nil"/>
              <w:left w:val="nil"/>
              <w:bottom w:val="single" w:color="auto" w:sz="4" w:space="0"/>
              <w:right w:val="single" w:color="000000" w:sz="6" w:space="0"/>
            </w:tcBorders>
            <w:noWrap w:val="0"/>
            <w:vAlign w:val="center"/>
          </w:tcPr>
          <w:p w14:paraId="15DDD71D">
            <w:pPr>
              <w:widowControl/>
              <w:jc w:val="center"/>
              <w:textAlignment w:val="center"/>
              <w:rPr>
                <w:rFonts w:eastAsia="宋体"/>
                <w:color w:val="000000"/>
                <w:kern w:val="0"/>
                <w:sz w:val="16"/>
                <w:szCs w:val="16"/>
              </w:rPr>
            </w:pPr>
            <w:r>
              <w:rPr>
                <w:rFonts w:eastAsia="宋体"/>
                <w:color w:val="000000"/>
                <w:kern w:val="0"/>
                <w:sz w:val="16"/>
                <w:szCs w:val="16"/>
                <w:lang w:bidi="ar"/>
              </w:rPr>
              <w:t>A</w:t>
            </w:r>
          </w:p>
        </w:tc>
        <w:tc>
          <w:tcPr>
            <w:tcW w:w="481" w:type="dxa"/>
            <w:gridSpan w:val="2"/>
            <w:tcBorders>
              <w:top w:val="nil"/>
              <w:left w:val="nil"/>
              <w:bottom w:val="single" w:color="auto" w:sz="4" w:space="0"/>
              <w:right w:val="single" w:color="000000" w:sz="6" w:space="0"/>
            </w:tcBorders>
            <w:noWrap w:val="0"/>
            <w:vAlign w:val="center"/>
          </w:tcPr>
          <w:p w14:paraId="3F814F21">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73" w:type="dxa"/>
            <w:tcBorders>
              <w:top w:val="nil"/>
              <w:left w:val="nil"/>
              <w:bottom w:val="single" w:color="auto" w:sz="4" w:space="0"/>
              <w:right w:val="single" w:color="000000" w:sz="6" w:space="0"/>
            </w:tcBorders>
            <w:noWrap w:val="0"/>
            <w:vAlign w:val="center"/>
          </w:tcPr>
          <w:p w14:paraId="5F5B6823">
            <w:pPr>
              <w:widowControl/>
              <w:jc w:val="center"/>
              <w:textAlignment w:val="center"/>
              <w:rPr>
                <w:rFonts w:hint="eastAsia" w:eastAsia="宋体"/>
                <w:color w:val="auto"/>
                <w:kern w:val="0"/>
                <w:sz w:val="16"/>
                <w:szCs w:val="16"/>
                <w:lang w:eastAsia="zh-CN"/>
              </w:rPr>
            </w:pPr>
            <w:r>
              <w:rPr>
                <w:rFonts w:hint="eastAsia" w:eastAsia="宋体"/>
                <w:color w:val="auto"/>
                <w:kern w:val="0"/>
                <w:sz w:val="16"/>
                <w:szCs w:val="16"/>
                <w:lang w:val="en-US" w:eastAsia="zh-CN" w:bidi="ar"/>
              </w:rPr>
              <w:t>3</w:t>
            </w:r>
          </w:p>
        </w:tc>
        <w:tc>
          <w:tcPr>
            <w:tcW w:w="625" w:type="dxa"/>
            <w:tcBorders>
              <w:top w:val="nil"/>
              <w:left w:val="nil"/>
              <w:bottom w:val="single" w:color="auto" w:sz="4" w:space="0"/>
              <w:right w:val="single" w:color="000000" w:sz="6" w:space="0"/>
            </w:tcBorders>
            <w:noWrap w:val="0"/>
            <w:vAlign w:val="center"/>
          </w:tcPr>
          <w:p w14:paraId="03D5FDD4">
            <w:pPr>
              <w:widowControl/>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bidi="ar"/>
              </w:rPr>
              <w:t>48</w:t>
            </w:r>
          </w:p>
        </w:tc>
        <w:tc>
          <w:tcPr>
            <w:tcW w:w="557" w:type="dxa"/>
            <w:gridSpan w:val="2"/>
            <w:tcBorders>
              <w:top w:val="nil"/>
              <w:left w:val="nil"/>
              <w:bottom w:val="single" w:color="auto" w:sz="4" w:space="0"/>
              <w:right w:val="single" w:color="000000" w:sz="6" w:space="0"/>
            </w:tcBorders>
            <w:noWrap w:val="0"/>
            <w:vAlign w:val="center"/>
          </w:tcPr>
          <w:p w14:paraId="360E4B3C">
            <w:pPr>
              <w:widowControl/>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bidi="ar"/>
              </w:rPr>
              <w:t>48</w:t>
            </w:r>
          </w:p>
        </w:tc>
        <w:tc>
          <w:tcPr>
            <w:tcW w:w="633" w:type="dxa"/>
            <w:gridSpan w:val="2"/>
            <w:tcBorders>
              <w:top w:val="nil"/>
              <w:left w:val="nil"/>
              <w:bottom w:val="single" w:color="auto" w:sz="4" w:space="0"/>
              <w:right w:val="single" w:color="000000" w:sz="6" w:space="0"/>
            </w:tcBorders>
            <w:noWrap w:val="0"/>
            <w:vAlign w:val="center"/>
          </w:tcPr>
          <w:p w14:paraId="5F8E3950">
            <w:pPr>
              <w:jc w:val="center"/>
              <w:rPr>
                <w:rFonts w:eastAsia="宋体"/>
                <w:color w:val="auto"/>
                <w:kern w:val="0"/>
                <w:sz w:val="16"/>
                <w:szCs w:val="16"/>
              </w:rPr>
            </w:pPr>
          </w:p>
        </w:tc>
        <w:tc>
          <w:tcPr>
            <w:tcW w:w="429" w:type="dxa"/>
            <w:tcBorders>
              <w:top w:val="nil"/>
              <w:left w:val="nil"/>
              <w:bottom w:val="single" w:color="auto" w:sz="4" w:space="0"/>
              <w:right w:val="single" w:color="000000" w:sz="6" w:space="0"/>
            </w:tcBorders>
            <w:noWrap w:val="0"/>
            <w:vAlign w:val="center"/>
          </w:tcPr>
          <w:p w14:paraId="5C5EDCD8">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628" w:type="dxa"/>
            <w:gridSpan w:val="2"/>
            <w:tcBorders>
              <w:top w:val="nil"/>
              <w:left w:val="nil"/>
              <w:bottom w:val="single" w:color="auto" w:sz="4" w:space="0"/>
              <w:right w:val="single" w:color="000000" w:sz="6" w:space="0"/>
            </w:tcBorders>
            <w:noWrap w:val="0"/>
            <w:vAlign w:val="center"/>
          </w:tcPr>
          <w:p w14:paraId="4BED4875">
            <w:pPr>
              <w:widowControl/>
              <w:jc w:val="center"/>
              <w:textAlignment w:val="center"/>
              <w:rPr>
                <w:rFonts w:hint="default" w:eastAsia="宋体"/>
                <w:color w:val="auto"/>
                <w:kern w:val="0"/>
                <w:sz w:val="16"/>
                <w:szCs w:val="16"/>
                <w:highlight w:val="none"/>
                <w:lang w:val="en-US" w:eastAsia="zh-CN"/>
              </w:rPr>
            </w:pPr>
            <w:r>
              <w:rPr>
                <w:rFonts w:hint="eastAsia" w:eastAsia="宋体"/>
                <w:color w:val="auto"/>
                <w:kern w:val="0"/>
                <w:sz w:val="16"/>
                <w:szCs w:val="16"/>
                <w:highlight w:val="none"/>
                <w:lang w:val="en-US" w:eastAsia="zh-CN" w:bidi="ar"/>
              </w:rPr>
              <w:t>3.2</w:t>
            </w:r>
          </w:p>
        </w:tc>
        <w:tc>
          <w:tcPr>
            <w:tcW w:w="624" w:type="dxa"/>
            <w:gridSpan w:val="2"/>
            <w:tcBorders>
              <w:top w:val="nil"/>
              <w:left w:val="nil"/>
              <w:bottom w:val="single" w:color="auto" w:sz="4" w:space="0"/>
              <w:right w:val="single" w:color="000000" w:sz="6" w:space="0"/>
            </w:tcBorders>
            <w:noWrap w:val="0"/>
            <w:vAlign w:val="center"/>
          </w:tcPr>
          <w:p w14:paraId="11C20A74">
            <w:pPr>
              <w:jc w:val="center"/>
              <w:rPr>
                <w:rFonts w:eastAsia="宋体"/>
                <w:color w:val="auto"/>
                <w:kern w:val="0"/>
                <w:sz w:val="16"/>
                <w:szCs w:val="16"/>
              </w:rPr>
            </w:pPr>
          </w:p>
        </w:tc>
        <w:tc>
          <w:tcPr>
            <w:tcW w:w="634" w:type="dxa"/>
            <w:gridSpan w:val="2"/>
            <w:tcBorders>
              <w:top w:val="nil"/>
              <w:left w:val="nil"/>
              <w:bottom w:val="single" w:color="auto" w:sz="4" w:space="0"/>
              <w:right w:val="single" w:color="000000" w:sz="6" w:space="0"/>
            </w:tcBorders>
            <w:noWrap w:val="0"/>
            <w:vAlign w:val="center"/>
          </w:tcPr>
          <w:p w14:paraId="1C87BF1A">
            <w:pPr>
              <w:jc w:val="center"/>
              <w:rPr>
                <w:rFonts w:eastAsia="宋体"/>
                <w:color w:val="auto"/>
                <w:kern w:val="0"/>
                <w:sz w:val="16"/>
                <w:szCs w:val="16"/>
              </w:rPr>
            </w:pPr>
          </w:p>
        </w:tc>
        <w:tc>
          <w:tcPr>
            <w:tcW w:w="659" w:type="dxa"/>
            <w:gridSpan w:val="4"/>
            <w:tcBorders>
              <w:top w:val="nil"/>
              <w:left w:val="nil"/>
              <w:bottom w:val="single" w:color="auto" w:sz="4" w:space="0"/>
              <w:right w:val="single" w:color="000000" w:sz="6" w:space="0"/>
            </w:tcBorders>
            <w:noWrap w:val="0"/>
            <w:vAlign w:val="center"/>
          </w:tcPr>
          <w:p w14:paraId="004F5282">
            <w:pPr>
              <w:jc w:val="center"/>
              <w:rPr>
                <w:rFonts w:eastAsia="宋体"/>
                <w:color w:val="auto"/>
                <w:kern w:val="0"/>
                <w:sz w:val="16"/>
                <w:szCs w:val="16"/>
              </w:rPr>
            </w:pPr>
          </w:p>
        </w:tc>
        <w:tc>
          <w:tcPr>
            <w:tcW w:w="567" w:type="dxa"/>
            <w:gridSpan w:val="3"/>
            <w:tcBorders>
              <w:top w:val="nil"/>
              <w:left w:val="nil"/>
              <w:bottom w:val="single" w:color="auto" w:sz="4" w:space="0"/>
              <w:right w:val="single" w:color="000000" w:sz="6" w:space="0"/>
            </w:tcBorders>
            <w:noWrap w:val="0"/>
            <w:vAlign w:val="center"/>
          </w:tcPr>
          <w:p w14:paraId="3FEB9AF8">
            <w:pPr>
              <w:jc w:val="center"/>
              <w:rPr>
                <w:rFonts w:eastAsia="宋体"/>
                <w:color w:val="auto"/>
                <w:kern w:val="0"/>
                <w:sz w:val="16"/>
                <w:szCs w:val="16"/>
              </w:rPr>
            </w:pPr>
          </w:p>
        </w:tc>
        <w:tc>
          <w:tcPr>
            <w:tcW w:w="567" w:type="dxa"/>
            <w:gridSpan w:val="4"/>
            <w:tcBorders>
              <w:top w:val="nil"/>
              <w:left w:val="nil"/>
              <w:bottom w:val="single" w:color="auto" w:sz="4" w:space="0"/>
              <w:right w:val="single" w:color="000000" w:sz="6" w:space="0"/>
            </w:tcBorders>
            <w:noWrap w:val="0"/>
            <w:vAlign w:val="center"/>
          </w:tcPr>
          <w:p w14:paraId="58DEF9E2">
            <w:pPr>
              <w:jc w:val="center"/>
              <w:rPr>
                <w:rFonts w:eastAsia="宋体"/>
                <w:color w:val="FF0000"/>
                <w:kern w:val="0"/>
                <w:sz w:val="16"/>
                <w:szCs w:val="16"/>
              </w:rPr>
            </w:pPr>
          </w:p>
        </w:tc>
        <w:tc>
          <w:tcPr>
            <w:tcW w:w="611" w:type="dxa"/>
            <w:tcBorders>
              <w:top w:val="nil"/>
              <w:left w:val="nil"/>
              <w:bottom w:val="single" w:color="auto" w:sz="4" w:space="0"/>
              <w:right w:val="single" w:color="000000" w:sz="6" w:space="0"/>
            </w:tcBorders>
            <w:noWrap w:val="0"/>
            <w:vAlign w:val="center"/>
          </w:tcPr>
          <w:p w14:paraId="685D637C">
            <w:pPr>
              <w:widowControl/>
              <w:jc w:val="center"/>
              <w:rPr>
                <w:rFonts w:eastAsia="宋体"/>
                <w:color w:val="000000"/>
                <w:kern w:val="0"/>
                <w:sz w:val="16"/>
                <w:szCs w:val="16"/>
              </w:rPr>
            </w:pPr>
            <w:r>
              <w:rPr>
                <w:rFonts w:eastAsia="宋体"/>
                <w:color w:val="000000"/>
                <w:kern w:val="0"/>
                <w:sz w:val="16"/>
                <w:szCs w:val="16"/>
              </w:rPr>
              <w:t>考试</w:t>
            </w:r>
          </w:p>
        </w:tc>
        <w:tc>
          <w:tcPr>
            <w:tcW w:w="1569" w:type="dxa"/>
            <w:gridSpan w:val="2"/>
            <w:tcBorders>
              <w:top w:val="nil"/>
              <w:left w:val="nil"/>
              <w:bottom w:val="single" w:color="auto" w:sz="4" w:space="0"/>
              <w:right w:val="single" w:color="000000" w:sz="6" w:space="0"/>
            </w:tcBorders>
            <w:noWrap w:val="0"/>
            <w:vAlign w:val="center"/>
          </w:tcPr>
          <w:p w14:paraId="1B70DBB5">
            <w:pPr>
              <w:widowControl/>
              <w:jc w:val="center"/>
              <w:rPr>
                <w:rFonts w:eastAsia="宋体"/>
                <w:color w:val="000000"/>
                <w:kern w:val="0"/>
                <w:sz w:val="16"/>
                <w:szCs w:val="16"/>
              </w:rPr>
            </w:pPr>
            <w:r>
              <w:rPr>
                <w:rFonts w:eastAsia="宋体"/>
                <w:color w:val="000000"/>
                <w:kern w:val="0"/>
                <w:sz w:val="16"/>
                <w:szCs w:val="16"/>
              </w:rPr>
              <w:t>公共教学部</w:t>
            </w:r>
          </w:p>
        </w:tc>
        <w:tc>
          <w:tcPr>
            <w:tcW w:w="1506" w:type="dxa"/>
            <w:tcBorders>
              <w:top w:val="nil"/>
              <w:left w:val="nil"/>
              <w:bottom w:val="single" w:color="auto" w:sz="4" w:space="0"/>
              <w:right w:val="single" w:color="000000" w:sz="6" w:space="0"/>
            </w:tcBorders>
            <w:noWrap w:val="0"/>
            <w:vAlign w:val="top"/>
          </w:tcPr>
          <w:p w14:paraId="1F98981B">
            <w:pPr>
              <w:widowControl/>
              <w:jc w:val="right"/>
              <w:rPr>
                <w:rFonts w:eastAsia="宋体"/>
                <w:color w:val="000000"/>
                <w:kern w:val="0"/>
                <w:sz w:val="16"/>
                <w:szCs w:val="16"/>
              </w:rPr>
            </w:pPr>
          </w:p>
        </w:tc>
      </w:tr>
      <w:tr w14:paraId="0C114460">
        <w:tblPrEx>
          <w:tblCellMar>
            <w:top w:w="0" w:type="dxa"/>
            <w:left w:w="108" w:type="dxa"/>
            <w:bottom w:w="0" w:type="dxa"/>
            <w:right w:w="108" w:type="dxa"/>
          </w:tblCellMar>
        </w:tblPrEx>
        <w:trPr>
          <w:gridAfter w:val="1"/>
          <w:wAfter w:w="2" w:type="dxa"/>
          <w:trHeight w:val="271" w:hRule="atLeast"/>
        </w:trPr>
        <w:tc>
          <w:tcPr>
            <w:tcW w:w="278" w:type="dxa"/>
            <w:tcBorders>
              <w:top w:val="single" w:color="auto" w:sz="4" w:space="0"/>
              <w:left w:val="single" w:color="000000" w:sz="2" w:space="0"/>
              <w:right w:val="single" w:color="000000" w:sz="6" w:space="0"/>
            </w:tcBorders>
            <w:noWrap w:val="0"/>
            <w:vAlign w:val="top"/>
          </w:tcPr>
          <w:p w14:paraId="5AFC04D0">
            <w:pPr>
              <w:widowControl/>
              <w:jc w:val="center"/>
              <w:rPr>
                <w:rFonts w:eastAsia="宋体"/>
                <w:color w:val="000000"/>
                <w:kern w:val="0"/>
                <w:sz w:val="16"/>
                <w:szCs w:val="16"/>
              </w:rPr>
            </w:pPr>
          </w:p>
        </w:tc>
        <w:tc>
          <w:tcPr>
            <w:tcW w:w="289" w:type="dxa"/>
            <w:vMerge w:val="continue"/>
            <w:tcBorders>
              <w:top w:val="single" w:color="auto" w:sz="4" w:space="0"/>
              <w:left w:val="nil"/>
              <w:right w:val="single" w:color="000000" w:sz="6" w:space="0"/>
            </w:tcBorders>
            <w:noWrap w:val="0"/>
            <w:vAlign w:val="top"/>
          </w:tcPr>
          <w:p w14:paraId="65BC2F05">
            <w:pPr>
              <w:widowControl/>
              <w:jc w:val="center"/>
              <w:rPr>
                <w:rFonts w:eastAsia="宋体"/>
                <w:color w:val="000000"/>
                <w:kern w:val="0"/>
                <w:sz w:val="16"/>
                <w:szCs w:val="16"/>
              </w:rPr>
            </w:pPr>
          </w:p>
        </w:tc>
        <w:tc>
          <w:tcPr>
            <w:tcW w:w="444" w:type="dxa"/>
            <w:gridSpan w:val="2"/>
            <w:tcBorders>
              <w:top w:val="single" w:color="auto" w:sz="4" w:space="0"/>
              <w:left w:val="nil"/>
              <w:bottom w:val="single" w:color="000000" w:sz="6" w:space="0"/>
              <w:right w:val="single" w:color="000000" w:sz="6" w:space="0"/>
            </w:tcBorders>
            <w:noWrap w:val="0"/>
            <w:vAlign w:val="center"/>
          </w:tcPr>
          <w:p w14:paraId="218D727E">
            <w:pPr>
              <w:widowControl/>
              <w:jc w:val="center"/>
              <w:rPr>
                <w:rFonts w:eastAsia="宋体"/>
                <w:color w:val="000000"/>
                <w:kern w:val="0"/>
                <w:sz w:val="16"/>
                <w:szCs w:val="16"/>
              </w:rPr>
            </w:pPr>
            <w:r>
              <w:rPr>
                <w:rFonts w:eastAsia="宋体"/>
                <w:color w:val="000000"/>
                <w:kern w:val="0"/>
                <w:sz w:val="16"/>
                <w:szCs w:val="16"/>
              </w:rPr>
              <w:t>15</w:t>
            </w:r>
          </w:p>
        </w:tc>
        <w:tc>
          <w:tcPr>
            <w:tcW w:w="598" w:type="dxa"/>
            <w:tcBorders>
              <w:top w:val="single" w:color="auto" w:sz="4" w:space="0"/>
              <w:left w:val="nil"/>
              <w:bottom w:val="single" w:color="000000" w:sz="6" w:space="0"/>
              <w:right w:val="single" w:color="000000" w:sz="6" w:space="0"/>
            </w:tcBorders>
            <w:noWrap w:val="0"/>
            <w:vAlign w:val="center"/>
          </w:tcPr>
          <w:p w14:paraId="6CF53837">
            <w:pPr>
              <w:widowControl/>
              <w:jc w:val="center"/>
              <w:rPr>
                <w:rFonts w:hint="default" w:eastAsia="宋体"/>
                <w:color w:val="000000"/>
                <w:kern w:val="0"/>
                <w:sz w:val="16"/>
                <w:szCs w:val="16"/>
                <w:lang w:val="en-US" w:eastAsia="zh-CN"/>
              </w:rPr>
            </w:pPr>
            <w:r>
              <w:rPr>
                <w:rFonts w:eastAsia="宋体"/>
                <w:color w:val="000000"/>
                <w:kern w:val="0"/>
                <w:sz w:val="16"/>
                <w:szCs w:val="16"/>
              </w:rPr>
              <w:t>208012</w:t>
            </w:r>
            <w:r>
              <w:rPr>
                <w:rFonts w:hint="eastAsia" w:eastAsia="宋体"/>
                <w:color w:val="000000"/>
                <w:kern w:val="0"/>
                <w:sz w:val="16"/>
                <w:szCs w:val="16"/>
                <w:lang w:val="en-US" w:eastAsia="zh-CN"/>
              </w:rPr>
              <w:t>11</w:t>
            </w:r>
          </w:p>
        </w:tc>
        <w:tc>
          <w:tcPr>
            <w:tcW w:w="1530" w:type="dxa"/>
            <w:tcBorders>
              <w:top w:val="single" w:color="auto" w:sz="4" w:space="0"/>
              <w:left w:val="nil"/>
              <w:bottom w:val="single" w:color="000000" w:sz="6" w:space="0"/>
              <w:right w:val="single" w:color="000000" w:sz="6" w:space="0"/>
            </w:tcBorders>
            <w:noWrap w:val="0"/>
            <w:vAlign w:val="center"/>
          </w:tcPr>
          <w:p w14:paraId="10378229">
            <w:pPr>
              <w:widowControl/>
              <w:jc w:val="center"/>
              <w:rPr>
                <w:rFonts w:eastAsia="宋体"/>
                <w:color w:val="000000"/>
                <w:kern w:val="0"/>
                <w:sz w:val="16"/>
                <w:szCs w:val="16"/>
              </w:rPr>
            </w:pPr>
            <w:r>
              <w:rPr>
                <w:rFonts w:eastAsia="宋体"/>
                <w:color w:val="000000"/>
                <w:kern w:val="0"/>
                <w:sz w:val="16"/>
                <w:szCs w:val="16"/>
              </w:rPr>
              <w:t>公共英语2</w:t>
            </w:r>
          </w:p>
        </w:tc>
        <w:tc>
          <w:tcPr>
            <w:tcW w:w="440" w:type="dxa"/>
            <w:gridSpan w:val="2"/>
            <w:tcBorders>
              <w:top w:val="single" w:color="auto" w:sz="4" w:space="0"/>
              <w:left w:val="nil"/>
              <w:bottom w:val="single" w:color="000000" w:sz="6" w:space="0"/>
              <w:right w:val="single" w:color="000000" w:sz="6" w:space="0"/>
            </w:tcBorders>
            <w:noWrap w:val="0"/>
            <w:vAlign w:val="center"/>
          </w:tcPr>
          <w:p w14:paraId="052A3445">
            <w:pPr>
              <w:widowControl/>
              <w:jc w:val="center"/>
              <w:textAlignment w:val="center"/>
              <w:rPr>
                <w:rFonts w:eastAsia="宋体"/>
                <w:color w:val="000000"/>
                <w:kern w:val="0"/>
                <w:sz w:val="16"/>
                <w:szCs w:val="16"/>
              </w:rPr>
            </w:pPr>
            <w:r>
              <w:rPr>
                <w:rFonts w:eastAsia="宋体"/>
                <w:color w:val="000000"/>
                <w:kern w:val="0"/>
                <w:sz w:val="16"/>
                <w:szCs w:val="16"/>
                <w:lang w:bidi="ar"/>
              </w:rPr>
              <w:t>A</w:t>
            </w:r>
          </w:p>
        </w:tc>
        <w:tc>
          <w:tcPr>
            <w:tcW w:w="481" w:type="dxa"/>
            <w:gridSpan w:val="2"/>
            <w:tcBorders>
              <w:top w:val="single" w:color="auto" w:sz="4" w:space="0"/>
              <w:left w:val="nil"/>
              <w:bottom w:val="single" w:color="000000" w:sz="6" w:space="0"/>
              <w:right w:val="single" w:color="000000" w:sz="6" w:space="0"/>
            </w:tcBorders>
            <w:noWrap w:val="0"/>
            <w:vAlign w:val="center"/>
          </w:tcPr>
          <w:p w14:paraId="5B0F930D">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73" w:type="dxa"/>
            <w:tcBorders>
              <w:top w:val="single" w:color="auto" w:sz="4" w:space="0"/>
              <w:left w:val="nil"/>
              <w:bottom w:val="single" w:color="000000" w:sz="6" w:space="0"/>
              <w:right w:val="single" w:color="000000" w:sz="6" w:space="0"/>
            </w:tcBorders>
            <w:noWrap w:val="0"/>
            <w:vAlign w:val="center"/>
          </w:tcPr>
          <w:p w14:paraId="70500FF1">
            <w:pPr>
              <w:widowControl/>
              <w:jc w:val="center"/>
              <w:textAlignment w:val="center"/>
              <w:rPr>
                <w:rFonts w:hint="eastAsia" w:eastAsia="宋体"/>
                <w:color w:val="auto"/>
                <w:kern w:val="0"/>
                <w:sz w:val="16"/>
                <w:szCs w:val="16"/>
                <w:lang w:eastAsia="zh-CN"/>
              </w:rPr>
            </w:pPr>
            <w:r>
              <w:rPr>
                <w:rFonts w:hint="eastAsia" w:eastAsia="宋体"/>
                <w:color w:val="auto"/>
                <w:kern w:val="0"/>
                <w:sz w:val="16"/>
                <w:szCs w:val="16"/>
                <w:lang w:val="en-US" w:eastAsia="zh-CN" w:bidi="ar"/>
              </w:rPr>
              <w:t>3</w:t>
            </w:r>
          </w:p>
        </w:tc>
        <w:tc>
          <w:tcPr>
            <w:tcW w:w="625" w:type="dxa"/>
            <w:tcBorders>
              <w:top w:val="single" w:color="auto" w:sz="4" w:space="0"/>
              <w:left w:val="nil"/>
              <w:bottom w:val="single" w:color="000000" w:sz="6" w:space="0"/>
              <w:right w:val="single" w:color="000000" w:sz="6" w:space="0"/>
            </w:tcBorders>
            <w:noWrap w:val="0"/>
            <w:vAlign w:val="center"/>
          </w:tcPr>
          <w:p w14:paraId="30D78787">
            <w:pPr>
              <w:widowControl/>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bidi="ar"/>
              </w:rPr>
              <w:t>48</w:t>
            </w:r>
          </w:p>
        </w:tc>
        <w:tc>
          <w:tcPr>
            <w:tcW w:w="557" w:type="dxa"/>
            <w:gridSpan w:val="2"/>
            <w:tcBorders>
              <w:top w:val="single" w:color="auto" w:sz="4" w:space="0"/>
              <w:left w:val="nil"/>
              <w:bottom w:val="single" w:color="000000" w:sz="6" w:space="0"/>
              <w:right w:val="single" w:color="000000" w:sz="6" w:space="0"/>
            </w:tcBorders>
            <w:noWrap w:val="0"/>
            <w:vAlign w:val="center"/>
          </w:tcPr>
          <w:p w14:paraId="12D91AA3">
            <w:pPr>
              <w:widowControl/>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bidi="ar"/>
              </w:rPr>
              <w:t>48</w:t>
            </w:r>
          </w:p>
        </w:tc>
        <w:tc>
          <w:tcPr>
            <w:tcW w:w="633" w:type="dxa"/>
            <w:gridSpan w:val="2"/>
            <w:tcBorders>
              <w:top w:val="single" w:color="auto" w:sz="4" w:space="0"/>
              <w:left w:val="nil"/>
              <w:bottom w:val="single" w:color="000000" w:sz="6" w:space="0"/>
              <w:right w:val="single" w:color="000000" w:sz="6" w:space="0"/>
            </w:tcBorders>
            <w:noWrap w:val="0"/>
            <w:vAlign w:val="center"/>
          </w:tcPr>
          <w:p w14:paraId="644D62CB">
            <w:pPr>
              <w:jc w:val="center"/>
              <w:rPr>
                <w:rFonts w:eastAsia="宋体"/>
                <w:color w:val="auto"/>
                <w:kern w:val="0"/>
                <w:sz w:val="16"/>
                <w:szCs w:val="16"/>
              </w:rPr>
            </w:pPr>
          </w:p>
        </w:tc>
        <w:tc>
          <w:tcPr>
            <w:tcW w:w="429" w:type="dxa"/>
            <w:tcBorders>
              <w:top w:val="single" w:color="auto" w:sz="4" w:space="0"/>
              <w:left w:val="nil"/>
              <w:bottom w:val="single" w:color="000000" w:sz="6" w:space="0"/>
              <w:right w:val="single" w:color="000000" w:sz="6" w:space="0"/>
            </w:tcBorders>
            <w:noWrap w:val="0"/>
            <w:vAlign w:val="center"/>
          </w:tcPr>
          <w:p w14:paraId="15C98E92">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628" w:type="dxa"/>
            <w:gridSpan w:val="2"/>
            <w:tcBorders>
              <w:top w:val="single" w:color="auto" w:sz="4" w:space="0"/>
              <w:left w:val="nil"/>
              <w:bottom w:val="single" w:color="000000" w:sz="6" w:space="0"/>
              <w:right w:val="single" w:color="000000" w:sz="6" w:space="0"/>
            </w:tcBorders>
            <w:noWrap w:val="0"/>
            <w:vAlign w:val="center"/>
          </w:tcPr>
          <w:p w14:paraId="1562D03B">
            <w:pPr>
              <w:jc w:val="center"/>
              <w:rPr>
                <w:rFonts w:eastAsia="宋体"/>
                <w:color w:val="auto"/>
                <w:kern w:val="0"/>
                <w:sz w:val="16"/>
                <w:szCs w:val="16"/>
                <w:highlight w:val="none"/>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0E399004">
            <w:pPr>
              <w:widowControl/>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bidi="ar"/>
              </w:rPr>
              <w:t>2.7</w:t>
            </w:r>
          </w:p>
        </w:tc>
        <w:tc>
          <w:tcPr>
            <w:tcW w:w="634" w:type="dxa"/>
            <w:gridSpan w:val="2"/>
            <w:tcBorders>
              <w:top w:val="single" w:color="auto" w:sz="4" w:space="0"/>
              <w:left w:val="nil"/>
              <w:bottom w:val="single" w:color="000000" w:sz="6" w:space="0"/>
              <w:right w:val="single" w:color="000000" w:sz="6" w:space="0"/>
            </w:tcBorders>
            <w:noWrap w:val="0"/>
            <w:vAlign w:val="center"/>
          </w:tcPr>
          <w:p w14:paraId="01D4CA56">
            <w:pPr>
              <w:jc w:val="center"/>
              <w:rPr>
                <w:rFonts w:eastAsia="宋体"/>
                <w:color w:val="auto"/>
                <w:kern w:val="0"/>
                <w:sz w:val="16"/>
                <w:szCs w:val="16"/>
              </w:rPr>
            </w:pPr>
          </w:p>
        </w:tc>
        <w:tc>
          <w:tcPr>
            <w:tcW w:w="659" w:type="dxa"/>
            <w:gridSpan w:val="4"/>
            <w:tcBorders>
              <w:top w:val="single" w:color="auto" w:sz="4" w:space="0"/>
              <w:left w:val="nil"/>
              <w:bottom w:val="single" w:color="000000" w:sz="6" w:space="0"/>
              <w:right w:val="single" w:color="000000" w:sz="6" w:space="0"/>
            </w:tcBorders>
            <w:noWrap w:val="0"/>
            <w:vAlign w:val="center"/>
          </w:tcPr>
          <w:p w14:paraId="36C1826B">
            <w:pPr>
              <w:jc w:val="center"/>
              <w:rPr>
                <w:rFonts w:eastAsia="宋体"/>
                <w:color w:val="auto"/>
                <w:kern w:val="0"/>
                <w:sz w:val="16"/>
                <w:szCs w:val="16"/>
              </w:rPr>
            </w:pPr>
          </w:p>
        </w:tc>
        <w:tc>
          <w:tcPr>
            <w:tcW w:w="567" w:type="dxa"/>
            <w:gridSpan w:val="3"/>
            <w:tcBorders>
              <w:top w:val="single" w:color="auto" w:sz="4" w:space="0"/>
              <w:left w:val="nil"/>
              <w:bottom w:val="single" w:color="000000" w:sz="6" w:space="0"/>
              <w:right w:val="single" w:color="000000" w:sz="6" w:space="0"/>
            </w:tcBorders>
            <w:noWrap w:val="0"/>
            <w:vAlign w:val="center"/>
          </w:tcPr>
          <w:p w14:paraId="2711F53B">
            <w:pPr>
              <w:jc w:val="center"/>
              <w:rPr>
                <w:rFonts w:eastAsia="宋体"/>
                <w:color w:val="auto"/>
                <w:kern w:val="0"/>
                <w:sz w:val="16"/>
                <w:szCs w:val="16"/>
              </w:rPr>
            </w:pPr>
          </w:p>
        </w:tc>
        <w:tc>
          <w:tcPr>
            <w:tcW w:w="567" w:type="dxa"/>
            <w:gridSpan w:val="4"/>
            <w:tcBorders>
              <w:top w:val="single" w:color="auto" w:sz="4" w:space="0"/>
              <w:left w:val="nil"/>
              <w:bottom w:val="single" w:color="000000" w:sz="6" w:space="0"/>
              <w:right w:val="single" w:color="000000" w:sz="6" w:space="0"/>
            </w:tcBorders>
            <w:noWrap w:val="0"/>
            <w:vAlign w:val="center"/>
          </w:tcPr>
          <w:p w14:paraId="2A4B7E21">
            <w:pPr>
              <w:jc w:val="center"/>
              <w:rPr>
                <w:rFonts w:eastAsia="宋体"/>
                <w:color w:val="FF0000"/>
                <w:kern w:val="0"/>
                <w:sz w:val="16"/>
                <w:szCs w:val="16"/>
              </w:rPr>
            </w:pPr>
          </w:p>
        </w:tc>
        <w:tc>
          <w:tcPr>
            <w:tcW w:w="611" w:type="dxa"/>
            <w:tcBorders>
              <w:top w:val="single" w:color="auto" w:sz="4" w:space="0"/>
              <w:left w:val="nil"/>
              <w:bottom w:val="single" w:color="000000" w:sz="6" w:space="0"/>
              <w:right w:val="single" w:color="000000" w:sz="6" w:space="0"/>
            </w:tcBorders>
            <w:noWrap w:val="0"/>
            <w:vAlign w:val="center"/>
          </w:tcPr>
          <w:p w14:paraId="3A64384D">
            <w:pPr>
              <w:widowControl/>
              <w:jc w:val="center"/>
              <w:rPr>
                <w:rFonts w:eastAsia="宋体"/>
                <w:color w:val="000000"/>
                <w:kern w:val="0"/>
                <w:sz w:val="16"/>
                <w:szCs w:val="16"/>
              </w:rPr>
            </w:pPr>
            <w:r>
              <w:rPr>
                <w:rFonts w:eastAsia="宋体"/>
                <w:color w:val="000000"/>
                <w:kern w:val="0"/>
                <w:sz w:val="16"/>
                <w:szCs w:val="16"/>
              </w:rPr>
              <w:t>考试</w:t>
            </w:r>
          </w:p>
        </w:tc>
        <w:tc>
          <w:tcPr>
            <w:tcW w:w="1569" w:type="dxa"/>
            <w:gridSpan w:val="2"/>
            <w:tcBorders>
              <w:top w:val="single" w:color="auto" w:sz="4" w:space="0"/>
              <w:left w:val="nil"/>
              <w:bottom w:val="single" w:color="000000" w:sz="6" w:space="0"/>
              <w:right w:val="single" w:color="000000" w:sz="6" w:space="0"/>
            </w:tcBorders>
            <w:noWrap w:val="0"/>
            <w:vAlign w:val="center"/>
          </w:tcPr>
          <w:p w14:paraId="6A2700D8">
            <w:pPr>
              <w:widowControl/>
              <w:jc w:val="center"/>
              <w:rPr>
                <w:rFonts w:eastAsia="宋体"/>
                <w:color w:val="000000"/>
                <w:kern w:val="0"/>
                <w:sz w:val="16"/>
                <w:szCs w:val="16"/>
              </w:rPr>
            </w:pPr>
            <w:r>
              <w:rPr>
                <w:rFonts w:eastAsia="宋体"/>
                <w:color w:val="000000"/>
                <w:kern w:val="0"/>
                <w:sz w:val="16"/>
                <w:szCs w:val="16"/>
              </w:rPr>
              <w:t>公共教学部</w:t>
            </w:r>
          </w:p>
        </w:tc>
        <w:tc>
          <w:tcPr>
            <w:tcW w:w="1506" w:type="dxa"/>
            <w:tcBorders>
              <w:top w:val="single" w:color="auto" w:sz="4" w:space="0"/>
              <w:left w:val="nil"/>
              <w:bottom w:val="single" w:color="000000" w:sz="6" w:space="0"/>
              <w:right w:val="single" w:color="000000" w:sz="6" w:space="0"/>
            </w:tcBorders>
            <w:noWrap w:val="0"/>
            <w:vAlign w:val="top"/>
          </w:tcPr>
          <w:p w14:paraId="6EDEE6ED">
            <w:pPr>
              <w:widowControl/>
              <w:jc w:val="right"/>
              <w:rPr>
                <w:rFonts w:eastAsia="宋体"/>
                <w:color w:val="000000"/>
                <w:kern w:val="0"/>
                <w:sz w:val="16"/>
                <w:szCs w:val="16"/>
              </w:rPr>
            </w:pPr>
          </w:p>
        </w:tc>
      </w:tr>
      <w:bookmarkEnd w:id="9"/>
      <w:tr w14:paraId="68131662">
        <w:tblPrEx>
          <w:tblCellMar>
            <w:top w:w="0" w:type="dxa"/>
            <w:left w:w="108" w:type="dxa"/>
            <w:bottom w:w="0" w:type="dxa"/>
            <w:right w:w="108" w:type="dxa"/>
          </w:tblCellMar>
        </w:tblPrEx>
        <w:trPr>
          <w:gridAfter w:val="1"/>
          <w:wAfter w:w="2" w:type="dxa"/>
          <w:trHeight w:val="271" w:hRule="atLeast"/>
        </w:trPr>
        <w:tc>
          <w:tcPr>
            <w:tcW w:w="278" w:type="dxa"/>
            <w:tcBorders>
              <w:left w:val="single" w:color="000000" w:sz="2" w:space="0"/>
              <w:right w:val="single" w:color="000000" w:sz="6" w:space="0"/>
            </w:tcBorders>
            <w:noWrap w:val="0"/>
            <w:vAlign w:val="top"/>
          </w:tcPr>
          <w:p w14:paraId="0B8AF899">
            <w:pPr>
              <w:widowControl/>
              <w:jc w:val="center"/>
              <w:rPr>
                <w:rFonts w:eastAsia="宋体"/>
                <w:color w:val="000000"/>
                <w:kern w:val="0"/>
                <w:sz w:val="16"/>
                <w:szCs w:val="16"/>
              </w:rPr>
            </w:pPr>
          </w:p>
        </w:tc>
        <w:tc>
          <w:tcPr>
            <w:tcW w:w="289" w:type="dxa"/>
            <w:vMerge w:val="continue"/>
            <w:tcBorders>
              <w:left w:val="nil"/>
              <w:right w:val="single" w:color="000000" w:sz="6" w:space="0"/>
            </w:tcBorders>
            <w:noWrap w:val="0"/>
            <w:vAlign w:val="top"/>
          </w:tcPr>
          <w:p w14:paraId="49BDFD18">
            <w:pPr>
              <w:widowControl/>
              <w:jc w:val="center"/>
              <w:rPr>
                <w:rFonts w:eastAsia="宋体"/>
                <w:color w:val="000000"/>
                <w:kern w:val="0"/>
                <w:sz w:val="16"/>
                <w:szCs w:val="16"/>
              </w:rPr>
            </w:pPr>
          </w:p>
        </w:tc>
        <w:tc>
          <w:tcPr>
            <w:tcW w:w="444" w:type="dxa"/>
            <w:gridSpan w:val="2"/>
            <w:tcBorders>
              <w:top w:val="nil"/>
              <w:left w:val="nil"/>
              <w:bottom w:val="single" w:color="000000" w:sz="6" w:space="0"/>
              <w:right w:val="single" w:color="000000" w:sz="6" w:space="0"/>
            </w:tcBorders>
            <w:noWrap w:val="0"/>
            <w:vAlign w:val="center"/>
          </w:tcPr>
          <w:p w14:paraId="5327642F">
            <w:pPr>
              <w:widowControl/>
              <w:jc w:val="center"/>
              <w:rPr>
                <w:rFonts w:eastAsia="宋体"/>
                <w:color w:val="000000"/>
                <w:kern w:val="0"/>
                <w:sz w:val="16"/>
                <w:szCs w:val="16"/>
              </w:rPr>
            </w:pPr>
            <w:r>
              <w:rPr>
                <w:rFonts w:eastAsia="宋体"/>
                <w:color w:val="000000"/>
                <w:kern w:val="0"/>
                <w:sz w:val="16"/>
                <w:szCs w:val="16"/>
              </w:rPr>
              <w:t>16</w:t>
            </w:r>
          </w:p>
        </w:tc>
        <w:tc>
          <w:tcPr>
            <w:tcW w:w="598" w:type="dxa"/>
            <w:tcBorders>
              <w:top w:val="nil"/>
              <w:left w:val="nil"/>
              <w:bottom w:val="single" w:color="000000" w:sz="6" w:space="0"/>
              <w:right w:val="single" w:color="000000" w:sz="6" w:space="0"/>
            </w:tcBorders>
            <w:noWrap w:val="0"/>
            <w:vAlign w:val="center"/>
          </w:tcPr>
          <w:p w14:paraId="72A820C8">
            <w:pPr>
              <w:widowControl/>
              <w:jc w:val="center"/>
              <w:rPr>
                <w:rFonts w:hint="default" w:eastAsia="宋体"/>
                <w:color w:val="000000"/>
                <w:kern w:val="0"/>
                <w:sz w:val="16"/>
                <w:szCs w:val="16"/>
                <w:lang w:val="en-US" w:eastAsia="zh-CN"/>
              </w:rPr>
            </w:pPr>
            <w:r>
              <w:rPr>
                <w:rFonts w:eastAsia="宋体"/>
                <w:color w:val="000000"/>
                <w:kern w:val="0"/>
                <w:sz w:val="16"/>
                <w:szCs w:val="16"/>
              </w:rPr>
              <w:t>206010</w:t>
            </w:r>
            <w:r>
              <w:rPr>
                <w:rFonts w:hint="eastAsia" w:eastAsia="宋体"/>
                <w:color w:val="000000"/>
                <w:kern w:val="0"/>
                <w:sz w:val="16"/>
                <w:szCs w:val="16"/>
                <w:lang w:val="en-US" w:eastAsia="zh-CN"/>
              </w:rPr>
              <w:t>49</w:t>
            </w:r>
          </w:p>
        </w:tc>
        <w:tc>
          <w:tcPr>
            <w:tcW w:w="1530" w:type="dxa"/>
            <w:tcBorders>
              <w:top w:val="nil"/>
              <w:left w:val="nil"/>
              <w:bottom w:val="single" w:color="000000" w:sz="6" w:space="0"/>
              <w:right w:val="single" w:color="000000" w:sz="6" w:space="0"/>
            </w:tcBorders>
            <w:noWrap w:val="0"/>
            <w:vAlign w:val="center"/>
          </w:tcPr>
          <w:p w14:paraId="4EC72F30">
            <w:pPr>
              <w:widowControl/>
              <w:jc w:val="center"/>
              <w:rPr>
                <w:rFonts w:eastAsia="宋体"/>
                <w:color w:val="000000"/>
                <w:kern w:val="0"/>
                <w:sz w:val="16"/>
                <w:szCs w:val="16"/>
              </w:rPr>
            </w:pPr>
            <w:r>
              <w:rPr>
                <w:rFonts w:eastAsia="宋体"/>
                <w:color w:val="000000"/>
                <w:kern w:val="0"/>
                <w:sz w:val="16"/>
                <w:szCs w:val="16"/>
              </w:rPr>
              <w:t>信息技术</w:t>
            </w:r>
          </w:p>
        </w:tc>
        <w:tc>
          <w:tcPr>
            <w:tcW w:w="440" w:type="dxa"/>
            <w:gridSpan w:val="2"/>
            <w:tcBorders>
              <w:top w:val="nil"/>
              <w:left w:val="nil"/>
              <w:bottom w:val="single" w:color="000000" w:sz="6" w:space="0"/>
              <w:right w:val="single" w:color="000000" w:sz="6" w:space="0"/>
            </w:tcBorders>
            <w:noWrap w:val="0"/>
            <w:vAlign w:val="center"/>
          </w:tcPr>
          <w:p w14:paraId="5E3D0A2E">
            <w:pPr>
              <w:widowControl/>
              <w:jc w:val="center"/>
              <w:textAlignment w:val="center"/>
              <w:rPr>
                <w:rFonts w:eastAsia="宋体"/>
                <w:color w:val="000000"/>
                <w:kern w:val="0"/>
                <w:sz w:val="16"/>
                <w:szCs w:val="16"/>
              </w:rPr>
            </w:pPr>
            <w:r>
              <w:rPr>
                <w:rFonts w:eastAsia="宋体"/>
                <w:color w:val="000000"/>
                <w:kern w:val="0"/>
                <w:sz w:val="16"/>
                <w:szCs w:val="16"/>
                <w:lang w:bidi="ar"/>
              </w:rPr>
              <w:t>B</w:t>
            </w:r>
          </w:p>
        </w:tc>
        <w:tc>
          <w:tcPr>
            <w:tcW w:w="481" w:type="dxa"/>
            <w:gridSpan w:val="2"/>
            <w:tcBorders>
              <w:top w:val="nil"/>
              <w:left w:val="nil"/>
              <w:bottom w:val="single" w:color="000000" w:sz="6" w:space="0"/>
              <w:right w:val="single" w:color="000000" w:sz="6" w:space="0"/>
            </w:tcBorders>
            <w:noWrap w:val="0"/>
            <w:vAlign w:val="center"/>
          </w:tcPr>
          <w:p w14:paraId="34695D03">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73" w:type="dxa"/>
            <w:tcBorders>
              <w:top w:val="nil"/>
              <w:left w:val="nil"/>
              <w:bottom w:val="single" w:color="000000" w:sz="6" w:space="0"/>
              <w:right w:val="single" w:color="000000" w:sz="6" w:space="0"/>
            </w:tcBorders>
            <w:noWrap w:val="0"/>
            <w:vAlign w:val="center"/>
          </w:tcPr>
          <w:p w14:paraId="07916ED2">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625" w:type="dxa"/>
            <w:tcBorders>
              <w:top w:val="nil"/>
              <w:left w:val="nil"/>
              <w:bottom w:val="single" w:color="000000" w:sz="6" w:space="0"/>
              <w:right w:val="single" w:color="000000" w:sz="6" w:space="0"/>
            </w:tcBorders>
            <w:noWrap w:val="0"/>
            <w:vAlign w:val="center"/>
          </w:tcPr>
          <w:p w14:paraId="52721D18">
            <w:pPr>
              <w:widowControl/>
              <w:jc w:val="center"/>
              <w:textAlignment w:val="center"/>
              <w:rPr>
                <w:rFonts w:eastAsia="宋体"/>
                <w:color w:val="auto"/>
                <w:kern w:val="0"/>
                <w:sz w:val="16"/>
                <w:szCs w:val="16"/>
              </w:rPr>
            </w:pPr>
            <w:r>
              <w:rPr>
                <w:rFonts w:eastAsia="宋体"/>
                <w:color w:val="auto"/>
                <w:kern w:val="0"/>
                <w:sz w:val="16"/>
                <w:szCs w:val="16"/>
                <w:lang w:bidi="ar"/>
              </w:rPr>
              <w:t>48</w:t>
            </w:r>
          </w:p>
        </w:tc>
        <w:tc>
          <w:tcPr>
            <w:tcW w:w="557" w:type="dxa"/>
            <w:gridSpan w:val="2"/>
            <w:tcBorders>
              <w:top w:val="nil"/>
              <w:left w:val="nil"/>
              <w:bottom w:val="single" w:color="000000" w:sz="6" w:space="0"/>
              <w:right w:val="single" w:color="000000" w:sz="6" w:space="0"/>
            </w:tcBorders>
            <w:noWrap w:val="0"/>
            <w:vAlign w:val="center"/>
          </w:tcPr>
          <w:p w14:paraId="09EF6F96">
            <w:pPr>
              <w:widowControl/>
              <w:jc w:val="center"/>
              <w:textAlignment w:val="center"/>
              <w:rPr>
                <w:rFonts w:eastAsia="宋体"/>
                <w:color w:val="auto"/>
                <w:kern w:val="0"/>
                <w:sz w:val="16"/>
                <w:szCs w:val="16"/>
              </w:rPr>
            </w:pPr>
            <w:r>
              <w:rPr>
                <w:rFonts w:eastAsia="宋体"/>
                <w:color w:val="auto"/>
                <w:kern w:val="0"/>
                <w:sz w:val="16"/>
                <w:szCs w:val="16"/>
                <w:lang w:bidi="ar"/>
              </w:rPr>
              <w:t>16</w:t>
            </w:r>
          </w:p>
        </w:tc>
        <w:tc>
          <w:tcPr>
            <w:tcW w:w="633" w:type="dxa"/>
            <w:gridSpan w:val="2"/>
            <w:tcBorders>
              <w:top w:val="nil"/>
              <w:left w:val="nil"/>
              <w:bottom w:val="single" w:color="000000" w:sz="6" w:space="0"/>
              <w:right w:val="single" w:color="000000" w:sz="6" w:space="0"/>
            </w:tcBorders>
            <w:noWrap w:val="0"/>
            <w:vAlign w:val="center"/>
          </w:tcPr>
          <w:p w14:paraId="2266206F">
            <w:pPr>
              <w:widowControl/>
              <w:jc w:val="center"/>
              <w:textAlignment w:val="center"/>
              <w:rPr>
                <w:rFonts w:eastAsia="宋体"/>
                <w:color w:val="auto"/>
                <w:kern w:val="0"/>
                <w:sz w:val="16"/>
                <w:szCs w:val="16"/>
              </w:rPr>
            </w:pPr>
            <w:r>
              <w:rPr>
                <w:rFonts w:eastAsia="宋体"/>
                <w:color w:val="auto"/>
                <w:kern w:val="0"/>
                <w:sz w:val="16"/>
                <w:szCs w:val="16"/>
                <w:lang w:bidi="ar"/>
              </w:rPr>
              <w:t>32</w:t>
            </w:r>
          </w:p>
        </w:tc>
        <w:tc>
          <w:tcPr>
            <w:tcW w:w="429" w:type="dxa"/>
            <w:tcBorders>
              <w:top w:val="nil"/>
              <w:left w:val="nil"/>
              <w:bottom w:val="single" w:color="000000" w:sz="6" w:space="0"/>
              <w:right w:val="single" w:color="000000" w:sz="6" w:space="0"/>
            </w:tcBorders>
            <w:noWrap w:val="0"/>
            <w:vAlign w:val="center"/>
          </w:tcPr>
          <w:p w14:paraId="5FB98CD0">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628" w:type="dxa"/>
            <w:gridSpan w:val="2"/>
            <w:tcBorders>
              <w:top w:val="nil"/>
              <w:left w:val="nil"/>
              <w:bottom w:val="single" w:color="000000" w:sz="6" w:space="0"/>
              <w:right w:val="single" w:color="000000" w:sz="6" w:space="0"/>
            </w:tcBorders>
            <w:noWrap w:val="0"/>
            <w:vAlign w:val="center"/>
          </w:tcPr>
          <w:p w14:paraId="34F3E27F">
            <w:pPr>
              <w:widowControl/>
              <w:jc w:val="center"/>
              <w:textAlignment w:val="center"/>
              <w:rPr>
                <w:rFonts w:hint="eastAsia" w:eastAsia="宋体"/>
                <w:color w:val="auto"/>
                <w:kern w:val="0"/>
                <w:sz w:val="16"/>
                <w:szCs w:val="16"/>
                <w:highlight w:val="none"/>
                <w:lang w:val="en-US" w:eastAsia="zh-CN"/>
              </w:rPr>
            </w:pPr>
            <w:r>
              <w:rPr>
                <w:rFonts w:eastAsia="宋体"/>
                <w:color w:val="auto"/>
                <w:kern w:val="0"/>
                <w:sz w:val="16"/>
                <w:szCs w:val="16"/>
                <w:highlight w:val="none"/>
                <w:lang w:bidi="ar"/>
              </w:rPr>
              <w:t>3.</w:t>
            </w:r>
            <w:r>
              <w:rPr>
                <w:rFonts w:hint="eastAsia" w:eastAsia="宋体"/>
                <w:color w:val="auto"/>
                <w:kern w:val="0"/>
                <w:sz w:val="16"/>
                <w:szCs w:val="16"/>
                <w:highlight w:val="none"/>
                <w:lang w:val="en-US" w:eastAsia="zh-CN" w:bidi="ar"/>
              </w:rPr>
              <w:t>2</w:t>
            </w:r>
          </w:p>
        </w:tc>
        <w:tc>
          <w:tcPr>
            <w:tcW w:w="624" w:type="dxa"/>
            <w:gridSpan w:val="2"/>
            <w:tcBorders>
              <w:top w:val="nil"/>
              <w:left w:val="nil"/>
              <w:bottom w:val="single" w:color="000000" w:sz="6" w:space="0"/>
              <w:right w:val="single" w:color="000000" w:sz="6" w:space="0"/>
            </w:tcBorders>
            <w:noWrap w:val="0"/>
            <w:vAlign w:val="center"/>
          </w:tcPr>
          <w:p w14:paraId="142B29D0">
            <w:pPr>
              <w:jc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65A8BE81">
            <w:pPr>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7932068B">
            <w:pPr>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79BDDA21">
            <w:pPr>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3E9A2235">
            <w:pPr>
              <w:jc w:val="center"/>
              <w:rPr>
                <w:rFonts w:eastAsia="宋体"/>
                <w:color w:val="FF0000"/>
                <w:kern w:val="0"/>
                <w:sz w:val="16"/>
                <w:szCs w:val="16"/>
              </w:rPr>
            </w:pPr>
          </w:p>
        </w:tc>
        <w:tc>
          <w:tcPr>
            <w:tcW w:w="611" w:type="dxa"/>
            <w:tcBorders>
              <w:top w:val="nil"/>
              <w:left w:val="nil"/>
              <w:bottom w:val="single" w:color="000000" w:sz="6" w:space="0"/>
              <w:right w:val="single" w:color="000000" w:sz="6" w:space="0"/>
            </w:tcBorders>
            <w:noWrap w:val="0"/>
            <w:vAlign w:val="center"/>
          </w:tcPr>
          <w:p w14:paraId="70AF0E40">
            <w:pPr>
              <w:widowControl/>
              <w:jc w:val="center"/>
              <w:rPr>
                <w:rFonts w:eastAsia="宋体"/>
                <w:color w:val="000000"/>
                <w:kern w:val="0"/>
                <w:sz w:val="16"/>
                <w:szCs w:val="16"/>
              </w:rPr>
            </w:pPr>
            <w:r>
              <w:rPr>
                <w:rFonts w:eastAsia="宋体"/>
                <w:color w:val="000000"/>
                <w:kern w:val="0"/>
                <w:sz w:val="16"/>
                <w:szCs w:val="16"/>
              </w:rPr>
              <w:t>考查</w:t>
            </w:r>
          </w:p>
        </w:tc>
        <w:tc>
          <w:tcPr>
            <w:tcW w:w="1569" w:type="dxa"/>
            <w:gridSpan w:val="2"/>
            <w:tcBorders>
              <w:top w:val="nil"/>
              <w:left w:val="nil"/>
              <w:bottom w:val="single" w:color="000000" w:sz="6" w:space="0"/>
              <w:right w:val="single" w:color="000000" w:sz="6" w:space="0"/>
            </w:tcBorders>
            <w:noWrap w:val="0"/>
            <w:vAlign w:val="center"/>
          </w:tcPr>
          <w:p w14:paraId="5EA94FFC">
            <w:pPr>
              <w:widowControl/>
              <w:jc w:val="center"/>
              <w:rPr>
                <w:rFonts w:eastAsia="宋体"/>
                <w:color w:val="000000"/>
                <w:kern w:val="0"/>
                <w:sz w:val="16"/>
                <w:szCs w:val="16"/>
              </w:rPr>
            </w:pPr>
            <w:r>
              <w:rPr>
                <w:rFonts w:eastAsia="宋体"/>
                <w:color w:val="000000"/>
                <w:kern w:val="0"/>
                <w:sz w:val="16"/>
                <w:szCs w:val="16"/>
              </w:rPr>
              <w:t>信息技术系</w:t>
            </w:r>
          </w:p>
        </w:tc>
        <w:tc>
          <w:tcPr>
            <w:tcW w:w="1506" w:type="dxa"/>
            <w:tcBorders>
              <w:top w:val="nil"/>
              <w:left w:val="nil"/>
              <w:bottom w:val="single" w:color="000000" w:sz="6" w:space="0"/>
              <w:right w:val="single" w:color="000000" w:sz="6" w:space="0"/>
            </w:tcBorders>
            <w:noWrap w:val="0"/>
            <w:vAlign w:val="center"/>
          </w:tcPr>
          <w:p w14:paraId="5DE6E130">
            <w:pPr>
              <w:widowControl/>
              <w:jc w:val="center"/>
              <w:rPr>
                <w:rFonts w:eastAsia="宋体"/>
                <w:color w:val="000000"/>
                <w:kern w:val="0"/>
                <w:sz w:val="16"/>
                <w:szCs w:val="16"/>
              </w:rPr>
            </w:pPr>
          </w:p>
        </w:tc>
      </w:tr>
      <w:tr w14:paraId="1E6F2B4A">
        <w:tblPrEx>
          <w:tblCellMar>
            <w:top w:w="0" w:type="dxa"/>
            <w:left w:w="108" w:type="dxa"/>
            <w:bottom w:w="0" w:type="dxa"/>
            <w:right w:w="108" w:type="dxa"/>
          </w:tblCellMar>
        </w:tblPrEx>
        <w:trPr>
          <w:gridAfter w:val="1"/>
          <w:wAfter w:w="2" w:type="dxa"/>
          <w:trHeight w:val="271" w:hRule="atLeast"/>
        </w:trPr>
        <w:tc>
          <w:tcPr>
            <w:tcW w:w="278" w:type="dxa"/>
            <w:tcBorders>
              <w:left w:val="single" w:color="000000" w:sz="2" w:space="0"/>
              <w:right w:val="single" w:color="000000" w:sz="6" w:space="0"/>
            </w:tcBorders>
            <w:noWrap w:val="0"/>
            <w:vAlign w:val="top"/>
          </w:tcPr>
          <w:p w14:paraId="42E80A0D">
            <w:pPr>
              <w:widowControl/>
              <w:jc w:val="center"/>
              <w:rPr>
                <w:rFonts w:eastAsia="宋体"/>
                <w:color w:val="000000"/>
                <w:kern w:val="0"/>
                <w:sz w:val="16"/>
                <w:szCs w:val="16"/>
              </w:rPr>
            </w:pPr>
          </w:p>
        </w:tc>
        <w:tc>
          <w:tcPr>
            <w:tcW w:w="289" w:type="dxa"/>
            <w:vMerge w:val="continue"/>
            <w:tcBorders>
              <w:left w:val="nil"/>
              <w:right w:val="single" w:color="000000" w:sz="6" w:space="0"/>
            </w:tcBorders>
            <w:noWrap w:val="0"/>
            <w:vAlign w:val="top"/>
          </w:tcPr>
          <w:p w14:paraId="7F2F0F53">
            <w:pPr>
              <w:widowControl/>
              <w:jc w:val="center"/>
              <w:rPr>
                <w:rFonts w:eastAsia="宋体"/>
                <w:color w:val="000000"/>
                <w:kern w:val="0"/>
                <w:sz w:val="16"/>
                <w:szCs w:val="16"/>
              </w:rPr>
            </w:pPr>
          </w:p>
        </w:tc>
        <w:tc>
          <w:tcPr>
            <w:tcW w:w="444" w:type="dxa"/>
            <w:gridSpan w:val="2"/>
            <w:tcBorders>
              <w:top w:val="nil"/>
              <w:left w:val="nil"/>
              <w:bottom w:val="single" w:color="000000" w:sz="6" w:space="0"/>
              <w:right w:val="single" w:color="000000" w:sz="6" w:space="0"/>
            </w:tcBorders>
            <w:noWrap w:val="0"/>
            <w:vAlign w:val="center"/>
          </w:tcPr>
          <w:p w14:paraId="09E4CA2C">
            <w:pPr>
              <w:widowControl/>
              <w:jc w:val="center"/>
              <w:rPr>
                <w:rFonts w:eastAsia="宋体"/>
                <w:color w:val="000000"/>
                <w:kern w:val="0"/>
                <w:sz w:val="16"/>
                <w:szCs w:val="16"/>
                <w:lang w:val="en-US" w:eastAsia="zh-CN" w:bidi="ar-SA"/>
              </w:rPr>
            </w:pPr>
            <w:r>
              <w:rPr>
                <w:rFonts w:eastAsia="宋体"/>
                <w:color w:val="000000"/>
                <w:kern w:val="0"/>
                <w:sz w:val="16"/>
                <w:szCs w:val="16"/>
              </w:rPr>
              <w:t>17</w:t>
            </w:r>
          </w:p>
        </w:tc>
        <w:tc>
          <w:tcPr>
            <w:tcW w:w="598" w:type="dxa"/>
            <w:tcBorders>
              <w:top w:val="nil"/>
              <w:left w:val="nil"/>
              <w:bottom w:val="single" w:color="000000" w:sz="6" w:space="0"/>
              <w:right w:val="single" w:color="000000" w:sz="6" w:space="0"/>
            </w:tcBorders>
            <w:noWrap w:val="0"/>
            <w:vAlign w:val="center"/>
          </w:tcPr>
          <w:p w14:paraId="5F00E70A">
            <w:pPr>
              <w:widowControl/>
              <w:jc w:val="center"/>
              <w:rPr>
                <w:rFonts w:hint="default" w:eastAsia="宋体"/>
                <w:color w:val="000000"/>
                <w:kern w:val="0"/>
                <w:sz w:val="16"/>
                <w:szCs w:val="16"/>
                <w:lang w:val="en-US"/>
              </w:rPr>
            </w:pPr>
            <w:r>
              <w:rPr>
                <w:rFonts w:eastAsia="宋体"/>
                <w:color w:val="000000"/>
                <w:kern w:val="0"/>
                <w:sz w:val="16"/>
                <w:szCs w:val="16"/>
              </w:rPr>
              <w:t>206010</w:t>
            </w:r>
            <w:r>
              <w:rPr>
                <w:rFonts w:hint="eastAsia" w:eastAsia="宋体"/>
                <w:color w:val="000000"/>
                <w:kern w:val="0"/>
                <w:sz w:val="16"/>
                <w:szCs w:val="16"/>
                <w:lang w:val="en-US" w:eastAsia="zh-CN"/>
              </w:rPr>
              <w:t>50</w:t>
            </w:r>
          </w:p>
        </w:tc>
        <w:tc>
          <w:tcPr>
            <w:tcW w:w="1530" w:type="dxa"/>
            <w:tcBorders>
              <w:top w:val="nil"/>
              <w:left w:val="nil"/>
              <w:bottom w:val="single" w:color="000000" w:sz="6" w:space="0"/>
              <w:right w:val="single" w:color="000000" w:sz="6" w:space="0"/>
            </w:tcBorders>
            <w:noWrap w:val="0"/>
            <w:vAlign w:val="center"/>
          </w:tcPr>
          <w:p w14:paraId="51B3B5BC">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rPr>
              <w:t>人工智能概论</w:t>
            </w:r>
          </w:p>
        </w:tc>
        <w:tc>
          <w:tcPr>
            <w:tcW w:w="440" w:type="dxa"/>
            <w:gridSpan w:val="2"/>
            <w:tcBorders>
              <w:top w:val="nil"/>
              <w:left w:val="nil"/>
              <w:bottom w:val="single" w:color="000000" w:sz="6" w:space="0"/>
              <w:right w:val="single" w:color="000000" w:sz="6" w:space="0"/>
            </w:tcBorders>
            <w:noWrap w:val="0"/>
            <w:vAlign w:val="center"/>
          </w:tcPr>
          <w:p w14:paraId="3EDDE9EE">
            <w:pPr>
              <w:widowControl/>
              <w:jc w:val="center"/>
              <w:textAlignment w:val="center"/>
              <w:rPr>
                <w:rFonts w:hint="eastAsia" w:eastAsia="宋体"/>
                <w:color w:val="000000"/>
                <w:kern w:val="0"/>
                <w:sz w:val="16"/>
                <w:szCs w:val="16"/>
                <w:lang w:val="en-US" w:eastAsia="zh-CN" w:bidi="ar-SA"/>
              </w:rPr>
            </w:pPr>
            <w:r>
              <w:rPr>
                <w:rFonts w:eastAsia="宋体"/>
                <w:color w:val="000000"/>
                <w:kern w:val="0"/>
                <w:sz w:val="16"/>
                <w:szCs w:val="16"/>
                <w:lang w:bidi="ar"/>
              </w:rPr>
              <w:t>B</w:t>
            </w:r>
          </w:p>
        </w:tc>
        <w:tc>
          <w:tcPr>
            <w:tcW w:w="481" w:type="dxa"/>
            <w:gridSpan w:val="2"/>
            <w:tcBorders>
              <w:top w:val="nil"/>
              <w:left w:val="nil"/>
              <w:bottom w:val="single" w:color="000000" w:sz="6" w:space="0"/>
              <w:right w:val="single" w:color="000000" w:sz="6" w:space="0"/>
            </w:tcBorders>
            <w:noWrap w:val="0"/>
            <w:vAlign w:val="center"/>
          </w:tcPr>
          <w:p w14:paraId="46620231">
            <w:pPr>
              <w:widowControl/>
              <w:jc w:val="center"/>
              <w:textAlignment w:val="center"/>
              <w:rPr>
                <w:rFonts w:hint="default" w:eastAsia="宋体"/>
                <w:color w:val="000000"/>
                <w:kern w:val="0"/>
                <w:sz w:val="16"/>
                <w:szCs w:val="16"/>
                <w:lang w:val="en-US" w:eastAsia="zh-CN" w:bidi="ar-SA"/>
              </w:rPr>
            </w:pPr>
            <w:r>
              <w:rPr>
                <w:rFonts w:eastAsia="宋体"/>
                <w:color w:val="000000"/>
                <w:kern w:val="0"/>
                <w:sz w:val="16"/>
                <w:szCs w:val="16"/>
                <w:lang w:bidi="ar"/>
              </w:rPr>
              <w:t>否</w:t>
            </w:r>
          </w:p>
        </w:tc>
        <w:tc>
          <w:tcPr>
            <w:tcW w:w="473" w:type="dxa"/>
            <w:tcBorders>
              <w:top w:val="nil"/>
              <w:left w:val="nil"/>
              <w:bottom w:val="single" w:color="000000" w:sz="6" w:space="0"/>
              <w:right w:val="single" w:color="000000" w:sz="6" w:space="0"/>
            </w:tcBorders>
            <w:noWrap w:val="0"/>
            <w:vAlign w:val="center"/>
          </w:tcPr>
          <w:p w14:paraId="06D1B164">
            <w:pPr>
              <w:keepNext w:val="0"/>
              <w:keepLines w:val="0"/>
              <w:widowControl/>
              <w:suppressLineNumbers w:val="0"/>
              <w:spacing w:before="0" w:beforeAutospacing="0" w:after="0" w:afterAutospacing="0"/>
              <w:ind w:left="0" w:leftChars="0" w:right="0" w:rightChars="0"/>
              <w:jc w:val="center"/>
              <w:textAlignment w:val="center"/>
              <w:rPr>
                <w:rFonts w:hint="default" w:cs="Times New Roman"/>
                <w:color w:val="auto"/>
                <w:kern w:val="0"/>
                <w:sz w:val="16"/>
                <w:szCs w:val="16"/>
                <w:lang w:val="en-US" w:eastAsia="zh-CN" w:bidi="ar"/>
              </w:rPr>
            </w:pPr>
            <w:r>
              <w:rPr>
                <w:rFonts w:hint="eastAsia" w:cs="Times New Roman"/>
                <w:color w:val="auto"/>
                <w:kern w:val="0"/>
                <w:sz w:val="16"/>
                <w:szCs w:val="16"/>
                <w:lang w:val="en-US" w:eastAsia="zh-CN" w:bidi="ar"/>
              </w:rPr>
              <w:t>1</w:t>
            </w:r>
          </w:p>
        </w:tc>
        <w:tc>
          <w:tcPr>
            <w:tcW w:w="625" w:type="dxa"/>
            <w:tcBorders>
              <w:top w:val="nil"/>
              <w:left w:val="nil"/>
              <w:bottom w:val="single" w:color="000000" w:sz="6" w:space="0"/>
              <w:right w:val="single" w:color="000000" w:sz="6" w:space="0"/>
            </w:tcBorders>
            <w:noWrap w:val="0"/>
            <w:vAlign w:val="center"/>
          </w:tcPr>
          <w:p w14:paraId="06445A33">
            <w:pPr>
              <w:keepNext w:val="0"/>
              <w:keepLines w:val="0"/>
              <w:widowControl/>
              <w:suppressLineNumbers w:val="0"/>
              <w:spacing w:before="0" w:beforeAutospacing="0" w:after="0" w:afterAutospacing="0"/>
              <w:ind w:left="0" w:leftChars="0" w:right="0" w:rightChars="0"/>
              <w:jc w:val="center"/>
              <w:textAlignment w:val="center"/>
              <w:rPr>
                <w:rFonts w:hint="default" w:cs="Times New Roman"/>
                <w:color w:val="auto"/>
                <w:kern w:val="0"/>
                <w:sz w:val="16"/>
                <w:szCs w:val="16"/>
                <w:lang w:val="en-US" w:eastAsia="zh-CN" w:bidi="ar"/>
              </w:rPr>
            </w:pPr>
            <w:r>
              <w:rPr>
                <w:rFonts w:hint="eastAsia" w:cs="Times New Roman"/>
                <w:color w:val="auto"/>
                <w:kern w:val="0"/>
                <w:sz w:val="16"/>
                <w:szCs w:val="16"/>
                <w:lang w:val="en-US" w:eastAsia="zh-CN" w:bidi="ar"/>
              </w:rPr>
              <w:t>16</w:t>
            </w:r>
          </w:p>
        </w:tc>
        <w:tc>
          <w:tcPr>
            <w:tcW w:w="557" w:type="dxa"/>
            <w:gridSpan w:val="2"/>
            <w:tcBorders>
              <w:top w:val="nil"/>
              <w:left w:val="nil"/>
              <w:bottom w:val="single" w:color="000000" w:sz="6" w:space="0"/>
              <w:right w:val="single" w:color="000000" w:sz="6" w:space="0"/>
            </w:tcBorders>
            <w:noWrap w:val="0"/>
            <w:vAlign w:val="center"/>
          </w:tcPr>
          <w:p w14:paraId="0E01CC05">
            <w:pPr>
              <w:keepNext w:val="0"/>
              <w:keepLines w:val="0"/>
              <w:widowControl/>
              <w:suppressLineNumbers w:val="0"/>
              <w:spacing w:before="0" w:beforeAutospacing="0" w:after="0" w:afterAutospacing="0"/>
              <w:ind w:left="0" w:leftChars="0" w:right="0" w:rightChars="0"/>
              <w:jc w:val="center"/>
              <w:textAlignment w:val="center"/>
              <w:rPr>
                <w:rFonts w:hint="default" w:cs="Times New Roman"/>
                <w:color w:val="auto"/>
                <w:kern w:val="0"/>
                <w:sz w:val="16"/>
                <w:szCs w:val="16"/>
                <w:lang w:val="en-US" w:eastAsia="zh-CN" w:bidi="ar"/>
              </w:rPr>
            </w:pPr>
            <w:r>
              <w:rPr>
                <w:rFonts w:hint="eastAsia" w:cs="Times New Roman"/>
                <w:color w:val="auto"/>
                <w:kern w:val="0"/>
                <w:sz w:val="16"/>
                <w:szCs w:val="16"/>
                <w:lang w:val="en-US" w:eastAsia="zh-CN" w:bidi="ar"/>
              </w:rPr>
              <w:t>4</w:t>
            </w:r>
          </w:p>
        </w:tc>
        <w:tc>
          <w:tcPr>
            <w:tcW w:w="633" w:type="dxa"/>
            <w:gridSpan w:val="2"/>
            <w:tcBorders>
              <w:top w:val="nil"/>
              <w:left w:val="nil"/>
              <w:bottom w:val="single" w:color="000000" w:sz="6" w:space="0"/>
              <w:right w:val="single" w:color="000000" w:sz="6" w:space="0"/>
            </w:tcBorders>
            <w:noWrap w:val="0"/>
            <w:vAlign w:val="center"/>
          </w:tcPr>
          <w:p w14:paraId="0595C8DD">
            <w:pPr>
              <w:keepNext w:val="0"/>
              <w:keepLines w:val="0"/>
              <w:suppressLineNumbers w:val="0"/>
              <w:spacing w:before="0" w:beforeAutospacing="0" w:after="0" w:afterAutospacing="0"/>
              <w:ind w:left="0" w:leftChars="0" w:right="0" w:rightChars="0"/>
              <w:jc w:val="center"/>
              <w:rPr>
                <w:rFonts w:hint="default" w:eastAsia="宋体"/>
                <w:b/>
                <w:bCs/>
                <w:color w:val="auto"/>
                <w:kern w:val="0"/>
                <w:sz w:val="16"/>
                <w:szCs w:val="16"/>
                <w:lang w:val="en-US" w:eastAsia="zh-CN" w:bidi="ar"/>
              </w:rPr>
            </w:pPr>
            <w:r>
              <w:rPr>
                <w:rFonts w:hint="eastAsia" w:eastAsia="宋体"/>
                <w:b/>
                <w:bCs/>
                <w:color w:val="auto"/>
                <w:kern w:val="0"/>
                <w:sz w:val="16"/>
                <w:szCs w:val="16"/>
                <w:lang w:val="en-US" w:eastAsia="zh-CN" w:bidi="ar"/>
              </w:rPr>
              <w:t>12</w:t>
            </w:r>
          </w:p>
        </w:tc>
        <w:tc>
          <w:tcPr>
            <w:tcW w:w="429" w:type="dxa"/>
            <w:tcBorders>
              <w:top w:val="nil"/>
              <w:left w:val="nil"/>
              <w:bottom w:val="single" w:color="000000" w:sz="6" w:space="0"/>
              <w:right w:val="single" w:color="000000" w:sz="6" w:space="0"/>
            </w:tcBorders>
            <w:noWrap w:val="0"/>
            <w:vAlign w:val="center"/>
          </w:tcPr>
          <w:p w14:paraId="504CB391">
            <w:pPr>
              <w:keepNext w:val="0"/>
              <w:keepLines w:val="0"/>
              <w:widowControl/>
              <w:suppressLineNumbers w:val="0"/>
              <w:spacing w:before="0" w:beforeAutospacing="0" w:after="0" w:afterAutospacing="0"/>
              <w:ind w:left="0" w:leftChars="0" w:right="0" w:rightChars="0"/>
              <w:jc w:val="center"/>
              <w:textAlignment w:val="center"/>
              <w:rPr>
                <w:rFonts w:hint="default" w:cs="Times New Roman"/>
                <w:color w:val="auto"/>
                <w:kern w:val="0"/>
                <w:sz w:val="16"/>
                <w:szCs w:val="16"/>
                <w:lang w:val="en-US" w:eastAsia="zh-CN" w:bidi="ar"/>
              </w:rPr>
            </w:pPr>
            <w:r>
              <w:rPr>
                <w:rFonts w:hint="eastAsia" w:cs="Times New Roman"/>
                <w:color w:val="auto"/>
                <w:kern w:val="0"/>
                <w:sz w:val="16"/>
                <w:szCs w:val="16"/>
                <w:lang w:val="en-US" w:eastAsia="zh-CN" w:bidi="ar"/>
              </w:rPr>
              <w:t>1</w:t>
            </w:r>
          </w:p>
        </w:tc>
        <w:tc>
          <w:tcPr>
            <w:tcW w:w="628" w:type="dxa"/>
            <w:gridSpan w:val="2"/>
            <w:tcBorders>
              <w:top w:val="nil"/>
              <w:left w:val="nil"/>
              <w:bottom w:val="single" w:color="000000" w:sz="6" w:space="0"/>
              <w:right w:val="single" w:color="000000" w:sz="6" w:space="0"/>
            </w:tcBorders>
            <w:noWrap w:val="0"/>
            <w:vAlign w:val="center"/>
          </w:tcPr>
          <w:p w14:paraId="1CC047B1">
            <w:pPr>
              <w:keepNext w:val="0"/>
              <w:keepLines w:val="0"/>
              <w:widowControl/>
              <w:suppressLineNumbers w:val="0"/>
              <w:spacing w:before="0" w:beforeAutospacing="0" w:after="0" w:afterAutospacing="0"/>
              <w:ind w:left="0" w:leftChars="0" w:right="0" w:rightChars="0"/>
              <w:jc w:val="center"/>
              <w:textAlignment w:val="center"/>
              <w:rPr>
                <w:rFonts w:hint="default" w:cs="Times New Roman"/>
                <w:color w:val="auto"/>
                <w:kern w:val="0"/>
                <w:sz w:val="16"/>
                <w:szCs w:val="16"/>
                <w:highlight w:val="none"/>
                <w:lang w:val="en-US" w:eastAsia="zh-CN" w:bidi="ar"/>
              </w:rPr>
            </w:pPr>
            <w:r>
              <w:rPr>
                <w:rFonts w:hint="eastAsia" w:cs="Times New Roman"/>
                <w:color w:val="auto"/>
                <w:kern w:val="0"/>
                <w:sz w:val="16"/>
                <w:szCs w:val="16"/>
                <w:highlight w:val="none"/>
                <w:lang w:val="en-US" w:eastAsia="zh-CN" w:bidi="ar"/>
              </w:rPr>
              <w:t>1.1</w:t>
            </w:r>
          </w:p>
        </w:tc>
        <w:tc>
          <w:tcPr>
            <w:tcW w:w="624" w:type="dxa"/>
            <w:gridSpan w:val="2"/>
            <w:tcBorders>
              <w:top w:val="nil"/>
              <w:left w:val="nil"/>
              <w:bottom w:val="single" w:color="000000" w:sz="6" w:space="0"/>
              <w:right w:val="single" w:color="000000" w:sz="6" w:space="0"/>
            </w:tcBorders>
            <w:noWrap w:val="0"/>
            <w:vAlign w:val="center"/>
          </w:tcPr>
          <w:p w14:paraId="19ABC2DF">
            <w:pPr>
              <w:keepNext w:val="0"/>
              <w:keepLines w:val="0"/>
              <w:suppressLineNumbers w:val="0"/>
              <w:spacing w:before="0" w:beforeAutospacing="0" w:after="0" w:afterAutospacing="0"/>
              <w:ind w:left="0" w:leftChars="0" w:right="0" w:rightChars="0"/>
              <w:jc w:val="center"/>
              <w:rPr>
                <w:rFonts w:eastAsia="宋体"/>
                <w:b/>
                <w:bCs/>
                <w:color w:val="auto"/>
                <w:kern w:val="0"/>
                <w:sz w:val="16"/>
                <w:szCs w:val="16"/>
                <w:lang w:val="en-US" w:eastAsia="zh-CN" w:bidi="ar-SA"/>
              </w:rPr>
            </w:pPr>
          </w:p>
        </w:tc>
        <w:tc>
          <w:tcPr>
            <w:tcW w:w="634" w:type="dxa"/>
            <w:gridSpan w:val="2"/>
            <w:tcBorders>
              <w:top w:val="nil"/>
              <w:left w:val="nil"/>
              <w:bottom w:val="single" w:color="000000" w:sz="6" w:space="0"/>
              <w:right w:val="single" w:color="000000" w:sz="6" w:space="0"/>
            </w:tcBorders>
            <w:noWrap w:val="0"/>
            <w:vAlign w:val="center"/>
          </w:tcPr>
          <w:p w14:paraId="36FCFAE2">
            <w:pPr>
              <w:keepNext w:val="0"/>
              <w:keepLines w:val="0"/>
              <w:suppressLineNumbers w:val="0"/>
              <w:spacing w:before="0" w:beforeAutospacing="0" w:after="0" w:afterAutospacing="0"/>
              <w:ind w:left="0" w:leftChars="0" w:right="0" w:rightChars="0"/>
              <w:jc w:val="center"/>
              <w:rPr>
                <w:rFonts w:eastAsia="宋体"/>
                <w:b/>
                <w:bCs/>
                <w:color w:val="auto"/>
                <w:kern w:val="0"/>
                <w:sz w:val="16"/>
                <w:szCs w:val="16"/>
                <w:lang w:val="en-US" w:eastAsia="zh-CN" w:bidi="ar-SA"/>
              </w:rPr>
            </w:pPr>
          </w:p>
        </w:tc>
        <w:tc>
          <w:tcPr>
            <w:tcW w:w="659" w:type="dxa"/>
            <w:gridSpan w:val="4"/>
            <w:tcBorders>
              <w:top w:val="nil"/>
              <w:left w:val="nil"/>
              <w:bottom w:val="single" w:color="000000" w:sz="6" w:space="0"/>
              <w:right w:val="single" w:color="000000" w:sz="6" w:space="0"/>
            </w:tcBorders>
            <w:noWrap w:val="0"/>
            <w:vAlign w:val="center"/>
          </w:tcPr>
          <w:p w14:paraId="4538E36F">
            <w:pPr>
              <w:keepNext w:val="0"/>
              <w:keepLines w:val="0"/>
              <w:suppressLineNumbers w:val="0"/>
              <w:spacing w:before="0" w:beforeAutospacing="0" w:after="0" w:afterAutospacing="0"/>
              <w:ind w:left="0" w:leftChars="0" w:right="0" w:rightChars="0"/>
              <w:jc w:val="center"/>
              <w:rPr>
                <w:rFonts w:eastAsia="宋体"/>
                <w:b/>
                <w:bCs/>
                <w:color w:val="auto"/>
                <w:kern w:val="0"/>
                <w:sz w:val="16"/>
                <w:szCs w:val="16"/>
                <w:lang w:val="en-US" w:eastAsia="zh-CN" w:bidi="ar-SA"/>
              </w:rPr>
            </w:pPr>
          </w:p>
        </w:tc>
        <w:tc>
          <w:tcPr>
            <w:tcW w:w="567" w:type="dxa"/>
            <w:gridSpan w:val="3"/>
            <w:tcBorders>
              <w:top w:val="nil"/>
              <w:left w:val="nil"/>
              <w:bottom w:val="single" w:color="000000" w:sz="6" w:space="0"/>
              <w:right w:val="single" w:color="000000" w:sz="6" w:space="0"/>
            </w:tcBorders>
            <w:noWrap w:val="0"/>
            <w:vAlign w:val="center"/>
          </w:tcPr>
          <w:p w14:paraId="7EA048FF">
            <w:pPr>
              <w:keepNext w:val="0"/>
              <w:keepLines w:val="0"/>
              <w:suppressLineNumbers w:val="0"/>
              <w:spacing w:before="0" w:beforeAutospacing="0" w:after="0" w:afterAutospacing="0"/>
              <w:ind w:left="0" w:leftChars="0" w:right="0" w:rightChars="0"/>
              <w:jc w:val="center"/>
              <w:rPr>
                <w:rFonts w:eastAsia="等线"/>
                <w:color w:val="auto"/>
                <w:kern w:val="0"/>
                <w:sz w:val="22"/>
                <w:szCs w:val="22"/>
                <w:lang w:val="en-US" w:eastAsia="zh-CN" w:bidi="ar-SA"/>
              </w:rPr>
            </w:pPr>
          </w:p>
        </w:tc>
        <w:tc>
          <w:tcPr>
            <w:tcW w:w="567" w:type="dxa"/>
            <w:gridSpan w:val="4"/>
            <w:tcBorders>
              <w:top w:val="nil"/>
              <w:left w:val="nil"/>
              <w:bottom w:val="single" w:color="000000" w:sz="6" w:space="0"/>
              <w:right w:val="single" w:color="000000" w:sz="6" w:space="0"/>
            </w:tcBorders>
            <w:noWrap w:val="0"/>
            <w:vAlign w:val="center"/>
          </w:tcPr>
          <w:p w14:paraId="198C62F5">
            <w:pPr>
              <w:keepNext w:val="0"/>
              <w:keepLines w:val="0"/>
              <w:suppressLineNumbers w:val="0"/>
              <w:spacing w:before="0" w:beforeAutospacing="0" w:after="0" w:afterAutospacing="0"/>
              <w:ind w:left="0" w:leftChars="0" w:right="0" w:rightChars="0"/>
              <w:jc w:val="center"/>
              <w:rPr>
                <w:rFonts w:eastAsia="等线"/>
                <w:color w:val="FF0000"/>
                <w:kern w:val="0"/>
                <w:sz w:val="22"/>
                <w:szCs w:val="22"/>
                <w:lang w:val="en-US" w:eastAsia="zh-CN" w:bidi="ar-SA"/>
              </w:rPr>
            </w:pPr>
          </w:p>
        </w:tc>
        <w:tc>
          <w:tcPr>
            <w:tcW w:w="611" w:type="dxa"/>
            <w:tcBorders>
              <w:top w:val="nil"/>
              <w:left w:val="nil"/>
              <w:bottom w:val="single" w:color="000000" w:sz="6" w:space="0"/>
              <w:right w:val="single" w:color="000000" w:sz="6" w:space="0"/>
            </w:tcBorders>
            <w:noWrap w:val="0"/>
            <w:vAlign w:val="center"/>
          </w:tcPr>
          <w:p w14:paraId="6B502055">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宋体" w:cs="Times New Roman"/>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bidi="ar-SA"/>
              </w:rPr>
              <w:t>考试</w:t>
            </w:r>
          </w:p>
        </w:tc>
        <w:tc>
          <w:tcPr>
            <w:tcW w:w="1569" w:type="dxa"/>
            <w:gridSpan w:val="2"/>
            <w:tcBorders>
              <w:top w:val="nil"/>
              <w:left w:val="nil"/>
              <w:bottom w:val="single" w:color="000000" w:sz="6" w:space="0"/>
              <w:right w:val="single" w:color="000000" w:sz="6" w:space="0"/>
            </w:tcBorders>
            <w:noWrap w:val="0"/>
            <w:vAlign w:val="center"/>
          </w:tcPr>
          <w:p w14:paraId="12D6CBC3">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kern w:val="0"/>
                <w:sz w:val="16"/>
                <w:szCs w:val="16"/>
                <w:lang w:val="en-US" w:eastAsia="zh-CN" w:bidi="ar-SA"/>
              </w:rPr>
            </w:pPr>
            <w:r>
              <w:rPr>
                <w:rFonts w:eastAsia="宋体"/>
                <w:color w:val="000000"/>
                <w:kern w:val="0"/>
                <w:sz w:val="16"/>
                <w:szCs w:val="16"/>
              </w:rPr>
              <w:t>信息技术系</w:t>
            </w:r>
          </w:p>
        </w:tc>
        <w:tc>
          <w:tcPr>
            <w:tcW w:w="1506" w:type="dxa"/>
            <w:tcBorders>
              <w:top w:val="nil"/>
              <w:left w:val="nil"/>
              <w:bottom w:val="single" w:color="000000" w:sz="6" w:space="0"/>
              <w:right w:val="single" w:color="000000" w:sz="6" w:space="0"/>
            </w:tcBorders>
            <w:noWrap w:val="0"/>
            <w:vAlign w:val="center"/>
          </w:tcPr>
          <w:p w14:paraId="51090BF4">
            <w:pPr>
              <w:widowControl/>
              <w:jc w:val="center"/>
              <w:rPr>
                <w:rFonts w:eastAsia="宋体"/>
                <w:color w:val="000000"/>
                <w:kern w:val="0"/>
                <w:sz w:val="16"/>
                <w:szCs w:val="16"/>
              </w:rPr>
            </w:pPr>
          </w:p>
        </w:tc>
      </w:tr>
      <w:tr w14:paraId="546BFF93">
        <w:tblPrEx>
          <w:tblCellMar>
            <w:top w:w="0" w:type="dxa"/>
            <w:left w:w="108" w:type="dxa"/>
            <w:bottom w:w="0" w:type="dxa"/>
            <w:right w:w="108" w:type="dxa"/>
          </w:tblCellMar>
        </w:tblPrEx>
        <w:trPr>
          <w:gridAfter w:val="1"/>
          <w:wAfter w:w="2" w:type="dxa"/>
          <w:trHeight w:val="271" w:hRule="atLeast"/>
        </w:trPr>
        <w:tc>
          <w:tcPr>
            <w:tcW w:w="278" w:type="dxa"/>
            <w:tcBorders>
              <w:left w:val="single" w:color="000000" w:sz="2" w:space="0"/>
              <w:right w:val="single" w:color="000000" w:sz="6" w:space="0"/>
            </w:tcBorders>
            <w:noWrap w:val="0"/>
            <w:vAlign w:val="top"/>
          </w:tcPr>
          <w:p w14:paraId="0E026019">
            <w:pPr>
              <w:widowControl/>
              <w:jc w:val="center"/>
              <w:rPr>
                <w:rFonts w:eastAsia="宋体"/>
                <w:color w:val="000000"/>
                <w:kern w:val="0"/>
                <w:sz w:val="16"/>
                <w:szCs w:val="16"/>
              </w:rPr>
            </w:pPr>
          </w:p>
        </w:tc>
        <w:tc>
          <w:tcPr>
            <w:tcW w:w="289" w:type="dxa"/>
            <w:vMerge w:val="continue"/>
            <w:tcBorders>
              <w:left w:val="nil"/>
              <w:right w:val="single" w:color="000000" w:sz="6" w:space="0"/>
            </w:tcBorders>
            <w:noWrap w:val="0"/>
            <w:vAlign w:val="top"/>
          </w:tcPr>
          <w:p w14:paraId="5E1587C1">
            <w:pPr>
              <w:widowControl/>
              <w:jc w:val="center"/>
              <w:rPr>
                <w:rFonts w:eastAsia="宋体"/>
                <w:color w:val="000000"/>
                <w:kern w:val="0"/>
                <w:sz w:val="16"/>
                <w:szCs w:val="16"/>
              </w:rPr>
            </w:pPr>
          </w:p>
        </w:tc>
        <w:tc>
          <w:tcPr>
            <w:tcW w:w="444" w:type="dxa"/>
            <w:gridSpan w:val="2"/>
            <w:tcBorders>
              <w:top w:val="nil"/>
              <w:left w:val="nil"/>
              <w:bottom w:val="single" w:color="000000" w:sz="6" w:space="0"/>
              <w:right w:val="single" w:color="000000" w:sz="6" w:space="0"/>
            </w:tcBorders>
            <w:noWrap w:val="0"/>
            <w:vAlign w:val="center"/>
          </w:tcPr>
          <w:p w14:paraId="5C85F72D">
            <w:pPr>
              <w:widowControl/>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18</w:t>
            </w:r>
          </w:p>
        </w:tc>
        <w:tc>
          <w:tcPr>
            <w:tcW w:w="598" w:type="dxa"/>
            <w:tcBorders>
              <w:top w:val="nil"/>
              <w:left w:val="nil"/>
              <w:bottom w:val="single" w:color="000000" w:sz="6" w:space="0"/>
              <w:right w:val="single" w:color="000000" w:sz="6" w:space="0"/>
            </w:tcBorders>
            <w:noWrap w:val="0"/>
            <w:vAlign w:val="center"/>
          </w:tcPr>
          <w:p w14:paraId="3DB9CA9B">
            <w:pPr>
              <w:widowControl/>
              <w:jc w:val="center"/>
              <w:textAlignment w:val="center"/>
              <w:rPr>
                <w:rFonts w:eastAsia="宋体"/>
                <w:color w:val="000000"/>
                <w:kern w:val="0"/>
                <w:sz w:val="16"/>
                <w:szCs w:val="16"/>
              </w:rPr>
            </w:pPr>
            <w:r>
              <w:rPr>
                <w:rFonts w:eastAsia="宋体"/>
                <w:color w:val="000000"/>
                <w:kern w:val="0"/>
                <w:sz w:val="16"/>
                <w:szCs w:val="16"/>
                <w:lang w:bidi="ar"/>
              </w:rPr>
              <w:t>1140100</w:t>
            </w:r>
            <w:r>
              <w:rPr>
                <w:rFonts w:hint="eastAsia" w:eastAsia="宋体"/>
                <w:color w:val="000000"/>
                <w:kern w:val="0"/>
                <w:sz w:val="16"/>
                <w:szCs w:val="16"/>
                <w:lang w:bidi="ar"/>
              </w:rPr>
              <w:t>6</w:t>
            </w:r>
          </w:p>
        </w:tc>
        <w:tc>
          <w:tcPr>
            <w:tcW w:w="1530" w:type="dxa"/>
            <w:tcBorders>
              <w:top w:val="nil"/>
              <w:left w:val="nil"/>
              <w:bottom w:val="single" w:color="000000" w:sz="6" w:space="0"/>
              <w:right w:val="single" w:color="000000" w:sz="6" w:space="0"/>
            </w:tcBorders>
            <w:noWrap w:val="0"/>
            <w:vAlign w:val="center"/>
          </w:tcPr>
          <w:p w14:paraId="3175436D">
            <w:pPr>
              <w:widowControl/>
              <w:jc w:val="center"/>
              <w:rPr>
                <w:rFonts w:eastAsia="宋体"/>
                <w:color w:val="000000"/>
                <w:kern w:val="0"/>
                <w:sz w:val="16"/>
                <w:szCs w:val="16"/>
              </w:rPr>
            </w:pPr>
            <w:r>
              <w:rPr>
                <w:rFonts w:eastAsia="宋体"/>
                <w:color w:val="000000"/>
                <w:kern w:val="0"/>
                <w:sz w:val="16"/>
                <w:szCs w:val="16"/>
              </w:rPr>
              <w:t>大学生职业发展与就业指导1</w:t>
            </w:r>
          </w:p>
        </w:tc>
        <w:tc>
          <w:tcPr>
            <w:tcW w:w="440" w:type="dxa"/>
            <w:gridSpan w:val="2"/>
            <w:tcBorders>
              <w:top w:val="nil"/>
              <w:left w:val="nil"/>
              <w:bottom w:val="single" w:color="000000" w:sz="6" w:space="0"/>
              <w:right w:val="single" w:color="000000" w:sz="6" w:space="0"/>
            </w:tcBorders>
            <w:noWrap w:val="0"/>
            <w:vAlign w:val="center"/>
          </w:tcPr>
          <w:p w14:paraId="022C63AA">
            <w:pPr>
              <w:widowControl/>
              <w:jc w:val="center"/>
              <w:textAlignment w:val="center"/>
              <w:rPr>
                <w:rFonts w:eastAsia="宋体"/>
                <w:color w:val="000000"/>
                <w:kern w:val="0"/>
                <w:sz w:val="16"/>
                <w:szCs w:val="16"/>
              </w:rPr>
            </w:pPr>
            <w:r>
              <w:rPr>
                <w:rFonts w:eastAsia="宋体"/>
                <w:color w:val="000000"/>
                <w:kern w:val="0"/>
                <w:sz w:val="16"/>
                <w:szCs w:val="16"/>
                <w:lang w:bidi="ar"/>
              </w:rPr>
              <w:t>B</w:t>
            </w:r>
          </w:p>
        </w:tc>
        <w:tc>
          <w:tcPr>
            <w:tcW w:w="481" w:type="dxa"/>
            <w:gridSpan w:val="2"/>
            <w:tcBorders>
              <w:top w:val="nil"/>
              <w:left w:val="nil"/>
              <w:bottom w:val="single" w:color="000000" w:sz="6" w:space="0"/>
              <w:right w:val="single" w:color="000000" w:sz="6" w:space="0"/>
            </w:tcBorders>
            <w:noWrap w:val="0"/>
            <w:vAlign w:val="center"/>
          </w:tcPr>
          <w:p w14:paraId="33D38857">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73" w:type="dxa"/>
            <w:tcBorders>
              <w:top w:val="nil"/>
              <w:left w:val="nil"/>
              <w:bottom w:val="single" w:color="000000" w:sz="6" w:space="0"/>
              <w:right w:val="single" w:color="000000" w:sz="6" w:space="0"/>
            </w:tcBorders>
            <w:noWrap w:val="0"/>
            <w:vAlign w:val="center"/>
          </w:tcPr>
          <w:p w14:paraId="628A3C88">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625" w:type="dxa"/>
            <w:tcBorders>
              <w:top w:val="nil"/>
              <w:left w:val="nil"/>
              <w:bottom w:val="single" w:color="000000" w:sz="6" w:space="0"/>
              <w:right w:val="single" w:color="000000" w:sz="6" w:space="0"/>
            </w:tcBorders>
            <w:noWrap w:val="0"/>
            <w:vAlign w:val="center"/>
          </w:tcPr>
          <w:p w14:paraId="40CE16BE">
            <w:pPr>
              <w:widowControl/>
              <w:jc w:val="center"/>
              <w:textAlignment w:val="center"/>
              <w:rPr>
                <w:rFonts w:eastAsia="宋体"/>
                <w:color w:val="auto"/>
                <w:kern w:val="0"/>
                <w:sz w:val="16"/>
                <w:szCs w:val="16"/>
              </w:rPr>
            </w:pPr>
            <w:r>
              <w:rPr>
                <w:rFonts w:eastAsia="宋体"/>
                <w:color w:val="auto"/>
                <w:kern w:val="0"/>
                <w:sz w:val="16"/>
                <w:szCs w:val="16"/>
                <w:lang w:bidi="ar"/>
              </w:rPr>
              <w:t>18</w:t>
            </w:r>
          </w:p>
        </w:tc>
        <w:tc>
          <w:tcPr>
            <w:tcW w:w="557" w:type="dxa"/>
            <w:gridSpan w:val="2"/>
            <w:tcBorders>
              <w:top w:val="nil"/>
              <w:left w:val="nil"/>
              <w:bottom w:val="single" w:color="000000" w:sz="6" w:space="0"/>
              <w:right w:val="single" w:color="000000" w:sz="6" w:space="0"/>
            </w:tcBorders>
            <w:noWrap w:val="0"/>
            <w:vAlign w:val="center"/>
          </w:tcPr>
          <w:p w14:paraId="41E3B0A3">
            <w:pPr>
              <w:widowControl/>
              <w:jc w:val="center"/>
              <w:textAlignment w:val="center"/>
              <w:rPr>
                <w:rFonts w:eastAsia="宋体"/>
                <w:color w:val="auto"/>
                <w:kern w:val="0"/>
                <w:sz w:val="16"/>
                <w:szCs w:val="16"/>
              </w:rPr>
            </w:pPr>
            <w:r>
              <w:rPr>
                <w:rFonts w:eastAsia="宋体"/>
                <w:color w:val="auto"/>
                <w:kern w:val="0"/>
                <w:sz w:val="16"/>
                <w:szCs w:val="16"/>
                <w:lang w:bidi="ar"/>
              </w:rPr>
              <w:t>12</w:t>
            </w:r>
          </w:p>
        </w:tc>
        <w:tc>
          <w:tcPr>
            <w:tcW w:w="633" w:type="dxa"/>
            <w:gridSpan w:val="2"/>
            <w:tcBorders>
              <w:top w:val="nil"/>
              <w:left w:val="nil"/>
              <w:bottom w:val="single" w:color="000000" w:sz="6" w:space="0"/>
              <w:right w:val="single" w:color="000000" w:sz="6" w:space="0"/>
            </w:tcBorders>
            <w:noWrap w:val="0"/>
            <w:vAlign w:val="center"/>
          </w:tcPr>
          <w:p w14:paraId="5E6DADF3">
            <w:pPr>
              <w:widowControl/>
              <w:jc w:val="center"/>
              <w:textAlignment w:val="center"/>
              <w:rPr>
                <w:rFonts w:eastAsia="宋体"/>
                <w:color w:val="auto"/>
                <w:kern w:val="0"/>
                <w:sz w:val="16"/>
                <w:szCs w:val="16"/>
              </w:rPr>
            </w:pPr>
            <w:r>
              <w:rPr>
                <w:rFonts w:eastAsia="宋体"/>
                <w:color w:val="auto"/>
                <w:kern w:val="0"/>
                <w:sz w:val="16"/>
                <w:szCs w:val="16"/>
                <w:lang w:bidi="ar"/>
              </w:rPr>
              <w:t>6</w:t>
            </w:r>
          </w:p>
        </w:tc>
        <w:tc>
          <w:tcPr>
            <w:tcW w:w="429" w:type="dxa"/>
            <w:tcBorders>
              <w:top w:val="nil"/>
              <w:left w:val="nil"/>
              <w:bottom w:val="single" w:color="000000" w:sz="6" w:space="0"/>
              <w:right w:val="single" w:color="000000" w:sz="6" w:space="0"/>
            </w:tcBorders>
            <w:noWrap w:val="0"/>
            <w:vAlign w:val="center"/>
          </w:tcPr>
          <w:p w14:paraId="5F19305E">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628" w:type="dxa"/>
            <w:gridSpan w:val="2"/>
            <w:tcBorders>
              <w:top w:val="nil"/>
              <w:left w:val="nil"/>
              <w:bottom w:val="single" w:color="000000" w:sz="6" w:space="0"/>
              <w:right w:val="single" w:color="000000" w:sz="6" w:space="0"/>
            </w:tcBorders>
            <w:noWrap w:val="0"/>
            <w:vAlign w:val="center"/>
          </w:tcPr>
          <w:p w14:paraId="4726134B">
            <w:pPr>
              <w:widowControl/>
              <w:jc w:val="center"/>
              <w:textAlignment w:val="center"/>
              <w:rPr>
                <w:rFonts w:hint="default" w:eastAsia="宋体"/>
                <w:color w:val="auto"/>
                <w:kern w:val="0"/>
                <w:sz w:val="16"/>
                <w:szCs w:val="16"/>
                <w:highlight w:val="none"/>
                <w:lang w:val="en-US" w:eastAsia="zh-CN"/>
              </w:rPr>
            </w:pPr>
            <w:r>
              <w:rPr>
                <w:rFonts w:hint="eastAsia" w:eastAsia="宋体"/>
                <w:color w:val="auto"/>
                <w:kern w:val="0"/>
                <w:sz w:val="16"/>
                <w:szCs w:val="16"/>
                <w:highlight w:val="none"/>
                <w:lang w:val="en-US" w:eastAsia="zh-CN" w:bidi="ar"/>
              </w:rPr>
              <w:t>1.2</w:t>
            </w:r>
          </w:p>
        </w:tc>
        <w:tc>
          <w:tcPr>
            <w:tcW w:w="624" w:type="dxa"/>
            <w:gridSpan w:val="2"/>
            <w:tcBorders>
              <w:top w:val="nil"/>
              <w:left w:val="nil"/>
              <w:bottom w:val="single" w:color="000000" w:sz="6" w:space="0"/>
              <w:right w:val="single" w:color="000000" w:sz="6" w:space="0"/>
            </w:tcBorders>
            <w:noWrap w:val="0"/>
            <w:vAlign w:val="center"/>
          </w:tcPr>
          <w:p w14:paraId="40C1C630">
            <w:pPr>
              <w:jc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2DB61605">
            <w:pPr>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6CE6EEA8">
            <w:pPr>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1D84D7C7">
            <w:pPr>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1D593AC1">
            <w:pPr>
              <w:jc w:val="center"/>
              <w:rPr>
                <w:rFonts w:eastAsia="宋体"/>
                <w:color w:val="FF0000"/>
                <w:kern w:val="0"/>
                <w:sz w:val="16"/>
                <w:szCs w:val="16"/>
              </w:rPr>
            </w:pPr>
          </w:p>
        </w:tc>
        <w:tc>
          <w:tcPr>
            <w:tcW w:w="611" w:type="dxa"/>
            <w:tcBorders>
              <w:top w:val="nil"/>
              <w:left w:val="nil"/>
              <w:bottom w:val="single" w:color="000000" w:sz="6" w:space="0"/>
              <w:right w:val="single" w:color="000000" w:sz="6" w:space="0"/>
            </w:tcBorders>
            <w:noWrap w:val="0"/>
            <w:vAlign w:val="center"/>
          </w:tcPr>
          <w:p w14:paraId="14D53DC0">
            <w:pPr>
              <w:widowControl/>
              <w:jc w:val="center"/>
              <w:rPr>
                <w:rFonts w:eastAsia="宋体"/>
                <w:color w:val="000000"/>
                <w:kern w:val="0"/>
                <w:sz w:val="16"/>
                <w:szCs w:val="16"/>
              </w:rPr>
            </w:pPr>
            <w:r>
              <w:rPr>
                <w:rFonts w:eastAsia="宋体"/>
                <w:color w:val="000000"/>
                <w:kern w:val="0"/>
                <w:sz w:val="16"/>
                <w:szCs w:val="16"/>
              </w:rPr>
              <w:t>考查</w:t>
            </w:r>
          </w:p>
        </w:tc>
        <w:tc>
          <w:tcPr>
            <w:tcW w:w="1569" w:type="dxa"/>
            <w:gridSpan w:val="2"/>
            <w:tcBorders>
              <w:top w:val="nil"/>
              <w:left w:val="nil"/>
              <w:bottom w:val="single" w:color="000000" w:sz="6" w:space="0"/>
              <w:right w:val="single" w:color="000000" w:sz="6" w:space="0"/>
            </w:tcBorders>
            <w:noWrap w:val="0"/>
            <w:vAlign w:val="center"/>
          </w:tcPr>
          <w:p w14:paraId="5F1F3422">
            <w:pPr>
              <w:widowControl/>
              <w:jc w:val="center"/>
              <w:rPr>
                <w:rFonts w:eastAsia="宋体"/>
                <w:color w:val="000000"/>
                <w:kern w:val="0"/>
                <w:sz w:val="16"/>
                <w:szCs w:val="16"/>
              </w:rPr>
            </w:pPr>
            <w:r>
              <w:rPr>
                <w:rFonts w:eastAsia="宋体"/>
                <w:color w:val="000000"/>
                <w:kern w:val="0"/>
                <w:sz w:val="16"/>
                <w:szCs w:val="16"/>
              </w:rPr>
              <w:t>创业就业教研室</w:t>
            </w:r>
          </w:p>
        </w:tc>
        <w:tc>
          <w:tcPr>
            <w:tcW w:w="1506" w:type="dxa"/>
            <w:tcBorders>
              <w:top w:val="nil"/>
              <w:left w:val="nil"/>
              <w:bottom w:val="single" w:color="000000" w:sz="6" w:space="0"/>
              <w:right w:val="single" w:color="000000" w:sz="6" w:space="0"/>
            </w:tcBorders>
            <w:noWrap w:val="0"/>
            <w:vAlign w:val="top"/>
          </w:tcPr>
          <w:p w14:paraId="6467CCA6">
            <w:pPr>
              <w:widowControl/>
              <w:jc w:val="right"/>
              <w:rPr>
                <w:rFonts w:eastAsia="等线"/>
                <w:color w:val="000000"/>
                <w:kern w:val="0"/>
                <w:sz w:val="22"/>
                <w:szCs w:val="22"/>
              </w:rPr>
            </w:pPr>
          </w:p>
        </w:tc>
      </w:tr>
      <w:tr w14:paraId="3458E5D0">
        <w:tblPrEx>
          <w:tblCellMar>
            <w:top w:w="0" w:type="dxa"/>
            <w:left w:w="108" w:type="dxa"/>
            <w:bottom w:w="0" w:type="dxa"/>
            <w:right w:w="108" w:type="dxa"/>
          </w:tblCellMar>
        </w:tblPrEx>
        <w:trPr>
          <w:gridAfter w:val="1"/>
          <w:wAfter w:w="2" w:type="dxa"/>
          <w:trHeight w:val="271" w:hRule="atLeast"/>
        </w:trPr>
        <w:tc>
          <w:tcPr>
            <w:tcW w:w="278" w:type="dxa"/>
            <w:tcBorders>
              <w:left w:val="single" w:color="000000" w:sz="2" w:space="0"/>
              <w:right w:val="single" w:color="000000" w:sz="6" w:space="0"/>
            </w:tcBorders>
            <w:noWrap w:val="0"/>
            <w:vAlign w:val="top"/>
          </w:tcPr>
          <w:p w14:paraId="6C8579E9">
            <w:pPr>
              <w:widowControl/>
              <w:jc w:val="center"/>
              <w:rPr>
                <w:rFonts w:eastAsia="宋体"/>
                <w:color w:val="000000"/>
                <w:kern w:val="0"/>
                <w:sz w:val="16"/>
                <w:szCs w:val="16"/>
                <w:highlight w:val="none"/>
              </w:rPr>
            </w:pPr>
          </w:p>
        </w:tc>
        <w:tc>
          <w:tcPr>
            <w:tcW w:w="289" w:type="dxa"/>
            <w:vMerge w:val="continue"/>
            <w:tcBorders>
              <w:left w:val="nil"/>
              <w:right w:val="single" w:color="000000" w:sz="6" w:space="0"/>
            </w:tcBorders>
            <w:noWrap w:val="0"/>
            <w:vAlign w:val="top"/>
          </w:tcPr>
          <w:p w14:paraId="41F17BF9">
            <w:pPr>
              <w:widowControl/>
              <w:jc w:val="center"/>
              <w:rPr>
                <w:rFonts w:eastAsia="宋体"/>
                <w:color w:val="000000"/>
                <w:kern w:val="0"/>
                <w:sz w:val="16"/>
                <w:szCs w:val="16"/>
                <w:highlight w:val="none"/>
              </w:rPr>
            </w:pPr>
          </w:p>
        </w:tc>
        <w:tc>
          <w:tcPr>
            <w:tcW w:w="444" w:type="dxa"/>
            <w:gridSpan w:val="2"/>
            <w:tcBorders>
              <w:top w:val="nil"/>
              <w:left w:val="nil"/>
              <w:bottom w:val="single" w:color="000000" w:sz="6" w:space="0"/>
              <w:right w:val="single" w:color="000000" w:sz="6" w:space="0"/>
            </w:tcBorders>
            <w:noWrap w:val="0"/>
            <w:vAlign w:val="center"/>
          </w:tcPr>
          <w:p w14:paraId="6F667D48">
            <w:pPr>
              <w:widowControl/>
              <w:jc w:val="center"/>
              <w:rPr>
                <w:rFonts w:eastAsia="宋体"/>
                <w:color w:val="000000"/>
                <w:kern w:val="0"/>
                <w:sz w:val="16"/>
                <w:szCs w:val="16"/>
                <w:lang w:val="en-US" w:eastAsia="zh-CN" w:bidi="ar-SA"/>
              </w:rPr>
            </w:pPr>
            <w:r>
              <w:rPr>
                <w:rFonts w:eastAsia="宋体"/>
                <w:color w:val="000000"/>
                <w:kern w:val="0"/>
                <w:sz w:val="16"/>
                <w:szCs w:val="16"/>
              </w:rPr>
              <w:t>19</w:t>
            </w:r>
          </w:p>
        </w:tc>
        <w:tc>
          <w:tcPr>
            <w:tcW w:w="598" w:type="dxa"/>
            <w:tcBorders>
              <w:top w:val="nil"/>
              <w:left w:val="nil"/>
              <w:bottom w:val="single" w:color="000000" w:sz="6" w:space="0"/>
              <w:right w:val="single" w:color="000000" w:sz="6" w:space="0"/>
            </w:tcBorders>
            <w:noWrap w:val="0"/>
            <w:vAlign w:val="center"/>
          </w:tcPr>
          <w:p w14:paraId="2F247192">
            <w:pPr>
              <w:widowControl/>
              <w:jc w:val="center"/>
              <w:textAlignment w:val="center"/>
              <w:rPr>
                <w:rFonts w:eastAsia="宋体"/>
                <w:color w:val="000000"/>
                <w:kern w:val="0"/>
                <w:sz w:val="16"/>
                <w:szCs w:val="16"/>
                <w:highlight w:val="none"/>
              </w:rPr>
            </w:pPr>
            <w:r>
              <w:rPr>
                <w:rFonts w:eastAsia="宋体"/>
                <w:color w:val="000000"/>
                <w:kern w:val="0"/>
                <w:sz w:val="16"/>
                <w:szCs w:val="16"/>
                <w:highlight w:val="none"/>
                <w:lang w:bidi="ar"/>
              </w:rPr>
              <w:t>1140100</w:t>
            </w:r>
            <w:r>
              <w:rPr>
                <w:rFonts w:hint="eastAsia" w:eastAsia="宋体"/>
                <w:color w:val="000000"/>
                <w:kern w:val="0"/>
                <w:sz w:val="16"/>
                <w:szCs w:val="16"/>
                <w:highlight w:val="none"/>
                <w:lang w:bidi="ar"/>
              </w:rPr>
              <w:t>7</w:t>
            </w:r>
          </w:p>
        </w:tc>
        <w:tc>
          <w:tcPr>
            <w:tcW w:w="1530" w:type="dxa"/>
            <w:tcBorders>
              <w:top w:val="nil"/>
              <w:left w:val="nil"/>
              <w:bottom w:val="single" w:color="000000" w:sz="6" w:space="0"/>
              <w:right w:val="single" w:color="000000" w:sz="6" w:space="0"/>
            </w:tcBorders>
            <w:noWrap w:val="0"/>
            <w:vAlign w:val="center"/>
          </w:tcPr>
          <w:p w14:paraId="1CDC3DCC">
            <w:pPr>
              <w:widowControl/>
              <w:jc w:val="center"/>
              <w:rPr>
                <w:rFonts w:eastAsia="宋体"/>
                <w:color w:val="000000"/>
                <w:kern w:val="0"/>
                <w:sz w:val="16"/>
                <w:szCs w:val="16"/>
                <w:highlight w:val="none"/>
              </w:rPr>
            </w:pPr>
            <w:r>
              <w:rPr>
                <w:rFonts w:eastAsia="宋体"/>
                <w:color w:val="000000"/>
                <w:kern w:val="0"/>
                <w:sz w:val="16"/>
                <w:szCs w:val="16"/>
                <w:highlight w:val="none"/>
              </w:rPr>
              <w:t>大学生职业发展与就业指导2</w:t>
            </w:r>
          </w:p>
        </w:tc>
        <w:tc>
          <w:tcPr>
            <w:tcW w:w="440" w:type="dxa"/>
            <w:gridSpan w:val="2"/>
            <w:tcBorders>
              <w:top w:val="nil"/>
              <w:left w:val="nil"/>
              <w:bottom w:val="single" w:color="000000" w:sz="6" w:space="0"/>
              <w:right w:val="single" w:color="000000" w:sz="6" w:space="0"/>
            </w:tcBorders>
            <w:noWrap w:val="0"/>
            <w:vAlign w:val="center"/>
          </w:tcPr>
          <w:p w14:paraId="2F05BFD0">
            <w:pPr>
              <w:widowControl/>
              <w:jc w:val="center"/>
              <w:textAlignment w:val="center"/>
              <w:rPr>
                <w:rFonts w:eastAsia="宋体"/>
                <w:color w:val="000000"/>
                <w:kern w:val="0"/>
                <w:sz w:val="16"/>
                <w:szCs w:val="16"/>
                <w:highlight w:val="none"/>
              </w:rPr>
            </w:pPr>
            <w:r>
              <w:rPr>
                <w:rFonts w:eastAsia="宋体"/>
                <w:color w:val="000000"/>
                <w:kern w:val="0"/>
                <w:sz w:val="16"/>
                <w:szCs w:val="16"/>
                <w:highlight w:val="none"/>
                <w:lang w:bidi="ar"/>
              </w:rPr>
              <w:t>B</w:t>
            </w:r>
          </w:p>
        </w:tc>
        <w:tc>
          <w:tcPr>
            <w:tcW w:w="481" w:type="dxa"/>
            <w:gridSpan w:val="2"/>
            <w:tcBorders>
              <w:top w:val="nil"/>
              <w:left w:val="nil"/>
              <w:bottom w:val="single" w:color="000000" w:sz="6" w:space="0"/>
              <w:right w:val="single" w:color="000000" w:sz="6" w:space="0"/>
            </w:tcBorders>
            <w:noWrap w:val="0"/>
            <w:vAlign w:val="center"/>
          </w:tcPr>
          <w:p w14:paraId="089B3CDB">
            <w:pPr>
              <w:widowControl/>
              <w:jc w:val="center"/>
              <w:textAlignment w:val="center"/>
              <w:rPr>
                <w:rFonts w:eastAsia="宋体"/>
                <w:color w:val="000000"/>
                <w:kern w:val="0"/>
                <w:sz w:val="16"/>
                <w:szCs w:val="16"/>
                <w:highlight w:val="none"/>
              </w:rPr>
            </w:pPr>
            <w:r>
              <w:rPr>
                <w:rFonts w:eastAsia="宋体"/>
                <w:color w:val="000000"/>
                <w:kern w:val="0"/>
                <w:sz w:val="16"/>
                <w:szCs w:val="16"/>
                <w:highlight w:val="none"/>
                <w:lang w:bidi="ar"/>
              </w:rPr>
              <w:t>否</w:t>
            </w:r>
          </w:p>
        </w:tc>
        <w:tc>
          <w:tcPr>
            <w:tcW w:w="473" w:type="dxa"/>
            <w:tcBorders>
              <w:top w:val="nil"/>
              <w:left w:val="nil"/>
              <w:bottom w:val="single" w:color="000000" w:sz="6" w:space="0"/>
              <w:right w:val="single" w:color="000000" w:sz="6" w:space="0"/>
            </w:tcBorders>
            <w:noWrap w:val="0"/>
            <w:vAlign w:val="center"/>
          </w:tcPr>
          <w:p w14:paraId="5A9D605A">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1</w:t>
            </w:r>
          </w:p>
        </w:tc>
        <w:tc>
          <w:tcPr>
            <w:tcW w:w="625" w:type="dxa"/>
            <w:tcBorders>
              <w:top w:val="nil"/>
              <w:left w:val="nil"/>
              <w:bottom w:val="single" w:color="000000" w:sz="6" w:space="0"/>
              <w:right w:val="single" w:color="000000" w:sz="6" w:space="0"/>
            </w:tcBorders>
            <w:noWrap w:val="0"/>
            <w:vAlign w:val="center"/>
          </w:tcPr>
          <w:p w14:paraId="7DC599D9">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20</w:t>
            </w:r>
          </w:p>
        </w:tc>
        <w:tc>
          <w:tcPr>
            <w:tcW w:w="557" w:type="dxa"/>
            <w:gridSpan w:val="2"/>
            <w:tcBorders>
              <w:top w:val="nil"/>
              <w:left w:val="nil"/>
              <w:bottom w:val="single" w:color="000000" w:sz="6" w:space="0"/>
              <w:right w:val="single" w:color="000000" w:sz="6" w:space="0"/>
            </w:tcBorders>
            <w:noWrap w:val="0"/>
            <w:vAlign w:val="center"/>
          </w:tcPr>
          <w:p w14:paraId="71F7EAC9">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12</w:t>
            </w:r>
          </w:p>
        </w:tc>
        <w:tc>
          <w:tcPr>
            <w:tcW w:w="633" w:type="dxa"/>
            <w:gridSpan w:val="2"/>
            <w:tcBorders>
              <w:top w:val="nil"/>
              <w:left w:val="nil"/>
              <w:bottom w:val="single" w:color="000000" w:sz="6" w:space="0"/>
              <w:right w:val="single" w:color="000000" w:sz="6" w:space="0"/>
            </w:tcBorders>
            <w:noWrap w:val="0"/>
            <w:vAlign w:val="center"/>
          </w:tcPr>
          <w:p w14:paraId="3DF33C55">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8</w:t>
            </w:r>
          </w:p>
        </w:tc>
        <w:tc>
          <w:tcPr>
            <w:tcW w:w="429" w:type="dxa"/>
            <w:tcBorders>
              <w:top w:val="nil"/>
              <w:left w:val="nil"/>
              <w:bottom w:val="single" w:color="000000" w:sz="6" w:space="0"/>
              <w:right w:val="single" w:color="000000" w:sz="6" w:space="0"/>
            </w:tcBorders>
            <w:noWrap w:val="0"/>
            <w:vAlign w:val="center"/>
          </w:tcPr>
          <w:p w14:paraId="21B491A4">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4</w:t>
            </w:r>
          </w:p>
        </w:tc>
        <w:tc>
          <w:tcPr>
            <w:tcW w:w="628" w:type="dxa"/>
            <w:gridSpan w:val="2"/>
            <w:tcBorders>
              <w:top w:val="nil"/>
              <w:left w:val="nil"/>
              <w:bottom w:val="single" w:color="000000" w:sz="6" w:space="0"/>
              <w:right w:val="single" w:color="000000" w:sz="6" w:space="0"/>
            </w:tcBorders>
            <w:noWrap w:val="0"/>
            <w:vAlign w:val="center"/>
          </w:tcPr>
          <w:p w14:paraId="50A49B94">
            <w:pPr>
              <w:jc w:val="center"/>
              <w:rPr>
                <w:rFonts w:eastAsia="宋体"/>
                <w:color w:val="auto"/>
                <w:kern w:val="0"/>
                <w:sz w:val="16"/>
                <w:szCs w:val="16"/>
                <w:highlight w:val="none"/>
              </w:rPr>
            </w:pPr>
          </w:p>
        </w:tc>
        <w:tc>
          <w:tcPr>
            <w:tcW w:w="624" w:type="dxa"/>
            <w:gridSpan w:val="2"/>
            <w:tcBorders>
              <w:top w:val="nil"/>
              <w:left w:val="nil"/>
              <w:bottom w:val="single" w:color="000000" w:sz="6" w:space="0"/>
              <w:right w:val="single" w:color="000000" w:sz="6" w:space="0"/>
            </w:tcBorders>
            <w:noWrap w:val="0"/>
            <w:vAlign w:val="center"/>
          </w:tcPr>
          <w:p w14:paraId="3311DCD2">
            <w:pPr>
              <w:jc w:val="center"/>
              <w:rPr>
                <w:rFonts w:eastAsia="宋体"/>
                <w:color w:val="auto"/>
                <w:kern w:val="0"/>
                <w:sz w:val="16"/>
                <w:szCs w:val="16"/>
                <w:highlight w:val="none"/>
              </w:rPr>
            </w:pPr>
          </w:p>
        </w:tc>
        <w:tc>
          <w:tcPr>
            <w:tcW w:w="634" w:type="dxa"/>
            <w:gridSpan w:val="2"/>
            <w:tcBorders>
              <w:top w:val="nil"/>
              <w:left w:val="nil"/>
              <w:bottom w:val="single" w:color="000000" w:sz="6" w:space="0"/>
              <w:right w:val="single" w:color="000000" w:sz="6" w:space="0"/>
            </w:tcBorders>
            <w:noWrap w:val="0"/>
            <w:vAlign w:val="center"/>
          </w:tcPr>
          <w:p w14:paraId="77D8DB0C">
            <w:pPr>
              <w:jc w:val="center"/>
              <w:rPr>
                <w:rFonts w:eastAsia="宋体"/>
                <w:color w:val="auto"/>
                <w:kern w:val="0"/>
                <w:sz w:val="16"/>
                <w:szCs w:val="16"/>
                <w:highlight w:val="none"/>
              </w:rPr>
            </w:pPr>
          </w:p>
        </w:tc>
        <w:tc>
          <w:tcPr>
            <w:tcW w:w="659" w:type="dxa"/>
            <w:gridSpan w:val="4"/>
            <w:tcBorders>
              <w:top w:val="nil"/>
              <w:left w:val="nil"/>
              <w:bottom w:val="single" w:color="000000" w:sz="6" w:space="0"/>
              <w:right w:val="single" w:color="000000" w:sz="6" w:space="0"/>
            </w:tcBorders>
            <w:noWrap w:val="0"/>
            <w:vAlign w:val="center"/>
          </w:tcPr>
          <w:p w14:paraId="35287568">
            <w:pPr>
              <w:widowControl/>
              <w:jc w:val="center"/>
              <w:textAlignment w:val="center"/>
              <w:rPr>
                <w:rFonts w:hint="eastAsia" w:eastAsia="宋体"/>
                <w:color w:val="auto"/>
                <w:kern w:val="0"/>
                <w:sz w:val="16"/>
                <w:szCs w:val="16"/>
                <w:highlight w:val="none"/>
                <w:lang w:eastAsia="zh-CN"/>
              </w:rPr>
            </w:pPr>
            <w:r>
              <w:rPr>
                <w:rFonts w:eastAsia="宋体"/>
                <w:color w:val="auto"/>
                <w:kern w:val="0"/>
                <w:sz w:val="16"/>
                <w:szCs w:val="16"/>
                <w:highlight w:val="none"/>
                <w:lang w:bidi="ar"/>
              </w:rPr>
              <w:t>1.</w:t>
            </w:r>
            <w:r>
              <w:rPr>
                <w:rFonts w:hint="eastAsia" w:eastAsia="宋体"/>
                <w:color w:val="auto"/>
                <w:kern w:val="0"/>
                <w:sz w:val="16"/>
                <w:szCs w:val="16"/>
                <w:highlight w:val="none"/>
                <w:lang w:val="en-US" w:eastAsia="zh-CN" w:bidi="ar"/>
              </w:rPr>
              <w:t>2</w:t>
            </w:r>
          </w:p>
        </w:tc>
        <w:tc>
          <w:tcPr>
            <w:tcW w:w="567" w:type="dxa"/>
            <w:gridSpan w:val="3"/>
            <w:tcBorders>
              <w:top w:val="nil"/>
              <w:left w:val="nil"/>
              <w:bottom w:val="single" w:color="000000" w:sz="6" w:space="0"/>
              <w:right w:val="single" w:color="000000" w:sz="6" w:space="0"/>
            </w:tcBorders>
            <w:noWrap w:val="0"/>
            <w:vAlign w:val="center"/>
          </w:tcPr>
          <w:p w14:paraId="7881F30E">
            <w:pPr>
              <w:jc w:val="center"/>
              <w:rPr>
                <w:rFonts w:eastAsia="宋体"/>
                <w:color w:val="auto"/>
                <w:kern w:val="0"/>
                <w:sz w:val="16"/>
                <w:szCs w:val="16"/>
                <w:highlight w:val="none"/>
              </w:rPr>
            </w:pPr>
          </w:p>
        </w:tc>
        <w:tc>
          <w:tcPr>
            <w:tcW w:w="567" w:type="dxa"/>
            <w:gridSpan w:val="4"/>
            <w:tcBorders>
              <w:top w:val="nil"/>
              <w:left w:val="nil"/>
              <w:bottom w:val="single" w:color="000000" w:sz="6" w:space="0"/>
              <w:right w:val="single" w:color="000000" w:sz="6" w:space="0"/>
            </w:tcBorders>
            <w:noWrap w:val="0"/>
            <w:vAlign w:val="center"/>
          </w:tcPr>
          <w:p w14:paraId="25891ADA">
            <w:pPr>
              <w:jc w:val="center"/>
              <w:rPr>
                <w:rFonts w:eastAsia="宋体"/>
                <w:color w:val="FF0000"/>
                <w:kern w:val="0"/>
                <w:sz w:val="16"/>
                <w:szCs w:val="16"/>
                <w:highlight w:val="none"/>
              </w:rPr>
            </w:pPr>
          </w:p>
        </w:tc>
        <w:tc>
          <w:tcPr>
            <w:tcW w:w="611" w:type="dxa"/>
            <w:tcBorders>
              <w:top w:val="nil"/>
              <w:left w:val="nil"/>
              <w:bottom w:val="single" w:color="000000" w:sz="6" w:space="0"/>
              <w:right w:val="single" w:color="000000" w:sz="6" w:space="0"/>
            </w:tcBorders>
            <w:noWrap w:val="0"/>
            <w:vAlign w:val="center"/>
          </w:tcPr>
          <w:p w14:paraId="097DA8DF">
            <w:pPr>
              <w:widowControl/>
              <w:jc w:val="center"/>
              <w:rPr>
                <w:rFonts w:eastAsia="宋体"/>
                <w:color w:val="000000"/>
                <w:kern w:val="0"/>
                <w:sz w:val="16"/>
                <w:szCs w:val="16"/>
                <w:highlight w:val="none"/>
              </w:rPr>
            </w:pPr>
            <w:r>
              <w:rPr>
                <w:rFonts w:eastAsia="宋体"/>
                <w:color w:val="000000"/>
                <w:kern w:val="0"/>
                <w:sz w:val="16"/>
                <w:szCs w:val="16"/>
                <w:highlight w:val="none"/>
              </w:rPr>
              <w:t>考查</w:t>
            </w:r>
          </w:p>
        </w:tc>
        <w:tc>
          <w:tcPr>
            <w:tcW w:w="1569" w:type="dxa"/>
            <w:gridSpan w:val="2"/>
            <w:tcBorders>
              <w:top w:val="nil"/>
              <w:left w:val="nil"/>
              <w:bottom w:val="single" w:color="000000" w:sz="6" w:space="0"/>
              <w:right w:val="single" w:color="000000" w:sz="6" w:space="0"/>
            </w:tcBorders>
            <w:noWrap w:val="0"/>
            <w:vAlign w:val="center"/>
          </w:tcPr>
          <w:p w14:paraId="7C3396DD">
            <w:pPr>
              <w:widowControl/>
              <w:jc w:val="center"/>
              <w:rPr>
                <w:rFonts w:eastAsia="宋体"/>
                <w:color w:val="000000"/>
                <w:kern w:val="0"/>
                <w:sz w:val="16"/>
                <w:szCs w:val="16"/>
                <w:highlight w:val="none"/>
              </w:rPr>
            </w:pPr>
            <w:r>
              <w:rPr>
                <w:rFonts w:eastAsia="宋体"/>
                <w:color w:val="000000"/>
                <w:kern w:val="0"/>
                <w:sz w:val="16"/>
                <w:szCs w:val="16"/>
                <w:highlight w:val="none"/>
              </w:rPr>
              <w:t>创业就业教研室</w:t>
            </w:r>
          </w:p>
        </w:tc>
        <w:tc>
          <w:tcPr>
            <w:tcW w:w="1506" w:type="dxa"/>
            <w:tcBorders>
              <w:top w:val="nil"/>
              <w:left w:val="nil"/>
              <w:bottom w:val="single" w:color="000000" w:sz="6" w:space="0"/>
              <w:right w:val="single" w:color="000000" w:sz="6" w:space="0"/>
            </w:tcBorders>
            <w:noWrap w:val="0"/>
            <w:vAlign w:val="top"/>
          </w:tcPr>
          <w:p w14:paraId="3418DAB1">
            <w:pPr>
              <w:widowControl/>
              <w:jc w:val="right"/>
              <w:rPr>
                <w:rFonts w:eastAsia="等线"/>
                <w:color w:val="000000"/>
                <w:kern w:val="0"/>
                <w:sz w:val="22"/>
                <w:szCs w:val="22"/>
                <w:highlight w:val="yellow"/>
              </w:rPr>
            </w:pPr>
          </w:p>
        </w:tc>
      </w:tr>
      <w:tr w14:paraId="28B861F9">
        <w:tblPrEx>
          <w:tblCellMar>
            <w:top w:w="0" w:type="dxa"/>
            <w:left w:w="108" w:type="dxa"/>
            <w:bottom w:w="0" w:type="dxa"/>
            <w:right w:w="108" w:type="dxa"/>
          </w:tblCellMar>
        </w:tblPrEx>
        <w:trPr>
          <w:gridAfter w:val="1"/>
          <w:wAfter w:w="2" w:type="dxa"/>
          <w:trHeight w:val="271" w:hRule="atLeast"/>
        </w:trPr>
        <w:tc>
          <w:tcPr>
            <w:tcW w:w="278" w:type="dxa"/>
            <w:tcBorders>
              <w:left w:val="single" w:color="000000" w:sz="2" w:space="0"/>
              <w:right w:val="single" w:color="000000" w:sz="6" w:space="0"/>
            </w:tcBorders>
            <w:noWrap w:val="0"/>
            <w:vAlign w:val="top"/>
          </w:tcPr>
          <w:p w14:paraId="622EFA3B">
            <w:pPr>
              <w:widowControl/>
              <w:jc w:val="center"/>
              <w:rPr>
                <w:rFonts w:eastAsia="宋体"/>
                <w:color w:val="000000"/>
                <w:kern w:val="0"/>
                <w:sz w:val="16"/>
                <w:szCs w:val="16"/>
              </w:rPr>
            </w:pPr>
          </w:p>
        </w:tc>
        <w:tc>
          <w:tcPr>
            <w:tcW w:w="289" w:type="dxa"/>
            <w:vMerge w:val="continue"/>
            <w:tcBorders>
              <w:left w:val="nil"/>
              <w:right w:val="single" w:color="000000" w:sz="6" w:space="0"/>
            </w:tcBorders>
            <w:noWrap w:val="0"/>
            <w:vAlign w:val="top"/>
          </w:tcPr>
          <w:p w14:paraId="10129CB6">
            <w:pPr>
              <w:widowControl/>
              <w:jc w:val="center"/>
              <w:rPr>
                <w:rFonts w:eastAsia="宋体"/>
                <w:color w:val="000000"/>
                <w:kern w:val="0"/>
                <w:sz w:val="16"/>
                <w:szCs w:val="16"/>
              </w:rPr>
            </w:pPr>
          </w:p>
        </w:tc>
        <w:tc>
          <w:tcPr>
            <w:tcW w:w="444" w:type="dxa"/>
            <w:gridSpan w:val="2"/>
            <w:tcBorders>
              <w:top w:val="nil"/>
              <w:left w:val="nil"/>
              <w:bottom w:val="single" w:color="000000" w:sz="6" w:space="0"/>
              <w:right w:val="single" w:color="000000" w:sz="6" w:space="0"/>
            </w:tcBorders>
            <w:noWrap w:val="0"/>
            <w:vAlign w:val="center"/>
          </w:tcPr>
          <w:p w14:paraId="631EC1B6">
            <w:pPr>
              <w:widowControl/>
              <w:jc w:val="center"/>
              <w:rPr>
                <w:rFonts w:eastAsia="宋体"/>
                <w:color w:val="000000"/>
                <w:kern w:val="0"/>
                <w:sz w:val="16"/>
                <w:szCs w:val="16"/>
                <w:lang w:val="en-US" w:eastAsia="zh-CN" w:bidi="ar-SA"/>
              </w:rPr>
            </w:pPr>
            <w:r>
              <w:rPr>
                <w:rFonts w:eastAsia="宋体"/>
                <w:color w:val="000000"/>
                <w:kern w:val="0"/>
                <w:sz w:val="16"/>
                <w:szCs w:val="16"/>
              </w:rPr>
              <w:t>20</w:t>
            </w:r>
          </w:p>
        </w:tc>
        <w:tc>
          <w:tcPr>
            <w:tcW w:w="598" w:type="dxa"/>
            <w:tcBorders>
              <w:top w:val="nil"/>
              <w:left w:val="nil"/>
              <w:bottom w:val="single" w:color="000000" w:sz="6" w:space="0"/>
              <w:right w:val="single" w:color="000000" w:sz="6" w:space="0"/>
            </w:tcBorders>
            <w:noWrap w:val="0"/>
            <w:vAlign w:val="center"/>
          </w:tcPr>
          <w:p w14:paraId="019C5DCD">
            <w:pPr>
              <w:widowControl/>
              <w:jc w:val="center"/>
              <w:rPr>
                <w:rFonts w:eastAsia="宋体"/>
                <w:color w:val="000000"/>
                <w:kern w:val="0"/>
                <w:sz w:val="16"/>
                <w:szCs w:val="16"/>
              </w:rPr>
            </w:pPr>
            <w:r>
              <w:rPr>
                <w:rFonts w:eastAsia="宋体"/>
                <w:color w:val="000000"/>
                <w:kern w:val="0"/>
                <w:sz w:val="16"/>
                <w:szCs w:val="16"/>
              </w:rPr>
              <w:t>11201007</w:t>
            </w:r>
          </w:p>
        </w:tc>
        <w:tc>
          <w:tcPr>
            <w:tcW w:w="1530" w:type="dxa"/>
            <w:tcBorders>
              <w:top w:val="nil"/>
              <w:left w:val="nil"/>
              <w:bottom w:val="single" w:color="000000" w:sz="6" w:space="0"/>
              <w:right w:val="single" w:color="000000" w:sz="6" w:space="0"/>
            </w:tcBorders>
            <w:noWrap w:val="0"/>
            <w:vAlign w:val="center"/>
          </w:tcPr>
          <w:p w14:paraId="67EC4162">
            <w:pPr>
              <w:widowControl/>
              <w:jc w:val="center"/>
              <w:rPr>
                <w:rFonts w:eastAsia="宋体"/>
                <w:color w:val="000000"/>
                <w:kern w:val="0"/>
                <w:sz w:val="16"/>
                <w:szCs w:val="16"/>
              </w:rPr>
            </w:pPr>
            <w:r>
              <w:rPr>
                <w:rFonts w:eastAsia="宋体"/>
                <w:color w:val="000000"/>
                <w:kern w:val="0"/>
                <w:sz w:val="16"/>
                <w:szCs w:val="16"/>
              </w:rPr>
              <w:t>心理健康教育</w:t>
            </w:r>
          </w:p>
        </w:tc>
        <w:tc>
          <w:tcPr>
            <w:tcW w:w="440" w:type="dxa"/>
            <w:gridSpan w:val="2"/>
            <w:tcBorders>
              <w:top w:val="nil"/>
              <w:left w:val="nil"/>
              <w:bottom w:val="single" w:color="000000" w:sz="6" w:space="0"/>
              <w:right w:val="single" w:color="000000" w:sz="6" w:space="0"/>
            </w:tcBorders>
            <w:noWrap w:val="0"/>
            <w:vAlign w:val="center"/>
          </w:tcPr>
          <w:p w14:paraId="79407C3A">
            <w:pPr>
              <w:widowControl/>
              <w:jc w:val="center"/>
              <w:textAlignment w:val="center"/>
              <w:rPr>
                <w:rFonts w:eastAsia="宋体"/>
                <w:color w:val="000000"/>
                <w:kern w:val="0"/>
                <w:sz w:val="16"/>
                <w:szCs w:val="16"/>
              </w:rPr>
            </w:pPr>
            <w:r>
              <w:rPr>
                <w:rFonts w:eastAsia="宋体"/>
                <w:color w:val="000000"/>
                <w:kern w:val="0"/>
                <w:sz w:val="16"/>
                <w:szCs w:val="16"/>
                <w:lang w:bidi="ar"/>
              </w:rPr>
              <w:t>A</w:t>
            </w:r>
          </w:p>
        </w:tc>
        <w:tc>
          <w:tcPr>
            <w:tcW w:w="481" w:type="dxa"/>
            <w:gridSpan w:val="2"/>
            <w:tcBorders>
              <w:top w:val="nil"/>
              <w:left w:val="nil"/>
              <w:bottom w:val="single" w:color="000000" w:sz="6" w:space="0"/>
              <w:right w:val="single" w:color="000000" w:sz="6" w:space="0"/>
            </w:tcBorders>
            <w:noWrap w:val="0"/>
            <w:vAlign w:val="center"/>
          </w:tcPr>
          <w:p w14:paraId="235C77F3">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73" w:type="dxa"/>
            <w:tcBorders>
              <w:top w:val="nil"/>
              <w:left w:val="nil"/>
              <w:bottom w:val="single" w:color="000000" w:sz="6" w:space="0"/>
              <w:right w:val="single" w:color="000000" w:sz="6" w:space="0"/>
            </w:tcBorders>
            <w:noWrap w:val="0"/>
            <w:vAlign w:val="center"/>
          </w:tcPr>
          <w:p w14:paraId="06D194FF">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625" w:type="dxa"/>
            <w:tcBorders>
              <w:top w:val="nil"/>
              <w:left w:val="nil"/>
              <w:bottom w:val="single" w:color="auto" w:sz="4" w:space="0"/>
              <w:right w:val="single" w:color="000000" w:sz="6" w:space="0"/>
            </w:tcBorders>
            <w:noWrap w:val="0"/>
            <w:vAlign w:val="center"/>
          </w:tcPr>
          <w:p w14:paraId="1ED082DB">
            <w:pPr>
              <w:widowControl/>
              <w:jc w:val="center"/>
              <w:textAlignment w:val="center"/>
              <w:rPr>
                <w:rFonts w:eastAsia="宋体"/>
                <w:color w:val="auto"/>
                <w:kern w:val="0"/>
                <w:sz w:val="16"/>
                <w:szCs w:val="16"/>
              </w:rPr>
            </w:pPr>
            <w:r>
              <w:rPr>
                <w:rFonts w:eastAsia="宋体"/>
                <w:color w:val="auto"/>
                <w:kern w:val="0"/>
                <w:sz w:val="16"/>
                <w:szCs w:val="16"/>
                <w:lang w:bidi="ar"/>
              </w:rPr>
              <w:t>32</w:t>
            </w:r>
          </w:p>
        </w:tc>
        <w:tc>
          <w:tcPr>
            <w:tcW w:w="557" w:type="dxa"/>
            <w:gridSpan w:val="2"/>
            <w:tcBorders>
              <w:top w:val="nil"/>
              <w:left w:val="nil"/>
              <w:bottom w:val="single" w:color="000000" w:sz="6" w:space="0"/>
              <w:right w:val="single" w:color="000000" w:sz="6" w:space="0"/>
            </w:tcBorders>
            <w:noWrap w:val="0"/>
            <w:vAlign w:val="center"/>
          </w:tcPr>
          <w:p w14:paraId="29769C7F">
            <w:pPr>
              <w:widowControl/>
              <w:jc w:val="center"/>
              <w:textAlignment w:val="center"/>
              <w:rPr>
                <w:rFonts w:eastAsia="宋体"/>
                <w:color w:val="auto"/>
                <w:kern w:val="0"/>
                <w:sz w:val="16"/>
                <w:szCs w:val="16"/>
              </w:rPr>
            </w:pPr>
            <w:r>
              <w:rPr>
                <w:rFonts w:eastAsia="宋体"/>
                <w:color w:val="auto"/>
                <w:kern w:val="0"/>
                <w:sz w:val="16"/>
                <w:szCs w:val="16"/>
                <w:lang w:bidi="ar"/>
              </w:rPr>
              <w:t>32</w:t>
            </w:r>
          </w:p>
        </w:tc>
        <w:tc>
          <w:tcPr>
            <w:tcW w:w="633" w:type="dxa"/>
            <w:gridSpan w:val="2"/>
            <w:tcBorders>
              <w:top w:val="nil"/>
              <w:left w:val="nil"/>
              <w:bottom w:val="single" w:color="auto" w:sz="4" w:space="0"/>
              <w:right w:val="single" w:color="000000" w:sz="6" w:space="0"/>
            </w:tcBorders>
            <w:noWrap w:val="0"/>
            <w:vAlign w:val="center"/>
          </w:tcPr>
          <w:p w14:paraId="1C113C1E">
            <w:pPr>
              <w:jc w:val="center"/>
              <w:rPr>
                <w:rFonts w:eastAsia="宋体"/>
                <w:color w:val="auto"/>
                <w:kern w:val="0"/>
                <w:sz w:val="16"/>
                <w:szCs w:val="16"/>
              </w:rPr>
            </w:pPr>
          </w:p>
        </w:tc>
        <w:tc>
          <w:tcPr>
            <w:tcW w:w="429" w:type="dxa"/>
            <w:tcBorders>
              <w:top w:val="nil"/>
              <w:left w:val="nil"/>
              <w:bottom w:val="single" w:color="000000" w:sz="6" w:space="0"/>
              <w:right w:val="single" w:color="000000" w:sz="6" w:space="0"/>
            </w:tcBorders>
            <w:noWrap w:val="0"/>
            <w:vAlign w:val="center"/>
          </w:tcPr>
          <w:p w14:paraId="3ECA1CFB">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628" w:type="dxa"/>
            <w:gridSpan w:val="2"/>
            <w:tcBorders>
              <w:top w:val="nil"/>
              <w:left w:val="nil"/>
              <w:bottom w:val="single" w:color="000000" w:sz="6" w:space="0"/>
              <w:right w:val="single" w:color="000000" w:sz="6" w:space="0"/>
            </w:tcBorders>
            <w:noWrap w:val="0"/>
            <w:vAlign w:val="center"/>
          </w:tcPr>
          <w:p w14:paraId="43C614AE">
            <w:pPr>
              <w:jc w:val="center"/>
              <w:rPr>
                <w:rFonts w:eastAsia="宋体"/>
                <w:color w:val="auto"/>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12E92E74">
            <w:pPr>
              <w:widowControl/>
              <w:jc w:val="center"/>
              <w:textAlignment w:val="center"/>
              <w:rPr>
                <w:rFonts w:eastAsia="宋体"/>
                <w:color w:val="auto"/>
                <w:kern w:val="0"/>
                <w:sz w:val="16"/>
                <w:szCs w:val="16"/>
              </w:rPr>
            </w:pPr>
            <w:r>
              <w:rPr>
                <w:rFonts w:eastAsia="宋体"/>
                <w:color w:val="auto"/>
                <w:kern w:val="0"/>
                <w:sz w:val="16"/>
                <w:szCs w:val="16"/>
                <w:lang w:bidi="ar"/>
              </w:rPr>
              <w:t>0.7</w:t>
            </w:r>
          </w:p>
        </w:tc>
        <w:tc>
          <w:tcPr>
            <w:tcW w:w="634" w:type="dxa"/>
            <w:gridSpan w:val="2"/>
            <w:tcBorders>
              <w:top w:val="nil"/>
              <w:left w:val="nil"/>
              <w:bottom w:val="single" w:color="000000" w:sz="6" w:space="0"/>
              <w:right w:val="single" w:color="000000" w:sz="6" w:space="0"/>
            </w:tcBorders>
            <w:noWrap w:val="0"/>
            <w:vAlign w:val="center"/>
          </w:tcPr>
          <w:p w14:paraId="196257CA">
            <w:pPr>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68C55EFB">
            <w:pPr>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6526DF74">
            <w:pPr>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7C0BE738">
            <w:pPr>
              <w:jc w:val="center"/>
              <w:rPr>
                <w:rFonts w:eastAsia="宋体"/>
                <w:color w:val="FF0000"/>
                <w:kern w:val="0"/>
                <w:sz w:val="16"/>
                <w:szCs w:val="16"/>
              </w:rPr>
            </w:pPr>
          </w:p>
        </w:tc>
        <w:tc>
          <w:tcPr>
            <w:tcW w:w="611" w:type="dxa"/>
            <w:tcBorders>
              <w:top w:val="nil"/>
              <w:left w:val="nil"/>
              <w:bottom w:val="single" w:color="000000" w:sz="6" w:space="0"/>
              <w:right w:val="single" w:color="000000" w:sz="6" w:space="0"/>
            </w:tcBorders>
            <w:noWrap w:val="0"/>
            <w:vAlign w:val="center"/>
          </w:tcPr>
          <w:p w14:paraId="4295F814">
            <w:pPr>
              <w:widowControl/>
              <w:jc w:val="center"/>
              <w:rPr>
                <w:rFonts w:eastAsia="宋体"/>
                <w:color w:val="000000"/>
                <w:kern w:val="0"/>
                <w:sz w:val="16"/>
                <w:szCs w:val="16"/>
              </w:rPr>
            </w:pPr>
            <w:r>
              <w:rPr>
                <w:rFonts w:eastAsia="宋体"/>
                <w:color w:val="000000"/>
                <w:kern w:val="0"/>
                <w:sz w:val="16"/>
                <w:szCs w:val="16"/>
              </w:rPr>
              <w:t>考查</w:t>
            </w:r>
          </w:p>
        </w:tc>
        <w:tc>
          <w:tcPr>
            <w:tcW w:w="1569" w:type="dxa"/>
            <w:gridSpan w:val="2"/>
            <w:tcBorders>
              <w:top w:val="nil"/>
              <w:left w:val="nil"/>
              <w:bottom w:val="single" w:color="000000" w:sz="6" w:space="0"/>
              <w:right w:val="single" w:color="auto" w:sz="4" w:space="0"/>
            </w:tcBorders>
            <w:noWrap w:val="0"/>
            <w:vAlign w:val="center"/>
          </w:tcPr>
          <w:p w14:paraId="6386ADD9">
            <w:pPr>
              <w:widowControl/>
              <w:jc w:val="center"/>
              <w:rPr>
                <w:rFonts w:eastAsia="宋体"/>
                <w:color w:val="000000"/>
                <w:kern w:val="0"/>
                <w:sz w:val="22"/>
                <w:szCs w:val="22"/>
              </w:rPr>
            </w:pPr>
            <w:r>
              <w:rPr>
                <w:rFonts w:hint="default" w:ascii="Times New Roman" w:hAnsi="Times New Roman" w:eastAsia="宋体" w:cs="Times New Roman"/>
                <w:color w:val="000000"/>
                <w:kern w:val="0"/>
                <w:sz w:val="16"/>
                <w:szCs w:val="16"/>
              </w:rPr>
              <w:t>公共教学部</w:t>
            </w:r>
          </w:p>
        </w:tc>
        <w:tc>
          <w:tcPr>
            <w:tcW w:w="1506" w:type="dxa"/>
            <w:tcBorders>
              <w:top w:val="nil"/>
              <w:left w:val="single" w:color="auto" w:sz="4" w:space="0"/>
              <w:bottom w:val="single" w:color="000000" w:sz="6" w:space="0"/>
              <w:right w:val="single" w:color="000000" w:sz="6" w:space="0"/>
            </w:tcBorders>
            <w:noWrap w:val="0"/>
            <w:vAlign w:val="center"/>
          </w:tcPr>
          <w:p w14:paraId="2B9235DE">
            <w:pPr>
              <w:widowControl/>
              <w:rPr>
                <w:rFonts w:eastAsia="宋体"/>
                <w:color w:val="000000"/>
                <w:kern w:val="0"/>
                <w:sz w:val="16"/>
                <w:szCs w:val="16"/>
              </w:rPr>
            </w:pPr>
            <w:r>
              <w:rPr>
                <w:rFonts w:eastAsia="宋体"/>
                <w:color w:val="000000"/>
                <w:kern w:val="0"/>
                <w:sz w:val="16"/>
                <w:szCs w:val="16"/>
              </w:rPr>
              <w:t>线上（20）线下结合</w:t>
            </w:r>
          </w:p>
        </w:tc>
      </w:tr>
      <w:tr w14:paraId="7DA0C35E">
        <w:tblPrEx>
          <w:tblCellMar>
            <w:top w:w="0" w:type="dxa"/>
            <w:left w:w="108" w:type="dxa"/>
            <w:bottom w:w="0" w:type="dxa"/>
            <w:right w:w="108" w:type="dxa"/>
          </w:tblCellMar>
        </w:tblPrEx>
        <w:trPr>
          <w:gridAfter w:val="1"/>
          <w:wAfter w:w="2" w:type="dxa"/>
          <w:trHeight w:val="271" w:hRule="atLeast"/>
        </w:trPr>
        <w:tc>
          <w:tcPr>
            <w:tcW w:w="278" w:type="dxa"/>
            <w:tcBorders>
              <w:left w:val="single" w:color="000000" w:sz="2" w:space="0"/>
              <w:right w:val="single" w:color="000000" w:sz="6" w:space="0"/>
            </w:tcBorders>
            <w:noWrap w:val="0"/>
            <w:vAlign w:val="top"/>
          </w:tcPr>
          <w:p w14:paraId="46235D10">
            <w:pPr>
              <w:widowControl/>
              <w:jc w:val="center"/>
              <w:rPr>
                <w:rFonts w:eastAsia="宋体"/>
                <w:color w:val="000000"/>
                <w:kern w:val="0"/>
                <w:sz w:val="16"/>
                <w:szCs w:val="16"/>
              </w:rPr>
            </w:pPr>
          </w:p>
        </w:tc>
        <w:tc>
          <w:tcPr>
            <w:tcW w:w="289" w:type="dxa"/>
            <w:vMerge w:val="continue"/>
            <w:tcBorders>
              <w:left w:val="nil"/>
              <w:right w:val="single" w:color="000000" w:sz="6" w:space="0"/>
            </w:tcBorders>
            <w:noWrap w:val="0"/>
            <w:vAlign w:val="top"/>
          </w:tcPr>
          <w:p w14:paraId="63438234">
            <w:pPr>
              <w:widowControl/>
              <w:jc w:val="center"/>
              <w:rPr>
                <w:rFonts w:eastAsia="宋体"/>
                <w:color w:val="000000"/>
                <w:kern w:val="0"/>
                <w:sz w:val="16"/>
                <w:szCs w:val="16"/>
              </w:rPr>
            </w:pPr>
          </w:p>
        </w:tc>
        <w:tc>
          <w:tcPr>
            <w:tcW w:w="444" w:type="dxa"/>
            <w:gridSpan w:val="2"/>
            <w:tcBorders>
              <w:top w:val="nil"/>
              <w:left w:val="nil"/>
              <w:bottom w:val="single" w:color="000000" w:sz="6" w:space="0"/>
              <w:right w:val="single" w:color="000000" w:sz="6" w:space="0"/>
            </w:tcBorders>
            <w:noWrap w:val="0"/>
            <w:vAlign w:val="center"/>
          </w:tcPr>
          <w:p w14:paraId="7A806E2D">
            <w:pPr>
              <w:widowControl/>
              <w:jc w:val="center"/>
              <w:rPr>
                <w:rFonts w:eastAsia="宋体"/>
                <w:color w:val="000000"/>
                <w:kern w:val="0"/>
                <w:sz w:val="16"/>
                <w:szCs w:val="16"/>
                <w:lang w:val="en-US" w:eastAsia="zh-CN" w:bidi="ar-SA"/>
              </w:rPr>
            </w:pPr>
            <w:r>
              <w:rPr>
                <w:rFonts w:eastAsia="宋体"/>
                <w:color w:val="000000"/>
                <w:kern w:val="0"/>
                <w:sz w:val="16"/>
                <w:szCs w:val="16"/>
              </w:rPr>
              <w:t>21</w:t>
            </w:r>
          </w:p>
        </w:tc>
        <w:tc>
          <w:tcPr>
            <w:tcW w:w="598" w:type="dxa"/>
            <w:tcBorders>
              <w:top w:val="nil"/>
              <w:left w:val="nil"/>
              <w:bottom w:val="single" w:color="000000" w:sz="6" w:space="0"/>
              <w:right w:val="single" w:color="000000" w:sz="6" w:space="0"/>
            </w:tcBorders>
            <w:noWrap w:val="0"/>
            <w:vAlign w:val="center"/>
          </w:tcPr>
          <w:p w14:paraId="52F20E21">
            <w:pPr>
              <w:widowControl/>
              <w:jc w:val="center"/>
              <w:rPr>
                <w:rFonts w:eastAsia="宋体"/>
                <w:color w:val="000000"/>
                <w:kern w:val="0"/>
                <w:sz w:val="16"/>
                <w:szCs w:val="16"/>
              </w:rPr>
            </w:pPr>
            <w:r>
              <w:rPr>
                <w:rFonts w:eastAsia="宋体"/>
                <w:color w:val="000000"/>
                <w:kern w:val="0"/>
                <w:sz w:val="16"/>
                <w:szCs w:val="16"/>
              </w:rPr>
              <w:t>11201009</w:t>
            </w:r>
          </w:p>
        </w:tc>
        <w:tc>
          <w:tcPr>
            <w:tcW w:w="1530" w:type="dxa"/>
            <w:tcBorders>
              <w:top w:val="nil"/>
              <w:left w:val="nil"/>
              <w:bottom w:val="single" w:color="000000" w:sz="6" w:space="0"/>
              <w:right w:val="single" w:color="000000" w:sz="6" w:space="0"/>
            </w:tcBorders>
            <w:noWrap w:val="0"/>
            <w:vAlign w:val="center"/>
          </w:tcPr>
          <w:p w14:paraId="3A8FC726">
            <w:pPr>
              <w:widowControl/>
              <w:jc w:val="center"/>
              <w:rPr>
                <w:rFonts w:eastAsia="宋体"/>
                <w:color w:val="000000"/>
                <w:kern w:val="0"/>
                <w:sz w:val="16"/>
                <w:szCs w:val="16"/>
              </w:rPr>
            </w:pPr>
            <w:r>
              <w:rPr>
                <w:rFonts w:eastAsia="宋体"/>
                <w:color w:val="000000"/>
                <w:kern w:val="0"/>
                <w:sz w:val="16"/>
                <w:szCs w:val="16"/>
              </w:rPr>
              <w:t>劳动教育1</w:t>
            </w:r>
          </w:p>
        </w:tc>
        <w:tc>
          <w:tcPr>
            <w:tcW w:w="440" w:type="dxa"/>
            <w:gridSpan w:val="2"/>
            <w:tcBorders>
              <w:top w:val="nil"/>
              <w:left w:val="nil"/>
              <w:bottom w:val="single" w:color="000000" w:sz="6" w:space="0"/>
              <w:right w:val="single" w:color="000000" w:sz="6" w:space="0"/>
            </w:tcBorders>
            <w:noWrap w:val="0"/>
            <w:vAlign w:val="center"/>
          </w:tcPr>
          <w:p w14:paraId="6529E883">
            <w:pPr>
              <w:widowControl/>
              <w:jc w:val="center"/>
              <w:textAlignment w:val="center"/>
              <w:rPr>
                <w:rFonts w:eastAsia="宋体"/>
                <w:color w:val="000000"/>
              </w:rPr>
            </w:pPr>
            <w:r>
              <w:rPr>
                <w:rFonts w:eastAsia="宋体"/>
                <w:color w:val="000000"/>
                <w:kern w:val="0"/>
                <w:sz w:val="16"/>
                <w:szCs w:val="16"/>
                <w:lang w:bidi="ar"/>
              </w:rPr>
              <w:t>B</w:t>
            </w:r>
          </w:p>
        </w:tc>
        <w:tc>
          <w:tcPr>
            <w:tcW w:w="481" w:type="dxa"/>
            <w:gridSpan w:val="2"/>
            <w:tcBorders>
              <w:top w:val="nil"/>
              <w:left w:val="nil"/>
              <w:bottom w:val="single" w:color="000000" w:sz="6" w:space="0"/>
              <w:right w:val="single" w:color="000000" w:sz="6" w:space="0"/>
            </w:tcBorders>
            <w:noWrap w:val="0"/>
            <w:vAlign w:val="center"/>
          </w:tcPr>
          <w:p w14:paraId="3DAA430F">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73" w:type="dxa"/>
            <w:tcBorders>
              <w:top w:val="nil"/>
              <w:left w:val="nil"/>
              <w:bottom w:val="single" w:color="000000" w:sz="6" w:space="0"/>
              <w:right w:val="single" w:color="auto" w:sz="4" w:space="0"/>
            </w:tcBorders>
            <w:noWrap w:val="0"/>
            <w:vAlign w:val="center"/>
          </w:tcPr>
          <w:p w14:paraId="3024EE80">
            <w:pPr>
              <w:widowControl/>
              <w:jc w:val="center"/>
              <w:textAlignment w:val="center"/>
              <w:rPr>
                <w:rFonts w:eastAsia="宋体"/>
                <w:color w:val="auto"/>
                <w:kern w:val="0"/>
                <w:sz w:val="16"/>
                <w:szCs w:val="16"/>
              </w:rPr>
            </w:pPr>
            <w:r>
              <w:rPr>
                <w:rFonts w:eastAsia="宋体"/>
                <w:color w:val="auto"/>
                <w:kern w:val="0"/>
                <w:sz w:val="16"/>
                <w:szCs w:val="16"/>
                <w:lang w:bidi="ar"/>
              </w:rPr>
              <w:t>0.5</w:t>
            </w:r>
          </w:p>
        </w:tc>
        <w:tc>
          <w:tcPr>
            <w:tcW w:w="625" w:type="dxa"/>
            <w:tcBorders>
              <w:top w:val="single" w:color="auto" w:sz="4" w:space="0"/>
              <w:left w:val="single" w:color="auto" w:sz="4" w:space="0"/>
              <w:bottom w:val="single" w:color="auto" w:sz="4" w:space="0"/>
              <w:right w:val="single" w:color="auto" w:sz="4" w:space="0"/>
            </w:tcBorders>
            <w:noWrap w:val="0"/>
            <w:vAlign w:val="center"/>
          </w:tcPr>
          <w:p w14:paraId="2C6C00CD">
            <w:pPr>
              <w:widowControl/>
              <w:jc w:val="center"/>
              <w:textAlignment w:val="center"/>
              <w:rPr>
                <w:rFonts w:hint="eastAsia" w:eastAsia="宋体"/>
                <w:color w:val="auto"/>
                <w:kern w:val="0"/>
                <w:sz w:val="16"/>
                <w:szCs w:val="16"/>
                <w:lang w:eastAsia="zh-CN"/>
              </w:rPr>
            </w:pPr>
            <w:r>
              <w:rPr>
                <w:rFonts w:hint="eastAsia" w:eastAsia="宋体"/>
                <w:color w:val="auto"/>
                <w:kern w:val="0"/>
                <w:sz w:val="16"/>
                <w:szCs w:val="16"/>
                <w:lang w:val="en-US" w:eastAsia="zh-CN" w:bidi="ar"/>
              </w:rPr>
              <w:t>8</w:t>
            </w:r>
          </w:p>
        </w:tc>
        <w:tc>
          <w:tcPr>
            <w:tcW w:w="557" w:type="dxa"/>
            <w:gridSpan w:val="2"/>
            <w:tcBorders>
              <w:top w:val="nil"/>
              <w:left w:val="single" w:color="auto" w:sz="4" w:space="0"/>
              <w:bottom w:val="single" w:color="000000" w:sz="6" w:space="0"/>
              <w:right w:val="single" w:color="auto" w:sz="4" w:space="0"/>
            </w:tcBorders>
            <w:noWrap w:val="0"/>
            <w:vAlign w:val="center"/>
          </w:tcPr>
          <w:p w14:paraId="2418C70E">
            <w:pPr>
              <w:widowControl/>
              <w:jc w:val="center"/>
              <w:textAlignment w:val="center"/>
              <w:rPr>
                <w:rFonts w:hint="eastAsia" w:eastAsia="宋体"/>
                <w:color w:val="auto"/>
                <w:kern w:val="0"/>
                <w:sz w:val="16"/>
                <w:szCs w:val="16"/>
                <w:lang w:eastAsia="zh-CN"/>
              </w:rPr>
            </w:pPr>
            <w:r>
              <w:rPr>
                <w:rFonts w:hint="eastAsia" w:eastAsia="宋体"/>
                <w:color w:val="auto"/>
                <w:kern w:val="0"/>
                <w:sz w:val="16"/>
                <w:szCs w:val="16"/>
                <w:lang w:val="en-US" w:eastAsia="zh-CN" w:bidi="ar"/>
              </w:rPr>
              <w:t>8</w:t>
            </w:r>
          </w:p>
        </w:tc>
        <w:tc>
          <w:tcPr>
            <w:tcW w:w="633" w:type="dxa"/>
            <w:gridSpan w:val="2"/>
            <w:tcBorders>
              <w:top w:val="single" w:color="auto" w:sz="4" w:space="0"/>
              <w:left w:val="single" w:color="auto" w:sz="4" w:space="0"/>
              <w:bottom w:val="single" w:color="auto" w:sz="4" w:space="0"/>
              <w:right w:val="single" w:color="auto" w:sz="4" w:space="0"/>
            </w:tcBorders>
            <w:noWrap w:val="0"/>
            <w:vAlign w:val="center"/>
          </w:tcPr>
          <w:p w14:paraId="292FA673">
            <w:pPr>
              <w:widowControl/>
              <w:jc w:val="center"/>
              <w:textAlignment w:val="center"/>
              <w:rPr>
                <w:rFonts w:eastAsia="宋体"/>
                <w:color w:val="auto"/>
                <w:kern w:val="0"/>
                <w:sz w:val="16"/>
                <w:szCs w:val="16"/>
              </w:rPr>
            </w:pPr>
          </w:p>
        </w:tc>
        <w:tc>
          <w:tcPr>
            <w:tcW w:w="429" w:type="dxa"/>
            <w:tcBorders>
              <w:top w:val="nil"/>
              <w:left w:val="single" w:color="auto" w:sz="4" w:space="0"/>
              <w:bottom w:val="single" w:color="000000" w:sz="6" w:space="0"/>
              <w:right w:val="single" w:color="000000" w:sz="6" w:space="0"/>
            </w:tcBorders>
            <w:noWrap w:val="0"/>
            <w:vAlign w:val="center"/>
          </w:tcPr>
          <w:p w14:paraId="18D034A3">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628" w:type="dxa"/>
            <w:gridSpan w:val="2"/>
            <w:tcBorders>
              <w:top w:val="nil"/>
              <w:left w:val="nil"/>
              <w:bottom w:val="single" w:color="000000" w:sz="6" w:space="0"/>
              <w:right w:val="single" w:color="000000" w:sz="6" w:space="0"/>
            </w:tcBorders>
            <w:noWrap w:val="0"/>
            <w:vAlign w:val="center"/>
          </w:tcPr>
          <w:p w14:paraId="0DD31CC8">
            <w:pPr>
              <w:widowControl/>
              <w:jc w:val="center"/>
              <w:textAlignment w:val="center"/>
              <w:rPr>
                <w:rFonts w:eastAsia="宋体"/>
                <w:color w:val="auto"/>
                <w:kern w:val="0"/>
                <w:sz w:val="16"/>
                <w:szCs w:val="16"/>
              </w:rPr>
            </w:pPr>
            <w:r>
              <w:rPr>
                <w:rFonts w:eastAsia="宋体"/>
                <w:color w:val="auto"/>
                <w:kern w:val="0"/>
                <w:sz w:val="16"/>
                <w:szCs w:val="16"/>
                <w:lang w:bidi="ar"/>
              </w:rPr>
              <w:t>√</w:t>
            </w:r>
          </w:p>
        </w:tc>
        <w:tc>
          <w:tcPr>
            <w:tcW w:w="624" w:type="dxa"/>
            <w:gridSpan w:val="2"/>
            <w:tcBorders>
              <w:top w:val="nil"/>
              <w:left w:val="nil"/>
              <w:bottom w:val="single" w:color="000000" w:sz="6" w:space="0"/>
              <w:right w:val="single" w:color="000000" w:sz="6" w:space="0"/>
            </w:tcBorders>
            <w:noWrap w:val="0"/>
            <w:vAlign w:val="center"/>
          </w:tcPr>
          <w:p w14:paraId="7324CD24">
            <w:pPr>
              <w:jc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3419EB87">
            <w:pPr>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2E6F0B9C">
            <w:pPr>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30786545">
            <w:pPr>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67499B2A">
            <w:pPr>
              <w:jc w:val="center"/>
              <w:rPr>
                <w:rFonts w:eastAsia="宋体"/>
                <w:color w:val="FF0000"/>
                <w:kern w:val="0"/>
                <w:sz w:val="16"/>
                <w:szCs w:val="16"/>
              </w:rPr>
            </w:pPr>
          </w:p>
        </w:tc>
        <w:tc>
          <w:tcPr>
            <w:tcW w:w="611" w:type="dxa"/>
            <w:tcBorders>
              <w:top w:val="nil"/>
              <w:left w:val="nil"/>
              <w:bottom w:val="single" w:color="000000" w:sz="6" w:space="0"/>
              <w:right w:val="single" w:color="000000" w:sz="6" w:space="0"/>
            </w:tcBorders>
            <w:noWrap w:val="0"/>
            <w:vAlign w:val="center"/>
          </w:tcPr>
          <w:p w14:paraId="003B5492">
            <w:pPr>
              <w:widowControl/>
              <w:jc w:val="center"/>
              <w:rPr>
                <w:rFonts w:eastAsia="宋体"/>
                <w:color w:val="000000"/>
                <w:kern w:val="0"/>
                <w:sz w:val="16"/>
                <w:szCs w:val="16"/>
              </w:rPr>
            </w:pPr>
            <w:r>
              <w:rPr>
                <w:rFonts w:eastAsia="宋体"/>
                <w:color w:val="000000"/>
                <w:kern w:val="0"/>
                <w:sz w:val="16"/>
                <w:szCs w:val="16"/>
              </w:rPr>
              <w:t>考查</w:t>
            </w:r>
          </w:p>
        </w:tc>
        <w:tc>
          <w:tcPr>
            <w:tcW w:w="1569" w:type="dxa"/>
            <w:gridSpan w:val="2"/>
            <w:tcBorders>
              <w:top w:val="nil"/>
              <w:left w:val="nil"/>
              <w:bottom w:val="single" w:color="000000" w:sz="6" w:space="0"/>
              <w:right w:val="single" w:color="auto" w:sz="4" w:space="0"/>
            </w:tcBorders>
            <w:noWrap w:val="0"/>
            <w:vAlign w:val="center"/>
          </w:tcPr>
          <w:p w14:paraId="1A915461">
            <w:pPr>
              <w:widowControl/>
              <w:jc w:val="center"/>
              <w:rPr>
                <w:rFonts w:eastAsia="宋体"/>
                <w:color w:val="000000"/>
                <w:kern w:val="0"/>
                <w:sz w:val="16"/>
                <w:szCs w:val="16"/>
              </w:rPr>
            </w:pPr>
            <w:r>
              <w:rPr>
                <w:rFonts w:hint="default" w:ascii="Times New Roman" w:hAnsi="Times New Roman" w:eastAsia="宋体" w:cs="Times New Roman"/>
                <w:color w:val="000000"/>
                <w:kern w:val="0"/>
                <w:sz w:val="16"/>
                <w:szCs w:val="16"/>
              </w:rPr>
              <w:t>公共教学部</w:t>
            </w:r>
          </w:p>
        </w:tc>
        <w:tc>
          <w:tcPr>
            <w:tcW w:w="1506" w:type="dxa"/>
            <w:tcBorders>
              <w:top w:val="single" w:color="000000" w:sz="6" w:space="0"/>
              <w:left w:val="single" w:color="auto" w:sz="4" w:space="0"/>
              <w:bottom w:val="single" w:color="000000" w:sz="6" w:space="0"/>
              <w:right w:val="single" w:color="000000" w:sz="2" w:space="0"/>
            </w:tcBorders>
            <w:noWrap w:val="0"/>
            <w:vAlign w:val="top"/>
          </w:tcPr>
          <w:p w14:paraId="700D4A6E">
            <w:pPr>
              <w:widowControl/>
              <w:rPr>
                <w:rFonts w:eastAsia="宋体"/>
                <w:color w:val="000000"/>
                <w:kern w:val="0"/>
                <w:sz w:val="16"/>
                <w:szCs w:val="16"/>
              </w:rPr>
            </w:pPr>
          </w:p>
        </w:tc>
      </w:tr>
      <w:tr w14:paraId="2626F27A">
        <w:tblPrEx>
          <w:tblCellMar>
            <w:top w:w="0" w:type="dxa"/>
            <w:left w:w="108" w:type="dxa"/>
            <w:bottom w:w="0" w:type="dxa"/>
            <w:right w:w="108" w:type="dxa"/>
          </w:tblCellMar>
        </w:tblPrEx>
        <w:trPr>
          <w:gridAfter w:val="1"/>
          <w:wAfter w:w="2" w:type="dxa"/>
          <w:trHeight w:val="271" w:hRule="atLeast"/>
        </w:trPr>
        <w:tc>
          <w:tcPr>
            <w:tcW w:w="278" w:type="dxa"/>
            <w:tcBorders>
              <w:left w:val="single" w:color="000000" w:sz="2" w:space="0"/>
              <w:right w:val="single" w:color="000000" w:sz="6" w:space="0"/>
            </w:tcBorders>
            <w:noWrap w:val="0"/>
            <w:vAlign w:val="top"/>
          </w:tcPr>
          <w:p w14:paraId="12BF8382">
            <w:pPr>
              <w:widowControl/>
              <w:jc w:val="center"/>
              <w:rPr>
                <w:rFonts w:eastAsia="宋体"/>
                <w:color w:val="000000"/>
                <w:kern w:val="0"/>
                <w:sz w:val="16"/>
                <w:szCs w:val="16"/>
              </w:rPr>
            </w:pPr>
          </w:p>
        </w:tc>
        <w:tc>
          <w:tcPr>
            <w:tcW w:w="289" w:type="dxa"/>
            <w:vMerge w:val="continue"/>
            <w:tcBorders>
              <w:left w:val="nil"/>
              <w:right w:val="single" w:color="000000" w:sz="6" w:space="0"/>
            </w:tcBorders>
            <w:noWrap w:val="0"/>
            <w:vAlign w:val="top"/>
          </w:tcPr>
          <w:p w14:paraId="1B7FD4C0">
            <w:pPr>
              <w:widowControl/>
              <w:jc w:val="center"/>
              <w:rPr>
                <w:rFonts w:eastAsia="宋体"/>
                <w:color w:val="000000"/>
                <w:kern w:val="0"/>
                <w:sz w:val="16"/>
                <w:szCs w:val="16"/>
              </w:rPr>
            </w:pPr>
          </w:p>
        </w:tc>
        <w:tc>
          <w:tcPr>
            <w:tcW w:w="444" w:type="dxa"/>
            <w:gridSpan w:val="2"/>
            <w:tcBorders>
              <w:top w:val="nil"/>
              <w:left w:val="nil"/>
              <w:bottom w:val="single" w:color="000000" w:sz="6" w:space="0"/>
              <w:right w:val="single" w:color="000000" w:sz="6" w:space="0"/>
            </w:tcBorders>
            <w:noWrap w:val="0"/>
            <w:vAlign w:val="center"/>
          </w:tcPr>
          <w:p w14:paraId="1E201B35">
            <w:pPr>
              <w:widowControl/>
              <w:jc w:val="center"/>
              <w:rPr>
                <w:rFonts w:hint="eastAsia" w:eastAsia="宋体"/>
                <w:color w:val="000000"/>
                <w:kern w:val="0"/>
                <w:sz w:val="16"/>
                <w:szCs w:val="16"/>
                <w:lang w:val="en-US" w:eastAsia="zh-CN" w:bidi="ar-SA"/>
              </w:rPr>
            </w:pPr>
            <w:r>
              <w:rPr>
                <w:rFonts w:hint="eastAsia" w:eastAsia="宋体"/>
                <w:color w:val="000000"/>
                <w:kern w:val="0"/>
                <w:sz w:val="16"/>
                <w:szCs w:val="16"/>
              </w:rPr>
              <w:t>2</w:t>
            </w:r>
            <w:r>
              <w:rPr>
                <w:rFonts w:hint="eastAsia" w:eastAsia="宋体"/>
                <w:color w:val="000000"/>
                <w:kern w:val="0"/>
                <w:sz w:val="16"/>
                <w:szCs w:val="16"/>
                <w:lang w:val="en-US" w:eastAsia="zh-CN"/>
              </w:rPr>
              <w:t>2</w:t>
            </w:r>
          </w:p>
        </w:tc>
        <w:tc>
          <w:tcPr>
            <w:tcW w:w="598" w:type="dxa"/>
            <w:tcBorders>
              <w:top w:val="nil"/>
              <w:left w:val="nil"/>
              <w:bottom w:val="single" w:color="000000" w:sz="6" w:space="0"/>
              <w:right w:val="single" w:color="000000" w:sz="6" w:space="0"/>
            </w:tcBorders>
            <w:noWrap w:val="0"/>
            <w:vAlign w:val="center"/>
          </w:tcPr>
          <w:p w14:paraId="315312D7">
            <w:pPr>
              <w:widowControl/>
              <w:jc w:val="center"/>
              <w:rPr>
                <w:rFonts w:eastAsia="宋体"/>
                <w:color w:val="000000"/>
                <w:kern w:val="0"/>
                <w:sz w:val="16"/>
                <w:szCs w:val="16"/>
              </w:rPr>
            </w:pPr>
            <w:r>
              <w:rPr>
                <w:rFonts w:eastAsia="宋体"/>
                <w:color w:val="000000"/>
                <w:kern w:val="0"/>
                <w:sz w:val="16"/>
                <w:szCs w:val="16"/>
              </w:rPr>
              <w:t>11201010</w:t>
            </w:r>
          </w:p>
        </w:tc>
        <w:tc>
          <w:tcPr>
            <w:tcW w:w="1530" w:type="dxa"/>
            <w:tcBorders>
              <w:top w:val="nil"/>
              <w:left w:val="nil"/>
              <w:bottom w:val="single" w:color="000000" w:sz="6" w:space="0"/>
              <w:right w:val="single" w:color="000000" w:sz="6" w:space="0"/>
            </w:tcBorders>
            <w:noWrap w:val="0"/>
            <w:vAlign w:val="center"/>
          </w:tcPr>
          <w:p w14:paraId="7244234C">
            <w:pPr>
              <w:jc w:val="center"/>
              <w:rPr>
                <w:rFonts w:eastAsia="宋体"/>
                <w:color w:val="000000"/>
              </w:rPr>
            </w:pPr>
            <w:r>
              <w:rPr>
                <w:rFonts w:eastAsia="宋体"/>
                <w:color w:val="000000"/>
                <w:kern w:val="0"/>
                <w:sz w:val="16"/>
                <w:szCs w:val="16"/>
              </w:rPr>
              <w:t>劳动教育2</w:t>
            </w:r>
          </w:p>
        </w:tc>
        <w:tc>
          <w:tcPr>
            <w:tcW w:w="440" w:type="dxa"/>
            <w:gridSpan w:val="2"/>
            <w:tcBorders>
              <w:top w:val="nil"/>
              <w:left w:val="nil"/>
              <w:bottom w:val="single" w:color="000000" w:sz="6" w:space="0"/>
              <w:right w:val="single" w:color="000000" w:sz="6" w:space="0"/>
            </w:tcBorders>
            <w:noWrap w:val="0"/>
            <w:vAlign w:val="center"/>
          </w:tcPr>
          <w:p w14:paraId="16A15718">
            <w:pPr>
              <w:widowControl/>
              <w:jc w:val="center"/>
              <w:textAlignment w:val="center"/>
              <w:rPr>
                <w:rFonts w:eastAsia="宋体"/>
                <w:color w:val="000000"/>
              </w:rPr>
            </w:pPr>
            <w:r>
              <w:rPr>
                <w:rFonts w:eastAsia="宋体"/>
                <w:color w:val="000000"/>
                <w:kern w:val="0"/>
                <w:sz w:val="16"/>
                <w:szCs w:val="16"/>
                <w:lang w:bidi="ar"/>
              </w:rPr>
              <w:t>B</w:t>
            </w:r>
          </w:p>
        </w:tc>
        <w:tc>
          <w:tcPr>
            <w:tcW w:w="481" w:type="dxa"/>
            <w:gridSpan w:val="2"/>
            <w:tcBorders>
              <w:top w:val="nil"/>
              <w:left w:val="nil"/>
              <w:bottom w:val="single" w:color="000000" w:sz="6" w:space="0"/>
              <w:right w:val="single" w:color="000000" w:sz="6" w:space="0"/>
            </w:tcBorders>
            <w:noWrap w:val="0"/>
            <w:vAlign w:val="center"/>
          </w:tcPr>
          <w:p w14:paraId="4E632F1E">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73" w:type="dxa"/>
            <w:tcBorders>
              <w:top w:val="nil"/>
              <w:left w:val="nil"/>
              <w:bottom w:val="single" w:color="000000" w:sz="6" w:space="0"/>
              <w:right w:val="single" w:color="auto" w:sz="4" w:space="0"/>
            </w:tcBorders>
            <w:noWrap w:val="0"/>
            <w:vAlign w:val="center"/>
          </w:tcPr>
          <w:p w14:paraId="06AD813F">
            <w:pPr>
              <w:widowControl/>
              <w:jc w:val="center"/>
              <w:textAlignment w:val="center"/>
              <w:rPr>
                <w:rFonts w:eastAsia="宋体"/>
                <w:color w:val="auto"/>
              </w:rPr>
            </w:pPr>
            <w:r>
              <w:rPr>
                <w:rFonts w:eastAsia="宋体"/>
                <w:color w:val="auto"/>
                <w:kern w:val="0"/>
                <w:sz w:val="16"/>
                <w:szCs w:val="16"/>
                <w:lang w:bidi="ar"/>
              </w:rPr>
              <w:t>0.5</w:t>
            </w:r>
          </w:p>
        </w:tc>
        <w:tc>
          <w:tcPr>
            <w:tcW w:w="625" w:type="dxa"/>
            <w:tcBorders>
              <w:top w:val="single" w:color="auto" w:sz="4" w:space="0"/>
              <w:left w:val="single" w:color="auto" w:sz="4" w:space="0"/>
              <w:bottom w:val="single" w:color="auto" w:sz="4" w:space="0"/>
              <w:right w:val="single" w:color="auto" w:sz="4" w:space="0"/>
            </w:tcBorders>
            <w:noWrap w:val="0"/>
            <w:vAlign w:val="center"/>
          </w:tcPr>
          <w:p w14:paraId="2551343C">
            <w:pPr>
              <w:jc w:val="center"/>
              <w:rPr>
                <w:rFonts w:hint="eastAsia" w:eastAsia="宋体"/>
                <w:color w:val="auto"/>
                <w:kern w:val="0"/>
                <w:sz w:val="16"/>
                <w:szCs w:val="16"/>
                <w:lang w:val="en-US" w:eastAsia="zh-CN"/>
              </w:rPr>
            </w:pPr>
            <w:r>
              <w:rPr>
                <w:rFonts w:hint="eastAsia" w:eastAsia="宋体"/>
                <w:color w:val="auto"/>
                <w:kern w:val="0"/>
                <w:sz w:val="16"/>
                <w:szCs w:val="16"/>
                <w:lang w:val="en-US" w:eastAsia="zh-CN"/>
              </w:rPr>
              <w:t>8</w:t>
            </w:r>
          </w:p>
        </w:tc>
        <w:tc>
          <w:tcPr>
            <w:tcW w:w="557" w:type="dxa"/>
            <w:gridSpan w:val="2"/>
            <w:tcBorders>
              <w:top w:val="nil"/>
              <w:left w:val="single" w:color="auto" w:sz="4" w:space="0"/>
              <w:bottom w:val="single" w:color="000000" w:sz="6" w:space="0"/>
              <w:right w:val="single" w:color="auto" w:sz="4" w:space="0"/>
            </w:tcBorders>
            <w:noWrap w:val="0"/>
            <w:vAlign w:val="center"/>
          </w:tcPr>
          <w:p w14:paraId="66595AE8">
            <w:pPr>
              <w:widowControl/>
              <w:jc w:val="center"/>
              <w:textAlignment w:val="center"/>
              <w:rPr>
                <w:rFonts w:hint="eastAsia" w:eastAsia="宋体"/>
                <w:color w:val="auto"/>
                <w:kern w:val="0"/>
                <w:sz w:val="16"/>
                <w:szCs w:val="16"/>
                <w:lang w:eastAsia="zh-CN"/>
              </w:rPr>
            </w:pPr>
            <w:r>
              <w:rPr>
                <w:rFonts w:hint="eastAsia" w:eastAsia="宋体"/>
                <w:color w:val="auto"/>
                <w:kern w:val="0"/>
                <w:sz w:val="16"/>
                <w:szCs w:val="16"/>
                <w:lang w:val="en-US" w:eastAsia="zh-CN" w:bidi="ar"/>
              </w:rPr>
              <w:t>8</w:t>
            </w:r>
          </w:p>
        </w:tc>
        <w:tc>
          <w:tcPr>
            <w:tcW w:w="633" w:type="dxa"/>
            <w:gridSpan w:val="2"/>
            <w:tcBorders>
              <w:top w:val="single" w:color="auto" w:sz="4" w:space="0"/>
              <w:left w:val="single" w:color="auto" w:sz="4" w:space="0"/>
              <w:bottom w:val="single" w:color="auto" w:sz="4" w:space="0"/>
              <w:right w:val="single" w:color="auto" w:sz="4" w:space="0"/>
            </w:tcBorders>
            <w:noWrap w:val="0"/>
            <w:vAlign w:val="center"/>
          </w:tcPr>
          <w:p w14:paraId="0116D50F">
            <w:pPr>
              <w:jc w:val="center"/>
              <w:rPr>
                <w:rFonts w:eastAsia="宋体"/>
                <w:color w:val="auto"/>
                <w:kern w:val="0"/>
                <w:sz w:val="16"/>
                <w:szCs w:val="16"/>
              </w:rPr>
            </w:pPr>
          </w:p>
        </w:tc>
        <w:tc>
          <w:tcPr>
            <w:tcW w:w="429" w:type="dxa"/>
            <w:tcBorders>
              <w:top w:val="nil"/>
              <w:left w:val="single" w:color="auto" w:sz="4" w:space="0"/>
              <w:bottom w:val="single" w:color="000000" w:sz="6" w:space="0"/>
              <w:right w:val="single" w:color="000000" w:sz="6" w:space="0"/>
            </w:tcBorders>
            <w:noWrap w:val="0"/>
            <w:vAlign w:val="center"/>
          </w:tcPr>
          <w:p w14:paraId="6FF19C4C">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628" w:type="dxa"/>
            <w:gridSpan w:val="2"/>
            <w:tcBorders>
              <w:top w:val="nil"/>
              <w:left w:val="nil"/>
              <w:bottom w:val="single" w:color="000000" w:sz="6" w:space="0"/>
              <w:right w:val="single" w:color="000000" w:sz="6" w:space="0"/>
            </w:tcBorders>
            <w:noWrap w:val="0"/>
            <w:vAlign w:val="center"/>
          </w:tcPr>
          <w:p w14:paraId="373F8E95">
            <w:pPr>
              <w:jc w:val="center"/>
              <w:rPr>
                <w:rFonts w:eastAsia="宋体"/>
                <w:color w:val="auto"/>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01E80051">
            <w:pPr>
              <w:widowControl/>
              <w:jc w:val="center"/>
              <w:textAlignment w:val="center"/>
              <w:rPr>
                <w:rFonts w:eastAsia="宋体"/>
                <w:color w:val="auto"/>
                <w:kern w:val="0"/>
                <w:sz w:val="16"/>
                <w:szCs w:val="16"/>
              </w:rPr>
            </w:pPr>
            <w:r>
              <w:rPr>
                <w:rFonts w:eastAsia="宋体"/>
                <w:color w:val="auto"/>
                <w:kern w:val="0"/>
                <w:sz w:val="16"/>
                <w:szCs w:val="16"/>
                <w:lang w:bidi="ar"/>
              </w:rPr>
              <w:t>√</w:t>
            </w:r>
          </w:p>
        </w:tc>
        <w:tc>
          <w:tcPr>
            <w:tcW w:w="634" w:type="dxa"/>
            <w:gridSpan w:val="2"/>
            <w:tcBorders>
              <w:top w:val="nil"/>
              <w:left w:val="nil"/>
              <w:bottom w:val="single" w:color="000000" w:sz="6" w:space="0"/>
              <w:right w:val="single" w:color="000000" w:sz="6" w:space="0"/>
            </w:tcBorders>
            <w:noWrap w:val="0"/>
            <w:vAlign w:val="center"/>
          </w:tcPr>
          <w:p w14:paraId="7861095D">
            <w:pPr>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2088703A">
            <w:pPr>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1A15FCF9">
            <w:pPr>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12734CE5">
            <w:pPr>
              <w:jc w:val="center"/>
              <w:rPr>
                <w:rFonts w:eastAsia="宋体"/>
                <w:color w:val="FF0000"/>
                <w:kern w:val="0"/>
                <w:sz w:val="16"/>
                <w:szCs w:val="16"/>
              </w:rPr>
            </w:pPr>
          </w:p>
        </w:tc>
        <w:tc>
          <w:tcPr>
            <w:tcW w:w="611" w:type="dxa"/>
            <w:tcBorders>
              <w:top w:val="nil"/>
              <w:left w:val="nil"/>
              <w:bottom w:val="single" w:color="000000" w:sz="6" w:space="0"/>
              <w:right w:val="single" w:color="000000" w:sz="6" w:space="0"/>
            </w:tcBorders>
            <w:noWrap w:val="0"/>
            <w:vAlign w:val="center"/>
          </w:tcPr>
          <w:p w14:paraId="4E7F221F">
            <w:pPr>
              <w:widowControl/>
              <w:jc w:val="center"/>
              <w:rPr>
                <w:rFonts w:eastAsia="宋体"/>
                <w:color w:val="000000"/>
                <w:kern w:val="0"/>
                <w:sz w:val="16"/>
                <w:szCs w:val="16"/>
              </w:rPr>
            </w:pPr>
            <w:r>
              <w:rPr>
                <w:rFonts w:eastAsia="宋体"/>
                <w:color w:val="000000"/>
                <w:kern w:val="0"/>
                <w:sz w:val="16"/>
                <w:szCs w:val="16"/>
              </w:rPr>
              <w:t>考查</w:t>
            </w:r>
          </w:p>
        </w:tc>
        <w:tc>
          <w:tcPr>
            <w:tcW w:w="1569" w:type="dxa"/>
            <w:gridSpan w:val="2"/>
            <w:tcBorders>
              <w:top w:val="nil"/>
              <w:left w:val="nil"/>
              <w:bottom w:val="single" w:color="000000" w:sz="6" w:space="0"/>
              <w:right w:val="single" w:color="auto" w:sz="4" w:space="0"/>
            </w:tcBorders>
            <w:noWrap w:val="0"/>
            <w:vAlign w:val="center"/>
          </w:tcPr>
          <w:p w14:paraId="1AA60619">
            <w:pPr>
              <w:widowControl/>
              <w:jc w:val="center"/>
              <w:rPr>
                <w:rFonts w:eastAsia="宋体"/>
                <w:color w:val="000000"/>
                <w:kern w:val="0"/>
                <w:sz w:val="16"/>
                <w:szCs w:val="16"/>
              </w:rPr>
            </w:pPr>
            <w:r>
              <w:rPr>
                <w:rFonts w:hint="default" w:ascii="Times New Roman" w:hAnsi="Times New Roman" w:eastAsia="宋体" w:cs="Times New Roman"/>
                <w:color w:val="000000"/>
                <w:kern w:val="0"/>
                <w:sz w:val="16"/>
                <w:szCs w:val="16"/>
              </w:rPr>
              <w:t>公共教学部</w:t>
            </w:r>
          </w:p>
        </w:tc>
        <w:tc>
          <w:tcPr>
            <w:tcW w:w="1506" w:type="dxa"/>
            <w:tcBorders>
              <w:top w:val="single" w:color="000000" w:sz="6" w:space="0"/>
              <w:left w:val="single" w:color="auto" w:sz="4" w:space="0"/>
              <w:bottom w:val="single" w:color="000000" w:sz="6" w:space="0"/>
              <w:right w:val="single" w:color="000000" w:sz="2" w:space="0"/>
            </w:tcBorders>
            <w:noWrap w:val="0"/>
            <w:vAlign w:val="top"/>
          </w:tcPr>
          <w:p w14:paraId="414D062A">
            <w:pPr>
              <w:widowControl/>
              <w:rPr>
                <w:rFonts w:eastAsia="宋体"/>
                <w:color w:val="000000"/>
                <w:kern w:val="0"/>
                <w:sz w:val="16"/>
                <w:szCs w:val="16"/>
              </w:rPr>
            </w:pPr>
          </w:p>
        </w:tc>
      </w:tr>
      <w:tr w14:paraId="6D895494">
        <w:tblPrEx>
          <w:tblCellMar>
            <w:top w:w="0" w:type="dxa"/>
            <w:left w:w="108" w:type="dxa"/>
            <w:bottom w:w="0" w:type="dxa"/>
            <w:right w:w="108" w:type="dxa"/>
          </w:tblCellMar>
        </w:tblPrEx>
        <w:trPr>
          <w:gridAfter w:val="1"/>
          <w:wAfter w:w="2" w:type="dxa"/>
          <w:trHeight w:val="271" w:hRule="atLeast"/>
        </w:trPr>
        <w:tc>
          <w:tcPr>
            <w:tcW w:w="278" w:type="dxa"/>
            <w:tcBorders>
              <w:left w:val="single" w:color="000000" w:sz="2" w:space="0"/>
              <w:right w:val="single" w:color="000000" w:sz="6" w:space="0"/>
            </w:tcBorders>
            <w:noWrap w:val="0"/>
            <w:vAlign w:val="top"/>
          </w:tcPr>
          <w:p w14:paraId="3BF40FC0">
            <w:pPr>
              <w:widowControl/>
              <w:jc w:val="center"/>
              <w:rPr>
                <w:rFonts w:eastAsia="宋体"/>
                <w:color w:val="000000"/>
                <w:kern w:val="0"/>
                <w:sz w:val="16"/>
                <w:szCs w:val="16"/>
              </w:rPr>
            </w:pPr>
          </w:p>
        </w:tc>
        <w:tc>
          <w:tcPr>
            <w:tcW w:w="289" w:type="dxa"/>
            <w:vMerge w:val="continue"/>
            <w:tcBorders>
              <w:left w:val="nil"/>
              <w:right w:val="single" w:color="000000" w:sz="6" w:space="0"/>
            </w:tcBorders>
            <w:noWrap w:val="0"/>
            <w:vAlign w:val="top"/>
          </w:tcPr>
          <w:p w14:paraId="100A5D32">
            <w:pPr>
              <w:widowControl/>
              <w:jc w:val="center"/>
              <w:rPr>
                <w:rFonts w:eastAsia="宋体"/>
                <w:color w:val="000000"/>
                <w:kern w:val="0"/>
                <w:sz w:val="16"/>
                <w:szCs w:val="16"/>
              </w:rPr>
            </w:pPr>
          </w:p>
        </w:tc>
        <w:tc>
          <w:tcPr>
            <w:tcW w:w="444" w:type="dxa"/>
            <w:gridSpan w:val="2"/>
            <w:tcBorders>
              <w:top w:val="nil"/>
              <w:left w:val="nil"/>
              <w:bottom w:val="single" w:color="000000" w:sz="6" w:space="0"/>
              <w:right w:val="single" w:color="000000" w:sz="6" w:space="0"/>
            </w:tcBorders>
            <w:noWrap w:val="0"/>
            <w:vAlign w:val="center"/>
          </w:tcPr>
          <w:p w14:paraId="1E7BB413">
            <w:pPr>
              <w:widowControl/>
              <w:jc w:val="center"/>
              <w:rPr>
                <w:rFonts w:hint="eastAsia" w:eastAsia="宋体"/>
                <w:color w:val="000000"/>
                <w:kern w:val="0"/>
                <w:sz w:val="16"/>
                <w:szCs w:val="16"/>
                <w:lang w:val="en-US" w:eastAsia="zh-CN" w:bidi="ar-SA"/>
              </w:rPr>
            </w:pPr>
            <w:r>
              <w:rPr>
                <w:rFonts w:eastAsia="宋体"/>
                <w:color w:val="000000"/>
                <w:kern w:val="0"/>
                <w:sz w:val="16"/>
                <w:szCs w:val="16"/>
              </w:rPr>
              <w:t>2</w:t>
            </w:r>
            <w:r>
              <w:rPr>
                <w:rFonts w:hint="eastAsia" w:eastAsia="宋体"/>
                <w:color w:val="000000"/>
                <w:kern w:val="0"/>
                <w:sz w:val="16"/>
                <w:szCs w:val="16"/>
                <w:lang w:val="en-US" w:eastAsia="zh-CN"/>
              </w:rPr>
              <w:t>3</w:t>
            </w:r>
          </w:p>
        </w:tc>
        <w:tc>
          <w:tcPr>
            <w:tcW w:w="598" w:type="dxa"/>
            <w:tcBorders>
              <w:top w:val="nil"/>
              <w:left w:val="nil"/>
              <w:bottom w:val="single" w:color="000000" w:sz="6" w:space="0"/>
              <w:right w:val="single" w:color="000000" w:sz="6" w:space="0"/>
            </w:tcBorders>
            <w:noWrap w:val="0"/>
            <w:vAlign w:val="center"/>
          </w:tcPr>
          <w:p w14:paraId="66E66ABF">
            <w:pPr>
              <w:widowControl/>
              <w:jc w:val="center"/>
              <w:rPr>
                <w:rFonts w:eastAsia="宋体"/>
                <w:color w:val="000000"/>
                <w:kern w:val="0"/>
                <w:sz w:val="16"/>
                <w:szCs w:val="16"/>
              </w:rPr>
            </w:pPr>
            <w:r>
              <w:rPr>
                <w:rFonts w:eastAsia="宋体"/>
                <w:color w:val="000000"/>
                <w:kern w:val="0"/>
                <w:sz w:val="16"/>
                <w:szCs w:val="16"/>
              </w:rPr>
              <w:t>11201005</w:t>
            </w:r>
          </w:p>
        </w:tc>
        <w:tc>
          <w:tcPr>
            <w:tcW w:w="1530" w:type="dxa"/>
            <w:tcBorders>
              <w:top w:val="nil"/>
              <w:left w:val="nil"/>
              <w:bottom w:val="single" w:color="000000" w:sz="6" w:space="0"/>
              <w:right w:val="single" w:color="000000" w:sz="6" w:space="0"/>
            </w:tcBorders>
            <w:noWrap w:val="0"/>
            <w:vAlign w:val="center"/>
          </w:tcPr>
          <w:p w14:paraId="60833FC0">
            <w:pPr>
              <w:widowControl/>
              <w:jc w:val="center"/>
              <w:rPr>
                <w:rFonts w:eastAsia="宋体"/>
                <w:color w:val="000000"/>
                <w:kern w:val="0"/>
                <w:sz w:val="16"/>
                <w:szCs w:val="16"/>
              </w:rPr>
            </w:pPr>
            <w:r>
              <w:rPr>
                <w:rFonts w:eastAsia="宋体"/>
                <w:color w:val="000000"/>
                <w:kern w:val="0"/>
                <w:sz w:val="16"/>
                <w:szCs w:val="16"/>
              </w:rPr>
              <w:t>军训</w:t>
            </w:r>
          </w:p>
        </w:tc>
        <w:tc>
          <w:tcPr>
            <w:tcW w:w="440" w:type="dxa"/>
            <w:gridSpan w:val="2"/>
            <w:tcBorders>
              <w:top w:val="nil"/>
              <w:left w:val="nil"/>
              <w:bottom w:val="single" w:color="000000" w:sz="6" w:space="0"/>
              <w:right w:val="single" w:color="000000" w:sz="6" w:space="0"/>
            </w:tcBorders>
            <w:noWrap w:val="0"/>
            <w:vAlign w:val="center"/>
          </w:tcPr>
          <w:p w14:paraId="596C4D10">
            <w:pPr>
              <w:widowControl/>
              <w:jc w:val="center"/>
              <w:textAlignment w:val="center"/>
              <w:rPr>
                <w:rFonts w:hint="eastAsia" w:eastAsia="宋体"/>
                <w:color w:val="000000"/>
                <w:kern w:val="0"/>
                <w:sz w:val="16"/>
                <w:szCs w:val="16"/>
              </w:rPr>
            </w:pPr>
            <w:r>
              <w:rPr>
                <w:rFonts w:hint="eastAsia" w:eastAsia="宋体"/>
                <w:color w:val="000000"/>
                <w:kern w:val="0"/>
                <w:sz w:val="16"/>
                <w:szCs w:val="16"/>
                <w:lang w:bidi="ar"/>
              </w:rPr>
              <w:t>C</w:t>
            </w:r>
          </w:p>
        </w:tc>
        <w:tc>
          <w:tcPr>
            <w:tcW w:w="481" w:type="dxa"/>
            <w:gridSpan w:val="2"/>
            <w:tcBorders>
              <w:top w:val="nil"/>
              <w:left w:val="nil"/>
              <w:bottom w:val="single" w:color="000000" w:sz="6" w:space="0"/>
              <w:right w:val="single" w:color="000000" w:sz="6" w:space="0"/>
            </w:tcBorders>
            <w:noWrap w:val="0"/>
            <w:vAlign w:val="center"/>
          </w:tcPr>
          <w:p w14:paraId="042A2812">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73" w:type="dxa"/>
            <w:tcBorders>
              <w:top w:val="nil"/>
              <w:left w:val="nil"/>
              <w:bottom w:val="single" w:color="000000" w:sz="6" w:space="0"/>
              <w:right w:val="single" w:color="000000" w:sz="6" w:space="0"/>
            </w:tcBorders>
            <w:noWrap w:val="0"/>
            <w:vAlign w:val="center"/>
          </w:tcPr>
          <w:p w14:paraId="670CCD2D">
            <w:pPr>
              <w:widowControl/>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rPr>
              <w:t>2</w:t>
            </w:r>
          </w:p>
        </w:tc>
        <w:tc>
          <w:tcPr>
            <w:tcW w:w="625" w:type="dxa"/>
            <w:tcBorders>
              <w:top w:val="single" w:color="auto" w:sz="4" w:space="0"/>
              <w:left w:val="nil"/>
              <w:bottom w:val="single" w:color="000000" w:sz="6" w:space="0"/>
              <w:right w:val="single" w:color="000000" w:sz="6" w:space="0"/>
            </w:tcBorders>
            <w:noWrap w:val="0"/>
            <w:vAlign w:val="center"/>
          </w:tcPr>
          <w:p w14:paraId="597C6106">
            <w:pPr>
              <w:widowControl/>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bidi="ar"/>
              </w:rPr>
              <w:t>112</w:t>
            </w:r>
          </w:p>
        </w:tc>
        <w:tc>
          <w:tcPr>
            <w:tcW w:w="557" w:type="dxa"/>
            <w:gridSpan w:val="2"/>
            <w:tcBorders>
              <w:top w:val="nil"/>
              <w:left w:val="nil"/>
              <w:bottom w:val="single" w:color="000000" w:sz="6" w:space="0"/>
              <w:right w:val="single" w:color="000000" w:sz="6" w:space="0"/>
            </w:tcBorders>
            <w:noWrap w:val="0"/>
            <w:vAlign w:val="center"/>
          </w:tcPr>
          <w:p w14:paraId="6FE77BA9">
            <w:pPr>
              <w:jc w:val="center"/>
              <w:rPr>
                <w:rFonts w:eastAsia="宋体"/>
                <w:color w:val="auto"/>
                <w:kern w:val="0"/>
                <w:sz w:val="16"/>
                <w:szCs w:val="16"/>
              </w:rPr>
            </w:pPr>
          </w:p>
        </w:tc>
        <w:tc>
          <w:tcPr>
            <w:tcW w:w="633" w:type="dxa"/>
            <w:gridSpan w:val="2"/>
            <w:tcBorders>
              <w:top w:val="single" w:color="auto" w:sz="4" w:space="0"/>
              <w:left w:val="nil"/>
              <w:bottom w:val="single" w:color="000000" w:sz="6" w:space="0"/>
              <w:right w:val="single" w:color="000000" w:sz="6" w:space="0"/>
            </w:tcBorders>
            <w:noWrap w:val="0"/>
            <w:vAlign w:val="center"/>
          </w:tcPr>
          <w:p w14:paraId="7DD592F9">
            <w:pPr>
              <w:widowControl/>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bidi="ar"/>
              </w:rPr>
              <w:t>112</w:t>
            </w:r>
          </w:p>
        </w:tc>
        <w:tc>
          <w:tcPr>
            <w:tcW w:w="429" w:type="dxa"/>
            <w:tcBorders>
              <w:top w:val="nil"/>
              <w:left w:val="nil"/>
              <w:bottom w:val="single" w:color="000000" w:sz="6" w:space="0"/>
              <w:right w:val="single" w:color="000000" w:sz="6" w:space="0"/>
            </w:tcBorders>
            <w:noWrap w:val="0"/>
            <w:vAlign w:val="center"/>
          </w:tcPr>
          <w:p w14:paraId="5D984CFB">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628" w:type="dxa"/>
            <w:gridSpan w:val="2"/>
            <w:tcBorders>
              <w:top w:val="nil"/>
              <w:left w:val="nil"/>
              <w:bottom w:val="single" w:color="000000" w:sz="6" w:space="0"/>
              <w:right w:val="single" w:color="000000" w:sz="6" w:space="0"/>
            </w:tcBorders>
            <w:noWrap w:val="0"/>
            <w:vAlign w:val="center"/>
          </w:tcPr>
          <w:p w14:paraId="1C3081A9">
            <w:pPr>
              <w:widowControl/>
              <w:jc w:val="center"/>
              <w:textAlignment w:val="center"/>
              <w:rPr>
                <w:rFonts w:eastAsia="宋体"/>
                <w:color w:val="auto"/>
                <w:kern w:val="0"/>
                <w:sz w:val="16"/>
                <w:szCs w:val="16"/>
                <w:highlight w:val="none"/>
              </w:rPr>
            </w:pPr>
            <w:r>
              <w:rPr>
                <w:rFonts w:hint="eastAsia" w:eastAsia="宋体"/>
                <w:color w:val="auto"/>
                <w:kern w:val="0"/>
                <w:sz w:val="16"/>
                <w:szCs w:val="16"/>
                <w:highlight w:val="none"/>
                <w:lang w:val="en-US" w:eastAsia="zh-CN" w:bidi="ar"/>
              </w:rPr>
              <w:t>3</w:t>
            </w:r>
            <w:r>
              <w:rPr>
                <w:rFonts w:eastAsia="宋体"/>
                <w:color w:val="auto"/>
                <w:kern w:val="0"/>
                <w:sz w:val="16"/>
                <w:szCs w:val="16"/>
                <w:highlight w:val="none"/>
                <w:lang w:bidi="ar"/>
              </w:rPr>
              <w:t>w</w:t>
            </w:r>
          </w:p>
        </w:tc>
        <w:tc>
          <w:tcPr>
            <w:tcW w:w="624" w:type="dxa"/>
            <w:gridSpan w:val="2"/>
            <w:tcBorders>
              <w:top w:val="nil"/>
              <w:left w:val="nil"/>
              <w:bottom w:val="single" w:color="000000" w:sz="6" w:space="0"/>
              <w:right w:val="single" w:color="000000" w:sz="6" w:space="0"/>
            </w:tcBorders>
            <w:noWrap w:val="0"/>
            <w:vAlign w:val="center"/>
          </w:tcPr>
          <w:p w14:paraId="70CACE51">
            <w:pPr>
              <w:jc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04A82BDF">
            <w:pPr>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78E85413">
            <w:pPr>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34717829">
            <w:pPr>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31C4201E">
            <w:pPr>
              <w:jc w:val="center"/>
              <w:rPr>
                <w:rFonts w:eastAsia="宋体"/>
                <w:color w:val="FF0000"/>
                <w:kern w:val="0"/>
                <w:sz w:val="16"/>
                <w:szCs w:val="16"/>
              </w:rPr>
            </w:pPr>
          </w:p>
        </w:tc>
        <w:tc>
          <w:tcPr>
            <w:tcW w:w="611" w:type="dxa"/>
            <w:tcBorders>
              <w:top w:val="nil"/>
              <w:left w:val="nil"/>
              <w:bottom w:val="single" w:color="000000" w:sz="6" w:space="0"/>
              <w:right w:val="single" w:color="000000" w:sz="6" w:space="0"/>
            </w:tcBorders>
            <w:noWrap w:val="0"/>
            <w:vAlign w:val="center"/>
          </w:tcPr>
          <w:p w14:paraId="51A2CC03">
            <w:pPr>
              <w:widowControl/>
              <w:jc w:val="center"/>
              <w:rPr>
                <w:rFonts w:eastAsia="宋体"/>
                <w:color w:val="000000"/>
                <w:kern w:val="0"/>
                <w:sz w:val="16"/>
                <w:szCs w:val="16"/>
              </w:rPr>
            </w:pPr>
            <w:r>
              <w:rPr>
                <w:rFonts w:eastAsia="宋体"/>
                <w:color w:val="000000"/>
                <w:kern w:val="0"/>
                <w:sz w:val="16"/>
                <w:szCs w:val="16"/>
              </w:rPr>
              <w:t>达标</w:t>
            </w:r>
          </w:p>
        </w:tc>
        <w:tc>
          <w:tcPr>
            <w:tcW w:w="1569" w:type="dxa"/>
            <w:gridSpan w:val="2"/>
            <w:tcBorders>
              <w:top w:val="nil"/>
              <w:left w:val="nil"/>
              <w:bottom w:val="single" w:color="000000" w:sz="6" w:space="0"/>
              <w:right w:val="single" w:color="auto" w:sz="4" w:space="0"/>
            </w:tcBorders>
            <w:noWrap w:val="0"/>
            <w:vAlign w:val="center"/>
          </w:tcPr>
          <w:p w14:paraId="238FBDD6">
            <w:pPr>
              <w:widowControl/>
              <w:jc w:val="center"/>
              <w:rPr>
                <w:rFonts w:hint="eastAsia" w:eastAsia="宋体"/>
                <w:color w:val="000000"/>
                <w:kern w:val="0"/>
                <w:sz w:val="16"/>
                <w:szCs w:val="16"/>
                <w:lang w:eastAsia="zh-CN"/>
              </w:rPr>
            </w:pPr>
            <w:r>
              <w:rPr>
                <w:rFonts w:hint="eastAsia" w:eastAsia="宋体"/>
                <w:color w:val="000000"/>
                <w:kern w:val="0"/>
                <w:sz w:val="16"/>
                <w:szCs w:val="16"/>
                <w:lang w:val="en-US" w:eastAsia="zh-CN"/>
              </w:rPr>
              <w:t>学生工作处</w:t>
            </w:r>
          </w:p>
        </w:tc>
        <w:tc>
          <w:tcPr>
            <w:tcW w:w="1506" w:type="dxa"/>
            <w:tcBorders>
              <w:top w:val="single" w:color="000000" w:sz="6" w:space="0"/>
              <w:left w:val="single" w:color="auto" w:sz="4" w:space="0"/>
              <w:bottom w:val="single" w:color="000000" w:sz="6" w:space="0"/>
              <w:right w:val="single" w:color="000000" w:sz="2" w:space="0"/>
            </w:tcBorders>
            <w:noWrap w:val="0"/>
            <w:vAlign w:val="center"/>
          </w:tcPr>
          <w:p w14:paraId="432D1243">
            <w:pPr>
              <w:widowControl/>
              <w:jc w:val="center"/>
              <w:rPr>
                <w:rFonts w:eastAsia="宋体"/>
                <w:color w:val="000000"/>
                <w:kern w:val="0"/>
                <w:sz w:val="16"/>
                <w:szCs w:val="16"/>
              </w:rPr>
            </w:pPr>
            <w:r>
              <w:rPr>
                <w:rFonts w:eastAsia="宋体"/>
                <w:color w:val="000000"/>
                <w:kern w:val="0"/>
                <w:sz w:val="16"/>
                <w:szCs w:val="16"/>
              </w:rPr>
              <w:t>w代表实践周</w:t>
            </w:r>
          </w:p>
        </w:tc>
      </w:tr>
      <w:tr w14:paraId="2F10431E">
        <w:tblPrEx>
          <w:tblCellMar>
            <w:top w:w="0" w:type="dxa"/>
            <w:left w:w="108" w:type="dxa"/>
            <w:bottom w:w="0" w:type="dxa"/>
            <w:right w:w="108" w:type="dxa"/>
          </w:tblCellMar>
        </w:tblPrEx>
        <w:trPr>
          <w:gridAfter w:val="1"/>
          <w:wAfter w:w="2" w:type="dxa"/>
          <w:trHeight w:val="271" w:hRule="atLeast"/>
        </w:trPr>
        <w:tc>
          <w:tcPr>
            <w:tcW w:w="278" w:type="dxa"/>
            <w:tcBorders>
              <w:left w:val="single" w:color="000000" w:sz="2" w:space="0"/>
              <w:right w:val="single" w:color="000000" w:sz="6" w:space="0"/>
            </w:tcBorders>
            <w:noWrap w:val="0"/>
            <w:vAlign w:val="top"/>
          </w:tcPr>
          <w:p w14:paraId="76CE0603">
            <w:pPr>
              <w:widowControl/>
              <w:jc w:val="center"/>
              <w:rPr>
                <w:rFonts w:eastAsia="宋体"/>
                <w:color w:val="000000"/>
                <w:kern w:val="0"/>
                <w:sz w:val="16"/>
                <w:szCs w:val="16"/>
              </w:rPr>
            </w:pPr>
          </w:p>
        </w:tc>
        <w:tc>
          <w:tcPr>
            <w:tcW w:w="289" w:type="dxa"/>
            <w:vMerge w:val="continue"/>
            <w:tcBorders>
              <w:left w:val="nil"/>
              <w:right w:val="single" w:color="000000" w:sz="6" w:space="0"/>
            </w:tcBorders>
            <w:noWrap w:val="0"/>
            <w:vAlign w:val="top"/>
          </w:tcPr>
          <w:p w14:paraId="6C7BAF21">
            <w:pPr>
              <w:widowControl/>
              <w:jc w:val="center"/>
              <w:rPr>
                <w:rFonts w:eastAsia="宋体"/>
                <w:color w:val="000000"/>
                <w:kern w:val="0"/>
                <w:sz w:val="16"/>
                <w:szCs w:val="16"/>
              </w:rPr>
            </w:pPr>
          </w:p>
        </w:tc>
        <w:tc>
          <w:tcPr>
            <w:tcW w:w="444" w:type="dxa"/>
            <w:gridSpan w:val="2"/>
            <w:tcBorders>
              <w:top w:val="nil"/>
              <w:left w:val="nil"/>
              <w:bottom w:val="single" w:color="000000" w:sz="6" w:space="0"/>
              <w:right w:val="single" w:color="000000" w:sz="6" w:space="0"/>
            </w:tcBorders>
            <w:noWrap w:val="0"/>
            <w:vAlign w:val="center"/>
          </w:tcPr>
          <w:p w14:paraId="667705D7">
            <w:pPr>
              <w:widowControl/>
              <w:jc w:val="center"/>
              <w:rPr>
                <w:rFonts w:hint="eastAsia" w:eastAsia="等线"/>
                <w:color w:val="000000"/>
                <w:kern w:val="0"/>
                <w:sz w:val="22"/>
                <w:szCs w:val="22"/>
                <w:lang w:val="en-US" w:eastAsia="zh-CN" w:bidi="ar-SA"/>
              </w:rPr>
            </w:pPr>
            <w:r>
              <w:rPr>
                <w:rFonts w:hint="eastAsia" w:eastAsia="等线"/>
                <w:color w:val="000000"/>
                <w:kern w:val="0"/>
                <w:sz w:val="22"/>
                <w:szCs w:val="22"/>
                <w:lang w:val="en-US" w:eastAsia="zh-CN"/>
              </w:rPr>
              <w:t>24</w:t>
            </w:r>
          </w:p>
        </w:tc>
        <w:tc>
          <w:tcPr>
            <w:tcW w:w="598" w:type="dxa"/>
            <w:tcBorders>
              <w:top w:val="nil"/>
              <w:left w:val="nil"/>
              <w:bottom w:val="single" w:color="000000" w:sz="6" w:space="0"/>
              <w:right w:val="single" w:color="000000" w:sz="6" w:space="0"/>
            </w:tcBorders>
            <w:noWrap w:val="0"/>
            <w:vAlign w:val="center"/>
          </w:tcPr>
          <w:p w14:paraId="33520369">
            <w:pPr>
              <w:widowControl/>
              <w:jc w:val="center"/>
              <w:rPr>
                <w:rFonts w:eastAsia="宋体"/>
                <w:color w:val="000000"/>
                <w:kern w:val="0"/>
                <w:sz w:val="16"/>
                <w:szCs w:val="16"/>
              </w:rPr>
            </w:pPr>
            <w:r>
              <w:rPr>
                <w:rFonts w:eastAsia="宋体"/>
                <w:color w:val="000000"/>
                <w:kern w:val="0"/>
                <w:sz w:val="16"/>
                <w:szCs w:val="16"/>
              </w:rPr>
              <w:t>11201006</w:t>
            </w:r>
          </w:p>
        </w:tc>
        <w:tc>
          <w:tcPr>
            <w:tcW w:w="1530" w:type="dxa"/>
            <w:tcBorders>
              <w:top w:val="nil"/>
              <w:left w:val="nil"/>
              <w:bottom w:val="single" w:color="000000" w:sz="6" w:space="0"/>
              <w:right w:val="single" w:color="000000" w:sz="6" w:space="0"/>
            </w:tcBorders>
            <w:noWrap w:val="0"/>
            <w:vAlign w:val="center"/>
          </w:tcPr>
          <w:p w14:paraId="46FBA99E">
            <w:pPr>
              <w:widowControl/>
              <w:jc w:val="center"/>
              <w:rPr>
                <w:rFonts w:eastAsia="宋体"/>
                <w:color w:val="000000"/>
                <w:kern w:val="0"/>
                <w:sz w:val="16"/>
                <w:szCs w:val="16"/>
              </w:rPr>
            </w:pPr>
            <w:r>
              <w:rPr>
                <w:rFonts w:eastAsia="宋体"/>
                <w:color w:val="000000"/>
                <w:kern w:val="0"/>
                <w:sz w:val="16"/>
                <w:szCs w:val="16"/>
              </w:rPr>
              <w:t>军事理论</w:t>
            </w:r>
          </w:p>
        </w:tc>
        <w:tc>
          <w:tcPr>
            <w:tcW w:w="440" w:type="dxa"/>
            <w:gridSpan w:val="2"/>
            <w:tcBorders>
              <w:top w:val="nil"/>
              <w:left w:val="nil"/>
              <w:bottom w:val="single" w:color="000000" w:sz="6" w:space="0"/>
              <w:right w:val="single" w:color="000000" w:sz="6" w:space="0"/>
            </w:tcBorders>
            <w:noWrap w:val="0"/>
            <w:vAlign w:val="center"/>
          </w:tcPr>
          <w:p w14:paraId="0A541E8F">
            <w:pPr>
              <w:widowControl/>
              <w:jc w:val="center"/>
              <w:textAlignment w:val="center"/>
              <w:rPr>
                <w:rFonts w:hint="eastAsia" w:eastAsia="宋体"/>
                <w:color w:val="000000"/>
                <w:kern w:val="0"/>
                <w:sz w:val="16"/>
                <w:szCs w:val="16"/>
              </w:rPr>
            </w:pPr>
            <w:r>
              <w:rPr>
                <w:rFonts w:hint="eastAsia" w:eastAsia="宋体"/>
                <w:color w:val="000000"/>
                <w:kern w:val="0"/>
                <w:sz w:val="16"/>
                <w:szCs w:val="16"/>
                <w:lang w:bidi="ar"/>
              </w:rPr>
              <w:t>A</w:t>
            </w:r>
          </w:p>
        </w:tc>
        <w:tc>
          <w:tcPr>
            <w:tcW w:w="481" w:type="dxa"/>
            <w:gridSpan w:val="2"/>
            <w:tcBorders>
              <w:top w:val="nil"/>
              <w:left w:val="nil"/>
              <w:bottom w:val="single" w:color="000000" w:sz="6" w:space="0"/>
              <w:right w:val="single" w:color="000000" w:sz="6" w:space="0"/>
            </w:tcBorders>
            <w:noWrap w:val="0"/>
            <w:vAlign w:val="center"/>
          </w:tcPr>
          <w:p w14:paraId="1FE0CB64">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73" w:type="dxa"/>
            <w:tcBorders>
              <w:top w:val="nil"/>
              <w:left w:val="nil"/>
              <w:bottom w:val="single" w:color="000000" w:sz="6" w:space="0"/>
              <w:right w:val="single" w:color="000000" w:sz="6" w:space="0"/>
            </w:tcBorders>
            <w:noWrap w:val="0"/>
            <w:vAlign w:val="center"/>
          </w:tcPr>
          <w:p w14:paraId="6EB695F8">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625" w:type="dxa"/>
            <w:tcBorders>
              <w:top w:val="nil"/>
              <w:left w:val="nil"/>
              <w:bottom w:val="single" w:color="000000" w:sz="6" w:space="0"/>
              <w:right w:val="single" w:color="000000" w:sz="6" w:space="0"/>
            </w:tcBorders>
            <w:noWrap w:val="0"/>
            <w:vAlign w:val="center"/>
          </w:tcPr>
          <w:p w14:paraId="6210718A">
            <w:pPr>
              <w:widowControl/>
              <w:jc w:val="center"/>
              <w:textAlignment w:val="center"/>
              <w:rPr>
                <w:rFonts w:eastAsia="宋体"/>
                <w:color w:val="auto"/>
                <w:kern w:val="0"/>
                <w:sz w:val="16"/>
                <w:szCs w:val="16"/>
              </w:rPr>
            </w:pPr>
            <w:r>
              <w:rPr>
                <w:rFonts w:eastAsia="宋体"/>
                <w:color w:val="auto"/>
                <w:kern w:val="0"/>
                <w:sz w:val="16"/>
                <w:szCs w:val="16"/>
                <w:lang w:bidi="ar"/>
              </w:rPr>
              <w:t>36</w:t>
            </w:r>
          </w:p>
        </w:tc>
        <w:tc>
          <w:tcPr>
            <w:tcW w:w="557" w:type="dxa"/>
            <w:gridSpan w:val="2"/>
            <w:tcBorders>
              <w:top w:val="nil"/>
              <w:left w:val="nil"/>
              <w:bottom w:val="single" w:color="000000" w:sz="6" w:space="0"/>
              <w:right w:val="single" w:color="000000" w:sz="6" w:space="0"/>
            </w:tcBorders>
            <w:noWrap w:val="0"/>
            <w:vAlign w:val="center"/>
          </w:tcPr>
          <w:p w14:paraId="1D6101F7">
            <w:pPr>
              <w:widowControl/>
              <w:jc w:val="center"/>
              <w:textAlignment w:val="center"/>
              <w:rPr>
                <w:rFonts w:eastAsia="宋体"/>
                <w:color w:val="auto"/>
                <w:kern w:val="0"/>
                <w:sz w:val="16"/>
                <w:szCs w:val="16"/>
              </w:rPr>
            </w:pPr>
            <w:r>
              <w:rPr>
                <w:rFonts w:eastAsia="宋体"/>
                <w:color w:val="auto"/>
                <w:kern w:val="0"/>
                <w:sz w:val="16"/>
                <w:szCs w:val="16"/>
                <w:lang w:bidi="ar"/>
              </w:rPr>
              <w:t>36</w:t>
            </w:r>
          </w:p>
        </w:tc>
        <w:tc>
          <w:tcPr>
            <w:tcW w:w="633" w:type="dxa"/>
            <w:gridSpan w:val="2"/>
            <w:tcBorders>
              <w:top w:val="nil"/>
              <w:left w:val="nil"/>
              <w:bottom w:val="single" w:color="000000" w:sz="6" w:space="0"/>
              <w:right w:val="single" w:color="000000" w:sz="6" w:space="0"/>
            </w:tcBorders>
            <w:noWrap w:val="0"/>
            <w:vAlign w:val="center"/>
          </w:tcPr>
          <w:p w14:paraId="39560D13">
            <w:pPr>
              <w:jc w:val="center"/>
              <w:rPr>
                <w:rFonts w:eastAsia="宋体"/>
                <w:color w:val="auto"/>
                <w:kern w:val="0"/>
                <w:sz w:val="16"/>
                <w:szCs w:val="16"/>
              </w:rPr>
            </w:pPr>
          </w:p>
        </w:tc>
        <w:tc>
          <w:tcPr>
            <w:tcW w:w="429" w:type="dxa"/>
            <w:tcBorders>
              <w:top w:val="nil"/>
              <w:left w:val="nil"/>
              <w:bottom w:val="single" w:color="000000" w:sz="6" w:space="0"/>
              <w:right w:val="single" w:color="000000" w:sz="6" w:space="0"/>
            </w:tcBorders>
            <w:noWrap w:val="0"/>
            <w:vAlign w:val="center"/>
          </w:tcPr>
          <w:p w14:paraId="517CA228">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628" w:type="dxa"/>
            <w:gridSpan w:val="2"/>
            <w:tcBorders>
              <w:top w:val="nil"/>
              <w:left w:val="nil"/>
              <w:bottom w:val="single" w:color="000000" w:sz="6" w:space="0"/>
              <w:right w:val="single" w:color="000000" w:sz="6" w:space="0"/>
            </w:tcBorders>
            <w:noWrap w:val="0"/>
            <w:vAlign w:val="center"/>
          </w:tcPr>
          <w:p w14:paraId="4A209677">
            <w:pPr>
              <w:widowControl/>
              <w:jc w:val="center"/>
              <w:textAlignment w:val="center"/>
              <w:rPr>
                <w:rFonts w:eastAsia="宋体"/>
                <w:color w:val="auto"/>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6A02101E">
            <w:pPr>
              <w:jc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0D27B82D">
            <w:pPr>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01129913">
            <w:pPr>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16D54F57">
            <w:pPr>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2287A0BD">
            <w:pPr>
              <w:jc w:val="center"/>
              <w:rPr>
                <w:rFonts w:eastAsia="宋体"/>
                <w:color w:val="FF0000"/>
                <w:kern w:val="0"/>
                <w:sz w:val="16"/>
                <w:szCs w:val="16"/>
              </w:rPr>
            </w:pPr>
          </w:p>
        </w:tc>
        <w:tc>
          <w:tcPr>
            <w:tcW w:w="611" w:type="dxa"/>
            <w:tcBorders>
              <w:top w:val="nil"/>
              <w:left w:val="nil"/>
              <w:bottom w:val="single" w:color="000000" w:sz="6" w:space="0"/>
              <w:right w:val="single" w:color="000000" w:sz="6" w:space="0"/>
            </w:tcBorders>
            <w:noWrap w:val="0"/>
            <w:vAlign w:val="center"/>
          </w:tcPr>
          <w:p w14:paraId="73697F2C">
            <w:pPr>
              <w:widowControl/>
              <w:jc w:val="center"/>
              <w:rPr>
                <w:rFonts w:eastAsia="宋体"/>
                <w:color w:val="000000"/>
                <w:kern w:val="0"/>
                <w:sz w:val="16"/>
                <w:szCs w:val="16"/>
              </w:rPr>
            </w:pPr>
            <w:r>
              <w:rPr>
                <w:rFonts w:eastAsia="宋体"/>
                <w:color w:val="000000"/>
                <w:kern w:val="0"/>
                <w:sz w:val="16"/>
                <w:szCs w:val="16"/>
              </w:rPr>
              <w:t>考试</w:t>
            </w:r>
          </w:p>
        </w:tc>
        <w:tc>
          <w:tcPr>
            <w:tcW w:w="1569" w:type="dxa"/>
            <w:gridSpan w:val="2"/>
            <w:tcBorders>
              <w:top w:val="nil"/>
              <w:left w:val="nil"/>
              <w:bottom w:val="single" w:color="000000" w:sz="6" w:space="0"/>
              <w:right w:val="single" w:color="000000" w:sz="6" w:space="0"/>
            </w:tcBorders>
            <w:noWrap w:val="0"/>
            <w:vAlign w:val="center"/>
          </w:tcPr>
          <w:p w14:paraId="2716F4DB">
            <w:pPr>
              <w:widowControl/>
              <w:jc w:val="center"/>
              <w:rPr>
                <w:rFonts w:eastAsia="宋体"/>
                <w:color w:val="000000"/>
                <w:kern w:val="0"/>
                <w:sz w:val="16"/>
                <w:szCs w:val="16"/>
              </w:rPr>
            </w:pPr>
            <w:r>
              <w:rPr>
                <w:rFonts w:hint="default" w:ascii="Times New Roman" w:hAnsi="Times New Roman" w:eastAsia="宋体" w:cs="Times New Roman"/>
                <w:color w:val="000000"/>
                <w:kern w:val="0"/>
                <w:sz w:val="16"/>
                <w:szCs w:val="16"/>
              </w:rPr>
              <w:t>公共教学部</w:t>
            </w:r>
          </w:p>
        </w:tc>
        <w:tc>
          <w:tcPr>
            <w:tcW w:w="1506" w:type="dxa"/>
            <w:tcBorders>
              <w:top w:val="nil"/>
              <w:left w:val="nil"/>
              <w:bottom w:val="single" w:color="auto" w:sz="4" w:space="0"/>
              <w:right w:val="single" w:color="000000" w:sz="2" w:space="0"/>
            </w:tcBorders>
            <w:noWrap w:val="0"/>
            <w:vAlign w:val="center"/>
          </w:tcPr>
          <w:p w14:paraId="4974081C">
            <w:pPr>
              <w:widowControl/>
              <w:jc w:val="center"/>
              <w:rPr>
                <w:rFonts w:eastAsia="等线"/>
                <w:color w:val="000000"/>
                <w:kern w:val="0"/>
                <w:sz w:val="22"/>
                <w:szCs w:val="22"/>
              </w:rPr>
            </w:pPr>
            <w:r>
              <w:rPr>
                <w:rFonts w:hint="eastAsia" w:ascii="Calibri" w:hAnsi="Calibri" w:eastAsia="宋体"/>
                <w:color w:val="000000"/>
                <w:kern w:val="0"/>
                <w:sz w:val="16"/>
                <w:szCs w:val="16"/>
              </w:rPr>
              <w:t>线上教学</w:t>
            </w:r>
          </w:p>
        </w:tc>
      </w:tr>
      <w:tr w14:paraId="640CF8BF">
        <w:tblPrEx>
          <w:tblCellMar>
            <w:top w:w="0" w:type="dxa"/>
            <w:left w:w="108" w:type="dxa"/>
            <w:bottom w:w="0" w:type="dxa"/>
            <w:right w:w="108" w:type="dxa"/>
          </w:tblCellMar>
        </w:tblPrEx>
        <w:trPr>
          <w:gridAfter w:val="1"/>
          <w:wAfter w:w="2" w:type="dxa"/>
          <w:trHeight w:val="523" w:hRule="atLeast"/>
        </w:trPr>
        <w:tc>
          <w:tcPr>
            <w:tcW w:w="278" w:type="dxa"/>
            <w:tcBorders>
              <w:left w:val="single" w:color="000000" w:sz="2" w:space="0"/>
              <w:right w:val="single" w:color="000000" w:sz="6" w:space="0"/>
            </w:tcBorders>
            <w:noWrap w:val="0"/>
            <w:vAlign w:val="top"/>
          </w:tcPr>
          <w:p w14:paraId="49E3A175">
            <w:pPr>
              <w:widowControl/>
              <w:jc w:val="center"/>
              <w:rPr>
                <w:rFonts w:eastAsia="宋体"/>
                <w:color w:val="000000"/>
                <w:kern w:val="0"/>
                <w:sz w:val="16"/>
                <w:szCs w:val="16"/>
              </w:rPr>
            </w:pPr>
          </w:p>
        </w:tc>
        <w:tc>
          <w:tcPr>
            <w:tcW w:w="289" w:type="dxa"/>
            <w:vMerge w:val="continue"/>
            <w:tcBorders>
              <w:left w:val="nil"/>
              <w:bottom w:val="single" w:color="000000" w:sz="6" w:space="0"/>
              <w:right w:val="single" w:color="000000" w:sz="6" w:space="0"/>
            </w:tcBorders>
            <w:noWrap w:val="0"/>
            <w:vAlign w:val="top"/>
          </w:tcPr>
          <w:p w14:paraId="0609DFD5">
            <w:pPr>
              <w:widowControl/>
              <w:jc w:val="center"/>
              <w:rPr>
                <w:rFonts w:eastAsia="宋体"/>
                <w:color w:val="000000"/>
                <w:kern w:val="0"/>
                <w:sz w:val="16"/>
                <w:szCs w:val="16"/>
              </w:rPr>
            </w:pPr>
          </w:p>
        </w:tc>
        <w:tc>
          <w:tcPr>
            <w:tcW w:w="444" w:type="dxa"/>
            <w:gridSpan w:val="2"/>
            <w:tcBorders>
              <w:top w:val="nil"/>
              <w:left w:val="nil"/>
              <w:bottom w:val="single" w:color="000000" w:sz="6" w:space="0"/>
              <w:right w:val="single" w:color="000000" w:sz="6" w:space="0"/>
            </w:tcBorders>
            <w:noWrap w:val="0"/>
            <w:vAlign w:val="center"/>
          </w:tcPr>
          <w:p w14:paraId="3A09AA8A">
            <w:pPr>
              <w:widowControl/>
              <w:jc w:val="center"/>
              <w:rPr>
                <w:rFonts w:hint="default" w:eastAsia="等线"/>
                <w:color w:val="000000"/>
                <w:kern w:val="0"/>
                <w:sz w:val="22"/>
                <w:szCs w:val="22"/>
                <w:lang w:val="en-US" w:eastAsia="zh-CN"/>
              </w:rPr>
            </w:pPr>
            <w:r>
              <w:rPr>
                <w:rFonts w:hint="eastAsia" w:eastAsia="等线"/>
                <w:color w:val="000000"/>
                <w:kern w:val="0"/>
                <w:sz w:val="22"/>
                <w:szCs w:val="22"/>
                <w:lang w:val="en-US" w:eastAsia="zh-CN"/>
              </w:rPr>
              <w:t>25</w:t>
            </w:r>
          </w:p>
        </w:tc>
        <w:tc>
          <w:tcPr>
            <w:tcW w:w="598" w:type="dxa"/>
            <w:tcBorders>
              <w:top w:val="nil"/>
              <w:left w:val="nil"/>
              <w:bottom w:val="single" w:color="000000" w:sz="6" w:space="0"/>
              <w:right w:val="single" w:color="000000" w:sz="6" w:space="0"/>
            </w:tcBorders>
            <w:noWrap w:val="0"/>
            <w:vAlign w:val="center"/>
          </w:tcPr>
          <w:p w14:paraId="402CB3C7">
            <w:pPr>
              <w:keepNext w:val="0"/>
              <w:keepLines w:val="0"/>
              <w:widowControl/>
              <w:suppressLineNumbers w:val="0"/>
              <w:spacing w:before="0" w:beforeAutospacing="0" w:after="0" w:afterAutospacing="0"/>
              <w:ind w:left="0" w:leftChars="0" w:right="0" w:rightChars="0"/>
              <w:jc w:val="center"/>
              <w:rPr>
                <w:rFonts w:eastAsia="等线"/>
                <w:color w:val="000000"/>
                <w:kern w:val="0"/>
                <w:sz w:val="22"/>
                <w:szCs w:val="22"/>
              </w:rPr>
            </w:pPr>
            <w:r>
              <w:rPr>
                <w:rFonts w:hint="default" w:ascii="Times New Roman" w:hAnsi="Times New Roman" w:eastAsia="宋体" w:cs="Times New Roman"/>
                <w:color w:val="000000"/>
                <w:kern w:val="0"/>
                <w:sz w:val="16"/>
                <w:szCs w:val="16"/>
              </w:rPr>
              <w:t>20802204</w:t>
            </w:r>
          </w:p>
        </w:tc>
        <w:tc>
          <w:tcPr>
            <w:tcW w:w="1530" w:type="dxa"/>
            <w:tcBorders>
              <w:top w:val="nil"/>
              <w:left w:val="nil"/>
              <w:bottom w:val="single" w:color="000000" w:sz="6" w:space="0"/>
              <w:right w:val="single" w:color="000000" w:sz="6" w:space="0"/>
            </w:tcBorders>
            <w:noWrap w:val="0"/>
            <w:vAlign w:val="center"/>
          </w:tcPr>
          <w:p w14:paraId="60DC3D44">
            <w:pPr>
              <w:keepNext w:val="0"/>
              <w:keepLines w:val="0"/>
              <w:widowControl/>
              <w:suppressLineNumbers w:val="0"/>
              <w:spacing w:before="0" w:beforeAutospacing="0" w:after="0" w:afterAutospacing="0"/>
              <w:ind w:left="0" w:leftChars="0" w:right="0" w:rightChars="0"/>
              <w:jc w:val="center"/>
              <w:rPr>
                <w:rFonts w:eastAsia="宋体"/>
                <w:b/>
                <w:bCs/>
                <w:color w:val="000000"/>
                <w:kern w:val="0"/>
                <w:sz w:val="16"/>
                <w:szCs w:val="16"/>
              </w:rPr>
            </w:pPr>
            <w:r>
              <w:rPr>
                <w:rFonts w:hint="default" w:ascii="Times New Roman" w:hAnsi="Times New Roman" w:eastAsia="宋体" w:cs="Times New Roman"/>
                <w:color w:val="000000"/>
                <w:kern w:val="0"/>
                <w:sz w:val="16"/>
                <w:szCs w:val="16"/>
              </w:rPr>
              <w:t>国家安全教育</w:t>
            </w:r>
          </w:p>
        </w:tc>
        <w:tc>
          <w:tcPr>
            <w:tcW w:w="440" w:type="dxa"/>
            <w:gridSpan w:val="2"/>
            <w:tcBorders>
              <w:top w:val="nil"/>
              <w:left w:val="nil"/>
              <w:bottom w:val="single" w:color="000000" w:sz="6" w:space="0"/>
              <w:right w:val="single" w:color="000000" w:sz="6" w:space="0"/>
            </w:tcBorders>
            <w:noWrap w:val="0"/>
            <w:vAlign w:val="center"/>
          </w:tcPr>
          <w:p w14:paraId="75274099">
            <w:pPr>
              <w:keepNext w:val="0"/>
              <w:keepLines w:val="0"/>
              <w:widowControl/>
              <w:suppressLineNumbers w:val="0"/>
              <w:spacing w:before="0" w:beforeAutospacing="0" w:after="0" w:afterAutospacing="0"/>
              <w:ind w:left="0" w:leftChars="0" w:right="0" w:rightChars="0"/>
              <w:jc w:val="center"/>
              <w:textAlignment w:val="center"/>
              <w:rPr>
                <w:rFonts w:eastAsia="等线"/>
                <w:color w:val="000000"/>
                <w:kern w:val="0"/>
                <w:sz w:val="22"/>
                <w:szCs w:val="22"/>
              </w:rPr>
            </w:pPr>
            <w:r>
              <w:rPr>
                <w:rFonts w:hint="eastAsia" w:ascii="Times New Roman" w:hAnsi="Times New Roman" w:eastAsia="宋体" w:cs="Times New Roman"/>
                <w:color w:val="000000"/>
                <w:kern w:val="0"/>
                <w:sz w:val="16"/>
                <w:szCs w:val="16"/>
                <w:lang w:bidi="ar"/>
              </w:rPr>
              <w:t>A</w:t>
            </w:r>
          </w:p>
        </w:tc>
        <w:tc>
          <w:tcPr>
            <w:tcW w:w="481" w:type="dxa"/>
            <w:gridSpan w:val="2"/>
            <w:tcBorders>
              <w:top w:val="nil"/>
              <w:left w:val="nil"/>
              <w:bottom w:val="single" w:color="000000" w:sz="6" w:space="0"/>
              <w:right w:val="single" w:color="000000" w:sz="6" w:space="0"/>
            </w:tcBorders>
            <w:noWrap w:val="0"/>
            <w:vAlign w:val="center"/>
          </w:tcPr>
          <w:p w14:paraId="504D94DF">
            <w:pPr>
              <w:keepNext w:val="0"/>
              <w:keepLines w:val="0"/>
              <w:widowControl/>
              <w:suppressLineNumbers w:val="0"/>
              <w:spacing w:before="0" w:beforeAutospacing="0" w:after="0" w:afterAutospacing="0"/>
              <w:ind w:left="0" w:leftChars="0" w:right="0" w:rightChars="0"/>
              <w:jc w:val="center"/>
              <w:textAlignment w:val="center"/>
              <w:rPr>
                <w:rFonts w:eastAsia="等线"/>
                <w:color w:val="000000"/>
                <w:kern w:val="0"/>
                <w:sz w:val="22"/>
                <w:szCs w:val="22"/>
              </w:rPr>
            </w:pPr>
            <w:r>
              <w:rPr>
                <w:rFonts w:hint="default" w:ascii="Times New Roman" w:hAnsi="Times New Roman" w:eastAsia="宋体" w:cs="Times New Roman"/>
                <w:color w:val="000000"/>
                <w:kern w:val="0"/>
                <w:sz w:val="16"/>
                <w:szCs w:val="16"/>
                <w:lang w:bidi="ar"/>
              </w:rPr>
              <w:t>否</w:t>
            </w:r>
          </w:p>
        </w:tc>
        <w:tc>
          <w:tcPr>
            <w:tcW w:w="473" w:type="dxa"/>
            <w:tcBorders>
              <w:top w:val="nil"/>
              <w:left w:val="nil"/>
              <w:bottom w:val="single" w:color="000000" w:sz="6" w:space="0"/>
              <w:right w:val="single" w:color="000000" w:sz="6" w:space="0"/>
            </w:tcBorders>
            <w:noWrap w:val="0"/>
            <w:vAlign w:val="center"/>
          </w:tcPr>
          <w:p w14:paraId="4006B166">
            <w:pPr>
              <w:keepNext w:val="0"/>
              <w:keepLines w:val="0"/>
              <w:widowControl/>
              <w:suppressLineNumbers w:val="0"/>
              <w:spacing w:before="0" w:beforeAutospacing="0" w:after="0" w:afterAutospacing="0"/>
              <w:ind w:left="0" w:leftChars="0" w:right="0" w:rightChars="0"/>
              <w:jc w:val="center"/>
              <w:textAlignment w:val="center"/>
              <w:rPr>
                <w:rFonts w:hint="eastAsia" w:eastAsia="宋体"/>
                <w:b/>
                <w:bCs/>
                <w:color w:val="auto"/>
                <w:kern w:val="0"/>
                <w:sz w:val="16"/>
                <w:szCs w:val="16"/>
                <w:lang w:val="en-US" w:eastAsia="zh-CN" w:bidi="ar"/>
              </w:rPr>
            </w:pPr>
            <w:r>
              <w:rPr>
                <w:rFonts w:hint="eastAsia" w:cs="Times New Roman"/>
                <w:color w:val="auto"/>
                <w:kern w:val="0"/>
                <w:sz w:val="16"/>
                <w:szCs w:val="16"/>
                <w:lang w:val="en-US" w:eastAsia="zh-CN" w:bidi="ar"/>
              </w:rPr>
              <w:t>1</w:t>
            </w:r>
          </w:p>
        </w:tc>
        <w:tc>
          <w:tcPr>
            <w:tcW w:w="625" w:type="dxa"/>
            <w:tcBorders>
              <w:top w:val="nil"/>
              <w:left w:val="nil"/>
              <w:bottom w:val="single" w:color="000000" w:sz="6" w:space="0"/>
              <w:right w:val="single" w:color="000000" w:sz="6" w:space="0"/>
            </w:tcBorders>
            <w:noWrap w:val="0"/>
            <w:vAlign w:val="center"/>
          </w:tcPr>
          <w:p w14:paraId="75ABF669">
            <w:pPr>
              <w:keepNext w:val="0"/>
              <w:keepLines w:val="0"/>
              <w:widowControl/>
              <w:suppressLineNumbers w:val="0"/>
              <w:spacing w:before="0" w:beforeAutospacing="0" w:after="0" w:afterAutospacing="0"/>
              <w:ind w:left="0" w:leftChars="0" w:right="0" w:rightChars="0"/>
              <w:jc w:val="center"/>
              <w:textAlignment w:val="center"/>
              <w:rPr>
                <w:rFonts w:hint="eastAsia" w:eastAsia="宋体"/>
                <w:b/>
                <w:bCs/>
                <w:color w:val="auto"/>
                <w:kern w:val="0"/>
                <w:sz w:val="16"/>
                <w:szCs w:val="16"/>
              </w:rPr>
            </w:pPr>
            <w:r>
              <w:rPr>
                <w:rFonts w:hint="eastAsia" w:cs="Times New Roman"/>
                <w:color w:val="auto"/>
                <w:kern w:val="0"/>
                <w:sz w:val="16"/>
                <w:szCs w:val="16"/>
                <w:lang w:val="en-US" w:eastAsia="zh-CN" w:bidi="ar"/>
              </w:rPr>
              <w:t>16</w:t>
            </w:r>
          </w:p>
        </w:tc>
        <w:tc>
          <w:tcPr>
            <w:tcW w:w="557" w:type="dxa"/>
            <w:gridSpan w:val="2"/>
            <w:tcBorders>
              <w:top w:val="nil"/>
              <w:left w:val="nil"/>
              <w:bottom w:val="single" w:color="000000" w:sz="6" w:space="0"/>
              <w:right w:val="single" w:color="000000" w:sz="6" w:space="0"/>
            </w:tcBorders>
            <w:noWrap w:val="0"/>
            <w:vAlign w:val="center"/>
          </w:tcPr>
          <w:p w14:paraId="6B244687">
            <w:pPr>
              <w:keepNext w:val="0"/>
              <w:keepLines w:val="0"/>
              <w:widowControl/>
              <w:suppressLineNumbers w:val="0"/>
              <w:spacing w:before="0" w:beforeAutospacing="0" w:after="0" w:afterAutospacing="0"/>
              <w:ind w:left="0" w:leftChars="0" w:right="0" w:rightChars="0"/>
              <w:jc w:val="center"/>
              <w:textAlignment w:val="center"/>
              <w:rPr>
                <w:rFonts w:hint="eastAsia" w:eastAsia="宋体"/>
                <w:b/>
                <w:bCs/>
                <w:color w:val="auto"/>
                <w:kern w:val="0"/>
                <w:sz w:val="16"/>
                <w:szCs w:val="16"/>
                <w:lang w:bidi="ar"/>
              </w:rPr>
            </w:pPr>
            <w:r>
              <w:rPr>
                <w:rFonts w:hint="eastAsia" w:cs="Times New Roman"/>
                <w:color w:val="auto"/>
                <w:kern w:val="0"/>
                <w:sz w:val="16"/>
                <w:szCs w:val="16"/>
                <w:lang w:val="en-US" w:eastAsia="zh-CN" w:bidi="ar"/>
              </w:rPr>
              <w:t>16</w:t>
            </w:r>
          </w:p>
        </w:tc>
        <w:tc>
          <w:tcPr>
            <w:tcW w:w="633" w:type="dxa"/>
            <w:gridSpan w:val="2"/>
            <w:tcBorders>
              <w:top w:val="nil"/>
              <w:left w:val="nil"/>
              <w:bottom w:val="single" w:color="000000" w:sz="6" w:space="0"/>
              <w:right w:val="single" w:color="000000" w:sz="6" w:space="0"/>
            </w:tcBorders>
            <w:noWrap w:val="0"/>
            <w:vAlign w:val="center"/>
          </w:tcPr>
          <w:p w14:paraId="04532B54">
            <w:pPr>
              <w:keepNext w:val="0"/>
              <w:keepLines w:val="0"/>
              <w:suppressLineNumbers w:val="0"/>
              <w:spacing w:before="0" w:beforeAutospacing="0" w:after="0" w:afterAutospacing="0"/>
              <w:ind w:left="0" w:leftChars="0" w:right="0" w:rightChars="0"/>
              <w:jc w:val="center"/>
              <w:rPr>
                <w:rFonts w:eastAsia="宋体"/>
                <w:b/>
                <w:bCs/>
                <w:color w:val="auto"/>
                <w:kern w:val="0"/>
                <w:sz w:val="16"/>
                <w:szCs w:val="16"/>
                <w:lang w:bidi="ar"/>
              </w:rPr>
            </w:pPr>
          </w:p>
        </w:tc>
        <w:tc>
          <w:tcPr>
            <w:tcW w:w="429" w:type="dxa"/>
            <w:tcBorders>
              <w:top w:val="nil"/>
              <w:left w:val="nil"/>
              <w:bottom w:val="single" w:color="000000" w:sz="6" w:space="0"/>
              <w:right w:val="single" w:color="000000" w:sz="6" w:space="0"/>
            </w:tcBorders>
            <w:noWrap w:val="0"/>
            <w:vAlign w:val="center"/>
          </w:tcPr>
          <w:p w14:paraId="2D5579D8">
            <w:pPr>
              <w:keepNext w:val="0"/>
              <w:keepLines w:val="0"/>
              <w:widowControl/>
              <w:suppressLineNumbers w:val="0"/>
              <w:spacing w:before="0" w:beforeAutospacing="0" w:after="0" w:afterAutospacing="0"/>
              <w:ind w:left="0" w:leftChars="0" w:right="0" w:rightChars="0"/>
              <w:jc w:val="center"/>
              <w:textAlignment w:val="center"/>
              <w:rPr>
                <w:rFonts w:eastAsia="等线"/>
                <w:color w:val="auto"/>
                <w:kern w:val="0"/>
                <w:sz w:val="22"/>
                <w:szCs w:val="22"/>
              </w:rPr>
            </w:pPr>
            <w:r>
              <w:rPr>
                <w:rFonts w:hint="eastAsia" w:cs="Times New Roman"/>
                <w:color w:val="auto"/>
                <w:kern w:val="0"/>
                <w:sz w:val="16"/>
                <w:szCs w:val="16"/>
                <w:lang w:val="en-US" w:eastAsia="zh-CN" w:bidi="ar"/>
              </w:rPr>
              <w:t>1</w:t>
            </w:r>
          </w:p>
        </w:tc>
        <w:tc>
          <w:tcPr>
            <w:tcW w:w="628" w:type="dxa"/>
            <w:gridSpan w:val="2"/>
            <w:tcBorders>
              <w:top w:val="nil"/>
              <w:left w:val="nil"/>
              <w:bottom w:val="single" w:color="000000" w:sz="6" w:space="0"/>
              <w:right w:val="single" w:color="000000" w:sz="6" w:space="0"/>
            </w:tcBorders>
            <w:noWrap w:val="0"/>
            <w:vAlign w:val="center"/>
          </w:tcPr>
          <w:p w14:paraId="5EC5300F">
            <w:pPr>
              <w:keepNext w:val="0"/>
              <w:keepLines w:val="0"/>
              <w:widowControl/>
              <w:suppressLineNumbers w:val="0"/>
              <w:spacing w:before="0" w:beforeAutospacing="0" w:after="0" w:afterAutospacing="0"/>
              <w:ind w:left="0" w:leftChars="0" w:right="0" w:rightChars="0"/>
              <w:jc w:val="center"/>
              <w:textAlignment w:val="center"/>
              <w:rPr>
                <w:rFonts w:hint="default" w:eastAsia="宋体"/>
                <w:b/>
                <w:bCs/>
                <w:color w:val="auto"/>
                <w:kern w:val="0"/>
                <w:sz w:val="16"/>
                <w:szCs w:val="16"/>
                <w:highlight w:val="none"/>
                <w:lang w:val="en-US"/>
              </w:rPr>
            </w:pPr>
            <w:r>
              <w:rPr>
                <w:rFonts w:hint="eastAsia" w:cs="Times New Roman"/>
                <w:color w:val="auto"/>
                <w:kern w:val="0"/>
                <w:sz w:val="16"/>
                <w:szCs w:val="16"/>
                <w:highlight w:val="none"/>
                <w:lang w:val="en-US" w:eastAsia="zh-CN" w:bidi="ar"/>
              </w:rPr>
              <w:t>1.1</w:t>
            </w:r>
          </w:p>
        </w:tc>
        <w:tc>
          <w:tcPr>
            <w:tcW w:w="624" w:type="dxa"/>
            <w:gridSpan w:val="2"/>
            <w:tcBorders>
              <w:top w:val="nil"/>
              <w:left w:val="nil"/>
              <w:bottom w:val="single" w:color="000000" w:sz="6" w:space="0"/>
              <w:right w:val="single" w:color="000000" w:sz="6" w:space="0"/>
            </w:tcBorders>
            <w:noWrap w:val="0"/>
            <w:vAlign w:val="center"/>
          </w:tcPr>
          <w:p w14:paraId="150804B0">
            <w:pPr>
              <w:keepNext w:val="0"/>
              <w:keepLines w:val="0"/>
              <w:suppressLineNumbers w:val="0"/>
              <w:spacing w:before="0" w:beforeAutospacing="0" w:after="0" w:afterAutospacing="0"/>
              <w:ind w:left="0" w:leftChars="0" w:right="0" w:rightChars="0"/>
              <w:jc w:val="center"/>
              <w:rPr>
                <w:rFonts w:eastAsia="宋体"/>
                <w:b/>
                <w:bCs/>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0AF2DE7C">
            <w:pPr>
              <w:keepNext w:val="0"/>
              <w:keepLines w:val="0"/>
              <w:suppressLineNumbers w:val="0"/>
              <w:spacing w:before="0" w:beforeAutospacing="0" w:after="0" w:afterAutospacing="0"/>
              <w:ind w:left="0" w:leftChars="0" w:right="0" w:rightChars="0"/>
              <w:jc w:val="center"/>
              <w:rPr>
                <w:rFonts w:eastAsia="宋体"/>
                <w:b/>
                <w:bCs/>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73E8BCB1">
            <w:pPr>
              <w:keepNext w:val="0"/>
              <w:keepLines w:val="0"/>
              <w:suppressLineNumbers w:val="0"/>
              <w:spacing w:before="0" w:beforeAutospacing="0" w:after="0" w:afterAutospacing="0"/>
              <w:ind w:left="0" w:leftChars="0" w:right="0" w:rightChars="0"/>
              <w:jc w:val="center"/>
              <w:rPr>
                <w:rFonts w:eastAsia="宋体"/>
                <w:b/>
                <w:bCs/>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4B41AEDC">
            <w:pPr>
              <w:keepNext w:val="0"/>
              <w:keepLines w:val="0"/>
              <w:suppressLineNumbers w:val="0"/>
              <w:spacing w:before="0" w:beforeAutospacing="0" w:after="0" w:afterAutospacing="0"/>
              <w:ind w:left="0" w:leftChars="0" w:right="0" w:rightChars="0"/>
              <w:jc w:val="center"/>
              <w:rPr>
                <w:rFonts w:eastAsia="等线"/>
                <w:color w:val="auto"/>
                <w:kern w:val="0"/>
                <w:sz w:val="22"/>
                <w:szCs w:val="22"/>
              </w:rPr>
            </w:pPr>
          </w:p>
        </w:tc>
        <w:tc>
          <w:tcPr>
            <w:tcW w:w="567" w:type="dxa"/>
            <w:gridSpan w:val="4"/>
            <w:tcBorders>
              <w:top w:val="nil"/>
              <w:left w:val="nil"/>
              <w:bottom w:val="single" w:color="000000" w:sz="6" w:space="0"/>
              <w:right w:val="single" w:color="000000" w:sz="6" w:space="0"/>
            </w:tcBorders>
            <w:noWrap w:val="0"/>
            <w:vAlign w:val="center"/>
          </w:tcPr>
          <w:p w14:paraId="72CF0340">
            <w:pPr>
              <w:keepNext w:val="0"/>
              <w:keepLines w:val="0"/>
              <w:suppressLineNumbers w:val="0"/>
              <w:spacing w:before="0" w:beforeAutospacing="0" w:after="0" w:afterAutospacing="0"/>
              <w:ind w:left="0" w:leftChars="0" w:right="0" w:rightChars="0"/>
              <w:jc w:val="center"/>
              <w:rPr>
                <w:rFonts w:eastAsia="等线"/>
                <w:color w:val="FF0000"/>
                <w:kern w:val="0"/>
                <w:sz w:val="22"/>
                <w:szCs w:val="22"/>
              </w:rPr>
            </w:pPr>
          </w:p>
        </w:tc>
        <w:tc>
          <w:tcPr>
            <w:tcW w:w="611" w:type="dxa"/>
            <w:tcBorders>
              <w:top w:val="nil"/>
              <w:left w:val="nil"/>
              <w:bottom w:val="single" w:color="000000" w:sz="6" w:space="0"/>
              <w:right w:val="single" w:color="000000" w:sz="6" w:space="0"/>
            </w:tcBorders>
            <w:noWrap w:val="0"/>
            <w:vAlign w:val="center"/>
          </w:tcPr>
          <w:p w14:paraId="777D1974">
            <w:pPr>
              <w:keepNext w:val="0"/>
              <w:keepLines w:val="0"/>
              <w:widowControl/>
              <w:suppressLineNumbers w:val="0"/>
              <w:spacing w:before="0" w:beforeAutospacing="0" w:after="0" w:afterAutospacing="0"/>
              <w:ind w:left="0" w:leftChars="0" w:right="0" w:rightChars="0"/>
              <w:jc w:val="center"/>
              <w:rPr>
                <w:rFonts w:eastAsia="等线"/>
                <w:color w:val="000000"/>
                <w:kern w:val="0"/>
                <w:sz w:val="22"/>
                <w:szCs w:val="22"/>
              </w:rPr>
            </w:pPr>
            <w:r>
              <w:rPr>
                <w:rFonts w:hint="eastAsia" w:ascii="Times New Roman" w:hAnsi="Times New Roman" w:eastAsia="宋体" w:cs="Times New Roman"/>
                <w:color w:val="000000"/>
                <w:kern w:val="0"/>
                <w:sz w:val="16"/>
                <w:szCs w:val="16"/>
                <w:lang w:val="en-US" w:eastAsia="zh-CN" w:bidi="ar-SA"/>
              </w:rPr>
              <w:t>考试</w:t>
            </w:r>
          </w:p>
        </w:tc>
        <w:tc>
          <w:tcPr>
            <w:tcW w:w="1569" w:type="dxa"/>
            <w:gridSpan w:val="2"/>
            <w:tcBorders>
              <w:top w:val="nil"/>
              <w:left w:val="nil"/>
              <w:bottom w:val="single" w:color="000000" w:sz="6" w:space="0"/>
              <w:right w:val="single" w:color="auto" w:sz="4" w:space="0"/>
            </w:tcBorders>
            <w:noWrap w:val="0"/>
            <w:vAlign w:val="center"/>
          </w:tcPr>
          <w:p w14:paraId="0583364E">
            <w:pPr>
              <w:keepNext w:val="0"/>
              <w:keepLines w:val="0"/>
              <w:widowControl/>
              <w:suppressLineNumbers w:val="0"/>
              <w:spacing w:before="0" w:beforeAutospacing="0" w:after="0" w:afterAutospacing="0"/>
              <w:ind w:left="0" w:leftChars="0" w:right="0" w:rightChars="0"/>
              <w:jc w:val="center"/>
              <w:rPr>
                <w:rFonts w:eastAsia="等线"/>
                <w:color w:val="000000"/>
                <w:kern w:val="0"/>
                <w:sz w:val="22"/>
                <w:szCs w:val="22"/>
              </w:rPr>
            </w:pPr>
            <w:r>
              <w:rPr>
                <w:rFonts w:hint="default" w:ascii="Times New Roman" w:hAnsi="Times New Roman" w:eastAsia="宋体" w:cs="Times New Roman"/>
                <w:color w:val="000000"/>
                <w:kern w:val="0"/>
                <w:sz w:val="16"/>
                <w:szCs w:val="16"/>
              </w:rPr>
              <w:t>公共教学部</w:t>
            </w:r>
          </w:p>
        </w:tc>
        <w:tc>
          <w:tcPr>
            <w:tcW w:w="1506" w:type="dxa"/>
            <w:tcBorders>
              <w:top w:val="single" w:color="auto" w:sz="4" w:space="0"/>
              <w:left w:val="single" w:color="auto" w:sz="4" w:space="0"/>
              <w:bottom w:val="single" w:color="auto" w:sz="4" w:space="0"/>
              <w:right w:val="single" w:color="auto" w:sz="4" w:space="0"/>
            </w:tcBorders>
            <w:noWrap w:val="0"/>
            <w:vAlign w:val="top"/>
          </w:tcPr>
          <w:p w14:paraId="747A7A8C">
            <w:pPr>
              <w:widowControl/>
              <w:jc w:val="right"/>
              <w:rPr>
                <w:rFonts w:eastAsia="等线"/>
                <w:color w:val="000000"/>
                <w:kern w:val="0"/>
                <w:sz w:val="22"/>
                <w:szCs w:val="22"/>
              </w:rPr>
            </w:pPr>
          </w:p>
        </w:tc>
      </w:tr>
      <w:tr w14:paraId="74E8ED04">
        <w:tblPrEx>
          <w:tblCellMar>
            <w:top w:w="0" w:type="dxa"/>
            <w:left w:w="108" w:type="dxa"/>
            <w:bottom w:w="0" w:type="dxa"/>
            <w:right w:w="108" w:type="dxa"/>
          </w:tblCellMar>
        </w:tblPrEx>
        <w:trPr>
          <w:gridAfter w:val="1"/>
          <w:wAfter w:w="2" w:type="dxa"/>
          <w:trHeight w:val="523" w:hRule="atLeast"/>
        </w:trPr>
        <w:tc>
          <w:tcPr>
            <w:tcW w:w="278" w:type="dxa"/>
            <w:tcBorders>
              <w:left w:val="single" w:color="000000" w:sz="2" w:space="0"/>
              <w:right w:val="single" w:color="000000" w:sz="6" w:space="0"/>
            </w:tcBorders>
            <w:noWrap w:val="0"/>
            <w:vAlign w:val="top"/>
          </w:tcPr>
          <w:p w14:paraId="0311729F">
            <w:pPr>
              <w:widowControl/>
              <w:jc w:val="center"/>
              <w:rPr>
                <w:rFonts w:eastAsia="宋体"/>
                <w:color w:val="000000"/>
                <w:kern w:val="0"/>
                <w:sz w:val="16"/>
                <w:szCs w:val="16"/>
              </w:rPr>
            </w:pPr>
          </w:p>
        </w:tc>
        <w:tc>
          <w:tcPr>
            <w:tcW w:w="289" w:type="dxa"/>
            <w:vMerge w:val="continue"/>
            <w:tcBorders>
              <w:left w:val="nil"/>
              <w:bottom w:val="single" w:color="000000" w:sz="6" w:space="0"/>
              <w:right w:val="single" w:color="000000" w:sz="6" w:space="0"/>
            </w:tcBorders>
            <w:noWrap w:val="0"/>
            <w:vAlign w:val="top"/>
          </w:tcPr>
          <w:p w14:paraId="29659709">
            <w:pPr>
              <w:widowControl/>
              <w:jc w:val="center"/>
              <w:rPr>
                <w:rFonts w:eastAsia="宋体"/>
                <w:color w:val="000000"/>
                <w:kern w:val="0"/>
                <w:sz w:val="16"/>
                <w:szCs w:val="16"/>
              </w:rPr>
            </w:pPr>
          </w:p>
        </w:tc>
        <w:tc>
          <w:tcPr>
            <w:tcW w:w="444" w:type="dxa"/>
            <w:gridSpan w:val="2"/>
            <w:tcBorders>
              <w:top w:val="nil"/>
              <w:left w:val="nil"/>
              <w:bottom w:val="single" w:color="000000" w:sz="6" w:space="0"/>
              <w:right w:val="single" w:color="000000" w:sz="6" w:space="0"/>
            </w:tcBorders>
            <w:noWrap w:val="0"/>
            <w:vAlign w:val="center"/>
          </w:tcPr>
          <w:p w14:paraId="7CFA5FD2">
            <w:pPr>
              <w:widowControl/>
              <w:jc w:val="center"/>
              <w:rPr>
                <w:rFonts w:eastAsia="等线"/>
                <w:color w:val="000000"/>
                <w:kern w:val="0"/>
                <w:sz w:val="22"/>
                <w:szCs w:val="22"/>
              </w:rPr>
            </w:pPr>
          </w:p>
        </w:tc>
        <w:tc>
          <w:tcPr>
            <w:tcW w:w="598" w:type="dxa"/>
            <w:tcBorders>
              <w:top w:val="nil"/>
              <w:left w:val="nil"/>
              <w:bottom w:val="single" w:color="000000" w:sz="6" w:space="0"/>
              <w:right w:val="single" w:color="000000" w:sz="6" w:space="0"/>
            </w:tcBorders>
            <w:noWrap w:val="0"/>
            <w:vAlign w:val="center"/>
          </w:tcPr>
          <w:p w14:paraId="3C31DC95">
            <w:pPr>
              <w:widowControl/>
              <w:jc w:val="center"/>
              <w:rPr>
                <w:rFonts w:eastAsia="等线"/>
                <w:color w:val="000000"/>
                <w:kern w:val="0"/>
                <w:sz w:val="22"/>
                <w:szCs w:val="22"/>
              </w:rPr>
            </w:pPr>
          </w:p>
        </w:tc>
        <w:tc>
          <w:tcPr>
            <w:tcW w:w="1530" w:type="dxa"/>
            <w:tcBorders>
              <w:top w:val="nil"/>
              <w:left w:val="nil"/>
              <w:bottom w:val="single" w:color="000000" w:sz="6" w:space="0"/>
              <w:right w:val="single" w:color="000000" w:sz="6" w:space="0"/>
            </w:tcBorders>
            <w:noWrap w:val="0"/>
            <w:vAlign w:val="center"/>
          </w:tcPr>
          <w:p w14:paraId="5F481792">
            <w:pPr>
              <w:widowControl/>
              <w:jc w:val="center"/>
              <w:rPr>
                <w:rFonts w:eastAsia="宋体"/>
                <w:b/>
                <w:bCs/>
                <w:color w:val="000000"/>
                <w:kern w:val="0"/>
                <w:sz w:val="16"/>
                <w:szCs w:val="16"/>
              </w:rPr>
            </w:pPr>
            <w:r>
              <w:rPr>
                <w:rFonts w:eastAsia="宋体"/>
                <w:b/>
                <w:bCs/>
                <w:color w:val="000000"/>
                <w:kern w:val="0"/>
                <w:sz w:val="16"/>
                <w:szCs w:val="16"/>
              </w:rPr>
              <w:t>小计</w:t>
            </w:r>
          </w:p>
        </w:tc>
        <w:tc>
          <w:tcPr>
            <w:tcW w:w="440" w:type="dxa"/>
            <w:gridSpan w:val="2"/>
            <w:tcBorders>
              <w:top w:val="nil"/>
              <w:left w:val="nil"/>
              <w:bottom w:val="single" w:color="000000" w:sz="6" w:space="0"/>
              <w:right w:val="single" w:color="000000" w:sz="6" w:space="0"/>
            </w:tcBorders>
            <w:noWrap w:val="0"/>
            <w:vAlign w:val="center"/>
          </w:tcPr>
          <w:p w14:paraId="3294C82D">
            <w:pPr>
              <w:widowControl/>
              <w:jc w:val="center"/>
              <w:rPr>
                <w:rFonts w:eastAsia="等线"/>
                <w:color w:val="000000"/>
                <w:kern w:val="0"/>
                <w:sz w:val="22"/>
                <w:szCs w:val="22"/>
              </w:rPr>
            </w:pPr>
          </w:p>
        </w:tc>
        <w:tc>
          <w:tcPr>
            <w:tcW w:w="481" w:type="dxa"/>
            <w:gridSpan w:val="2"/>
            <w:tcBorders>
              <w:top w:val="nil"/>
              <w:left w:val="nil"/>
              <w:bottom w:val="single" w:color="000000" w:sz="6" w:space="0"/>
              <w:right w:val="single" w:color="000000" w:sz="6" w:space="0"/>
            </w:tcBorders>
            <w:noWrap w:val="0"/>
            <w:vAlign w:val="center"/>
          </w:tcPr>
          <w:p w14:paraId="1094F12A">
            <w:pPr>
              <w:widowControl/>
              <w:jc w:val="center"/>
              <w:rPr>
                <w:rFonts w:eastAsia="等线"/>
                <w:color w:val="000000"/>
                <w:kern w:val="0"/>
                <w:sz w:val="22"/>
                <w:szCs w:val="22"/>
              </w:rPr>
            </w:pPr>
          </w:p>
        </w:tc>
        <w:tc>
          <w:tcPr>
            <w:tcW w:w="473" w:type="dxa"/>
            <w:tcBorders>
              <w:top w:val="nil"/>
              <w:left w:val="nil"/>
              <w:bottom w:val="single" w:color="000000" w:sz="6" w:space="0"/>
              <w:right w:val="single" w:color="000000" w:sz="6" w:space="0"/>
            </w:tcBorders>
            <w:noWrap w:val="0"/>
            <w:vAlign w:val="center"/>
          </w:tcPr>
          <w:p w14:paraId="7AF77668">
            <w:pPr>
              <w:widowControl/>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bidi="ar"/>
              </w:rPr>
              <w:t>35</w:t>
            </w:r>
          </w:p>
        </w:tc>
        <w:tc>
          <w:tcPr>
            <w:tcW w:w="625" w:type="dxa"/>
            <w:tcBorders>
              <w:top w:val="nil"/>
              <w:left w:val="nil"/>
              <w:bottom w:val="single" w:color="000000" w:sz="6" w:space="0"/>
              <w:right w:val="single" w:color="000000" w:sz="6" w:space="0"/>
            </w:tcBorders>
            <w:noWrap w:val="0"/>
            <w:vAlign w:val="center"/>
          </w:tcPr>
          <w:p w14:paraId="2B77D8B5">
            <w:pPr>
              <w:widowControl/>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rPr>
              <w:t>622</w:t>
            </w:r>
          </w:p>
        </w:tc>
        <w:tc>
          <w:tcPr>
            <w:tcW w:w="557" w:type="dxa"/>
            <w:gridSpan w:val="2"/>
            <w:tcBorders>
              <w:top w:val="nil"/>
              <w:left w:val="nil"/>
              <w:bottom w:val="single" w:color="000000" w:sz="6" w:space="0"/>
              <w:right w:val="single" w:color="000000" w:sz="6" w:space="0"/>
            </w:tcBorders>
            <w:noWrap w:val="0"/>
            <w:vAlign w:val="center"/>
          </w:tcPr>
          <w:p w14:paraId="6BE38B0C">
            <w:pPr>
              <w:widowControl/>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bidi="ar"/>
              </w:rPr>
              <w:t>328</w:t>
            </w:r>
          </w:p>
        </w:tc>
        <w:tc>
          <w:tcPr>
            <w:tcW w:w="633" w:type="dxa"/>
            <w:gridSpan w:val="2"/>
            <w:tcBorders>
              <w:top w:val="nil"/>
              <w:left w:val="nil"/>
              <w:bottom w:val="single" w:color="000000" w:sz="6" w:space="0"/>
              <w:right w:val="single" w:color="000000" w:sz="6" w:space="0"/>
            </w:tcBorders>
            <w:noWrap w:val="0"/>
            <w:vAlign w:val="center"/>
          </w:tcPr>
          <w:p w14:paraId="62ECD738">
            <w:pPr>
              <w:widowControl/>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bidi="ar"/>
              </w:rPr>
              <w:t>294</w:t>
            </w:r>
          </w:p>
        </w:tc>
        <w:tc>
          <w:tcPr>
            <w:tcW w:w="429" w:type="dxa"/>
            <w:tcBorders>
              <w:top w:val="nil"/>
              <w:left w:val="nil"/>
              <w:bottom w:val="single" w:color="000000" w:sz="6" w:space="0"/>
              <w:right w:val="single" w:color="000000" w:sz="6" w:space="0"/>
            </w:tcBorders>
            <w:noWrap w:val="0"/>
            <w:vAlign w:val="center"/>
          </w:tcPr>
          <w:p w14:paraId="620DE689">
            <w:pPr>
              <w:jc w:val="center"/>
              <w:rPr>
                <w:rFonts w:eastAsia="等线"/>
                <w:color w:val="auto"/>
                <w:kern w:val="0"/>
                <w:sz w:val="22"/>
                <w:szCs w:val="22"/>
              </w:rPr>
            </w:pPr>
          </w:p>
        </w:tc>
        <w:tc>
          <w:tcPr>
            <w:tcW w:w="628" w:type="dxa"/>
            <w:gridSpan w:val="2"/>
            <w:tcBorders>
              <w:top w:val="nil"/>
              <w:left w:val="nil"/>
              <w:bottom w:val="single" w:color="000000" w:sz="6" w:space="0"/>
              <w:right w:val="single" w:color="000000" w:sz="6" w:space="0"/>
            </w:tcBorders>
            <w:noWrap w:val="0"/>
            <w:vAlign w:val="center"/>
          </w:tcPr>
          <w:p w14:paraId="757C61CC">
            <w:pPr>
              <w:widowControl/>
              <w:jc w:val="center"/>
              <w:textAlignment w:val="top"/>
              <w:rPr>
                <w:rFonts w:hint="default" w:eastAsia="宋体"/>
                <w:b/>
                <w:bCs/>
                <w:color w:val="auto"/>
                <w:kern w:val="0"/>
                <w:sz w:val="16"/>
                <w:szCs w:val="16"/>
                <w:highlight w:val="none"/>
                <w:lang w:val="en-US" w:eastAsia="zh-CN"/>
              </w:rPr>
            </w:pPr>
            <w:r>
              <w:rPr>
                <w:rFonts w:hint="eastAsia" w:eastAsia="宋体"/>
                <w:b/>
                <w:bCs/>
                <w:color w:val="auto"/>
                <w:kern w:val="0"/>
                <w:sz w:val="16"/>
                <w:szCs w:val="16"/>
                <w:highlight w:val="none"/>
                <w:lang w:val="en-US" w:eastAsia="zh-CN"/>
              </w:rPr>
              <w:t>16.7</w:t>
            </w:r>
          </w:p>
        </w:tc>
        <w:tc>
          <w:tcPr>
            <w:tcW w:w="624" w:type="dxa"/>
            <w:gridSpan w:val="2"/>
            <w:tcBorders>
              <w:top w:val="nil"/>
              <w:left w:val="nil"/>
              <w:bottom w:val="single" w:color="000000" w:sz="6" w:space="0"/>
              <w:right w:val="single" w:color="000000" w:sz="6" w:space="0"/>
            </w:tcBorders>
            <w:noWrap w:val="0"/>
            <w:vAlign w:val="center"/>
          </w:tcPr>
          <w:p w14:paraId="176C6874">
            <w:pPr>
              <w:widowControl/>
              <w:jc w:val="center"/>
              <w:textAlignment w:val="top"/>
              <w:rPr>
                <w:rFonts w:hint="default" w:eastAsia="宋体"/>
                <w:b/>
                <w:bCs/>
                <w:color w:val="auto"/>
                <w:kern w:val="0"/>
                <w:sz w:val="16"/>
                <w:szCs w:val="16"/>
                <w:lang w:val="en-US" w:eastAsia="zh-CN"/>
              </w:rPr>
            </w:pPr>
            <w:r>
              <w:rPr>
                <w:rFonts w:hint="eastAsia" w:eastAsia="宋体"/>
                <w:b/>
                <w:bCs/>
                <w:color w:val="auto"/>
                <w:kern w:val="0"/>
                <w:sz w:val="16"/>
                <w:szCs w:val="16"/>
                <w:lang w:val="en-US" w:eastAsia="zh-CN"/>
              </w:rPr>
              <w:t>8.8</w:t>
            </w:r>
          </w:p>
        </w:tc>
        <w:tc>
          <w:tcPr>
            <w:tcW w:w="634" w:type="dxa"/>
            <w:gridSpan w:val="2"/>
            <w:tcBorders>
              <w:top w:val="nil"/>
              <w:left w:val="nil"/>
              <w:bottom w:val="single" w:color="000000" w:sz="6" w:space="0"/>
              <w:right w:val="single" w:color="000000" w:sz="6" w:space="0"/>
            </w:tcBorders>
            <w:noWrap w:val="0"/>
            <w:vAlign w:val="center"/>
          </w:tcPr>
          <w:p w14:paraId="32E76FC8">
            <w:pPr>
              <w:widowControl/>
              <w:jc w:val="center"/>
              <w:textAlignment w:val="top"/>
              <w:rPr>
                <w:rFonts w:hint="default" w:eastAsia="宋体"/>
                <w:b/>
                <w:bCs/>
                <w:color w:val="auto"/>
                <w:kern w:val="0"/>
                <w:sz w:val="16"/>
                <w:szCs w:val="16"/>
                <w:lang w:val="en-US" w:eastAsia="zh-CN"/>
              </w:rPr>
            </w:pPr>
            <w:r>
              <w:rPr>
                <w:rFonts w:hint="eastAsia" w:eastAsia="宋体"/>
                <w:b/>
                <w:bCs/>
                <w:color w:val="auto"/>
                <w:kern w:val="0"/>
                <w:sz w:val="16"/>
                <w:szCs w:val="16"/>
                <w:lang w:val="en-US" w:eastAsia="zh-CN"/>
              </w:rPr>
              <w:t>1.7</w:t>
            </w:r>
          </w:p>
        </w:tc>
        <w:tc>
          <w:tcPr>
            <w:tcW w:w="659" w:type="dxa"/>
            <w:gridSpan w:val="4"/>
            <w:tcBorders>
              <w:top w:val="nil"/>
              <w:left w:val="nil"/>
              <w:bottom w:val="single" w:color="000000" w:sz="6" w:space="0"/>
              <w:right w:val="single" w:color="000000" w:sz="6" w:space="0"/>
            </w:tcBorders>
            <w:noWrap w:val="0"/>
            <w:vAlign w:val="center"/>
          </w:tcPr>
          <w:p w14:paraId="4ACBFB89">
            <w:pPr>
              <w:widowControl/>
              <w:jc w:val="center"/>
              <w:textAlignment w:val="top"/>
              <w:rPr>
                <w:rFonts w:hint="default" w:eastAsia="宋体"/>
                <w:b/>
                <w:bCs/>
                <w:color w:val="auto"/>
                <w:kern w:val="0"/>
                <w:sz w:val="16"/>
                <w:szCs w:val="16"/>
                <w:lang w:val="en-US" w:eastAsia="zh-CN"/>
              </w:rPr>
            </w:pPr>
            <w:r>
              <w:rPr>
                <w:rFonts w:hint="eastAsia" w:eastAsia="宋体"/>
                <w:b/>
                <w:bCs/>
                <w:color w:val="auto"/>
                <w:kern w:val="0"/>
                <w:sz w:val="16"/>
                <w:szCs w:val="16"/>
                <w:lang w:val="en-US" w:eastAsia="zh-CN"/>
              </w:rPr>
              <w:t>2.6</w:t>
            </w:r>
          </w:p>
        </w:tc>
        <w:tc>
          <w:tcPr>
            <w:tcW w:w="567" w:type="dxa"/>
            <w:gridSpan w:val="3"/>
            <w:tcBorders>
              <w:top w:val="nil"/>
              <w:left w:val="nil"/>
              <w:bottom w:val="single" w:color="000000" w:sz="6" w:space="0"/>
              <w:right w:val="single" w:color="000000" w:sz="6" w:space="0"/>
            </w:tcBorders>
            <w:noWrap w:val="0"/>
            <w:vAlign w:val="center"/>
          </w:tcPr>
          <w:p w14:paraId="572AC863">
            <w:pPr>
              <w:widowControl/>
              <w:jc w:val="center"/>
              <w:textAlignment w:val="top"/>
              <w:rPr>
                <w:rFonts w:eastAsia="等线"/>
                <w:color w:val="auto"/>
                <w:kern w:val="0"/>
                <w:sz w:val="22"/>
                <w:szCs w:val="22"/>
              </w:rPr>
            </w:pPr>
          </w:p>
        </w:tc>
        <w:tc>
          <w:tcPr>
            <w:tcW w:w="567" w:type="dxa"/>
            <w:gridSpan w:val="4"/>
            <w:tcBorders>
              <w:top w:val="nil"/>
              <w:left w:val="nil"/>
              <w:bottom w:val="single" w:color="000000" w:sz="6" w:space="0"/>
              <w:right w:val="single" w:color="000000" w:sz="6" w:space="0"/>
            </w:tcBorders>
            <w:noWrap w:val="0"/>
            <w:vAlign w:val="center"/>
          </w:tcPr>
          <w:p w14:paraId="2D7C506A">
            <w:pPr>
              <w:widowControl/>
              <w:jc w:val="center"/>
              <w:textAlignment w:val="top"/>
              <w:rPr>
                <w:rFonts w:eastAsia="等线"/>
                <w:color w:val="FF0000"/>
                <w:kern w:val="0"/>
                <w:sz w:val="22"/>
                <w:szCs w:val="22"/>
              </w:rPr>
            </w:pPr>
          </w:p>
        </w:tc>
        <w:tc>
          <w:tcPr>
            <w:tcW w:w="611" w:type="dxa"/>
            <w:tcBorders>
              <w:top w:val="nil"/>
              <w:left w:val="nil"/>
              <w:bottom w:val="single" w:color="000000" w:sz="6" w:space="0"/>
              <w:right w:val="single" w:color="000000" w:sz="6" w:space="0"/>
            </w:tcBorders>
            <w:noWrap w:val="0"/>
            <w:vAlign w:val="center"/>
          </w:tcPr>
          <w:p w14:paraId="5E5DF606">
            <w:pPr>
              <w:widowControl/>
              <w:jc w:val="center"/>
              <w:rPr>
                <w:rFonts w:eastAsia="等线"/>
                <w:color w:val="000000"/>
                <w:kern w:val="0"/>
                <w:sz w:val="22"/>
                <w:szCs w:val="22"/>
              </w:rPr>
            </w:pPr>
          </w:p>
        </w:tc>
        <w:tc>
          <w:tcPr>
            <w:tcW w:w="1569" w:type="dxa"/>
            <w:gridSpan w:val="2"/>
            <w:tcBorders>
              <w:top w:val="nil"/>
              <w:left w:val="nil"/>
              <w:bottom w:val="single" w:color="000000" w:sz="6" w:space="0"/>
              <w:right w:val="single" w:color="auto" w:sz="4" w:space="0"/>
            </w:tcBorders>
            <w:noWrap w:val="0"/>
            <w:vAlign w:val="top"/>
          </w:tcPr>
          <w:p w14:paraId="73A74C48">
            <w:pPr>
              <w:widowControl/>
              <w:jc w:val="right"/>
              <w:rPr>
                <w:rFonts w:eastAsia="等线"/>
                <w:color w:val="000000"/>
                <w:kern w:val="0"/>
                <w:sz w:val="22"/>
                <w:szCs w:val="22"/>
              </w:rPr>
            </w:pPr>
          </w:p>
        </w:tc>
        <w:tc>
          <w:tcPr>
            <w:tcW w:w="1506" w:type="dxa"/>
            <w:tcBorders>
              <w:top w:val="single" w:color="auto" w:sz="4" w:space="0"/>
              <w:left w:val="single" w:color="auto" w:sz="4" w:space="0"/>
              <w:bottom w:val="single" w:color="auto" w:sz="4" w:space="0"/>
              <w:right w:val="single" w:color="auto" w:sz="4" w:space="0"/>
            </w:tcBorders>
            <w:noWrap w:val="0"/>
            <w:vAlign w:val="top"/>
          </w:tcPr>
          <w:p w14:paraId="09DE47C0">
            <w:pPr>
              <w:widowControl/>
              <w:jc w:val="right"/>
              <w:rPr>
                <w:rFonts w:eastAsia="等线"/>
                <w:color w:val="000000"/>
                <w:kern w:val="0"/>
                <w:sz w:val="22"/>
                <w:szCs w:val="22"/>
              </w:rPr>
            </w:pPr>
          </w:p>
        </w:tc>
      </w:tr>
      <w:tr w14:paraId="1844A66B">
        <w:tblPrEx>
          <w:tblCellMar>
            <w:top w:w="0" w:type="dxa"/>
            <w:left w:w="108" w:type="dxa"/>
            <w:bottom w:w="0" w:type="dxa"/>
            <w:right w:w="108" w:type="dxa"/>
          </w:tblCellMar>
        </w:tblPrEx>
        <w:trPr>
          <w:gridAfter w:val="1"/>
          <w:wAfter w:w="2" w:type="dxa"/>
          <w:trHeight w:val="414" w:hRule="atLeast"/>
        </w:trPr>
        <w:tc>
          <w:tcPr>
            <w:tcW w:w="278" w:type="dxa"/>
            <w:tcBorders>
              <w:left w:val="single" w:color="000000" w:sz="2" w:space="0"/>
              <w:right w:val="single" w:color="000000" w:sz="6" w:space="0"/>
            </w:tcBorders>
            <w:noWrap w:val="0"/>
            <w:vAlign w:val="top"/>
          </w:tcPr>
          <w:p w14:paraId="6E467C78">
            <w:pPr>
              <w:widowControl/>
              <w:jc w:val="center"/>
              <w:rPr>
                <w:rFonts w:eastAsia="宋体"/>
                <w:color w:val="000000"/>
                <w:kern w:val="0"/>
                <w:sz w:val="16"/>
                <w:szCs w:val="16"/>
              </w:rPr>
            </w:pPr>
          </w:p>
        </w:tc>
        <w:tc>
          <w:tcPr>
            <w:tcW w:w="289" w:type="dxa"/>
            <w:vMerge w:val="restart"/>
            <w:tcBorders>
              <w:top w:val="nil"/>
              <w:left w:val="nil"/>
              <w:right w:val="single" w:color="000000" w:sz="6" w:space="0"/>
            </w:tcBorders>
            <w:noWrap w:val="0"/>
            <w:vAlign w:val="center"/>
          </w:tcPr>
          <w:p w14:paraId="70413964">
            <w:pPr>
              <w:widowControl/>
              <w:jc w:val="center"/>
              <w:rPr>
                <w:rFonts w:eastAsia="宋体"/>
                <w:color w:val="000000"/>
                <w:kern w:val="0"/>
                <w:sz w:val="16"/>
                <w:szCs w:val="16"/>
              </w:rPr>
            </w:pPr>
            <w:r>
              <w:rPr>
                <w:rFonts w:eastAsia="宋体"/>
                <w:color w:val="000000"/>
                <w:kern w:val="0"/>
                <w:sz w:val="16"/>
                <w:szCs w:val="16"/>
              </w:rPr>
              <w:t>公共选修课</w:t>
            </w:r>
          </w:p>
        </w:tc>
        <w:tc>
          <w:tcPr>
            <w:tcW w:w="444" w:type="dxa"/>
            <w:gridSpan w:val="2"/>
            <w:tcBorders>
              <w:top w:val="nil"/>
              <w:left w:val="nil"/>
              <w:bottom w:val="single" w:color="000000" w:sz="6" w:space="0"/>
              <w:right w:val="single" w:color="000000" w:sz="6" w:space="0"/>
            </w:tcBorders>
            <w:noWrap w:val="0"/>
            <w:vAlign w:val="center"/>
          </w:tcPr>
          <w:p w14:paraId="5912846D">
            <w:pPr>
              <w:widowControl/>
              <w:jc w:val="center"/>
              <w:rPr>
                <w:rFonts w:eastAsia="宋体"/>
                <w:color w:val="000000"/>
                <w:kern w:val="0"/>
                <w:sz w:val="16"/>
                <w:szCs w:val="16"/>
              </w:rPr>
            </w:pPr>
            <w:r>
              <w:rPr>
                <w:rFonts w:eastAsia="宋体"/>
                <w:color w:val="000000"/>
                <w:kern w:val="0"/>
                <w:sz w:val="16"/>
                <w:szCs w:val="16"/>
              </w:rPr>
              <w:t>1</w:t>
            </w:r>
          </w:p>
        </w:tc>
        <w:tc>
          <w:tcPr>
            <w:tcW w:w="598" w:type="dxa"/>
            <w:tcBorders>
              <w:top w:val="nil"/>
              <w:left w:val="nil"/>
              <w:bottom w:val="single" w:color="000000" w:sz="6" w:space="0"/>
              <w:right w:val="single" w:color="000000" w:sz="6" w:space="0"/>
            </w:tcBorders>
            <w:noWrap w:val="0"/>
            <w:vAlign w:val="center"/>
          </w:tcPr>
          <w:p w14:paraId="71BC3603">
            <w:pPr>
              <w:widowControl/>
              <w:jc w:val="center"/>
              <w:rPr>
                <w:rFonts w:eastAsia="宋体"/>
                <w:color w:val="000000"/>
                <w:kern w:val="0"/>
                <w:sz w:val="16"/>
                <w:szCs w:val="16"/>
              </w:rPr>
            </w:pPr>
            <w:r>
              <w:rPr>
                <w:rFonts w:eastAsia="宋体"/>
                <w:color w:val="000000"/>
                <w:kern w:val="0"/>
                <w:sz w:val="16"/>
                <w:szCs w:val="16"/>
              </w:rPr>
              <w:t>11401001</w:t>
            </w:r>
          </w:p>
        </w:tc>
        <w:tc>
          <w:tcPr>
            <w:tcW w:w="1530" w:type="dxa"/>
            <w:tcBorders>
              <w:top w:val="nil"/>
              <w:left w:val="nil"/>
              <w:bottom w:val="single" w:color="000000" w:sz="6" w:space="0"/>
              <w:right w:val="single" w:color="000000" w:sz="6" w:space="0"/>
            </w:tcBorders>
            <w:noWrap w:val="0"/>
            <w:vAlign w:val="center"/>
          </w:tcPr>
          <w:p w14:paraId="37260CD8">
            <w:pPr>
              <w:widowControl/>
              <w:jc w:val="center"/>
              <w:rPr>
                <w:rFonts w:eastAsia="宋体"/>
                <w:color w:val="000000"/>
                <w:kern w:val="0"/>
                <w:sz w:val="16"/>
                <w:szCs w:val="16"/>
              </w:rPr>
            </w:pPr>
            <w:r>
              <w:rPr>
                <w:rFonts w:eastAsia="宋体"/>
                <w:color w:val="000000"/>
                <w:kern w:val="0"/>
                <w:sz w:val="16"/>
                <w:szCs w:val="16"/>
              </w:rPr>
              <w:t>创新创业教育</w:t>
            </w:r>
          </w:p>
        </w:tc>
        <w:tc>
          <w:tcPr>
            <w:tcW w:w="440" w:type="dxa"/>
            <w:gridSpan w:val="2"/>
            <w:tcBorders>
              <w:top w:val="nil"/>
              <w:left w:val="nil"/>
              <w:bottom w:val="single" w:color="000000" w:sz="6" w:space="0"/>
              <w:right w:val="single" w:color="000000" w:sz="6" w:space="0"/>
            </w:tcBorders>
            <w:noWrap w:val="0"/>
            <w:vAlign w:val="center"/>
          </w:tcPr>
          <w:p w14:paraId="782F4179">
            <w:pPr>
              <w:widowControl/>
              <w:jc w:val="center"/>
              <w:textAlignment w:val="center"/>
              <w:rPr>
                <w:rFonts w:hint="eastAsia" w:eastAsia="宋体"/>
                <w:color w:val="000000"/>
                <w:kern w:val="0"/>
                <w:sz w:val="16"/>
                <w:szCs w:val="16"/>
              </w:rPr>
            </w:pPr>
            <w:r>
              <w:rPr>
                <w:rFonts w:hint="eastAsia" w:eastAsia="宋体"/>
                <w:color w:val="000000"/>
                <w:kern w:val="0"/>
                <w:sz w:val="16"/>
                <w:szCs w:val="16"/>
                <w:lang w:bidi="ar"/>
              </w:rPr>
              <w:t>A</w:t>
            </w:r>
          </w:p>
        </w:tc>
        <w:tc>
          <w:tcPr>
            <w:tcW w:w="481" w:type="dxa"/>
            <w:gridSpan w:val="2"/>
            <w:tcBorders>
              <w:top w:val="nil"/>
              <w:left w:val="nil"/>
              <w:bottom w:val="single" w:color="000000" w:sz="6" w:space="0"/>
              <w:right w:val="single" w:color="000000" w:sz="6" w:space="0"/>
            </w:tcBorders>
            <w:noWrap w:val="0"/>
            <w:vAlign w:val="center"/>
          </w:tcPr>
          <w:p w14:paraId="568935A4">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73" w:type="dxa"/>
            <w:tcBorders>
              <w:top w:val="nil"/>
              <w:left w:val="nil"/>
              <w:bottom w:val="single" w:color="000000" w:sz="6" w:space="0"/>
              <w:right w:val="single" w:color="000000" w:sz="6" w:space="0"/>
            </w:tcBorders>
            <w:noWrap w:val="0"/>
            <w:vAlign w:val="center"/>
          </w:tcPr>
          <w:p w14:paraId="49E621C5">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625" w:type="dxa"/>
            <w:tcBorders>
              <w:top w:val="nil"/>
              <w:left w:val="nil"/>
              <w:bottom w:val="single" w:color="000000" w:sz="6" w:space="0"/>
              <w:right w:val="single" w:color="000000" w:sz="6" w:space="0"/>
            </w:tcBorders>
            <w:noWrap w:val="0"/>
            <w:vAlign w:val="center"/>
          </w:tcPr>
          <w:p w14:paraId="316FD5DA">
            <w:pPr>
              <w:widowControl/>
              <w:jc w:val="center"/>
              <w:textAlignment w:val="center"/>
              <w:rPr>
                <w:rFonts w:eastAsia="宋体"/>
                <w:color w:val="auto"/>
                <w:kern w:val="0"/>
                <w:sz w:val="16"/>
                <w:szCs w:val="16"/>
              </w:rPr>
            </w:pPr>
            <w:r>
              <w:rPr>
                <w:rFonts w:eastAsia="宋体"/>
                <w:color w:val="auto"/>
                <w:kern w:val="0"/>
                <w:sz w:val="16"/>
                <w:szCs w:val="16"/>
                <w:lang w:bidi="ar"/>
              </w:rPr>
              <w:t>32</w:t>
            </w:r>
          </w:p>
        </w:tc>
        <w:tc>
          <w:tcPr>
            <w:tcW w:w="557" w:type="dxa"/>
            <w:gridSpan w:val="2"/>
            <w:tcBorders>
              <w:top w:val="nil"/>
              <w:left w:val="nil"/>
              <w:bottom w:val="single" w:color="000000" w:sz="6" w:space="0"/>
              <w:right w:val="single" w:color="000000" w:sz="6" w:space="0"/>
            </w:tcBorders>
            <w:noWrap w:val="0"/>
            <w:vAlign w:val="center"/>
          </w:tcPr>
          <w:p w14:paraId="4244D9B9">
            <w:pPr>
              <w:widowControl/>
              <w:jc w:val="center"/>
              <w:textAlignment w:val="center"/>
              <w:rPr>
                <w:rFonts w:eastAsia="宋体"/>
                <w:color w:val="auto"/>
                <w:kern w:val="0"/>
                <w:sz w:val="16"/>
                <w:szCs w:val="16"/>
              </w:rPr>
            </w:pPr>
            <w:r>
              <w:rPr>
                <w:rFonts w:hint="eastAsia" w:eastAsia="宋体"/>
                <w:color w:val="auto"/>
                <w:kern w:val="0"/>
                <w:sz w:val="16"/>
                <w:szCs w:val="16"/>
                <w:lang w:bidi="ar"/>
              </w:rPr>
              <w:t>32</w:t>
            </w:r>
          </w:p>
        </w:tc>
        <w:tc>
          <w:tcPr>
            <w:tcW w:w="633" w:type="dxa"/>
            <w:gridSpan w:val="2"/>
            <w:tcBorders>
              <w:top w:val="nil"/>
              <w:left w:val="nil"/>
              <w:bottom w:val="single" w:color="000000" w:sz="6" w:space="0"/>
              <w:right w:val="single" w:color="000000" w:sz="6" w:space="0"/>
            </w:tcBorders>
            <w:noWrap w:val="0"/>
            <w:vAlign w:val="center"/>
          </w:tcPr>
          <w:p w14:paraId="45A94CB5">
            <w:pPr>
              <w:widowControl/>
              <w:jc w:val="center"/>
              <w:textAlignment w:val="center"/>
              <w:rPr>
                <w:rFonts w:hint="eastAsia" w:eastAsia="宋体"/>
                <w:color w:val="auto"/>
                <w:kern w:val="0"/>
                <w:sz w:val="16"/>
                <w:szCs w:val="16"/>
              </w:rPr>
            </w:pPr>
          </w:p>
        </w:tc>
        <w:tc>
          <w:tcPr>
            <w:tcW w:w="429" w:type="dxa"/>
            <w:tcBorders>
              <w:top w:val="nil"/>
              <w:left w:val="nil"/>
              <w:bottom w:val="single" w:color="000000" w:sz="6" w:space="0"/>
              <w:right w:val="single" w:color="000000" w:sz="6" w:space="0"/>
            </w:tcBorders>
            <w:noWrap w:val="0"/>
            <w:vAlign w:val="center"/>
          </w:tcPr>
          <w:p w14:paraId="1FBE67A5">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628" w:type="dxa"/>
            <w:gridSpan w:val="2"/>
            <w:tcBorders>
              <w:top w:val="nil"/>
              <w:left w:val="nil"/>
              <w:bottom w:val="single" w:color="000000" w:sz="6" w:space="0"/>
              <w:right w:val="single" w:color="000000" w:sz="6" w:space="0"/>
            </w:tcBorders>
            <w:noWrap w:val="0"/>
            <w:vAlign w:val="center"/>
          </w:tcPr>
          <w:p w14:paraId="1FF40F82">
            <w:pPr>
              <w:jc w:val="center"/>
              <w:rPr>
                <w:rFonts w:eastAsia="宋体"/>
                <w:color w:val="auto"/>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0F4D1EC9">
            <w:pPr>
              <w:widowControl/>
              <w:jc w:val="center"/>
              <w:textAlignment w:val="center"/>
              <w:rPr>
                <w:rFonts w:hint="eastAsia" w:eastAsia="宋体"/>
                <w:color w:val="auto"/>
                <w:kern w:val="0"/>
                <w:sz w:val="16"/>
                <w:szCs w:val="16"/>
                <w:lang w:eastAsia="zh-CN"/>
              </w:rPr>
            </w:pPr>
            <w:r>
              <w:rPr>
                <w:rFonts w:eastAsia="宋体"/>
                <w:color w:val="auto"/>
                <w:kern w:val="0"/>
                <w:sz w:val="16"/>
                <w:szCs w:val="16"/>
                <w:lang w:bidi="ar"/>
              </w:rPr>
              <w:t>1.</w:t>
            </w:r>
            <w:r>
              <w:rPr>
                <w:rFonts w:hint="eastAsia" w:eastAsia="宋体"/>
                <w:color w:val="auto"/>
                <w:kern w:val="0"/>
                <w:sz w:val="16"/>
                <w:szCs w:val="16"/>
                <w:lang w:val="en-US" w:eastAsia="zh-CN" w:bidi="ar"/>
              </w:rPr>
              <w:t>3</w:t>
            </w:r>
          </w:p>
        </w:tc>
        <w:tc>
          <w:tcPr>
            <w:tcW w:w="634" w:type="dxa"/>
            <w:gridSpan w:val="2"/>
            <w:tcBorders>
              <w:top w:val="nil"/>
              <w:left w:val="nil"/>
              <w:bottom w:val="single" w:color="000000" w:sz="6" w:space="0"/>
              <w:right w:val="single" w:color="000000" w:sz="6" w:space="0"/>
            </w:tcBorders>
            <w:noWrap w:val="0"/>
            <w:vAlign w:val="center"/>
          </w:tcPr>
          <w:p w14:paraId="5460007D">
            <w:pPr>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0BA9BCC4">
            <w:pPr>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33CF2ECD">
            <w:pPr>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044AD6E7">
            <w:pPr>
              <w:jc w:val="center"/>
              <w:rPr>
                <w:rFonts w:eastAsia="宋体"/>
                <w:color w:val="FF0000"/>
                <w:kern w:val="0"/>
                <w:sz w:val="16"/>
                <w:szCs w:val="16"/>
              </w:rPr>
            </w:pPr>
          </w:p>
        </w:tc>
        <w:tc>
          <w:tcPr>
            <w:tcW w:w="611" w:type="dxa"/>
            <w:tcBorders>
              <w:top w:val="nil"/>
              <w:left w:val="nil"/>
              <w:bottom w:val="single" w:color="000000" w:sz="6" w:space="0"/>
              <w:right w:val="single" w:color="000000" w:sz="6" w:space="0"/>
            </w:tcBorders>
            <w:noWrap w:val="0"/>
            <w:vAlign w:val="center"/>
          </w:tcPr>
          <w:p w14:paraId="5242FAF7">
            <w:pPr>
              <w:widowControl/>
              <w:jc w:val="center"/>
              <w:rPr>
                <w:rFonts w:eastAsia="宋体"/>
                <w:color w:val="000000"/>
                <w:kern w:val="0"/>
                <w:sz w:val="16"/>
                <w:szCs w:val="16"/>
              </w:rPr>
            </w:pPr>
            <w:r>
              <w:rPr>
                <w:rFonts w:eastAsia="宋体"/>
                <w:color w:val="000000"/>
                <w:kern w:val="0"/>
                <w:sz w:val="16"/>
                <w:szCs w:val="16"/>
              </w:rPr>
              <w:t>考查</w:t>
            </w:r>
          </w:p>
        </w:tc>
        <w:tc>
          <w:tcPr>
            <w:tcW w:w="1569" w:type="dxa"/>
            <w:gridSpan w:val="2"/>
            <w:tcBorders>
              <w:top w:val="nil"/>
              <w:left w:val="nil"/>
              <w:bottom w:val="single" w:color="000000" w:sz="6" w:space="0"/>
              <w:right w:val="single" w:color="auto" w:sz="4" w:space="0"/>
            </w:tcBorders>
            <w:noWrap w:val="0"/>
            <w:vAlign w:val="center"/>
          </w:tcPr>
          <w:p w14:paraId="57B65EA0">
            <w:pPr>
              <w:widowControl/>
              <w:jc w:val="center"/>
              <w:rPr>
                <w:rFonts w:eastAsia="宋体"/>
                <w:color w:val="000000"/>
                <w:kern w:val="0"/>
                <w:sz w:val="16"/>
                <w:szCs w:val="16"/>
              </w:rPr>
            </w:pPr>
            <w:r>
              <w:rPr>
                <w:rFonts w:eastAsia="宋体"/>
                <w:color w:val="000000"/>
                <w:kern w:val="0"/>
                <w:sz w:val="16"/>
                <w:szCs w:val="16"/>
              </w:rPr>
              <w:t>创业就业教研室</w:t>
            </w:r>
          </w:p>
        </w:tc>
        <w:tc>
          <w:tcPr>
            <w:tcW w:w="1506" w:type="dxa"/>
            <w:tcBorders>
              <w:top w:val="single" w:color="auto" w:sz="4" w:space="0"/>
              <w:left w:val="single" w:color="auto" w:sz="4" w:space="0"/>
              <w:bottom w:val="single" w:color="auto" w:sz="4" w:space="0"/>
              <w:right w:val="single" w:color="auto" w:sz="4" w:space="0"/>
            </w:tcBorders>
            <w:noWrap w:val="0"/>
            <w:vAlign w:val="center"/>
          </w:tcPr>
          <w:p w14:paraId="5A6DEDF1">
            <w:pPr>
              <w:widowControl/>
              <w:jc w:val="center"/>
              <w:rPr>
                <w:rFonts w:eastAsia="宋体"/>
                <w:color w:val="000000"/>
                <w:kern w:val="0"/>
                <w:sz w:val="16"/>
                <w:szCs w:val="16"/>
              </w:rPr>
            </w:pPr>
            <w:r>
              <w:rPr>
                <w:rFonts w:eastAsia="宋体"/>
                <w:color w:val="000000"/>
                <w:kern w:val="0"/>
                <w:sz w:val="16"/>
                <w:szCs w:val="16"/>
              </w:rPr>
              <w:t>必选</w:t>
            </w:r>
            <w:r>
              <w:rPr>
                <w:rFonts w:hint="eastAsia" w:eastAsia="宋体"/>
                <w:color w:val="000000"/>
                <w:kern w:val="0"/>
                <w:sz w:val="16"/>
                <w:szCs w:val="16"/>
              </w:rPr>
              <w:t xml:space="preserve">            </w:t>
            </w:r>
            <w:r>
              <w:rPr>
                <w:rFonts w:eastAsia="宋体"/>
                <w:color w:val="000000"/>
                <w:kern w:val="0"/>
                <w:sz w:val="16"/>
                <w:szCs w:val="16"/>
              </w:rPr>
              <w:t>线上（</w:t>
            </w:r>
            <w:r>
              <w:rPr>
                <w:rFonts w:hint="eastAsia" w:eastAsia="宋体"/>
                <w:color w:val="000000"/>
                <w:kern w:val="0"/>
                <w:sz w:val="16"/>
                <w:szCs w:val="16"/>
              </w:rPr>
              <w:t>8</w:t>
            </w:r>
            <w:r>
              <w:rPr>
                <w:rFonts w:eastAsia="宋体"/>
                <w:color w:val="000000"/>
                <w:kern w:val="0"/>
                <w:sz w:val="16"/>
                <w:szCs w:val="16"/>
              </w:rPr>
              <w:t>）线下结合</w:t>
            </w:r>
          </w:p>
        </w:tc>
      </w:tr>
      <w:tr w14:paraId="1BB59261">
        <w:tblPrEx>
          <w:tblCellMar>
            <w:top w:w="0" w:type="dxa"/>
            <w:left w:w="108" w:type="dxa"/>
            <w:bottom w:w="0" w:type="dxa"/>
            <w:right w:w="108" w:type="dxa"/>
          </w:tblCellMar>
        </w:tblPrEx>
        <w:trPr>
          <w:gridAfter w:val="1"/>
          <w:wAfter w:w="2" w:type="dxa"/>
          <w:trHeight w:val="384" w:hRule="atLeast"/>
        </w:trPr>
        <w:tc>
          <w:tcPr>
            <w:tcW w:w="278" w:type="dxa"/>
            <w:tcBorders>
              <w:left w:val="single" w:color="000000" w:sz="2" w:space="0"/>
              <w:right w:val="single" w:color="000000" w:sz="6" w:space="0"/>
            </w:tcBorders>
            <w:noWrap w:val="0"/>
            <w:vAlign w:val="top"/>
          </w:tcPr>
          <w:p w14:paraId="71FB0BD9">
            <w:pPr>
              <w:widowControl/>
              <w:jc w:val="center"/>
              <w:rPr>
                <w:rFonts w:eastAsia="宋体"/>
                <w:color w:val="000000"/>
                <w:kern w:val="0"/>
                <w:sz w:val="16"/>
                <w:szCs w:val="16"/>
              </w:rPr>
            </w:pPr>
          </w:p>
        </w:tc>
        <w:tc>
          <w:tcPr>
            <w:tcW w:w="289" w:type="dxa"/>
            <w:vMerge w:val="continue"/>
            <w:tcBorders>
              <w:left w:val="nil"/>
              <w:right w:val="single" w:color="000000" w:sz="6" w:space="0"/>
            </w:tcBorders>
            <w:noWrap w:val="0"/>
            <w:vAlign w:val="top"/>
          </w:tcPr>
          <w:p w14:paraId="2562A83E">
            <w:pPr>
              <w:widowControl/>
              <w:jc w:val="center"/>
              <w:rPr>
                <w:rFonts w:eastAsia="宋体"/>
                <w:color w:val="000000"/>
                <w:kern w:val="0"/>
                <w:sz w:val="16"/>
                <w:szCs w:val="16"/>
              </w:rPr>
            </w:pPr>
          </w:p>
        </w:tc>
        <w:tc>
          <w:tcPr>
            <w:tcW w:w="444" w:type="dxa"/>
            <w:gridSpan w:val="2"/>
            <w:tcBorders>
              <w:top w:val="nil"/>
              <w:left w:val="nil"/>
              <w:bottom w:val="single" w:color="000000" w:sz="6" w:space="0"/>
              <w:right w:val="single" w:color="000000" w:sz="6" w:space="0"/>
            </w:tcBorders>
            <w:noWrap w:val="0"/>
            <w:vAlign w:val="center"/>
          </w:tcPr>
          <w:p w14:paraId="1BB14D16">
            <w:pPr>
              <w:widowControl/>
              <w:jc w:val="center"/>
              <w:rPr>
                <w:rFonts w:eastAsia="宋体"/>
                <w:color w:val="000000"/>
                <w:kern w:val="0"/>
                <w:sz w:val="16"/>
                <w:szCs w:val="16"/>
              </w:rPr>
            </w:pPr>
            <w:r>
              <w:rPr>
                <w:rFonts w:eastAsia="宋体"/>
                <w:color w:val="000000"/>
                <w:kern w:val="0"/>
                <w:sz w:val="16"/>
                <w:szCs w:val="16"/>
              </w:rPr>
              <w:t>2</w:t>
            </w:r>
          </w:p>
        </w:tc>
        <w:tc>
          <w:tcPr>
            <w:tcW w:w="598" w:type="dxa"/>
            <w:tcBorders>
              <w:top w:val="nil"/>
              <w:left w:val="nil"/>
              <w:bottom w:val="single" w:color="000000" w:sz="6" w:space="0"/>
              <w:right w:val="single" w:color="000000" w:sz="6" w:space="0"/>
            </w:tcBorders>
            <w:noWrap w:val="0"/>
            <w:vAlign w:val="center"/>
          </w:tcPr>
          <w:p w14:paraId="4EB2163D">
            <w:pPr>
              <w:widowControl/>
              <w:jc w:val="center"/>
              <w:textAlignment w:val="center"/>
              <w:rPr>
                <w:rFonts w:hint="default" w:eastAsia="宋体"/>
                <w:color w:val="000000"/>
                <w:kern w:val="0"/>
                <w:sz w:val="16"/>
                <w:szCs w:val="16"/>
                <w:lang w:val="en-US" w:eastAsia="zh-CN"/>
              </w:rPr>
            </w:pPr>
            <w:r>
              <w:rPr>
                <w:rFonts w:eastAsia="宋体"/>
                <w:color w:val="000000"/>
                <w:kern w:val="0"/>
                <w:sz w:val="16"/>
                <w:szCs w:val="16"/>
                <w:lang w:bidi="ar"/>
              </w:rPr>
              <w:t>20</w:t>
            </w:r>
            <w:r>
              <w:rPr>
                <w:rFonts w:hint="eastAsia" w:eastAsia="宋体"/>
                <w:color w:val="000000"/>
                <w:kern w:val="0"/>
                <w:sz w:val="16"/>
                <w:szCs w:val="16"/>
                <w:lang w:bidi="ar"/>
              </w:rPr>
              <w:t>3040</w:t>
            </w:r>
            <w:r>
              <w:rPr>
                <w:rFonts w:hint="eastAsia" w:eastAsia="宋体"/>
                <w:color w:val="000000"/>
                <w:kern w:val="0"/>
                <w:sz w:val="16"/>
                <w:szCs w:val="16"/>
                <w:lang w:val="en-US" w:eastAsia="zh-CN" w:bidi="ar"/>
              </w:rPr>
              <w:t>90</w:t>
            </w:r>
          </w:p>
        </w:tc>
        <w:tc>
          <w:tcPr>
            <w:tcW w:w="1530" w:type="dxa"/>
            <w:tcBorders>
              <w:top w:val="nil"/>
              <w:left w:val="nil"/>
              <w:bottom w:val="single" w:color="000000" w:sz="6" w:space="0"/>
              <w:right w:val="single" w:color="000000" w:sz="6" w:space="0"/>
            </w:tcBorders>
            <w:noWrap w:val="0"/>
            <w:vAlign w:val="center"/>
          </w:tcPr>
          <w:p w14:paraId="5289E754">
            <w:pPr>
              <w:widowControl/>
              <w:jc w:val="center"/>
              <w:textAlignment w:val="center"/>
              <w:rPr>
                <w:rFonts w:eastAsia="宋体"/>
                <w:color w:val="000000"/>
                <w:kern w:val="0"/>
                <w:sz w:val="16"/>
                <w:szCs w:val="16"/>
              </w:rPr>
            </w:pPr>
            <w:r>
              <w:rPr>
                <w:rFonts w:eastAsia="宋体"/>
                <w:color w:val="000000"/>
                <w:kern w:val="0"/>
                <w:sz w:val="16"/>
                <w:szCs w:val="16"/>
                <w:lang w:bidi="ar"/>
              </w:rPr>
              <w:t>美育</w:t>
            </w:r>
          </w:p>
        </w:tc>
        <w:tc>
          <w:tcPr>
            <w:tcW w:w="440" w:type="dxa"/>
            <w:gridSpan w:val="2"/>
            <w:tcBorders>
              <w:top w:val="nil"/>
              <w:left w:val="nil"/>
              <w:bottom w:val="single" w:color="000000" w:sz="6" w:space="0"/>
              <w:right w:val="single" w:color="000000" w:sz="6" w:space="0"/>
            </w:tcBorders>
            <w:noWrap w:val="0"/>
            <w:vAlign w:val="center"/>
          </w:tcPr>
          <w:p w14:paraId="4C113453">
            <w:pPr>
              <w:widowControl/>
              <w:jc w:val="center"/>
              <w:textAlignment w:val="center"/>
              <w:rPr>
                <w:rFonts w:eastAsia="宋体"/>
                <w:color w:val="000000"/>
                <w:kern w:val="0"/>
                <w:sz w:val="16"/>
                <w:szCs w:val="16"/>
              </w:rPr>
            </w:pPr>
            <w:r>
              <w:rPr>
                <w:rFonts w:hint="eastAsia" w:eastAsia="宋体"/>
                <w:color w:val="000000"/>
                <w:kern w:val="0"/>
                <w:sz w:val="16"/>
                <w:szCs w:val="16"/>
                <w:lang w:bidi="ar"/>
              </w:rPr>
              <w:t>B</w:t>
            </w:r>
          </w:p>
        </w:tc>
        <w:tc>
          <w:tcPr>
            <w:tcW w:w="481" w:type="dxa"/>
            <w:gridSpan w:val="2"/>
            <w:tcBorders>
              <w:top w:val="nil"/>
              <w:left w:val="nil"/>
              <w:bottom w:val="single" w:color="000000" w:sz="6" w:space="0"/>
              <w:right w:val="single" w:color="000000" w:sz="6" w:space="0"/>
            </w:tcBorders>
            <w:noWrap w:val="0"/>
            <w:vAlign w:val="center"/>
          </w:tcPr>
          <w:p w14:paraId="4349D9B3">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73" w:type="dxa"/>
            <w:tcBorders>
              <w:top w:val="nil"/>
              <w:left w:val="nil"/>
              <w:bottom w:val="single" w:color="000000" w:sz="6" w:space="0"/>
              <w:right w:val="single" w:color="000000" w:sz="6" w:space="0"/>
            </w:tcBorders>
            <w:noWrap w:val="0"/>
            <w:vAlign w:val="center"/>
          </w:tcPr>
          <w:p w14:paraId="24D977FC">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625" w:type="dxa"/>
            <w:tcBorders>
              <w:top w:val="nil"/>
              <w:left w:val="nil"/>
              <w:bottom w:val="single" w:color="000000" w:sz="6" w:space="0"/>
              <w:right w:val="single" w:color="000000" w:sz="6" w:space="0"/>
            </w:tcBorders>
            <w:noWrap w:val="0"/>
            <w:vAlign w:val="center"/>
          </w:tcPr>
          <w:p w14:paraId="6363568B">
            <w:pPr>
              <w:widowControl/>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bidi="ar"/>
              </w:rPr>
              <w:t>32</w:t>
            </w:r>
          </w:p>
        </w:tc>
        <w:tc>
          <w:tcPr>
            <w:tcW w:w="557" w:type="dxa"/>
            <w:gridSpan w:val="2"/>
            <w:tcBorders>
              <w:top w:val="nil"/>
              <w:left w:val="nil"/>
              <w:bottom w:val="single" w:color="000000" w:sz="6" w:space="0"/>
              <w:right w:val="single" w:color="000000" w:sz="6" w:space="0"/>
            </w:tcBorders>
            <w:noWrap w:val="0"/>
            <w:vAlign w:val="center"/>
          </w:tcPr>
          <w:p w14:paraId="5B9C179E">
            <w:pPr>
              <w:widowControl/>
              <w:jc w:val="center"/>
              <w:textAlignment w:val="center"/>
              <w:rPr>
                <w:rFonts w:eastAsia="宋体"/>
                <w:color w:val="auto"/>
                <w:kern w:val="0"/>
                <w:sz w:val="16"/>
                <w:szCs w:val="16"/>
              </w:rPr>
            </w:pPr>
            <w:r>
              <w:rPr>
                <w:rFonts w:hint="eastAsia" w:eastAsia="宋体"/>
                <w:color w:val="auto"/>
                <w:kern w:val="0"/>
                <w:sz w:val="16"/>
                <w:szCs w:val="16"/>
                <w:lang w:bidi="ar"/>
              </w:rPr>
              <w:t>16</w:t>
            </w:r>
          </w:p>
        </w:tc>
        <w:tc>
          <w:tcPr>
            <w:tcW w:w="633" w:type="dxa"/>
            <w:gridSpan w:val="2"/>
            <w:tcBorders>
              <w:top w:val="nil"/>
              <w:left w:val="nil"/>
              <w:bottom w:val="single" w:color="000000" w:sz="6" w:space="0"/>
              <w:right w:val="single" w:color="000000" w:sz="6" w:space="0"/>
            </w:tcBorders>
            <w:noWrap w:val="0"/>
            <w:vAlign w:val="center"/>
          </w:tcPr>
          <w:p w14:paraId="66457036">
            <w:pPr>
              <w:widowControl/>
              <w:jc w:val="center"/>
              <w:textAlignment w:val="center"/>
              <w:rPr>
                <w:rFonts w:hint="default" w:eastAsia="宋体"/>
                <w:color w:val="auto"/>
                <w:kern w:val="0"/>
                <w:sz w:val="16"/>
                <w:szCs w:val="16"/>
                <w:lang w:val="en-US" w:eastAsia="zh-CN"/>
              </w:rPr>
            </w:pPr>
            <w:r>
              <w:rPr>
                <w:rFonts w:hint="eastAsia" w:eastAsia="宋体"/>
                <w:color w:val="auto"/>
                <w:sz w:val="16"/>
                <w:szCs w:val="16"/>
                <w:lang w:val="en-US" w:eastAsia="zh-CN"/>
              </w:rPr>
              <w:t>16</w:t>
            </w:r>
          </w:p>
        </w:tc>
        <w:tc>
          <w:tcPr>
            <w:tcW w:w="429" w:type="dxa"/>
            <w:tcBorders>
              <w:top w:val="nil"/>
              <w:left w:val="nil"/>
              <w:bottom w:val="single" w:color="000000" w:sz="6" w:space="0"/>
              <w:right w:val="single" w:color="000000" w:sz="6" w:space="0"/>
            </w:tcBorders>
            <w:noWrap w:val="0"/>
            <w:vAlign w:val="center"/>
          </w:tcPr>
          <w:p w14:paraId="3C6F8B3D">
            <w:pPr>
              <w:widowControl/>
              <w:jc w:val="center"/>
              <w:textAlignment w:val="center"/>
              <w:rPr>
                <w:rFonts w:eastAsia="宋体"/>
                <w:color w:val="auto"/>
                <w:kern w:val="0"/>
                <w:sz w:val="16"/>
                <w:szCs w:val="16"/>
              </w:rPr>
            </w:pPr>
            <w:r>
              <w:rPr>
                <w:rFonts w:hint="eastAsia" w:eastAsia="宋体"/>
                <w:color w:val="auto"/>
                <w:kern w:val="0"/>
                <w:sz w:val="16"/>
                <w:szCs w:val="16"/>
                <w:lang w:bidi="ar"/>
              </w:rPr>
              <w:t>1</w:t>
            </w:r>
          </w:p>
        </w:tc>
        <w:tc>
          <w:tcPr>
            <w:tcW w:w="628" w:type="dxa"/>
            <w:gridSpan w:val="2"/>
            <w:tcBorders>
              <w:top w:val="nil"/>
              <w:left w:val="nil"/>
              <w:bottom w:val="single" w:color="000000" w:sz="6" w:space="0"/>
              <w:right w:val="single" w:color="000000" w:sz="6" w:space="0"/>
            </w:tcBorders>
            <w:noWrap w:val="0"/>
            <w:vAlign w:val="center"/>
          </w:tcPr>
          <w:p w14:paraId="1507E429">
            <w:pPr>
              <w:widowControl/>
              <w:spacing w:line="180" w:lineRule="exact"/>
              <w:jc w:val="center"/>
              <w:rPr>
                <w:rFonts w:eastAsia="宋体"/>
                <w:color w:val="auto"/>
                <w:kern w:val="0"/>
                <w:sz w:val="16"/>
                <w:szCs w:val="16"/>
              </w:rPr>
            </w:pPr>
            <w:r>
              <w:rPr>
                <w:rFonts w:eastAsia="宋体"/>
                <w:color w:val="auto"/>
                <w:kern w:val="0"/>
                <w:sz w:val="16"/>
                <w:szCs w:val="16"/>
                <w:lang w:bidi="ar"/>
              </w:rPr>
              <w:t>√</w:t>
            </w:r>
          </w:p>
        </w:tc>
        <w:tc>
          <w:tcPr>
            <w:tcW w:w="624" w:type="dxa"/>
            <w:gridSpan w:val="2"/>
            <w:tcBorders>
              <w:top w:val="nil"/>
              <w:left w:val="nil"/>
              <w:bottom w:val="single" w:color="000000" w:sz="6" w:space="0"/>
              <w:right w:val="single" w:color="000000" w:sz="6" w:space="0"/>
            </w:tcBorders>
            <w:noWrap w:val="0"/>
            <w:vAlign w:val="center"/>
          </w:tcPr>
          <w:p w14:paraId="2BCB6618">
            <w:pPr>
              <w:widowControl/>
              <w:spacing w:line="180" w:lineRule="exact"/>
              <w:jc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60C56672">
            <w:pPr>
              <w:widowControl/>
              <w:spacing w:line="180" w:lineRule="exact"/>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43BDF8D8">
            <w:pPr>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40319537">
            <w:pPr>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2F8EFAC8">
            <w:pPr>
              <w:jc w:val="center"/>
              <w:rPr>
                <w:rFonts w:eastAsia="宋体"/>
                <w:color w:val="FF0000"/>
                <w:kern w:val="0"/>
                <w:sz w:val="16"/>
                <w:szCs w:val="16"/>
              </w:rPr>
            </w:pPr>
          </w:p>
        </w:tc>
        <w:tc>
          <w:tcPr>
            <w:tcW w:w="611" w:type="dxa"/>
            <w:tcBorders>
              <w:top w:val="nil"/>
              <w:left w:val="nil"/>
              <w:bottom w:val="single" w:color="000000" w:sz="6" w:space="0"/>
              <w:right w:val="single" w:color="000000" w:sz="6" w:space="0"/>
            </w:tcBorders>
            <w:noWrap w:val="0"/>
            <w:vAlign w:val="center"/>
          </w:tcPr>
          <w:p w14:paraId="621A8970">
            <w:pPr>
              <w:jc w:val="center"/>
              <w:rPr>
                <w:rFonts w:eastAsia="宋体"/>
                <w:color w:val="000000"/>
              </w:rPr>
            </w:pPr>
            <w:r>
              <w:rPr>
                <w:rFonts w:eastAsia="宋体"/>
                <w:color w:val="000000"/>
                <w:kern w:val="0"/>
                <w:sz w:val="16"/>
                <w:szCs w:val="16"/>
              </w:rPr>
              <w:t>考查</w:t>
            </w:r>
          </w:p>
        </w:tc>
        <w:tc>
          <w:tcPr>
            <w:tcW w:w="1569" w:type="dxa"/>
            <w:gridSpan w:val="2"/>
            <w:tcBorders>
              <w:top w:val="nil"/>
              <w:left w:val="nil"/>
              <w:bottom w:val="single" w:color="000000" w:sz="6" w:space="0"/>
              <w:right w:val="single" w:color="auto" w:sz="4" w:space="0"/>
            </w:tcBorders>
            <w:noWrap w:val="0"/>
            <w:vAlign w:val="center"/>
          </w:tcPr>
          <w:p w14:paraId="377E911F">
            <w:pPr>
              <w:widowControl/>
              <w:jc w:val="center"/>
              <w:rPr>
                <w:rFonts w:eastAsia="宋体"/>
                <w:color w:val="000000"/>
                <w:kern w:val="0"/>
                <w:sz w:val="16"/>
                <w:szCs w:val="16"/>
              </w:rPr>
            </w:pPr>
            <w:r>
              <w:rPr>
                <w:rFonts w:eastAsia="宋体"/>
                <w:color w:val="000000"/>
                <w:kern w:val="0"/>
                <w:sz w:val="16"/>
                <w:szCs w:val="16"/>
              </w:rPr>
              <w:t>师范教育系</w:t>
            </w:r>
          </w:p>
        </w:tc>
        <w:tc>
          <w:tcPr>
            <w:tcW w:w="1506" w:type="dxa"/>
            <w:tcBorders>
              <w:top w:val="single" w:color="auto" w:sz="4" w:space="0"/>
              <w:left w:val="single" w:color="auto" w:sz="4" w:space="0"/>
              <w:bottom w:val="single" w:color="auto" w:sz="4" w:space="0"/>
              <w:right w:val="single" w:color="auto" w:sz="4" w:space="0"/>
            </w:tcBorders>
            <w:noWrap w:val="0"/>
            <w:vAlign w:val="center"/>
          </w:tcPr>
          <w:p w14:paraId="609DA116">
            <w:pPr>
              <w:widowControl/>
              <w:jc w:val="center"/>
              <w:rPr>
                <w:rFonts w:eastAsia="宋体"/>
                <w:color w:val="000000"/>
                <w:kern w:val="0"/>
                <w:sz w:val="16"/>
                <w:szCs w:val="16"/>
              </w:rPr>
            </w:pPr>
            <w:r>
              <w:rPr>
                <w:rFonts w:eastAsia="宋体"/>
                <w:color w:val="000000"/>
                <w:kern w:val="0"/>
                <w:sz w:val="16"/>
                <w:szCs w:val="16"/>
              </w:rPr>
              <w:t>必选</w:t>
            </w:r>
            <w:r>
              <w:rPr>
                <w:rFonts w:hint="eastAsia" w:eastAsia="宋体"/>
                <w:color w:val="000000"/>
                <w:kern w:val="0"/>
                <w:sz w:val="16"/>
                <w:szCs w:val="16"/>
              </w:rPr>
              <w:t xml:space="preserve">            </w:t>
            </w:r>
            <w:r>
              <w:rPr>
                <w:rFonts w:eastAsia="宋体"/>
                <w:color w:val="000000"/>
                <w:kern w:val="0"/>
                <w:sz w:val="16"/>
                <w:szCs w:val="16"/>
              </w:rPr>
              <w:t>线上（</w:t>
            </w:r>
            <w:r>
              <w:rPr>
                <w:rFonts w:hint="eastAsia" w:eastAsia="宋体"/>
                <w:color w:val="000000"/>
                <w:kern w:val="0"/>
                <w:sz w:val="16"/>
                <w:szCs w:val="16"/>
              </w:rPr>
              <w:t>16</w:t>
            </w:r>
            <w:r>
              <w:rPr>
                <w:rFonts w:eastAsia="宋体"/>
                <w:color w:val="000000"/>
                <w:kern w:val="0"/>
                <w:sz w:val="16"/>
                <w:szCs w:val="16"/>
              </w:rPr>
              <w:t>）线下结合</w:t>
            </w:r>
          </w:p>
        </w:tc>
      </w:tr>
      <w:tr w14:paraId="483A7360">
        <w:tblPrEx>
          <w:tblCellMar>
            <w:top w:w="0" w:type="dxa"/>
            <w:left w:w="108" w:type="dxa"/>
            <w:bottom w:w="0" w:type="dxa"/>
            <w:right w:w="108" w:type="dxa"/>
          </w:tblCellMar>
        </w:tblPrEx>
        <w:trPr>
          <w:gridAfter w:val="1"/>
          <w:wAfter w:w="2" w:type="dxa"/>
          <w:trHeight w:val="384" w:hRule="atLeast"/>
        </w:trPr>
        <w:tc>
          <w:tcPr>
            <w:tcW w:w="278" w:type="dxa"/>
            <w:tcBorders>
              <w:left w:val="single" w:color="000000" w:sz="2" w:space="0"/>
              <w:right w:val="single" w:color="000000" w:sz="6" w:space="0"/>
            </w:tcBorders>
            <w:noWrap w:val="0"/>
            <w:vAlign w:val="top"/>
          </w:tcPr>
          <w:p w14:paraId="6CBCCF4B">
            <w:pPr>
              <w:widowControl/>
              <w:jc w:val="center"/>
              <w:rPr>
                <w:rFonts w:eastAsia="宋体"/>
                <w:color w:val="000000"/>
                <w:kern w:val="0"/>
                <w:sz w:val="16"/>
                <w:szCs w:val="16"/>
              </w:rPr>
            </w:pPr>
          </w:p>
        </w:tc>
        <w:tc>
          <w:tcPr>
            <w:tcW w:w="289" w:type="dxa"/>
            <w:vMerge w:val="continue"/>
            <w:tcBorders>
              <w:left w:val="nil"/>
              <w:right w:val="single" w:color="000000" w:sz="6" w:space="0"/>
            </w:tcBorders>
            <w:noWrap w:val="0"/>
            <w:vAlign w:val="top"/>
          </w:tcPr>
          <w:p w14:paraId="4D0B66EE">
            <w:pPr>
              <w:widowControl/>
              <w:jc w:val="center"/>
              <w:rPr>
                <w:rFonts w:eastAsia="宋体"/>
                <w:color w:val="000000"/>
                <w:kern w:val="0"/>
                <w:sz w:val="16"/>
                <w:szCs w:val="16"/>
              </w:rPr>
            </w:pPr>
          </w:p>
        </w:tc>
        <w:tc>
          <w:tcPr>
            <w:tcW w:w="444" w:type="dxa"/>
            <w:gridSpan w:val="2"/>
            <w:tcBorders>
              <w:top w:val="nil"/>
              <w:left w:val="nil"/>
              <w:bottom w:val="single" w:color="000000" w:sz="6" w:space="0"/>
              <w:right w:val="single" w:color="000000" w:sz="6" w:space="0"/>
            </w:tcBorders>
            <w:noWrap w:val="0"/>
            <w:vAlign w:val="center"/>
          </w:tcPr>
          <w:p w14:paraId="31BD7916">
            <w:pPr>
              <w:widowControl/>
              <w:jc w:val="center"/>
              <w:rPr>
                <w:rFonts w:hint="eastAsia" w:eastAsia="宋体"/>
                <w:color w:val="000000"/>
                <w:kern w:val="0"/>
                <w:sz w:val="16"/>
                <w:szCs w:val="16"/>
                <w:lang w:eastAsia="zh-CN"/>
              </w:rPr>
            </w:pPr>
            <w:r>
              <w:rPr>
                <w:rFonts w:hint="eastAsia" w:eastAsia="宋体"/>
                <w:color w:val="000000"/>
                <w:kern w:val="0"/>
                <w:sz w:val="16"/>
                <w:szCs w:val="16"/>
                <w:lang w:val="en-US" w:eastAsia="zh-CN"/>
              </w:rPr>
              <w:t>3</w:t>
            </w:r>
          </w:p>
        </w:tc>
        <w:tc>
          <w:tcPr>
            <w:tcW w:w="598" w:type="dxa"/>
            <w:tcBorders>
              <w:top w:val="nil"/>
              <w:left w:val="nil"/>
              <w:bottom w:val="single" w:color="000000" w:sz="6" w:space="0"/>
              <w:right w:val="single" w:color="000000" w:sz="6" w:space="0"/>
            </w:tcBorders>
            <w:noWrap w:val="0"/>
            <w:vAlign w:val="center"/>
          </w:tcPr>
          <w:p w14:paraId="345859F8">
            <w:pPr>
              <w:widowControl/>
              <w:jc w:val="center"/>
              <w:rPr>
                <w:rFonts w:eastAsia="宋体"/>
                <w:color w:val="000000"/>
                <w:kern w:val="0"/>
                <w:sz w:val="16"/>
                <w:szCs w:val="16"/>
              </w:rPr>
            </w:pPr>
            <w:r>
              <w:rPr>
                <w:rFonts w:eastAsia="宋体"/>
                <w:color w:val="000000"/>
                <w:kern w:val="0"/>
                <w:sz w:val="16"/>
                <w:szCs w:val="16"/>
              </w:rPr>
              <w:t>20802201</w:t>
            </w:r>
          </w:p>
        </w:tc>
        <w:tc>
          <w:tcPr>
            <w:tcW w:w="1530" w:type="dxa"/>
            <w:tcBorders>
              <w:top w:val="nil"/>
              <w:left w:val="nil"/>
              <w:bottom w:val="single" w:color="000000" w:sz="6" w:space="0"/>
              <w:right w:val="single" w:color="000000" w:sz="6" w:space="0"/>
            </w:tcBorders>
            <w:noWrap w:val="0"/>
            <w:vAlign w:val="center"/>
          </w:tcPr>
          <w:p w14:paraId="2BC1681C">
            <w:pPr>
              <w:widowControl/>
              <w:jc w:val="center"/>
              <w:rPr>
                <w:rFonts w:eastAsia="宋体"/>
                <w:color w:val="000000"/>
                <w:kern w:val="0"/>
                <w:sz w:val="16"/>
                <w:szCs w:val="16"/>
              </w:rPr>
            </w:pPr>
            <w:r>
              <w:rPr>
                <w:rFonts w:eastAsia="宋体"/>
                <w:color w:val="000000"/>
                <w:kern w:val="0"/>
                <w:sz w:val="16"/>
                <w:szCs w:val="16"/>
              </w:rPr>
              <w:t>职业素养</w:t>
            </w:r>
          </w:p>
        </w:tc>
        <w:tc>
          <w:tcPr>
            <w:tcW w:w="440" w:type="dxa"/>
            <w:gridSpan w:val="2"/>
            <w:tcBorders>
              <w:top w:val="nil"/>
              <w:left w:val="nil"/>
              <w:bottom w:val="single" w:color="000000" w:sz="6" w:space="0"/>
              <w:right w:val="single" w:color="000000" w:sz="6" w:space="0"/>
            </w:tcBorders>
            <w:noWrap w:val="0"/>
            <w:vAlign w:val="center"/>
          </w:tcPr>
          <w:p w14:paraId="660E6483">
            <w:pPr>
              <w:widowControl/>
              <w:jc w:val="center"/>
              <w:textAlignment w:val="center"/>
              <w:rPr>
                <w:rFonts w:eastAsia="宋体"/>
                <w:color w:val="000000"/>
                <w:kern w:val="0"/>
                <w:sz w:val="16"/>
                <w:szCs w:val="16"/>
              </w:rPr>
            </w:pPr>
            <w:r>
              <w:rPr>
                <w:rFonts w:eastAsia="宋体"/>
                <w:color w:val="000000"/>
                <w:kern w:val="0"/>
                <w:sz w:val="16"/>
                <w:szCs w:val="16"/>
                <w:lang w:bidi="ar"/>
              </w:rPr>
              <w:t>A</w:t>
            </w:r>
          </w:p>
        </w:tc>
        <w:tc>
          <w:tcPr>
            <w:tcW w:w="481" w:type="dxa"/>
            <w:gridSpan w:val="2"/>
            <w:tcBorders>
              <w:top w:val="nil"/>
              <w:left w:val="nil"/>
              <w:bottom w:val="single" w:color="000000" w:sz="6" w:space="0"/>
              <w:right w:val="single" w:color="000000" w:sz="6" w:space="0"/>
            </w:tcBorders>
            <w:noWrap w:val="0"/>
            <w:vAlign w:val="center"/>
          </w:tcPr>
          <w:p w14:paraId="4059B4CE">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73" w:type="dxa"/>
            <w:tcBorders>
              <w:top w:val="nil"/>
              <w:left w:val="nil"/>
              <w:bottom w:val="single" w:color="000000" w:sz="6" w:space="0"/>
              <w:right w:val="single" w:color="000000" w:sz="6" w:space="0"/>
            </w:tcBorders>
            <w:noWrap w:val="0"/>
            <w:vAlign w:val="center"/>
          </w:tcPr>
          <w:p w14:paraId="223AB0D0">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625" w:type="dxa"/>
            <w:tcBorders>
              <w:top w:val="nil"/>
              <w:left w:val="nil"/>
              <w:bottom w:val="single" w:color="000000" w:sz="6" w:space="0"/>
              <w:right w:val="single" w:color="000000" w:sz="6" w:space="0"/>
            </w:tcBorders>
            <w:noWrap w:val="0"/>
            <w:vAlign w:val="center"/>
          </w:tcPr>
          <w:p w14:paraId="46DFE66E">
            <w:pPr>
              <w:jc w:val="center"/>
              <w:rPr>
                <w:rFonts w:hint="default" w:eastAsia="宋体"/>
                <w:color w:val="auto"/>
                <w:kern w:val="0"/>
                <w:sz w:val="16"/>
                <w:szCs w:val="16"/>
                <w:lang w:val="en-US" w:eastAsia="zh-CN"/>
              </w:rPr>
            </w:pPr>
            <w:r>
              <w:rPr>
                <w:rFonts w:hint="eastAsia" w:eastAsia="宋体"/>
                <w:color w:val="auto"/>
                <w:kern w:val="0"/>
                <w:sz w:val="16"/>
                <w:szCs w:val="16"/>
                <w:lang w:val="en-US" w:eastAsia="zh-CN"/>
              </w:rPr>
              <w:t>32</w:t>
            </w:r>
          </w:p>
        </w:tc>
        <w:tc>
          <w:tcPr>
            <w:tcW w:w="557" w:type="dxa"/>
            <w:gridSpan w:val="2"/>
            <w:tcBorders>
              <w:top w:val="nil"/>
              <w:left w:val="nil"/>
              <w:bottom w:val="single" w:color="000000" w:sz="6" w:space="0"/>
              <w:right w:val="single" w:color="000000" w:sz="6" w:space="0"/>
            </w:tcBorders>
            <w:noWrap w:val="0"/>
            <w:vAlign w:val="center"/>
          </w:tcPr>
          <w:p w14:paraId="5EDBFD4F">
            <w:pPr>
              <w:jc w:val="center"/>
              <w:rPr>
                <w:rFonts w:hint="default" w:eastAsia="宋体"/>
                <w:color w:val="auto"/>
                <w:kern w:val="0"/>
                <w:sz w:val="16"/>
                <w:szCs w:val="16"/>
                <w:lang w:val="en-US" w:eastAsia="zh-CN"/>
              </w:rPr>
            </w:pPr>
            <w:r>
              <w:rPr>
                <w:rFonts w:hint="eastAsia" w:eastAsia="宋体"/>
                <w:color w:val="auto"/>
                <w:kern w:val="0"/>
                <w:sz w:val="16"/>
                <w:szCs w:val="16"/>
                <w:lang w:val="en-US" w:eastAsia="zh-CN"/>
              </w:rPr>
              <w:t>32</w:t>
            </w:r>
          </w:p>
        </w:tc>
        <w:tc>
          <w:tcPr>
            <w:tcW w:w="633" w:type="dxa"/>
            <w:gridSpan w:val="2"/>
            <w:tcBorders>
              <w:top w:val="nil"/>
              <w:left w:val="nil"/>
              <w:bottom w:val="single" w:color="000000" w:sz="6" w:space="0"/>
              <w:right w:val="single" w:color="000000" w:sz="6" w:space="0"/>
            </w:tcBorders>
            <w:noWrap w:val="0"/>
            <w:vAlign w:val="center"/>
          </w:tcPr>
          <w:p w14:paraId="6887FBC0">
            <w:pPr>
              <w:jc w:val="center"/>
              <w:rPr>
                <w:rFonts w:eastAsia="宋体"/>
                <w:color w:val="auto"/>
                <w:kern w:val="0"/>
                <w:sz w:val="16"/>
                <w:szCs w:val="16"/>
              </w:rPr>
            </w:pPr>
          </w:p>
        </w:tc>
        <w:tc>
          <w:tcPr>
            <w:tcW w:w="429" w:type="dxa"/>
            <w:tcBorders>
              <w:top w:val="nil"/>
              <w:left w:val="nil"/>
              <w:bottom w:val="single" w:color="000000" w:sz="6" w:space="0"/>
              <w:right w:val="single" w:color="000000" w:sz="6" w:space="0"/>
            </w:tcBorders>
            <w:noWrap w:val="0"/>
            <w:vAlign w:val="center"/>
          </w:tcPr>
          <w:p w14:paraId="41FB84D5">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628" w:type="dxa"/>
            <w:gridSpan w:val="2"/>
            <w:tcBorders>
              <w:top w:val="nil"/>
              <w:left w:val="nil"/>
              <w:bottom w:val="single" w:color="000000" w:sz="6" w:space="0"/>
              <w:right w:val="single" w:color="000000" w:sz="6" w:space="0"/>
            </w:tcBorders>
            <w:noWrap w:val="0"/>
            <w:vAlign w:val="center"/>
          </w:tcPr>
          <w:p w14:paraId="6447DD3A">
            <w:pPr>
              <w:widowControl/>
              <w:spacing w:line="180" w:lineRule="exact"/>
              <w:jc w:val="center"/>
              <w:rPr>
                <w:rFonts w:eastAsia="宋体"/>
                <w:color w:val="auto"/>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18B900A1">
            <w:pPr>
              <w:widowControl/>
              <w:spacing w:line="180" w:lineRule="exact"/>
              <w:jc w:val="center"/>
              <w:rPr>
                <w:rFonts w:eastAsia="宋体"/>
                <w:color w:val="auto"/>
                <w:kern w:val="0"/>
                <w:sz w:val="16"/>
                <w:szCs w:val="16"/>
              </w:rPr>
            </w:pPr>
            <w:r>
              <w:rPr>
                <w:rFonts w:eastAsia="宋体"/>
                <w:color w:val="auto"/>
                <w:kern w:val="0"/>
                <w:sz w:val="16"/>
                <w:szCs w:val="16"/>
                <w:lang w:bidi="ar"/>
              </w:rPr>
              <w:t>√</w:t>
            </w:r>
          </w:p>
        </w:tc>
        <w:tc>
          <w:tcPr>
            <w:tcW w:w="634" w:type="dxa"/>
            <w:gridSpan w:val="2"/>
            <w:tcBorders>
              <w:top w:val="nil"/>
              <w:left w:val="nil"/>
              <w:bottom w:val="single" w:color="000000" w:sz="6" w:space="0"/>
              <w:right w:val="single" w:color="000000" w:sz="6" w:space="0"/>
            </w:tcBorders>
            <w:noWrap w:val="0"/>
            <w:vAlign w:val="center"/>
          </w:tcPr>
          <w:p w14:paraId="45D2C84B">
            <w:pPr>
              <w:widowControl/>
              <w:spacing w:line="180" w:lineRule="exact"/>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660859C4">
            <w:pPr>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7CB010E8">
            <w:pPr>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1B4E9C34">
            <w:pPr>
              <w:jc w:val="center"/>
              <w:rPr>
                <w:rFonts w:eastAsia="宋体"/>
                <w:color w:val="FF0000"/>
                <w:kern w:val="0"/>
                <w:sz w:val="16"/>
                <w:szCs w:val="16"/>
              </w:rPr>
            </w:pPr>
          </w:p>
        </w:tc>
        <w:tc>
          <w:tcPr>
            <w:tcW w:w="611" w:type="dxa"/>
            <w:tcBorders>
              <w:top w:val="nil"/>
              <w:left w:val="nil"/>
              <w:bottom w:val="single" w:color="000000" w:sz="6" w:space="0"/>
              <w:right w:val="single" w:color="000000" w:sz="6" w:space="0"/>
            </w:tcBorders>
            <w:noWrap w:val="0"/>
            <w:vAlign w:val="center"/>
          </w:tcPr>
          <w:p w14:paraId="71600DDB">
            <w:pPr>
              <w:jc w:val="center"/>
              <w:rPr>
                <w:rFonts w:eastAsia="宋体"/>
                <w:color w:val="000000"/>
              </w:rPr>
            </w:pPr>
            <w:r>
              <w:rPr>
                <w:rFonts w:eastAsia="宋体"/>
                <w:color w:val="000000"/>
                <w:kern w:val="0"/>
                <w:sz w:val="16"/>
                <w:szCs w:val="16"/>
              </w:rPr>
              <w:t>考查</w:t>
            </w:r>
          </w:p>
        </w:tc>
        <w:tc>
          <w:tcPr>
            <w:tcW w:w="1569" w:type="dxa"/>
            <w:gridSpan w:val="2"/>
            <w:tcBorders>
              <w:top w:val="nil"/>
              <w:left w:val="nil"/>
              <w:bottom w:val="single" w:color="000000" w:sz="6" w:space="0"/>
              <w:right w:val="single" w:color="auto" w:sz="4" w:space="0"/>
            </w:tcBorders>
            <w:noWrap w:val="0"/>
            <w:vAlign w:val="center"/>
          </w:tcPr>
          <w:p w14:paraId="13AEB053">
            <w:pPr>
              <w:spacing w:line="360" w:lineRule="auto"/>
              <w:jc w:val="center"/>
              <w:rPr>
                <w:rFonts w:eastAsia="宋体"/>
                <w:color w:val="000000"/>
              </w:rPr>
            </w:pPr>
            <w:r>
              <w:rPr>
                <w:rFonts w:eastAsia="宋体"/>
                <w:color w:val="000000"/>
                <w:kern w:val="0"/>
                <w:sz w:val="16"/>
                <w:szCs w:val="16"/>
              </w:rPr>
              <w:t>线上教学</w:t>
            </w:r>
          </w:p>
        </w:tc>
        <w:tc>
          <w:tcPr>
            <w:tcW w:w="1506" w:type="dxa"/>
            <w:tcBorders>
              <w:top w:val="single" w:color="auto" w:sz="4" w:space="0"/>
              <w:left w:val="single" w:color="auto" w:sz="4" w:space="0"/>
              <w:bottom w:val="single" w:color="auto" w:sz="4" w:space="0"/>
              <w:right w:val="single" w:color="auto" w:sz="4" w:space="0"/>
            </w:tcBorders>
            <w:noWrap w:val="0"/>
            <w:vAlign w:val="center"/>
          </w:tcPr>
          <w:p w14:paraId="660F9D40">
            <w:pPr>
              <w:widowControl/>
              <w:jc w:val="center"/>
              <w:rPr>
                <w:rFonts w:eastAsia="宋体"/>
                <w:color w:val="000000"/>
                <w:kern w:val="0"/>
                <w:sz w:val="16"/>
                <w:szCs w:val="16"/>
              </w:rPr>
            </w:pPr>
            <w:r>
              <w:rPr>
                <w:rFonts w:eastAsia="宋体"/>
                <w:color w:val="000000"/>
                <w:kern w:val="0"/>
                <w:sz w:val="16"/>
                <w:szCs w:val="16"/>
              </w:rPr>
              <w:t>必选</w:t>
            </w:r>
          </w:p>
        </w:tc>
      </w:tr>
      <w:tr w14:paraId="5ED79444">
        <w:tblPrEx>
          <w:tblCellMar>
            <w:top w:w="0" w:type="dxa"/>
            <w:left w:w="108" w:type="dxa"/>
            <w:bottom w:w="0" w:type="dxa"/>
            <w:right w:w="108" w:type="dxa"/>
          </w:tblCellMar>
        </w:tblPrEx>
        <w:trPr>
          <w:gridAfter w:val="1"/>
          <w:wAfter w:w="2" w:type="dxa"/>
          <w:trHeight w:val="384" w:hRule="atLeast"/>
        </w:trPr>
        <w:tc>
          <w:tcPr>
            <w:tcW w:w="278" w:type="dxa"/>
            <w:tcBorders>
              <w:left w:val="single" w:color="000000" w:sz="2" w:space="0"/>
              <w:right w:val="single" w:color="000000" w:sz="6" w:space="0"/>
            </w:tcBorders>
            <w:noWrap w:val="0"/>
            <w:vAlign w:val="top"/>
          </w:tcPr>
          <w:p w14:paraId="19E0F776">
            <w:pPr>
              <w:widowControl/>
              <w:jc w:val="center"/>
              <w:rPr>
                <w:rFonts w:eastAsia="宋体"/>
                <w:color w:val="000000"/>
                <w:kern w:val="0"/>
                <w:sz w:val="16"/>
                <w:szCs w:val="16"/>
              </w:rPr>
            </w:pPr>
          </w:p>
        </w:tc>
        <w:tc>
          <w:tcPr>
            <w:tcW w:w="289" w:type="dxa"/>
            <w:vMerge w:val="continue"/>
            <w:tcBorders>
              <w:left w:val="nil"/>
              <w:right w:val="single" w:color="000000" w:sz="6" w:space="0"/>
            </w:tcBorders>
            <w:noWrap w:val="0"/>
            <w:vAlign w:val="top"/>
          </w:tcPr>
          <w:p w14:paraId="0BF5F3D0">
            <w:pPr>
              <w:widowControl/>
              <w:jc w:val="center"/>
              <w:rPr>
                <w:rFonts w:eastAsia="宋体"/>
                <w:color w:val="000000"/>
                <w:kern w:val="0"/>
                <w:sz w:val="16"/>
                <w:szCs w:val="16"/>
              </w:rPr>
            </w:pPr>
          </w:p>
        </w:tc>
        <w:tc>
          <w:tcPr>
            <w:tcW w:w="444" w:type="dxa"/>
            <w:gridSpan w:val="2"/>
            <w:tcBorders>
              <w:top w:val="nil"/>
              <w:left w:val="nil"/>
              <w:bottom w:val="single" w:color="000000" w:sz="6" w:space="0"/>
              <w:right w:val="single" w:color="000000" w:sz="6" w:space="0"/>
            </w:tcBorders>
            <w:noWrap w:val="0"/>
            <w:vAlign w:val="center"/>
          </w:tcPr>
          <w:p w14:paraId="35B581BE">
            <w:pPr>
              <w:widowControl/>
              <w:jc w:val="center"/>
              <w:rPr>
                <w:rFonts w:hint="eastAsia" w:eastAsia="宋体"/>
                <w:color w:val="000000"/>
                <w:kern w:val="0"/>
                <w:sz w:val="16"/>
                <w:szCs w:val="16"/>
                <w:lang w:eastAsia="zh-CN"/>
              </w:rPr>
            </w:pPr>
            <w:r>
              <w:rPr>
                <w:rFonts w:hint="eastAsia" w:eastAsia="宋体"/>
                <w:color w:val="000000"/>
                <w:kern w:val="0"/>
                <w:sz w:val="16"/>
                <w:szCs w:val="16"/>
                <w:lang w:val="en-US" w:eastAsia="zh-CN"/>
              </w:rPr>
              <w:t>4</w:t>
            </w:r>
          </w:p>
        </w:tc>
        <w:tc>
          <w:tcPr>
            <w:tcW w:w="598" w:type="dxa"/>
            <w:tcBorders>
              <w:top w:val="nil"/>
              <w:left w:val="nil"/>
              <w:bottom w:val="single" w:color="000000" w:sz="6" w:space="0"/>
              <w:right w:val="single" w:color="000000" w:sz="6" w:space="0"/>
            </w:tcBorders>
            <w:noWrap w:val="0"/>
            <w:vAlign w:val="center"/>
          </w:tcPr>
          <w:p w14:paraId="6AFAA654">
            <w:pPr>
              <w:widowControl/>
              <w:jc w:val="center"/>
              <w:rPr>
                <w:rFonts w:eastAsia="宋体"/>
                <w:color w:val="000000"/>
                <w:kern w:val="0"/>
                <w:sz w:val="16"/>
                <w:szCs w:val="16"/>
              </w:rPr>
            </w:pPr>
            <w:r>
              <w:rPr>
                <w:rFonts w:eastAsia="宋体"/>
                <w:color w:val="000000"/>
                <w:kern w:val="0"/>
                <w:sz w:val="16"/>
                <w:szCs w:val="16"/>
              </w:rPr>
              <w:t>20207064</w:t>
            </w:r>
          </w:p>
        </w:tc>
        <w:tc>
          <w:tcPr>
            <w:tcW w:w="1530" w:type="dxa"/>
            <w:tcBorders>
              <w:top w:val="nil"/>
              <w:left w:val="nil"/>
              <w:bottom w:val="single" w:color="000000" w:sz="6" w:space="0"/>
              <w:right w:val="single" w:color="000000" w:sz="6" w:space="0"/>
            </w:tcBorders>
            <w:noWrap w:val="0"/>
            <w:vAlign w:val="center"/>
          </w:tcPr>
          <w:p w14:paraId="2911C1D2">
            <w:pPr>
              <w:widowControl/>
              <w:jc w:val="center"/>
              <w:rPr>
                <w:rFonts w:eastAsia="宋体"/>
                <w:color w:val="000000"/>
                <w:kern w:val="0"/>
                <w:sz w:val="16"/>
                <w:szCs w:val="16"/>
              </w:rPr>
            </w:pPr>
            <w:r>
              <w:rPr>
                <w:rFonts w:eastAsia="宋体"/>
                <w:color w:val="000000"/>
                <w:kern w:val="0"/>
                <w:sz w:val="16"/>
                <w:szCs w:val="16"/>
              </w:rPr>
              <w:t>思政课程</w:t>
            </w:r>
          </w:p>
        </w:tc>
        <w:tc>
          <w:tcPr>
            <w:tcW w:w="440" w:type="dxa"/>
            <w:gridSpan w:val="2"/>
            <w:tcBorders>
              <w:top w:val="nil"/>
              <w:left w:val="nil"/>
              <w:bottom w:val="single" w:color="000000" w:sz="6" w:space="0"/>
              <w:right w:val="single" w:color="000000" w:sz="6" w:space="0"/>
            </w:tcBorders>
            <w:noWrap w:val="0"/>
            <w:vAlign w:val="center"/>
          </w:tcPr>
          <w:p w14:paraId="67197DC7">
            <w:pPr>
              <w:widowControl/>
              <w:jc w:val="center"/>
              <w:textAlignment w:val="center"/>
              <w:rPr>
                <w:rFonts w:eastAsia="宋体"/>
                <w:color w:val="000000"/>
                <w:kern w:val="0"/>
                <w:sz w:val="16"/>
                <w:szCs w:val="16"/>
              </w:rPr>
            </w:pPr>
            <w:r>
              <w:rPr>
                <w:rFonts w:eastAsia="宋体"/>
                <w:color w:val="000000"/>
                <w:kern w:val="0"/>
                <w:sz w:val="16"/>
                <w:szCs w:val="16"/>
                <w:lang w:bidi="ar"/>
              </w:rPr>
              <w:t>A</w:t>
            </w:r>
          </w:p>
        </w:tc>
        <w:tc>
          <w:tcPr>
            <w:tcW w:w="481" w:type="dxa"/>
            <w:gridSpan w:val="2"/>
            <w:tcBorders>
              <w:top w:val="nil"/>
              <w:left w:val="nil"/>
              <w:bottom w:val="single" w:color="000000" w:sz="6" w:space="0"/>
              <w:right w:val="single" w:color="000000" w:sz="6" w:space="0"/>
            </w:tcBorders>
            <w:noWrap w:val="0"/>
            <w:vAlign w:val="center"/>
          </w:tcPr>
          <w:p w14:paraId="75914D08">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73" w:type="dxa"/>
            <w:tcBorders>
              <w:top w:val="nil"/>
              <w:left w:val="nil"/>
              <w:bottom w:val="single" w:color="000000" w:sz="6" w:space="0"/>
              <w:right w:val="single" w:color="000000" w:sz="6" w:space="0"/>
            </w:tcBorders>
            <w:noWrap w:val="0"/>
            <w:vAlign w:val="center"/>
          </w:tcPr>
          <w:p w14:paraId="021513F2">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625" w:type="dxa"/>
            <w:tcBorders>
              <w:top w:val="nil"/>
              <w:left w:val="nil"/>
              <w:bottom w:val="single" w:color="000000" w:sz="6" w:space="0"/>
              <w:right w:val="single" w:color="000000" w:sz="6" w:space="0"/>
            </w:tcBorders>
            <w:noWrap w:val="0"/>
            <w:vAlign w:val="center"/>
          </w:tcPr>
          <w:p w14:paraId="41954A09">
            <w:pPr>
              <w:jc w:val="center"/>
              <w:rPr>
                <w:rFonts w:eastAsia="宋体"/>
                <w:color w:val="auto"/>
                <w:kern w:val="0"/>
                <w:sz w:val="16"/>
                <w:szCs w:val="16"/>
              </w:rPr>
            </w:pPr>
          </w:p>
        </w:tc>
        <w:tc>
          <w:tcPr>
            <w:tcW w:w="557" w:type="dxa"/>
            <w:gridSpan w:val="2"/>
            <w:tcBorders>
              <w:top w:val="nil"/>
              <w:left w:val="nil"/>
              <w:bottom w:val="single" w:color="000000" w:sz="6" w:space="0"/>
              <w:right w:val="single" w:color="000000" w:sz="6" w:space="0"/>
            </w:tcBorders>
            <w:noWrap w:val="0"/>
            <w:vAlign w:val="center"/>
          </w:tcPr>
          <w:p w14:paraId="6C26F35A">
            <w:pPr>
              <w:jc w:val="center"/>
              <w:rPr>
                <w:rFonts w:eastAsia="宋体"/>
                <w:color w:val="auto"/>
                <w:kern w:val="0"/>
                <w:sz w:val="16"/>
                <w:szCs w:val="16"/>
              </w:rPr>
            </w:pPr>
          </w:p>
        </w:tc>
        <w:tc>
          <w:tcPr>
            <w:tcW w:w="633" w:type="dxa"/>
            <w:gridSpan w:val="2"/>
            <w:tcBorders>
              <w:top w:val="nil"/>
              <w:left w:val="nil"/>
              <w:bottom w:val="single" w:color="000000" w:sz="6" w:space="0"/>
              <w:right w:val="single" w:color="000000" w:sz="6" w:space="0"/>
            </w:tcBorders>
            <w:noWrap w:val="0"/>
            <w:vAlign w:val="center"/>
          </w:tcPr>
          <w:p w14:paraId="3E85A255">
            <w:pPr>
              <w:jc w:val="center"/>
              <w:rPr>
                <w:rFonts w:eastAsia="宋体"/>
                <w:color w:val="auto"/>
                <w:kern w:val="0"/>
                <w:sz w:val="16"/>
                <w:szCs w:val="16"/>
              </w:rPr>
            </w:pPr>
          </w:p>
        </w:tc>
        <w:tc>
          <w:tcPr>
            <w:tcW w:w="429" w:type="dxa"/>
            <w:tcBorders>
              <w:top w:val="nil"/>
              <w:left w:val="nil"/>
              <w:bottom w:val="single" w:color="000000" w:sz="6" w:space="0"/>
              <w:right w:val="single" w:color="000000" w:sz="6" w:space="0"/>
            </w:tcBorders>
            <w:noWrap w:val="0"/>
            <w:vAlign w:val="center"/>
          </w:tcPr>
          <w:p w14:paraId="1A9DE8B1">
            <w:pPr>
              <w:widowControl/>
              <w:jc w:val="center"/>
              <w:textAlignment w:val="center"/>
              <w:rPr>
                <w:rFonts w:eastAsia="宋体"/>
                <w:color w:val="auto"/>
                <w:kern w:val="0"/>
                <w:sz w:val="16"/>
                <w:szCs w:val="16"/>
              </w:rPr>
            </w:pPr>
            <w:r>
              <w:rPr>
                <w:rFonts w:eastAsia="宋体"/>
                <w:color w:val="auto"/>
                <w:kern w:val="0"/>
                <w:sz w:val="16"/>
                <w:szCs w:val="16"/>
                <w:lang w:bidi="ar"/>
              </w:rPr>
              <w:t>3</w:t>
            </w:r>
          </w:p>
        </w:tc>
        <w:tc>
          <w:tcPr>
            <w:tcW w:w="628" w:type="dxa"/>
            <w:gridSpan w:val="2"/>
            <w:tcBorders>
              <w:top w:val="nil"/>
              <w:left w:val="nil"/>
              <w:bottom w:val="single" w:color="000000" w:sz="6" w:space="0"/>
              <w:right w:val="single" w:color="000000" w:sz="6" w:space="0"/>
            </w:tcBorders>
            <w:noWrap w:val="0"/>
            <w:vAlign w:val="center"/>
          </w:tcPr>
          <w:p w14:paraId="159B7F45">
            <w:pPr>
              <w:widowControl/>
              <w:spacing w:line="180" w:lineRule="exact"/>
              <w:jc w:val="center"/>
              <w:rPr>
                <w:rFonts w:eastAsia="宋体"/>
                <w:color w:val="auto"/>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5CEE840C">
            <w:pPr>
              <w:widowControl/>
              <w:spacing w:line="180" w:lineRule="exact"/>
              <w:jc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1672E64F">
            <w:pPr>
              <w:widowControl/>
              <w:spacing w:line="180" w:lineRule="exact"/>
              <w:jc w:val="center"/>
              <w:rPr>
                <w:rFonts w:eastAsia="宋体"/>
                <w:color w:val="auto"/>
                <w:kern w:val="0"/>
                <w:sz w:val="16"/>
                <w:szCs w:val="16"/>
              </w:rPr>
            </w:pPr>
            <w:r>
              <w:rPr>
                <w:rFonts w:eastAsia="宋体"/>
                <w:color w:val="auto"/>
                <w:kern w:val="0"/>
                <w:sz w:val="16"/>
                <w:szCs w:val="16"/>
                <w:lang w:bidi="ar"/>
              </w:rPr>
              <w:t>√</w:t>
            </w:r>
          </w:p>
        </w:tc>
        <w:tc>
          <w:tcPr>
            <w:tcW w:w="659" w:type="dxa"/>
            <w:gridSpan w:val="4"/>
            <w:tcBorders>
              <w:top w:val="nil"/>
              <w:left w:val="nil"/>
              <w:bottom w:val="single" w:color="000000" w:sz="6" w:space="0"/>
              <w:right w:val="single" w:color="000000" w:sz="6" w:space="0"/>
            </w:tcBorders>
            <w:noWrap w:val="0"/>
            <w:vAlign w:val="center"/>
          </w:tcPr>
          <w:p w14:paraId="24B7029F">
            <w:pPr>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3B985306">
            <w:pPr>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5E62D7CD">
            <w:pPr>
              <w:jc w:val="center"/>
              <w:rPr>
                <w:rFonts w:eastAsia="宋体"/>
                <w:color w:val="FF0000"/>
                <w:kern w:val="0"/>
                <w:sz w:val="16"/>
                <w:szCs w:val="16"/>
              </w:rPr>
            </w:pPr>
          </w:p>
        </w:tc>
        <w:tc>
          <w:tcPr>
            <w:tcW w:w="611" w:type="dxa"/>
            <w:tcBorders>
              <w:top w:val="nil"/>
              <w:left w:val="nil"/>
              <w:bottom w:val="single" w:color="000000" w:sz="6" w:space="0"/>
              <w:right w:val="single" w:color="000000" w:sz="6" w:space="0"/>
            </w:tcBorders>
            <w:noWrap w:val="0"/>
            <w:vAlign w:val="center"/>
          </w:tcPr>
          <w:p w14:paraId="1CC7443C">
            <w:pPr>
              <w:jc w:val="center"/>
              <w:rPr>
                <w:rFonts w:eastAsia="宋体"/>
                <w:color w:val="000000"/>
              </w:rPr>
            </w:pPr>
            <w:r>
              <w:rPr>
                <w:rFonts w:eastAsia="宋体"/>
                <w:color w:val="000000"/>
                <w:kern w:val="0"/>
                <w:sz w:val="16"/>
                <w:szCs w:val="16"/>
              </w:rPr>
              <w:t>考查</w:t>
            </w:r>
          </w:p>
        </w:tc>
        <w:tc>
          <w:tcPr>
            <w:tcW w:w="1569" w:type="dxa"/>
            <w:gridSpan w:val="2"/>
            <w:tcBorders>
              <w:top w:val="nil"/>
              <w:left w:val="nil"/>
              <w:bottom w:val="single" w:color="000000" w:sz="6" w:space="0"/>
              <w:right w:val="single" w:color="auto" w:sz="4" w:space="0"/>
            </w:tcBorders>
            <w:noWrap w:val="0"/>
            <w:vAlign w:val="center"/>
          </w:tcPr>
          <w:p w14:paraId="63814DD1">
            <w:pPr>
              <w:widowControl/>
              <w:jc w:val="center"/>
              <w:rPr>
                <w:rFonts w:eastAsia="宋体"/>
                <w:color w:val="000000"/>
                <w:kern w:val="0"/>
                <w:sz w:val="16"/>
                <w:szCs w:val="16"/>
              </w:rPr>
            </w:pPr>
            <w:r>
              <w:rPr>
                <w:rFonts w:eastAsia="宋体"/>
                <w:color w:val="000000"/>
                <w:kern w:val="0"/>
                <w:sz w:val="16"/>
                <w:szCs w:val="16"/>
              </w:rPr>
              <w:t>线上教学</w:t>
            </w:r>
          </w:p>
        </w:tc>
        <w:tc>
          <w:tcPr>
            <w:tcW w:w="1506" w:type="dxa"/>
            <w:tcBorders>
              <w:top w:val="single" w:color="auto" w:sz="4" w:space="0"/>
              <w:left w:val="single" w:color="auto" w:sz="4" w:space="0"/>
              <w:bottom w:val="single" w:color="auto" w:sz="4" w:space="0"/>
              <w:right w:val="single" w:color="auto" w:sz="4" w:space="0"/>
            </w:tcBorders>
            <w:noWrap w:val="0"/>
            <w:vAlign w:val="center"/>
          </w:tcPr>
          <w:p w14:paraId="483867C2">
            <w:pPr>
              <w:widowControl/>
              <w:jc w:val="center"/>
              <w:rPr>
                <w:rFonts w:eastAsia="宋体"/>
                <w:color w:val="000000"/>
                <w:kern w:val="0"/>
                <w:sz w:val="16"/>
                <w:szCs w:val="16"/>
              </w:rPr>
            </w:pPr>
            <w:r>
              <w:rPr>
                <w:rFonts w:eastAsia="宋体"/>
                <w:color w:val="000000"/>
                <w:kern w:val="0"/>
                <w:sz w:val="16"/>
                <w:szCs w:val="16"/>
              </w:rPr>
              <w:t>必选</w:t>
            </w:r>
          </w:p>
        </w:tc>
      </w:tr>
      <w:tr w14:paraId="37F9CE7A">
        <w:tblPrEx>
          <w:tblCellMar>
            <w:top w:w="0" w:type="dxa"/>
            <w:left w:w="108" w:type="dxa"/>
            <w:bottom w:w="0" w:type="dxa"/>
            <w:right w:w="108" w:type="dxa"/>
          </w:tblCellMar>
        </w:tblPrEx>
        <w:trPr>
          <w:gridAfter w:val="1"/>
          <w:wAfter w:w="2" w:type="dxa"/>
          <w:trHeight w:val="384" w:hRule="atLeast"/>
        </w:trPr>
        <w:tc>
          <w:tcPr>
            <w:tcW w:w="278" w:type="dxa"/>
            <w:tcBorders>
              <w:left w:val="single" w:color="000000" w:sz="2" w:space="0"/>
              <w:bottom w:val="single" w:color="auto" w:sz="4" w:space="0"/>
              <w:right w:val="single" w:color="000000" w:sz="6" w:space="0"/>
            </w:tcBorders>
            <w:noWrap w:val="0"/>
            <w:vAlign w:val="top"/>
          </w:tcPr>
          <w:p w14:paraId="3F0C614A">
            <w:pPr>
              <w:widowControl/>
              <w:jc w:val="center"/>
              <w:rPr>
                <w:rFonts w:eastAsia="宋体"/>
                <w:color w:val="000000"/>
                <w:kern w:val="0"/>
                <w:sz w:val="16"/>
                <w:szCs w:val="16"/>
              </w:rPr>
            </w:pPr>
          </w:p>
        </w:tc>
        <w:tc>
          <w:tcPr>
            <w:tcW w:w="289" w:type="dxa"/>
            <w:vMerge w:val="continue"/>
            <w:tcBorders>
              <w:left w:val="nil"/>
              <w:bottom w:val="single" w:color="auto" w:sz="4" w:space="0"/>
              <w:right w:val="single" w:color="000000" w:sz="6" w:space="0"/>
            </w:tcBorders>
            <w:noWrap w:val="0"/>
            <w:vAlign w:val="top"/>
          </w:tcPr>
          <w:p w14:paraId="6A45346E">
            <w:pPr>
              <w:widowControl/>
              <w:jc w:val="center"/>
              <w:rPr>
                <w:rFonts w:eastAsia="宋体"/>
                <w:color w:val="000000"/>
                <w:kern w:val="0"/>
                <w:sz w:val="16"/>
                <w:szCs w:val="16"/>
              </w:rPr>
            </w:pPr>
          </w:p>
        </w:tc>
        <w:tc>
          <w:tcPr>
            <w:tcW w:w="444" w:type="dxa"/>
            <w:gridSpan w:val="2"/>
            <w:tcBorders>
              <w:top w:val="nil"/>
              <w:left w:val="nil"/>
              <w:bottom w:val="single" w:color="auto" w:sz="4" w:space="0"/>
              <w:right w:val="single" w:color="000000" w:sz="6" w:space="0"/>
            </w:tcBorders>
            <w:noWrap w:val="0"/>
            <w:vAlign w:val="center"/>
          </w:tcPr>
          <w:p w14:paraId="16D00E58">
            <w:pPr>
              <w:widowControl/>
              <w:jc w:val="center"/>
              <w:rPr>
                <w:rFonts w:hint="eastAsia" w:eastAsia="宋体"/>
                <w:color w:val="000000"/>
                <w:kern w:val="0"/>
                <w:sz w:val="16"/>
                <w:szCs w:val="16"/>
                <w:lang w:eastAsia="zh-CN"/>
              </w:rPr>
            </w:pPr>
            <w:r>
              <w:rPr>
                <w:rFonts w:hint="eastAsia" w:eastAsia="宋体"/>
                <w:color w:val="000000"/>
                <w:kern w:val="0"/>
                <w:sz w:val="16"/>
                <w:szCs w:val="16"/>
                <w:lang w:val="en-US" w:eastAsia="zh-CN"/>
              </w:rPr>
              <w:t>5</w:t>
            </w:r>
          </w:p>
        </w:tc>
        <w:tc>
          <w:tcPr>
            <w:tcW w:w="598" w:type="dxa"/>
            <w:tcBorders>
              <w:top w:val="nil"/>
              <w:left w:val="nil"/>
              <w:bottom w:val="single" w:color="auto" w:sz="4" w:space="0"/>
              <w:right w:val="single" w:color="000000" w:sz="6" w:space="0"/>
            </w:tcBorders>
            <w:noWrap w:val="0"/>
            <w:vAlign w:val="center"/>
          </w:tcPr>
          <w:p w14:paraId="5FB65969">
            <w:pPr>
              <w:widowControl/>
              <w:jc w:val="center"/>
              <w:rPr>
                <w:rFonts w:eastAsia="宋体"/>
                <w:color w:val="000000"/>
                <w:kern w:val="0"/>
                <w:sz w:val="16"/>
                <w:szCs w:val="16"/>
              </w:rPr>
            </w:pPr>
            <w:r>
              <w:rPr>
                <w:rFonts w:eastAsia="宋体"/>
                <w:color w:val="000000"/>
                <w:kern w:val="0"/>
                <w:sz w:val="16"/>
                <w:szCs w:val="16"/>
              </w:rPr>
              <w:t>88888888</w:t>
            </w:r>
          </w:p>
        </w:tc>
        <w:tc>
          <w:tcPr>
            <w:tcW w:w="1530" w:type="dxa"/>
            <w:tcBorders>
              <w:top w:val="nil"/>
              <w:left w:val="nil"/>
              <w:bottom w:val="single" w:color="auto" w:sz="4" w:space="0"/>
              <w:right w:val="single" w:color="000000" w:sz="6" w:space="0"/>
            </w:tcBorders>
            <w:noWrap w:val="0"/>
            <w:vAlign w:val="center"/>
          </w:tcPr>
          <w:p w14:paraId="0DE717AD">
            <w:pPr>
              <w:widowControl/>
              <w:jc w:val="center"/>
              <w:rPr>
                <w:rFonts w:eastAsia="宋体"/>
                <w:color w:val="000000"/>
                <w:kern w:val="0"/>
                <w:sz w:val="16"/>
                <w:szCs w:val="16"/>
              </w:rPr>
            </w:pPr>
            <w:r>
              <w:rPr>
                <w:rFonts w:eastAsia="宋体"/>
                <w:color w:val="000000"/>
                <w:kern w:val="0"/>
                <w:sz w:val="16"/>
                <w:szCs w:val="16"/>
              </w:rPr>
              <w:t>生态环境教育</w:t>
            </w:r>
          </w:p>
        </w:tc>
        <w:tc>
          <w:tcPr>
            <w:tcW w:w="440" w:type="dxa"/>
            <w:gridSpan w:val="2"/>
            <w:tcBorders>
              <w:top w:val="nil"/>
              <w:left w:val="nil"/>
              <w:bottom w:val="single" w:color="auto" w:sz="4" w:space="0"/>
              <w:right w:val="single" w:color="000000" w:sz="6" w:space="0"/>
            </w:tcBorders>
            <w:noWrap w:val="0"/>
            <w:vAlign w:val="center"/>
          </w:tcPr>
          <w:p w14:paraId="65057E9F">
            <w:pPr>
              <w:widowControl/>
              <w:jc w:val="center"/>
              <w:textAlignment w:val="center"/>
              <w:rPr>
                <w:rFonts w:eastAsia="宋体"/>
                <w:color w:val="000000"/>
                <w:kern w:val="0"/>
                <w:sz w:val="16"/>
                <w:szCs w:val="16"/>
              </w:rPr>
            </w:pPr>
            <w:r>
              <w:rPr>
                <w:rFonts w:eastAsia="宋体"/>
                <w:color w:val="000000"/>
                <w:kern w:val="0"/>
                <w:sz w:val="16"/>
                <w:szCs w:val="16"/>
                <w:lang w:bidi="ar"/>
              </w:rPr>
              <w:t>A</w:t>
            </w:r>
          </w:p>
        </w:tc>
        <w:tc>
          <w:tcPr>
            <w:tcW w:w="481" w:type="dxa"/>
            <w:gridSpan w:val="2"/>
            <w:tcBorders>
              <w:top w:val="nil"/>
              <w:left w:val="nil"/>
              <w:bottom w:val="single" w:color="auto" w:sz="4" w:space="0"/>
              <w:right w:val="single" w:color="000000" w:sz="6" w:space="0"/>
            </w:tcBorders>
            <w:noWrap w:val="0"/>
            <w:vAlign w:val="center"/>
          </w:tcPr>
          <w:p w14:paraId="690D3641">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73" w:type="dxa"/>
            <w:tcBorders>
              <w:top w:val="nil"/>
              <w:left w:val="nil"/>
              <w:bottom w:val="single" w:color="auto" w:sz="4" w:space="0"/>
              <w:right w:val="single" w:color="000000" w:sz="6" w:space="0"/>
            </w:tcBorders>
            <w:noWrap w:val="0"/>
            <w:vAlign w:val="center"/>
          </w:tcPr>
          <w:p w14:paraId="2637DF01">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625" w:type="dxa"/>
            <w:tcBorders>
              <w:top w:val="nil"/>
              <w:left w:val="nil"/>
              <w:bottom w:val="single" w:color="auto" w:sz="4" w:space="0"/>
              <w:right w:val="single" w:color="000000" w:sz="6" w:space="0"/>
            </w:tcBorders>
            <w:noWrap w:val="0"/>
            <w:vAlign w:val="center"/>
          </w:tcPr>
          <w:p w14:paraId="045A0336">
            <w:pPr>
              <w:jc w:val="center"/>
              <w:rPr>
                <w:rFonts w:eastAsia="宋体"/>
                <w:color w:val="auto"/>
                <w:kern w:val="0"/>
                <w:sz w:val="16"/>
                <w:szCs w:val="16"/>
              </w:rPr>
            </w:pPr>
          </w:p>
        </w:tc>
        <w:tc>
          <w:tcPr>
            <w:tcW w:w="557" w:type="dxa"/>
            <w:gridSpan w:val="2"/>
            <w:tcBorders>
              <w:top w:val="nil"/>
              <w:left w:val="nil"/>
              <w:bottom w:val="single" w:color="auto" w:sz="4" w:space="0"/>
              <w:right w:val="single" w:color="000000" w:sz="6" w:space="0"/>
            </w:tcBorders>
            <w:noWrap w:val="0"/>
            <w:vAlign w:val="center"/>
          </w:tcPr>
          <w:p w14:paraId="454A3C09">
            <w:pPr>
              <w:jc w:val="center"/>
              <w:rPr>
                <w:rFonts w:eastAsia="宋体"/>
                <w:color w:val="auto"/>
                <w:kern w:val="0"/>
                <w:sz w:val="16"/>
                <w:szCs w:val="16"/>
              </w:rPr>
            </w:pPr>
          </w:p>
        </w:tc>
        <w:tc>
          <w:tcPr>
            <w:tcW w:w="633" w:type="dxa"/>
            <w:gridSpan w:val="2"/>
            <w:tcBorders>
              <w:top w:val="nil"/>
              <w:left w:val="nil"/>
              <w:bottom w:val="single" w:color="auto" w:sz="4" w:space="0"/>
              <w:right w:val="single" w:color="000000" w:sz="6" w:space="0"/>
            </w:tcBorders>
            <w:noWrap w:val="0"/>
            <w:vAlign w:val="center"/>
          </w:tcPr>
          <w:p w14:paraId="57A11F83">
            <w:pPr>
              <w:jc w:val="center"/>
              <w:rPr>
                <w:rFonts w:eastAsia="宋体"/>
                <w:color w:val="auto"/>
                <w:kern w:val="0"/>
                <w:sz w:val="16"/>
                <w:szCs w:val="16"/>
              </w:rPr>
            </w:pPr>
          </w:p>
        </w:tc>
        <w:tc>
          <w:tcPr>
            <w:tcW w:w="429" w:type="dxa"/>
            <w:tcBorders>
              <w:top w:val="nil"/>
              <w:left w:val="nil"/>
              <w:bottom w:val="single" w:color="auto" w:sz="4" w:space="0"/>
              <w:right w:val="single" w:color="000000" w:sz="6" w:space="0"/>
            </w:tcBorders>
            <w:noWrap w:val="0"/>
            <w:vAlign w:val="center"/>
          </w:tcPr>
          <w:p w14:paraId="6551C5B6">
            <w:pPr>
              <w:jc w:val="center"/>
              <w:rPr>
                <w:rFonts w:eastAsia="宋体"/>
                <w:color w:val="auto"/>
                <w:kern w:val="0"/>
                <w:sz w:val="16"/>
                <w:szCs w:val="16"/>
              </w:rPr>
            </w:pPr>
            <w:r>
              <w:rPr>
                <w:rFonts w:eastAsia="宋体"/>
                <w:color w:val="auto"/>
                <w:kern w:val="0"/>
                <w:sz w:val="16"/>
                <w:szCs w:val="16"/>
              </w:rPr>
              <w:t>2</w:t>
            </w:r>
          </w:p>
        </w:tc>
        <w:tc>
          <w:tcPr>
            <w:tcW w:w="628" w:type="dxa"/>
            <w:gridSpan w:val="2"/>
            <w:tcBorders>
              <w:top w:val="nil"/>
              <w:left w:val="nil"/>
              <w:bottom w:val="single" w:color="auto" w:sz="4" w:space="0"/>
              <w:right w:val="single" w:color="000000" w:sz="6" w:space="0"/>
            </w:tcBorders>
            <w:noWrap w:val="0"/>
            <w:vAlign w:val="center"/>
          </w:tcPr>
          <w:p w14:paraId="6B06E732">
            <w:pPr>
              <w:widowControl/>
              <w:spacing w:line="180" w:lineRule="exact"/>
              <w:jc w:val="center"/>
              <w:rPr>
                <w:rFonts w:eastAsia="宋体"/>
                <w:color w:val="auto"/>
                <w:kern w:val="0"/>
                <w:sz w:val="16"/>
                <w:szCs w:val="16"/>
              </w:rPr>
            </w:pPr>
          </w:p>
        </w:tc>
        <w:tc>
          <w:tcPr>
            <w:tcW w:w="624" w:type="dxa"/>
            <w:gridSpan w:val="2"/>
            <w:tcBorders>
              <w:top w:val="nil"/>
              <w:left w:val="nil"/>
              <w:bottom w:val="single" w:color="auto" w:sz="4" w:space="0"/>
              <w:right w:val="single" w:color="000000" w:sz="6" w:space="0"/>
            </w:tcBorders>
            <w:noWrap w:val="0"/>
            <w:vAlign w:val="center"/>
          </w:tcPr>
          <w:p w14:paraId="34F20D53">
            <w:pPr>
              <w:widowControl/>
              <w:spacing w:line="180" w:lineRule="exact"/>
              <w:jc w:val="center"/>
              <w:rPr>
                <w:rFonts w:eastAsia="宋体"/>
                <w:color w:val="auto"/>
                <w:kern w:val="0"/>
                <w:sz w:val="16"/>
                <w:szCs w:val="16"/>
              </w:rPr>
            </w:pPr>
            <w:r>
              <w:rPr>
                <w:rFonts w:eastAsia="宋体"/>
                <w:color w:val="auto"/>
                <w:kern w:val="0"/>
                <w:sz w:val="16"/>
                <w:szCs w:val="16"/>
                <w:lang w:bidi="ar"/>
              </w:rPr>
              <w:t>√</w:t>
            </w:r>
          </w:p>
        </w:tc>
        <w:tc>
          <w:tcPr>
            <w:tcW w:w="634" w:type="dxa"/>
            <w:gridSpan w:val="2"/>
            <w:tcBorders>
              <w:top w:val="nil"/>
              <w:left w:val="nil"/>
              <w:bottom w:val="single" w:color="auto" w:sz="4" w:space="0"/>
              <w:right w:val="single" w:color="000000" w:sz="6" w:space="0"/>
            </w:tcBorders>
            <w:noWrap w:val="0"/>
            <w:vAlign w:val="center"/>
          </w:tcPr>
          <w:p w14:paraId="39A33868">
            <w:pPr>
              <w:widowControl/>
              <w:spacing w:line="180" w:lineRule="exact"/>
              <w:jc w:val="center"/>
              <w:rPr>
                <w:rFonts w:eastAsia="宋体"/>
                <w:color w:val="auto"/>
                <w:kern w:val="0"/>
                <w:sz w:val="16"/>
                <w:szCs w:val="16"/>
              </w:rPr>
            </w:pPr>
          </w:p>
        </w:tc>
        <w:tc>
          <w:tcPr>
            <w:tcW w:w="659" w:type="dxa"/>
            <w:gridSpan w:val="4"/>
            <w:tcBorders>
              <w:top w:val="nil"/>
              <w:left w:val="nil"/>
              <w:bottom w:val="single" w:color="auto" w:sz="4" w:space="0"/>
              <w:right w:val="single" w:color="000000" w:sz="6" w:space="0"/>
            </w:tcBorders>
            <w:noWrap w:val="0"/>
            <w:vAlign w:val="center"/>
          </w:tcPr>
          <w:p w14:paraId="4A394747">
            <w:pPr>
              <w:jc w:val="center"/>
              <w:rPr>
                <w:rFonts w:eastAsia="宋体"/>
                <w:color w:val="auto"/>
                <w:kern w:val="0"/>
                <w:sz w:val="16"/>
                <w:szCs w:val="16"/>
              </w:rPr>
            </w:pPr>
          </w:p>
        </w:tc>
        <w:tc>
          <w:tcPr>
            <w:tcW w:w="567" w:type="dxa"/>
            <w:gridSpan w:val="3"/>
            <w:tcBorders>
              <w:top w:val="nil"/>
              <w:left w:val="nil"/>
              <w:bottom w:val="single" w:color="auto" w:sz="4" w:space="0"/>
              <w:right w:val="single" w:color="000000" w:sz="6" w:space="0"/>
            </w:tcBorders>
            <w:noWrap w:val="0"/>
            <w:vAlign w:val="center"/>
          </w:tcPr>
          <w:p w14:paraId="09B31A39">
            <w:pPr>
              <w:jc w:val="center"/>
              <w:rPr>
                <w:rFonts w:eastAsia="宋体"/>
                <w:color w:val="auto"/>
                <w:kern w:val="0"/>
                <w:sz w:val="16"/>
                <w:szCs w:val="16"/>
              </w:rPr>
            </w:pPr>
          </w:p>
        </w:tc>
        <w:tc>
          <w:tcPr>
            <w:tcW w:w="567" w:type="dxa"/>
            <w:gridSpan w:val="4"/>
            <w:tcBorders>
              <w:top w:val="nil"/>
              <w:left w:val="nil"/>
              <w:bottom w:val="single" w:color="auto" w:sz="4" w:space="0"/>
              <w:right w:val="single" w:color="000000" w:sz="6" w:space="0"/>
            </w:tcBorders>
            <w:noWrap w:val="0"/>
            <w:vAlign w:val="center"/>
          </w:tcPr>
          <w:p w14:paraId="710DC8DD">
            <w:pPr>
              <w:jc w:val="center"/>
              <w:rPr>
                <w:rFonts w:eastAsia="宋体"/>
                <w:color w:val="FF0000"/>
                <w:kern w:val="0"/>
                <w:sz w:val="16"/>
                <w:szCs w:val="16"/>
              </w:rPr>
            </w:pPr>
          </w:p>
        </w:tc>
        <w:tc>
          <w:tcPr>
            <w:tcW w:w="611" w:type="dxa"/>
            <w:tcBorders>
              <w:top w:val="nil"/>
              <w:left w:val="nil"/>
              <w:bottom w:val="single" w:color="auto" w:sz="4" w:space="0"/>
              <w:right w:val="single" w:color="000000" w:sz="6" w:space="0"/>
            </w:tcBorders>
            <w:noWrap w:val="0"/>
            <w:vAlign w:val="center"/>
          </w:tcPr>
          <w:p w14:paraId="14BC9123">
            <w:pPr>
              <w:jc w:val="center"/>
              <w:rPr>
                <w:rFonts w:eastAsia="宋体"/>
                <w:color w:val="000000"/>
              </w:rPr>
            </w:pPr>
            <w:r>
              <w:rPr>
                <w:rFonts w:eastAsia="宋体"/>
                <w:color w:val="000000"/>
                <w:kern w:val="0"/>
                <w:sz w:val="16"/>
                <w:szCs w:val="16"/>
              </w:rPr>
              <w:t>考查</w:t>
            </w:r>
          </w:p>
        </w:tc>
        <w:tc>
          <w:tcPr>
            <w:tcW w:w="1569" w:type="dxa"/>
            <w:gridSpan w:val="2"/>
            <w:tcBorders>
              <w:top w:val="nil"/>
              <w:left w:val="nil"/>
              <w:bottom w:val="single" w:color="auto" w:sz="4" w:space="0"/>
              <w:right w:val="single" w:color="auto" w:sz="4" w:space="0"/>
            </w:tcBorders>
            <w:noWrap w:val="0"/>
            <w:vAlign w:val="center"/>
          </w:tcPr>
          <w:p w14:paraId="7A3DE1CE">
            <w:pPr>
              <w:widowControl/>
              <w:jc w:val="center"/>
              <w:rPr>
                <w:rFonts w:eastAsia="宋体"/>
                <w:color w:val="000000"/>
                <w:kern w:val="0"/>
                <w:sz w:val="16"/>
                <w:szCs w:val="16"/>
              </w:rPr>
            </w:pPr>
            <w:r>
              <w:rPr>
                <w:rFonts w:eastAsia="宋体"/>
                <w:color w:val="000000"/>
                <w:kern w:val="0"/>
                <w:sz w:val="16"/>
                <w:szCs w:val="16"/>
              </w:rPr>
              <w:t>线上教学</w:t>
            </w:r>
          </w:p>
        </w:tc>
        <w:tc>
          <w:tcPr>
            <w:tcW w:w="1506" w:type="dxa"/>
            <w:tcBorders>
              <w:top w:val="single" w:color="auto" w:sz="4" w:space="0"/>
              <w:left w:val="single" w:color="auto" w:sz="4" w:space="0"/>
              <w:bottom w:val="single" w:color="auto" w:sz="4" w:space="0"/>
              <w:right w:val="single" w:color="auto" w:sz="4" w:space="0"/>
            </w:tcBorders>
            <w:noWrap w:val="0"/>
            <w:vAlign w:val="center"/>
          </w:tcPr>
          <w:p w14:paraId="6950E2B3">
            <w:pPr>
              <w:widowControl/>
              <w:jc w:val="center"/>
              <w:rPr>
                <w:rFonts w:eastAsia="宋体"/>
                <w:color w:val="000000"/>
                <w:kern w:val="0"/>
                <w:sz w:val="16"/>
                <w:szCs w:val="16"/>
              </w:rPr>
            </w:pPr>
            <w:r>
              <w:rPr>
                <w:rFonts w:eastAsia="宋体"/>
                <w:color w:val="000000"/>
                <w:kern w:val="0"/>
                <w:sz w:val="16"/>
                <w:szCs w:val="16"/>
              </w:rPr>
              <w:t>必选</w:t>
            </w:r>
          </w:p>
        </w:tc>
      </w:tr>
      <w:tr w14:paraId="766E1D86">
        <w:tblPrEx>
          <w:tblCellMar>
            <w:top w:w="0" w:type="dxa"/>
            <w:left w:w="108" w:type="dxa"/>
            <w:bottom w:w="0" w:type="dxa"/>
            <w:right w:w="108" w:type="dxa"/>
          </w:tblCellMar>
        </w:tblPrEx>
        <w:trPr>
          <w:gridAfter w:val="1"/>
          <w:wAfter w:w="2" w:type="dxa"/>
          <w:trHeight w:val="295" w:hRule="atLeast"/>
        </w:trPr>
        <w:tc>
          <w:tcPr>
            <w:tcW w:w="278" w:type="dxa"/>
            <w:tcBorders>
              <w:top w:val="single" w:color="auto" w:sz="4" w:space="0"/>
              <w:left w:val="single" w:color="000000" w:sz="2" w:space="0"/>
              <w:bottom w:val="single" w:color="auto" w:sz="4" w:space="0"/>
              <w:right w:val="single" w:color="000000" w:sz="6" w:space="0"/>
            </w:tcBorders>
            <w:noWrap w:val="0"/>
            <w:vAlign w:val="top"/>
          </w:tcPr>
          <w:p w14:paraId="7F9A9A2B">
            <w:pPr>
              <w:widowControl/>
              <w:jc w:val="center"/>
              <w:rPr>
                <w:rFonts w:eastAsia="宋体"/>
                <w:color w:val="000000"/>
                <w:kern w:val="0"/>
                <w:sz w:val="16"/>
                <w:szCs w:val="16"/>
              </w:rPr>
            </w:pPr>
          </w:p>
        </w:tc>
        <w:tc>
          <w:tcPr>
            <w:tcW w:w="289" w:type="dxa"/>
            <w:vMerge w:val="continue"/>
            <w:tcBorders>
              <w:top w:val="single" w:color="auto" w:sz="4" w:space="0"/>
              <w:left w:val="nil"/>
              <w:bottom w:val="single" w:color="auto" w:sz="4" w:space="0"/>
              <w:right w:val="single" w:color="000000" w:sz="6" w:space="0"/>
            </w:tcBorders>
            <w:noWrap w:val="0"/>
            <w:vAlign w:val="top"/>
          </w:tcPr>
          <w:p w14:paraId="691270CB">
            <w:pPr>
              <w:widowControl/>
              <w:jc w:val="center"/>
              <w:rPr>
                <w:rFonts w:eastAsia="宋体"/>
                <w:color w:val="000000"/>
                <w:kern w:val="0"/>
                <w:sz w:val="16"/>
                <w:szCs w:val="16"/>
              </w:rPr>
            </w:pPr>
          </w:p>
        </w:tc>
        <w:tc>
          <w:tcPr>
            <w:tcW w:w="444" w:type="dxa"/>
            <w:gridSpan w:val="2"/>
            <w:tcBorders>
              <w:top w:val="single" w:color="auto" w:sz="4" w:space="0"/>
              <w:left w:val="nil"/>
              <w:bottom w:val="single" w:color="auto" w:sz="4" w:space="0"/>
              <w:right w:val="single" w:color="000000" w:sz="6" w:space="0"/>
            </w:tcBorders>
            <w:noWrap w:val="0"/>
            <w:vAlign w:val="center"/>
          </w:tcPr>
          <w:p w14:paraId="6213616C">
            <w:pPr>
              <w:widowControl/>
              <w:jc w:val="center"/>
              <w:rPr>
                <w:rFonts w:hint="eastAsia" w:eastAsia="宋体"/>
                <w:color w:val="000000"/>
                <w:kern w:val="0"/>
                <w:sz w:val="16"/>
                <w:szCs w:val="16"/>
                <w:lang w:eastAsia="zh-CN"/>
              </w:rPr>
            </w:pPr>
            <w:r>
              <w:rPr>
                <w:rFonts w:hint="eastAsia" w:eastAsia="宋体"/>
                <w:color w:val="000000"/>
                <w:kern w:val="0"/>
                <w:sz w:val="16"/>
                <w:szCs w:val="16"/>
                <w:lang w:val="en-US" w:eastAsia="zh-CN"/>
              </w:rPr>
              <w:t>6</w:t>
            </w:r>
          </w:p>
        </w:tc>
        <w:tc>
          <w:tcPr>
            <w:tcW w:w="598" w:type="dxa"/>
            <w:tcBorders>
              <w:top w:val="single" w:color="auto" w:sz="4" w:space="0"/>
              <w:left w:val="nil"/>
              <w:bottom w:val="single" w:color="auto" w:sz="4" w:space="0"/>
              <w:right w:val="single" w:color="000000" w:sz="6" w:space="0"/>
            </w:tcBorders>
            <w:noWrap w:val="0"/>
            <w:vAlign w:val="center"/>
          </w:tcPr>
          <w:p w14:paraId="2D5C28BB">
            <w:pPr>
              <w:widowControl/>
              <w:jc w:val="center"/>
              <w:rPr>
                <w:rFonts w:eastAsia="宋体"/>
                <w:color w:val="000000"/>
                <w:kern w:val="0"/>
                <w:sz w:val="16"/>
                <w:szCs w:val="16"/>
              </w:rPr>
            </w:pPr>
            <w:r>
              <w:rPr>
                <w:rFonts w:eastAsia="宋体"/>
                <w:color w:val="000000"/>
                <w:kern w:val="0"/>
                <w:sz w:val="16"/>
                <w:szCs w:val="16"/>
              </w:rPr>
              <w:t>11201008</w:t>
            </w:r>
          </w:p>
        </w:tc>
        <w:tc>
          <w:tcPr>
            <w:tcW w:w="1530" w:type="dxa"/>
            <w:tcBorders>
              <w:top w:val="single" w:color="auto" w:sz="4" w:space="0"/>
              <w:left w:val="nil"/>
              <w:bottom w:val="single" w:color="auto" w:sz="4" w:space="0"/>
              <w:right w:val="single" w:color="000000" w:sz="6" w:space="0"/>
            </w:tcBorders>
            <w:noWrap w:val="0"/>
            <w:vAlign w:val="center"/>
          </w:tcPr>
          <w:p w14:paraId="00A47E30">
            <w:pPr>
              <w:widowControl/>
              <w:jc w:val="center"/>
              <w:rPr>
                <w:rFonts w:eastAsia="宋体"/>
                <w:color w:val="000000"/>
                <w:kern w:val="0"/>
                <w:sz w:val="16"/>
                <w:szCs w:val="16"/>
              </w:rPr>
            </w:pPr>
            <w:r>
              <w:rPr>
                <w:rFonts w:eastAsia="宋体"/>
                <w:color w:val="000000"/>
                <w:kern w:val="0"/>
                <w:sz w:val="16"/>
                <w:szCs w:val="16"/>
              </w:rPr>
              <w:t>健康教育</w:t>
            </w:r>
          </w:p>
        </w:tc>
        <w:tc>
          <w:tcPr>
            <w:tcW w:w="440" w:type="dxa"/>
            <w:gridSpan w:val="2"/>
            <w:tcBorders>
              <w:top w:val="single" w:color="auto" w:sz="4" w:space="0"/>
              <w:left w:val="nil"/>
              <w:bottom w:val="single" w:color="auto" w:sz="4" w:space="0"/>
              <w:right w:val="single" w:color="000000" w:sz="6" w:space="0"/>
            </w:tcBorders>
            <w:noWrap w:val="0"/>
            <w:vAlign w:val="center"/>
          </w:tcPr>
          <w:p w14:paraId="00C6E34C">
            <w:pPr>
              <w:widowControl/>
              <w:jc w:val="center"/>
              <w:textAlignment w:val="center"/>
              <w:rPr>
                <w:rFonts w:eastAsia="宋体"/>
                <w:color w:val="000000"/>
                <w:kern w:val="0"/>
                <w:sz w:val="16"/>
                <w:szCs w:val="16"/>
              </w:rPr>
            </w:pPr>
            <w:r>
              <w:rPr>
                <w:rFonts w:eastAsia="宋体"/>
                <w:color w:val="000000"/>
                <w:kern w:val="0"/>
                <w:sz w:val="16"/>
                <w:szCs w:val="16"/>
                <w:lang w:bidi="ar"/>
              </w:rPr>
              <w:t>A</w:t>
            </w:r>
          </w:p>
        </w:tc>
        <w:tc>
          <w:tcPr>
            <w:tcW w:w="481" w:type="dxa"/>
            <w:gridSpan w:val="2"/>
            <w:tcBorders>
              <w:top w:val="single" w:color="auto" w:sz="4" w:space="0"/>
              <w:left w:val="nil"/>
              <w:bottom w:val="single" w:color="auto" w:sz="4" w:space="0"/>
              <w:right w:val="single" w:color="000000" w:sz="6" w:space="0"/>
            </w:tcBorders>
            <w:noWrap w:val="0"/>
            <w:vAlign w:val="center"/>
          </w:tcPr>
          <w:p w14:paraId="4D176E24">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73" w:type="dxa"/>
            <w:tcBorders>
              <w:top w:val="single" w:color="auto" w:sz="4" w:space="0"/>
              <w:left w:val="nil"/>
              <w:bottom w:val="single" w:color="auto" w:sz="4" w:space="0"/>
              <w:right w:val="single" w:color="000000" w:sz="6" w:space="0"/>
            </w:tcBorders>
            <w:noWrap w:val="0"/>
            <w:vAlign w:val="center"/>
          </w:tcPr>
          <w:p w14:paraId="0E8EFFE4">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625" w:type="dxa"/>
            <w:tcBorders>
              <w:top w:val="single" w:color="auto" w:sz="4" w:space="0"/>
              <w:left w:val="nil"/>
              <w:bottom w:val="single" w:color="auto" w:sz="4" w:space="0"/>
              <w:right w:val="single" w:color="000000" w:sz="6" w:space="0"/>
            </w:tcBorders>
            <w:noWrap w:val="0"/>
            <w:vAlign w:val="center"/>
          </w:tcPr>
          <w:p w14:paraId="0F2F184D">
            <w:pPr>
              <w:jc w:val="center"/>
              <w:rPr>
                <w:rFonts w:eastAsia="宋体"/>
                <w:color w:val="auto"/>
                <w:kern w:val="0"/>
                <w:sz w:val="16"/>
                <w:szCs w:val="16"/>
              </w:rPr>
            </w:pPr>
          </w:p>
        </w:tc>
        <w:tc>
          <w:tcPr>
            <w:tcW w:w="557" w:type="dxa"/>
            <w:gridSpan w:val="2"/>
            <w:tcBorders>
              <w:top w:val="single" w:color="auto" w:sz="4" w:space="0"/>
              <w:left w:val="nil"/>
              <w:bottom w:val="single" w:color="auto" w:sz="4" w:space="0"/>
              <w:right w:val="single" w:color="000000" w:sz="6" w:space="0"/>
            </w:tcBorders>
            <w:noWrap w:val="0"/>
            <w:vAlign w:val="center"/>
          </w:tcPr>
          <w:p w14:paraId="4CFEB71F">
            <w:pPr>
              <w:jc w:val="center"/>
              <w:rPr>
                <w:rFonts w:eastAsia="宋体"/>
                <w:color w:val="auto"/>
                <w:kern w:val="0"/>
                <w:sz w:val="16"/>
                <w:szCs w:val="16"/>
              </w:rPr>
            </w:pPr>
          </w:p>
        </w:tc>
        <w:tc>
          <w:tcPr>
            <w:tcW w:w="633" w:type="dxa"/>
            <w:gridSpan w:val="2"/>
            <w:tcBorders>
              <w:top w:val="single" w:color="auto" w:sz="4" w:space="0"/>
              <w:left w:val="nil"/>
              <w:bottom w:val="single" w:color="auto" w:sz="4" w:space="0"/>
              <w:right w:val="single" w:color="000000" w:sz="6" w:space="0"/>
            </w:tcBorders>
            <w:noWrap w:val="0"/>
            <w:vAlign w:val="center"/>
          </w:tcPr>
          <w:p w14:paraId="16E4F57C">
            <w:pPr>
              <w:jc w:val="center"/>
              <w:rPr>
                <w:rFonts w:eastAsia="宋体"/>
                <w:color w:val="auto"/>
                <w:kern w:val="0"/>
                <w:sz w:val="16"/>
                <w:szCs w:val="16"/>
              </w:rPr>
            </w:pPr>
          </w:p>
        </w:tc>
        <w:tc>
          <w:tcPr>
            <w:tcW w:w="429" w:type="dxa"/>
            <w:tcBorders>
              <w:top w:val="single" w:color="auto" w:sz="4" w:space="0"/>
              <w:left w:val="nil"/>
              <w:bottom w:val="single" w:color="auto" w:sz="4" w:space="0"/>
              <w:right w:val="single" w:color="000000" w:sz="6" w:space="0"/>
            </w:tcBorders>
            <w:noWrap w:val="0"/>
            <w:vAlign w:val="center"/>
          </w:tcPr>
          <w:p w14:paraId="1D705FC8">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628" w:type="dxa"/>
            <w:gridSpan w:val="2"/>
            <w:tcBorders>
              <w:top w:val="single" w:color="auto" w:sz="4" w:space="0"/>
              <w:left w:val="nil"/>
              <w:bottom w:val="single" w:color="auto" w:sz="4" w:space="0"/>
              <w:right w:val="single" w:color="000000" w:sz="6" w:space="0"/>
            </w:tcBorders>
            <w:noWrap w:val="0"/>
            <w:vAlign w:val="center"/>
          </w:tcPr>
          <w:p w14:paraId="29EA6675">
            <w:pPr>
              <w:widowControl/>
              <w:spacing w:line="180" w:lineRule="exact"/>
              <w:jc w:val="center"/>
              <w:rPr>
                <w:rFonts w:eastAsia="宋体"/>
                <w:color w:val="auto"/>
                <w:kern w:val="0"/>
                <w:sz w:val="16"/>
                <w:szCs w:val="16"/>
              </w:rPr>
            </w:pPr>
          </w:p>
        </w:tc>
        <w:tc>
          <w:tcPr>
            <w:tcW w:w="624" w:type="dxa"/>
            <w:gridSpan w:val="2"/>
            <w:tcBorders>
              <w:top w:val="single" w:color="auto" w:sz="4" w:space="0"/>
              <w:left w:val="nil"/>
              <w:bottom w:val="single" w:color="auto" w:sz="4" w:space="0"/>
              <w:right w:val="single" w:color="000000" w:sz="6" w:space="0"/>
            </w:tcBorders>
            <w:noWrap w:val="0"/>
            <w:vAlign w:val="center"/>
          </w:tcPr>
          <w:p w14:paraId="7DBE132C">
            <w:pPr>
              <w:widowControl/>
              <w:spacing w:line="180" w:lineRule="exact"/>
              <w:jc w:val="center"/>
              <w:rPr>
                <w:rFonts w:eastAsia="宋体"/>
                <w:color w:val="auto"/>
                <w:kern w:val="0"/>
                <w:sz w:val="16"/>
                <w:szCs w:val="16"/>
              </w:rPr>
            </w:pPr>
            <w:r>
              <w:rPr>
                <w:rFonts w:eastAsia="宋体"/>
                <w:color w:val="auto"/>
                <w:kern w:val="0"/>
                <w:sz w:val="16"/>
                <w:szCs w:val="16"/>
                <w:lang w:bidi="ar"/>
              </w:rPr>
              <w:t>√</w:t>
            </w:r>
          </w:p>
        </w:tc>
        <w:tc>
          <w:tcPr>
            <w:tcW w:w="634" w:type="dxa"/>
            <w:gridSpan w:val="2"/>
            <w:tcBorders>
              <w:top w:val="single" w:color="auto" w:sz="4" w:space="0"/>
              <w:left w:val="nil"/>
              <w:bottom w:val="single" w:color="auto" w:sz="4" w:space="0"/>
              <w:right w:val="single" w:color="000000" w:sz="6" w:space="0"/>
            </w:tcBorders>
            <w:noWrap w:val="0"/>
            <w:vAlign w:val="center"/>
          </w:tcPr>
          <w:p w14:paraId="646284C4">
            <w:pPr>
              <w:widowControl/>
              <w:spacing w:line="180" w:lineRule="exact"/>
              <w:jc w:val="center"/>
              <w:rPr>
                <w:rFonts w:eastAsia="宋体"/>
                <w:color w:val="auto"/>
                <w:kern w:val="0"/>
                <w:sz w:val="16"/>
                <w:szCs w:val="16"/>
              </w:rPr>
            </w:pPr>
          </w:p>
        </w:tc>
        <w:tc>
          <w:tcPr>
            <w:tcW w:w="659" w:type="dxa"/>
            <w:gridSpan w:val="4"/>
            <w:tcBorders>
              <w:top w:val="single" w:color="auto" w:sz="4" w:space="0"/>
              <w:left w:val="nil"/>
              <w:bottom w:val="single" w:color="auto" w:sz="4" w:space="0"/>
              <w:right w:val="single" w:color="000000" w:sz="6" w:space="0"/>
            </w:tcBorders>
            <w:noWrap w:val="0"/>
            <w:vAlign w:val="center"/>
          </w:tcPr>
          <w:p w14:paraId="1CA710A5">
            <w:pPr>
              <w:jc w:val="center"/>
              <w:rPr>
                <w:rFonts w:eastAsia="宋体"/>
                <w:color w:val="auto"/>
                <w:kern w:val="0"/>
                <w:sz w:val="16"/>
                <w:szCs w:val="16"/>
              </w:rPr>
            </w:pPr>
          </w:p>
        </w:tc>
        <w:tc>
          <w:tcPr>
            <w:tcW w:w="567" w:type="dxa"/>
            <w:gridSpan w:val="3"/>
            <w:tcBorders>
              <w:top w:val="single" w:color="auto" w:sz="4" w:space="0"/>
              <w:left w:val="nil"/>
              <w:bottom w:val="single" w:color="auto" w:sz="4" w:space="0"/>
              <w:right w:val="single" w:color="000000" w:sz="6" w:space="0"/>
            </w:tcBorders>
            <w:noWrap w:val="0"/>
            <w:vAlign w:val="center"/>
          </w:tcPr>
          <w:p w14:paraId="4FE30AE9">
            <w:pPr>
              <w:jc w:val="center"/>
              <w:rPr>
                <w:rFonts w:eastAsia="宋体"/>
                <w:color w:val="auto"/>
                <w:kern w:val="0"/>
                <w:sz w:val="16"/>
                <w:szCs w:val="16"/>
              </w:rPr>
            </w:pPr>
          </w:p>
        </w:tc>
        <w:tc>
          <w:tcPr>
            <w:tcW w:w="567" w:type="dxa"/>
            <w:gridSpan w:val="4"/>
            <w:tcBorders>
              <w:top w:val="single" w:color="auto" w:sz="4" w:space="0"/>
              <w:left w:val="nil"/>
              <w:bottom w:val="single" w:color="auto" w:sz="4" w:space="0"/>
              <w:right w:val="single" w:color="000000" w:sz="6" w:space="0"/>
            </w:tcBorders>
            <w:noWrap w:val="0"/>
            <w:vAlign w:val="center"/>
          </w:tcPr>
          <w:p w14:paraId="51D3BF0B">
            <w:pPr>
              <w:jc w:val="center"/>
              <w:rPr>
                <w:rFonts w:eastAsia="宋体"/>
                <w:color w:val="FF0000"/>
                <w:kern w:val="0"/>
                <w:sz w:val="16"/>
                <w:szCs w:val="16"/>
              </w:rPr>
            </w:pPr>
          </w:p>
        </w:tc>
        <w:tc>
          <w:tcPr>
            <w:tcW w:w="611" w:type="dxa"/>
            <w:tcBorders>
              <w:top w:val="single" w:color="auto" w:sz="4" w:space="0"/>
              <w:left w:val="nil"/>
              <w:bottom w:val="single" w:color="auto" w:sz="4" w:space="0"/>
              <w:right w:val="single" w:color="000000" w:sz="6" w:space="0"/>
            </w:tcBorders>
            <w:noWrap w:val="0"/>
            <w:vAlign w:val="center"/>
          </w:tcPr>
          <w:p w14:paraId="02215A8A">
            <w:pPr>
              <w:jc w:val="center"/>
              <w:rPr>
                <w:rFonts w:eastAsia="宋体"/>
                <w:color w:val="000000"/>
              </w:rPr>
            </w:pPr>
            <w:r>
              <w:rPr>
                <w:rFonts w:eastAsia="宋体"/>
                <w:color w:val="000000"/>
                <w:kern w:val="0"/>
                <w:sz w:val="16"/>
                <w:szCs w:val="16"/>
              </w:rPr>
              <w:t>考查</w:t>
            </w:r>
          </w:p>
        </w:tc>
        <w:tc>
          <w:tcPr>
            <w:tcW w:w="1569" w:type="dxa"/>
            <w:gridSpan w:val="2"/>
            <w:tcBorders>
              <w:top w:val="single" w:color="auto" w:sz="4" w:space="0"/>
              <w:left w:val="nil"/>
              <w:bottom w:val="single" w:color="auto" w:sz="4" w:space="0"/>
              <w:right w:val="single" w:color="auto" w:sz="4" w:space="0"/>
            </w:tcBorders>
            <w:noWrap w:val="0"/>
            <w:vAlign w:val="center"/>
          </w:tcPr>
          <w:p w14:paraId="1E9DCCBB">
            <w:pPr>
              <w:widowControl/>
              <w:jc w:val="center"/>
              <w:rPr>
                <w:rFonts w:eastAsia="宋体"/>
                <w:color w:val="000000"/>
                <w:kern w:val="0"/>
                <w:sz w:val="16"/>
                <w:szCs w:val="16"/>
              </w:rPr>
            </w:pPr>
            <w:r>
              <w:rPr>
                <w:rFonts w:eastAsia="宋体"/>
                <w:color w:val="000000"/>
                <w:kern w:val="0"/>
                <w:sz w:val="16"/>
                <w:szCs w:val="16"/>
              </w:rPr>
              <w:t>线上教学</w:t>
            </w:r>
          </w:p>
        </w:tc>
        <w:tc>
          <w:tcPr>
            <w:tcW w:w="1506" w:type="dxa"/>
            <w:tcBorders>
              <w:top w:val="single" w:color="auto" w:sz="4" w:space="0"/>
              <w:left w:val="single" w:color="auto" w:sz="4" w:space="0"/>
              <w:bottom w:val="single" w:color="auto" w:sz="4" w:space="0"/>
              <w:right w:val="single" w:color="auto" w:sz="4" w:space="0"/>
            </w:tcBorders>
            <w:noWrap w:val="0"/>
            <w:vAlign w:val="center"/>
          </w:tcPr>
          <w:p w14:paraId="380B058B">
            <w:pPr>
              <w:widowControl/>
              <w:jc w:val="center"/>
              <w:rPr>
                <w:rFonts w:eastAsia="宋体"/>
                <w:color w:val="000000"/>
                <w:kern w:val="0"/>
                <w:sz w:val="16"/>
                <w:szCs w:val="16"/>
              </w:rPr>
            </w:pPr>
            <w:r>
              <w:rPr>
                <w:rFonts w:eastAsia="宋体"/>
                <w:color w:val="000000"/>
                <w:kern w:val="0"/>
                <w:sz w:val="16"/>
                <w:szCs w:val="16"/>
              </w:rPr>
              <w:t>必选</w:t>
            </w:r>
          </w:p>
        </w:tc>
      </w:tr>
      <w:tr w14:paraId="4B40D12D">
        <w:tblPrEx>
          <w:tblCellMar>
            <w:top w:w="0" w:type="dxa"/>
            <w:left w:w="108" w:type="dxa"/>
            <w:bottom w:w="0" w:type="dxa"/>
            <w:right w:w="108" w:type="dxa"/>
          </w:tblCellMar>
        </w:tblPrEx>
        <w:trPr>
          <w:gridAfter w:val="1"/>
          <w:wAfter w:w="2" w:type="dxa"/>
          <w:trHeight w:val="403" w:hRule="atLeast"/>
        </w:trPr>
        <w:tc>
          <w:tcPr>
            <w:tcW w:w="278" w:type="dxa"/>
            <w:tcBorders>
              <w:top w:val="single" w:color="auto" w:sz="4" w:space="0"/>
              <w:left w:val="single" w:color="000000" w:sz="2" w:space="0"/>
              <w:right w:val="single" w:color="000000" w:sz="6" w:space="0"/>
            </w:tcBorders>
            <w:noWrap w:val="0"/>
            <w:vAlign w:val="top"/>
          </w:tcPr>
          <w:p w14:paraId="678576ED">
            <w:pPr>
              <w:widowControl/>
              <w:jc w:val="center"/>
              <w:rPr>
                <w:rFonts w:eastAsia="宋体"/>
                <w:color w:val="000000"/>
                <w:kern w:val="0"/>
                <w:sz w:val="16"/>
                <w:szCs w:val="16"/>
              </w:rPr>
            </w:pPr>
          </w:p>
        </w:tc>
        <w:tc>
          <w:tcPr>
            <w:tcW w:w="289" w:type="dxa"/>
            <w:vMerge w:val="continue"/>
            <w:tcBorders>
              <w:top w:val="single" w:color="auto" w:sz="4" w:space="0"/>
              <w:left w:val="nil"/>
              <w:right w:val="single" w:color="000000" w:sz="6" w:space="0"/>
            </w:tcBorders>
            <w:noWrap w:val="0"/>
            <w:vAlign w:val="top"/>
          </w:tcPr>
          <w:p w14:paraId="51A8E72C">
            <w:pPr>
              <w:widowControl/>
              <w:jc w:val="center"/>
              <w:rPr>
                <w:rFonts w:eastAsia="宋体"/>
                <w:color w:val="000000"/>
                <w:kern w:val="0"/>
                <w:sz w:val="16"/>
                <w:szCs w:val="16"/>
              </w:rPr>
            </w:pPr>
          </w:p>
        </w:tc>
        <w:tc>
          <w:tcPr>
            <w:tcW w:w="444" w:type="dxa"/>
            <w:gridSpan w:val="2"/>
            <w:tcBorders>
              <w:top w:val="single" w:color="auto" w:sz="4" w:space="0"/>
              <w:left w:val="nil"/>
              <w:bottom w:val="single" w:color="000000" w:sz="6" w:space="0"/>
              <w:right w:val="single" w:color="000000" w:sz="6" w:space="0"/>
            </w:tcBorders>
            <w:noWrap w:val="0"/>
            <w:vAlign w:val="center"/>
          </w:tcPr>
          <w:p w14:paraId="48DCD557">
            <w:pPr>
              <w:widowControl/>
              <w:jc w:val="center"/>
              <w:rPr>
                <w:rFonts w:hint="eastAsia" w:eastAsia="宋体"/>
                <w:color w:val="000000"/>
                <w:kern w:val="0"/>
                <w:sz w:val="16"/>
                <w:szCs w:val="16"/>
                <w:lang w:eastAsia="zh-CN"/>
              </w:rPr>
            </w:pPr>
            <w:r>
              <w:rPr>
                <w:rFonts w:hint="eastAsia" w:eastAsia="宋体"/>
                <w:color w:val="000000"/>
                <w:kern w:val="0"/>
                <w:sz w:val="16"/>
                <w:szCs w:val="16"/>
                <w:lang w:val="en-US" w:eastAsia="zh-CN"/>
              </w:rPr>
              <w:t>7</w:t>
            </w:r>
          </w:p>
        </w:tc>
        <w:tc>
          <w:tcPr>
            <w:tcW w:w="598" w:type="dxa"/>
            <w:tcBorders>
              <w:top w:val="single" w:color="auto" w:sz="4" w:space="0"/>
              <w:left w:val="nil"/>
              <w:bottom w:val="single" w:color="000000" w:sz="6" w:space="0"/>
              <w:right w:val="single" w:color="000000" w:sz="6" w:space="0"/>
            </w:tcBorders>
            <w:noWrap w:val="0"/>
            <w:vAlign w:val="center"/>
          </w:tcPr>
          <w:p w14:paraId="71FB4BD9">
            <w:pPr>
              <w:widowControl/>
              <w:jc w:val="center"/>
              <w:textAlignment w:val="center"/>
              <w:rPr>
                <w:rFonts w:eastAsia="宋体"/>
                <w:kern w:val="0"/>
                <w:sz w:val="16"/>
                <w:szCs w:val="16"/>
              </w:rPr>
            </w:pPr>
            <w:r>
              <w:rPr>
                <w:rFonts w:eastAsia="宋体"/>
                <w:kern w:val="0"/>
                <w:sz w:val="16"/>
                <w:szCs w:val="16"/>
                <w:lang w:bidi="ar"/>
              </w:rPr>
              <w:t>2030</w:t>
            </w:r>
            <w:r>
              <w:rPr>
                <w:rFonts w:hint="eastAsia" w:eastAsia="宋体"/>
                <w:kern w:val="0"/>
                <w:sz w:val="16"/>
                <w:szCs w:val="16"/>
                <w:lang w:bidi="ar"/>
              </w:rPr>
              <w:t>2201</w:t>
            </w:r>
          </w:p>
        </w:tc>
        <w:tc>
          <w:tcPr>
            <w:tcW w:w="1530" w:type="dxa"/>
            <w:tcBorders>
              <w:top w:val="single" w:color="auto" w:sz="4" w:space="0"/>
              <w:left w:val="nil"/>
              <w:bottom w:val="single" w:color="000000" w:sz="6" w:space="0"/>
              <w:right w:val="single" w:color="000000" w:sz="6" w:space="0"/>
            </w:tcBorders>
            <w:noWrap w:val="0"/>
            <w:vAlign w:val="center"/>
          </w:tcPr>
          <w:p w14:paraId="21B480B8">
            <w:pPr>
              <w:widowControl/>
              <w:jc w:val="center"/>
              <w:textAlignment w:val="center"/>
              <w:rPr>
                <w:rFonts w:eastAsia="宋体"/>
                <w:color w:val="000000"/>
                <w:kern w:val="0"/>
                <w:sz w:val="16"/>
                <w:szCs w:val="16"/>
              </w:rPr>
            </w:pPr>
            <w:r>
              <w:rPr>
                <w:rFonts w:hint="eastAsia" w:eastAsia="宋体"/>
                <w:color w:val="000000"/>
                <w:kern w:val="0"/>
                <w:sz w:val="16"/>
                <w:szCs w:val="16"/>
                <w:lang w:bidi="ar"/>
              </w:rPr>
              <w:t>大学</w:t>
            </w:r>
            <w:r>
              <w:rPr>
                <w:rFonts w:eastAsia="宋体"/>
                <w:color w:val="000000"/>
                <w:kern w:val="0"/>
                <w:sz w:val="16"/>
                <w:szCs w:val="16"/>
                <w:lang w:bidi="ar"/>
              </w:rPr>
              <w:t>语文</w:t>
            </w:r>
          </w:p>
        </w:tc>
        <w:tc>
          <w:tcPr>
            <w:tcW w:w="440" w:type="dxa"/>
            <w:gridSpan w:val="2"/>
            <w:tcBorders>
              <w:top w:val="single" w:color="auto" w:sz="4" w:space="0"/>
              <w:left w:val="nil"/>
              <w:bottom w:val="single" w:color="000000" w:sz="6" w:space="0"/>
              <w:right w:val="single" w:color="000000" w:sz="6" w:space="0"/>
            </w:tcBorders>
            <w:noWrap w:val="0"/>
            <w:vAlign w:val="center"/>
          </w:tcPr>
          <w:p w14:paraId="1AC34DCC">
            <w:pPr>
              <w:widowControl/>
              <w:jc w:val="center"/>
              <w:textAlignment w:val="center"/>
              <w:rPr>
                <w:rFonts w:eastAsia="宋体"/>
                <w:color w:val="000000"/>
                <w:kern w:val="0"/>
                <w:sz w:val="16"/>
                <w:szCs w:val="16"/>
              </w:rPr>
            </w:pPr>
            <w:r>
              <w:rPr>
                <w:rFonts w:eastAsia="宋体"/>
                <w:color w:val="000000"/>
                <w:kern w:val="0"/>
                <w:sz w:val="16"/>
                <w:szCs w:val="16"/>
                <w:lang w:bidi="ar"/>
              </w:rPr>
              <w:t>A</w:t>
            </w:r>
          </w:p>
        </w:tc>
        <w:tc>
          <w:tcPr>
            <w:tcW w:w="481" w:type="dxa"/>
            <w:gridSpan w:val="2"/>
            <w:tcBorders>
              <w:top w:val="single" w:color="auto" w:sz="4" w:space="0"/>
              <w:left w:val="nil"/>
              <w:bottom w:val="single" w:color="000000" w:sz="6" w:space="0"/>
              <w:right w:val="single" w:color="000000" w:sz="6" w:space="0"/>
            </w:tcBorders>
            <w:noWrap w:val="0"/>
            <w:vAlign w:val="center"/>
          </w:tcPr>
          <w:p w14:paraId="46BA4D0E">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73" w:type="dxa"/>
            <w:tcBorders>
              <w:top w:val="single" w:color="auto" w:sz="4" w:space="0"/>
              <w:left w:val="nil"/>
              <w:bottom w:val="single" w:color="000000" w:sz="6" w:space="0"/>
              <w:right w:val="single" w:color="000000" w:sz="6" w:space="0"/>
            </w:tcBorders>
            <w:noWrap w:val="0"/>
            <w:vAlign w:val="center"/>
          </w:tcPr>
          <w:p w14:paraId="4FB8CADA">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625" w:type="dxa"/>
            <w:tcBorders>
              <w:top w:val="single" w:color="auto" w:sz="4" w:space="0"/>
              <w:left w:val="nil"/>
              <w:bottom w:val="single" w:color="000000" w:sz="6" w:space="0"/>
              <w:right w:val="single" w:color="000000" w:sz="6" w:space="0"/>
            </w:tcBorders>
            <w:noWrap w:val="0"/>
            <w:vAlign w:val="center"/>
          </w:tcPr>
          <w:p w14:paraId="6CA38C10">
            <w:pPr>
              <w:widowControl/>
              <w:jc w:val="center"/>
              <w:textAlignment w:val="center"/>
              <w:rPr>
                <w:rFonts w:eastAsia="宋体"/>
                <w:color w:val="auto"/>
                <w:kern w:val="0"/>
                <w:sz w:val="16"/>
                <w:szCs w:val="16"/>
              </w:rPr>
            </w:pPr>
            <w:r>
              <w:rPr>
                <w:rFonts w:eastAsia="宋体"/>
                <w:color w:val="auto"/>
                <w:kern w:val="0"/>
                <w:sz w:val="16"/>
                <w:szCs w:val="16"/>
                <w:lang w:bidi="ar"/>
              </w:rPr>
              <w:t>32</w:t>
            </w:r>
          </w:p>
        </w:tc>
        <w:tc>
          <w:tcPr>
            <w:tcW w:w="557" w:type="dxa"/>
            <w:gridSpan w:val="2"/>
            <w:tcBorders>
              <w:top w:val="single" w:color="auto" w:sz="4" w:space="0"/>
              <w:left w:val="nil"/>
              <w:bottom w:val="single" w:color="000000" w:sz="6" w:space="0"/>
              <w:right w:val="single" w:color="000000" w:sz="6" w:space="0"/>
            </w:tcBorders>
            <w:noWrap w:val="0"/>
            <w:vAlign w:val="center"/>
          </w:tcPr>
          <w:p w14:paraId="211FDA26">
            <w:pPr>
              <w:widowControl/>
              <w:jc w:val="center"/>
              <w:textAlignment w:val="center"/>
              <w:rPr>
                <w:rFonts w:eastAsia="宋体"/>
                <w:color w:val="auto"/>
                <w:kern w:val="0"/>
                <w:sz w:val="16"/>
                <w:szCs w:val="16"/>
              </w:rPr>
            </w:pPr>
            <w:r>
              <w:rPr>
                <w:rFonts w:eastAsia="宋体"/>
                <w:color w:val="auto"/>
                <w:kern w:val="0"/>
                <w:sz w:val="16"/>
                <w:szCs w:val="16"/>
                <w:lang w:bidi="ar"/>
              </w:rPr>
              <w:t>32</w:t>
            </w:r>
          </w:p>
        </w:tc>
        <w:tc>
          <w:tcPr>
            <w:tcW w:w="633" w:type="dxa"/>
            <w:gridSpan w:val="2"/>
            <w:tcBorders>
              <w:top w:val="single" w:color="auto" w:sz="4" w:space="0"/>
              <w:left w:val="nil"/>
              <w:bottom w:val="single" w:color="000000" w:sz="6" w:space="0"/>
              <w:right w:val="single" w:color="000000" w:sz="6" w:space="0"/>
            </w:tcBorders>
            <w:noWrap w:val="0"/>
            <w:vAlign w:val="center"/>
          </w:tcPr>
          <w:p w14:paraId="21A403C0">
            <w:pPr>
              <w:widowControl/>
              <w:jc w:val="center"/>
              <w:textAlignment w:val="center"/>
              <w:rPr>
                <w:rFonts w:eastAsia="宋体"/>
                <w:color w:val="auto"/>
                <w:kern w:val="0"/>
                <w:sz w:val="16"/>
                <w:szCs w:val="16"/>
              </w:rPr>
            </w:pPr>
          </w:p>
        </w:tc>
        <w:tc>
          <w:tcPr>
            <w:tcW w:w="429" w:type="dxa"/>
            <w:tcBorders>
              <w:top w:val="single" w:color="auto" w:sz="4" w:space="0"/>
              <w:left w:val="nil"/>
              <w:bottom w:val="single" w:color="000000" w:sz="6" w:space="0"/>
              <w:right w:val="single" w:color="000000" w:sz="6" w:space="0"/>
            </w:tcBorders>
            <w:noWrap w:val="0"/>
            <w:vAlign w:val="center"/>
          </w:tcPr>
          <w:p w14:paraId="3503159F">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628" w:type="dxa"/>
            <w:gridSpan w:val="2"/>
            <w:tcBorders>
              <w:top w:val="single" w:color="auto" w:sz="4" w:space="0"/>
              <w:left w:val="nil"/>
              <w:bottom w:val="single" w:color="000000" w:sz="6" w:space="0"/>
              <w:right w:val="single" w:color="000000" w:sz="6" w:space="0"/>
            </w:tcBorders>
            <w:noWrap w:val="0"/>
            <w:vAlign w:val="center"/>
          </w:tcPr>
          <w:p w14:paraId="43E01F7E">
            <w:pPr>
              <w:jc w:val="center"/>
              <w:rPr>
                <w:rFonts w:eastAsia="宋体"/>
                <w:color w:val="auto"/>
                <w:kern w:val="0"/>
                <w:sz w:val="16"/>
                <w:szCs w:val="16"/>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3AFB02CD">
            <w:pPr>
              <w:widowControl/>
              <w:jc w:val="center"/>
              <w:textAlignment w:val="center"/>
              <w:rPr>
                <w:rFonts w:eastAsia="宋体"/>
                <w:color w:val="auto"/>
                <w:kern w:val="0"/>
                <w:sz w:val="16"/>
                <w:szCs w:val="16"/>
              </w:rPr>
            </w:pPr>
            <w:r>
              <w:rPr>
                <w:rFonts w:eastAsia="宋体"/>
                <w:color w:val="auto"/>
                <w:kern w:val="0"/>
                <w:sz w:val="16"/>
                <w:szCs w:val="16"/>
                <w:lang w:bidi="ar"/>
              </w:rPr>
              <w:t>1.8</w:t>
            </w:r>
          </w:p>
        </w:tc>
        <w:tc>
          <w:tcPr>
            <w:tcW w:w="634" w:type="dxa"/>
            <w:gridSpan w:val="2"/>
            <w:tcBorders>
              <w:top w:val="single" w:color="auto" w:sz="4" w:space="0"/>
              <w:left w:val="nil"/>
              <w:bottom w:val="single" w:color="000000" w:sz="6" w:space="0"/>
              <w:right w:val="single" w:color="000000" w:sz="6" w:space="0"/>
            </w:tcBorders>
            <w:noWrap w:val="0"/>
            <w:vAlign w:val="center"/>
          </w:tcPr>
          <w:p w14:paraId="752C89A9">
            <w:pPr>
              <w:jc w:val="center"/>
              <w:rPr>
                <w:rFonts w:eastAsia="宋体"/>
                <w:color w:val="auto"/>
                <w:kern w:val="0"/>
                <w:sz w:val="16"/>
                <w:szCs w:val="16"/>
              </w:rPr>
            </w:pPr>
          </w:p>
        </w:tc>
        <w:tc>
          <w:tcPr>
            <w:tcW w:w="659" w:type="dxa"/>
            <w:gridSpan w:val="4"/>
            <w:tcBorders>
              <w:top w:val="single" w:color="auto" w:sz="4" w:space="0"/>
              <w:left w:val="nil"/>
              <w:bottom w:val="single" w:color="000000" w:sz="6" w:space="0"/>
              <w:right w:val="single" w:color="000000" w:sz="6" w:space="0"/>
            </w:tcBorders>
            <w:noWrap w:val="0"/>
            <w:vAlign w:val="center"/>
          </w:tcPr>
          <w:p w14:paraId="2AC531D0">
            <w:pPr>
              <w:jc w:val="center"/>
              <w:rPr>
                <w:rFonts w:eastAsia="宋体"/>
                <w:color w:val="auto"/>
                <w:kern w:val="0"/>
                <w:sz w:val="16"/>
                <w:szCs w:val="16"/>
              </w:rPr>
            </w:pPr>
          </w:p>
        </w:tc>
        <w:tc>
          <w:tcPr>
            <w:tcW w:w="567" w:type="dxa"/>
            <w:gridSpan w:val="3"/>
            <w:tcBorders>
              <w:top w:val="single" w:color="auto" w:sz="4" w:space="0"/>
              <w:left w:val="nil"/>
              <w:bottom w:val="single" w:color="000000" w:sz="6" w:space="0"/>
              <w:right w:val="single" w:color="000000" w:sz="6" w:space="0"/>
            </w:tcBorders>
            <w:noWrap w:val="0"/>
            <w:vAlign w:val="center"/>
          </w:tcPr>
          <w:p w14:paraId="12A5D948">
            <w:pPr>
              <w:jc w:val="center"/>
              <w:rPr>
                <w:rFonts w:eastAsia="宋体"/>
                <w:color w:val="auto"/>
                <w:kern w:val="0"/>
                <w:sz w:val="16"/>
                <w:szCs w:val="16"/>
              </w:rPr>
            </w:pPr>
          </w:p>
        </w:tc>
        <w:tc>
          <w:tcPr>
            <w:tcW w:w="567" w:type="dxa"/>
            <w:gridSpan w:val="4"/>
            <w:tcBorders>
              <w:top w:val="single" w:color="auto" w:sz="4" w:space="0"/>
              <w:left w:val="nil"/>
              <w:bottom w:val="single" w:color="000000" w:sz="6" w:space="0"/>
              <w:right w:val="single" w:color="000000" w:sz="6" w:space="0"/>
            </w:tcBorders>
            <w:noWrap w:val="0"/>
            <w:vAlign w:val="center"/>
          </w:tcPr>
          <w:p w14:paraId="32D4D4DC">
            <w:pPr>
              <w:jc w:val="center"/>
              <w:rPr>
                <w:rFonts w:eastAsia="宋体"/>
                <w:color w:val="FF0000"/>
                <w:kern w:val="0"/>
                <w:sz w:val="16"/>
                <w:szCs w:val="16"/>
              </w:rPr>
            </w:pPr>
          </w:p>
        </w:tc>
        <w:tc>
          <w:tcPr>
            <w:tcW w:w="611" w:type="dxa"/>
            <w:tcBorders>
              <w:top w:val="single" w:color="auto" w:sz="4" w:space="0"/>
              <w:left w:val="nil"/>
              <w:bottom w:val="single" w:color="000000" w:sz="6" w:space="0"/>
              <w:right w:val="single" w:color="000000" w:sz="6" w:space="0"/>
            </w:tcBorders>
            <w:noWrap w:val="0"/>
            <w:vAlign w:val="center"/>
          </w:tcPr>
          <w:p w14:paraId="034C7A6B">
            <w:pPr>
              <w:jc w:val="center"/>
              <w:rPr>
                <w:rFonts w:eastAsia="宋体"/>
                <w:color w:val="000000"/>
              </w:rPr>
            </w:pPr>
            <w:r>
              <w:rPr>
                <w:rFonts w:eastAsia="宋体"/>
                <w:color w:val="000000"/>
                <w:kern w:val="0"/>
                <w:sz w:val="16"/>
                <w:szCs w:val="16"/>
              </w:rPr>
              <w:t>考查</w:t>
            </w:r>
          </w:p>
        </w:tc>
        <w:tc>
          <w:tcPr>
            <w:tcW w:w="1569" w:type="dxa"/>
            <w:gridSpan w:val="2"/>
            <w:tcBorders>
              <w:top w:val="single" w:color="auto" w:sz="4" w:space="0"/>
              <w:left w:val="nil"/>
              <w:bottom w:val="single" w:color="000000" w:sz="6" w:space="0"/>
              <w:right w:val="single" w:color="auto" w:sz="4" w:space="0"/>
            </w:tcBorders>
            <w:noWrap w:val="0"/>
            <w:vAlign w:val="center"/>
          </w:tcPr>
          <w:p w14:paraId="239958AA">
            <w:pPr>
              <w:widowControl/>
              <w:jc w:val="center"/>
              <w:rPr>
                <w:rFonts w:eastAsia="宋体"/>
                <w:color w:val="000000"/>
                <w:kern w:val="0"/>
                <w:sz w:val="16"/>
                <w:szCs w:val="16"/>
              </w:rPr>
            </w:pPr>
            <w:r>
              <w:rPr>
                <w:rFonts w:eastAsia="宋体"/>
                <w:color w:val="000000"/>
                <w:kern w:val="0"/>
                <w:sz w:val="16"/>
                <w:szCs w:val="16"/>
              </w:rPr>
              <w:t>师范教育系</w:t>
            </w:r>
          </w:p>
        </w:tc>
        <w:tc>
          <w:tcPr>
            <w:tcW w:w="1506" w:type="dxa"/>
            <w:tcBorders>
              <w:top w:val="single" w:color="auto" w:sz="4" w:space="0"/>
              <w:left w:val="single" w:color="auto" w:sz="4" w:space="0"/>
              <w:right w:val="single" w:color="auto" w:sz="4" w:space="0"/>
            </w:tcBorders>
            <w:noWrap w:val="0"/>
            <w:vAlign w:val="center"/>
          </w:tcPr>
          <w:p w14:paraId="61B8088C">
            <w:pPr>
              <w:widowControl/>
              <w:jc w:val="center"/>
              <w:rPr>
                <w:rFonts w:eastAsia="宋体"/>
                <w:color w:val="000000"/>
                <w:kern w:val="0"/>
                <w:sz w:val="16"/>
                <w:szCs w:val="16"/>
              </w:rPr>
            </w:pPr>
            <w:r>
              <w:rPr>
                <w:rFonts w:eastAsia="宋体"/>
                <w:color w:val="000000"/>
                <w:kern w:val="0"/>
                <w:sz w:val="16"/>
                <w:szCs w:val="16"/>
              </w:rPr>
              <w:t>必选</w:t>
            </w:r>
          </w:p>
        </w:tc>
      </w:tr>
      <w:tr w14:paraId="057FD3F3">
        <w:tblPrEx>
          <w:tblCellMar>
            <w:top w:w="0" w:type="dxa"/>
            <w:left w:w="108" w:type="dxa"/>
            <w:bottom w:w="0" w:type="dxa"/>
            <w:right w:w="108" w:type="dxa"/>
          </w:tblCellMar>
        </w:tblPrEx>
        <w:trPr>
          <w:gridAfter w:val="1"/>
          <w:wAfter w:w="2" w:type="dxa"/>
          <w:trHeight w:val="307" w:hRule="atLeast"/>
        </w:trPr>
        <w:tc>
          <w:tcPr>
            <w:tcW w:w="278" w:type="dxa"/>
            <w:tcBorders>
              <w:left w:val="single" w:color="000000" w:sz="2" w:space="0"/>
              <w:right w:val="single" w:color="000000" w:sz="6" w:space="0"/>
            </w:tcBorders>
            <w:noWrap w:val="0"/>
            <w:vAlign w:val="top"/>
          </w:tcPr>
          <w:p w14:paraId="408775FF">
            <w:pPr>
              <w:widowControl/>
              <w:jc w:val="center"/>
              <w:rPr>
                <w:color w:val="000000"/>
                <w:kern w:val="0"/>
                <w:sz w:val="16"/>
                <w:szCs w:val="16"/>
              </w:rPr>
            </w:pPr>
          </w:p>
        </w:tc>
        <w:tc>
          <w:tcPr>
            <w:tcW w:w="289" w:type="dxa"/>
            <w:vMerge w:val="continue"/>
            <w:tcBorders>
              <w:left w:val="nil"/>
              <w:right w:val="single" w:color="000000" w:sz="6" w:space="0"/>
            </w:tcBorders>
            <w:noWrap w:val="0"/>
            <w:vAlign w:val="top"/>
          </w:tcPr>
          <w:p w14:paraId="10FBFFCA">
            <w:pPr>
              <w:widowControl/>
              <w:jc w:val="center"/>
              <w:rPr>
                <w:color w:val="000000"/>
                <w:kern w:val="0"/>
                <w:sz w:val="16"/>
                <w:szCs w:val="16"/>
              </w:rPr>
            </w:pPr>
          </w:p>
        </w:tc>
        <w:tc>
          <w:tcPr>
            <w:tcW w:w="444" w:type="dxa"/>
            <w:gridSpan w:val="2"/>
            <w:tcBorders>
              <w:top w:val="single" w:color="000000" w:sz="6" w:space="0"/>
              <w:left w:val="nil"/>
              <w:bottom w:val="single" w:color="000000" w:sz="6" w:space="0"/>
              <w:right w:val="single" w:color="000000" w:sz="6" w:space="0"/>
            </w:tcBorders>
            <w:noWrap w:val="0"/>
            <w:vAlign w:val="center"/>
          </w:tcPr>
          <w:p w14:paraId="4F442FE5">
            <w:pPr>
              <w:widowControl/>
              <w:jc w:val="center"/>
              <w:rPr>
                <w:rFonts w:hint="eastAsia" w:eastAsia="宋体"/>
                <w:kern w:val="0"/>
                <w:sz w:val="16"/>
                <w:szCs w:val="16"/>
                <w:lang w:eastAsia="zh-CN"/>
              </w:rPr>
            </w:pPr>
            <w:r>
              <w:rPr>
                <w:rFonts w:hint="eastAsia" w:eastAsia="宋体"/>
                <w:kern w:val="0"/>
                <w:sz w:val="16"/>
                <w:szCs w:val="16"/>
                <w:lang w:val="en-US" w:eastAsia="zh-CN"/>
              </w:rPr>
              <w:t>8</w:t>
            </w:r>
          </w:p>
        </w:tc>
        <w:tc>
          <w:tcPr>
            <w:tcW w:w="598" w:type="dxa"/>
            <w:tcBorders>
              <w:top w:val="single" w:color="000000" w:sz="6" w:space="0"/>
              <w:left w:val="nil"/>
              <w:bottom w:val="single" w:color="000000" w:sz="6" w:space="0"/>
              <w:right w:val="single" w:color="000000" w:sz="6" w:space="0"/>
            </w:tcBorders>
            <w:noWrap w:val="0"/>
            <w:vAlign w:val="center"/>
          </w:tcPr>
          <w:p w14:paraId="298EC803">
            <w:pPr>
              <w:widowControl/>
              <w:jc w:val="center"/>
              <w:rPr>
                <w:kern w:val="0"/>
                <w:sz w:val="16"/>
                <w:szCs w:val="16"/>
              </w:rPr>
            </w:pPr>
            <w:r>
              <w:rPr>
                <w:kern w:val="0"/>
                <w:sz w:val="16"/>
                <w:szCs w:val="16"/>
              </w:rPr>
              <w:t>11101001</w:t>
            </w:r>
          </w:p>
        </w:tc>
        <w:tc>
          <w:tcPr>
            <w:tcW w:w="1530" w:type="dxa"/>
            <w:tcBorders>
              <w:top w:val="single" w:color="000000" w:sz="6" w:space="0"/>
              <w:left w:val="nil"/>
              <w:bottom w:val="single" w:color="000000" w:sz="6" w:space="0"/>
              <w:right w:val="single" w:color="000000" w:sz="6" w:space="0"/>
            </w:tcBorders>
            <w:noWrap w:val="0"/>
            <w:vAlign w:val="center"/>
          </w:tcPr>
          <w:p w14:paraId="4C91BBB0">
            <w:pPr>
              <w:widowControl/>
              <w:jc w:val="center"/>
              <w:rPr>
                <w:kern w:val="0"/>
                <w:sz w:val="16"/>
                <w:szCs w:val="16"/>
              </w:rPr>
            </w:pPr>
            <w:r>
              <w:rPr>
                <w:rFonts w:hint="eastAsia" w:ascii="宋体" w:hAnsi="宋体" w:eastAsia="宋体"/>
                <w:kern w:val="0"/>
                <w:sz w:val="16"/>
                <w:szCs w:val="16"/>
              </w:rPr>
              <w:t>科学素养</w:t>
            </w:r>
          </w:p>
        </w:tc>
        <w:tc>
          <w:tcPr>
            <w:tcW w:w="440" w:type="dxa"/>
            <w:gridSpan w:val="2"/>
            <w:tcBorders>
              <w:top w:val="single" w:color="000000" w:sz="6" w:space="0"/>
              <w:left w:val="nil"/>
              <w:bottom w:val="single" w:color="000000" w:sz="6" w:space="0"/>
              <w:right w:val="single" w:color="000000" w:sz="6" w:space="0"/>
            </w:tcBorders>
            <w:noWrap w:val="0"/>
            <w:vAlign w:val="center"/>
          </w:tcPr>
          <w:p w14:paraId="439ED038">
            <w:pPr>
              <w:widowControl/>
              <w:jc w:val="center"/>
              <w:textAlignment w:val="center"/>
              <w:rPr>
                <w:rFonts w:hint="eastAsia" w:eastAsia="宋体"/>
                <w:kern w:val="0"/>
                <w:sz w:val="16"/>
                <w:szCs w:val="16"/>
                <w:lang w:bidi="ar"/>
              </w:rPr>
            </w:pPr>
            <w:r>
              <w:rPr>
                <w:rFonts w:hint="eastAsia" w:eastAsia="宋体"/>
                <w:kern w:val="0"/>
                <w:sz w:val="16"/>
                <w:szCs w:val="16"/>
                <w:lang w:bidi="ar"/>
              </w:rPr>
              <w:t>A</w:t>
            </w:r>
          </w:p>
        </w:tc>
        <w:tc>
          <w:tcPr>
            <w:tcW w:w="481" w:type="dxa"/>
            <w:gridSpan w:val="2"/>
            <w:tcBorders>
              <w:top w:val="single" w:color="000000" w:sz="6" w:space="0"/>
              <w:left w:val="nil"/>
              <w:bottom w:val="single" w:color="000000" w:sz="6" w:space="0"/>
              <w:right w:val="single" w:color="000000" w:sz="6" w:space="0"/>
            </w:tcBorders>
            <w:noWrap w:val="0"/>
            <w:vAlign w:val="center"/>
          </w:tcPr>
          <w:p w14:paraId="4C876D4E">
            <w:pPr>
              <w:widowControl/>
              <w:jc w:val="center"/>
              <w:textAlignment w:val="center"/>
              <w:rPr>
                <w:kern w:val="0"/>
                <w:sz w:val="16"/>
                <w:szCs w:val="16"/>
                <w:lang w:bidi="ar"/>
              </w:rPr>
            </w:pPr>
            <w:r>
              <w:rPr>
                <w:rFonts w:hint="eastAsia" w:ascii="宋体" w:hAnsi="宋体" w:eastAsia="宋体"/>
                <w:kern w:val="0"/>
                <w:sz w:val="16"/>
                <w:szCs w:val="16"/>
                <w:lang w:bidi="ar"/>
              </w:rPr>
              <w:t>否</w:t>
            </w:r>
          </w:p>
        </w:tc>
        <w:tc>
          <w:tcPr>
            <w:tcW w:w="473" w:type="dxa"/>
            <w:tcBorders>
              <w:top w:val="single" w:color="000000" w:sz="6" w:space="0"/>
              <w:left w:val="nil"/>
              <w:bottom w:val="single" w:color="000000" w:sz="6" w:space="0"/>
              <w:right w:val="single" w:color="000000" w:sz="6" w:space="0"/>
            </w:tcBorders>
            <w:noWrap w:val="0"/>
            <w:vAlign w:val="center"/>
          </w:tcPr>
          <w:p w14:paraId="61DC48BD">
            <w:pPr>
              <w:widowControl/>
              <w:jc w:val="center"/>
              <w:textAlignment w:val="center"/>
              <w:rPr>
                <w:color w:val="auto"/>
                <w:kern w:val="0"/>
                <w:sz w:val="16"/>
                <w:szCs w:val="16"/>
                <w:lang w:bidi="ar"/>
              </w:rPr>
            </w:pPr>
            <w:r>
              <w:rPr>
                <w:color w:val="auto"/>
                <w:kern w:val="0"/>
                <w:sz w:val="16"/>
                <w:szCs w:val="16"/>
                <w:lang w:bidi="ar"/>
              </w:rPr>
              <w:t>2</w:t>
            </w:r>
          </w:p>
        </w:tc>
        <w:tc>
          <w:tcPr>
            <w:tcW w:w="625" w:type="dxa"/>
            <w:tcBorders>
              <w:top w:val="single" w:color="000000" w:sz="6" w:space="0"/>
              <w:left w:val="nil"/>
              <w:bottom w:val="single" w:color="000000" w:sz="6" w:space="0"/>
              <w:right w:val="single" w:color="000000" w:sz="6" w:space="0"/>
            </w:tcBorders>
            <w:noWrap w:val="0"/>
            <w:vAlign w:val="center"/>
          </w:tcPr>
          <w:p w14:paraId="7B2D8674">
            <w:pPr>
              <w:widowControl/>
              <w:jc w:val="center"/>
              <w:textAlignment w:val="center"/>
              <w:rPr>
                <w:color w:val="auto"/>
                <w:kern w:val="0"/>
                <w:sz w:val="16"/>
                <w:szCs w:val="16"/>
                <w:highlight w:val="none"/>
                <w:lang w:bidi="ar"/>
              </w:rPr>
            </w:pPr>
            <w:r>
              <w:rPr>
                <w:color w:val="auto"/>
                <w:kern w:val="0"/>
                <w:sz w:val="16"/>
                <w:szCs w:val="16"/>
                <w:highlight w:val="none"/>
                <w:lang w:bidi="ar"/>
              </w:rPr>
              <w:t>28</w:t>
            </w:r>
          </w:p>
        </w:tc>
        <w:tc>
          <w:tcPr>
            <w:tcW w:w="557" w:type="dxa"/>
            <w:gridSpan w:val="2"/>
            <w:tcBorders>
              <w:top w:val="single" w:color="000000" w:sz="6" w:space="0"/>
              <w:left w:val="nil"/>
              <w:bottom w:val="single" w:color="000000" w:sz="6" w:space="0"/>
              <w:right w:val="single" w:color="000000" w:sz="6" w:space="0"/>
            </w:tcBorders>
            <w:noWrap w:val="0"/>
            <w:vAlign w:val="center"/>
          </w:tcPr>
          <w:p w14:paraId="13A221AF">
            <w:pPr>
              <w:widowControl/>
              <w:jc w:val="center"/>
              <w:textAlignment w:val="center"/>
              <w:rPr>
                <w:color w:val="auto"/>
                <w:kern w:val="0"/>
                <w:sz w:val="16"/>
                <w:szCs w:val="16"/>
                <w:lang w:bidi="ar"/>
              </w:rPr>
            </w:pPr>
            <w:r>
              <w:rPr>
                <w:color w:val="auto"/>
                <w:kern w:val="0"/>
                <w:sz w:val="16"/>
                <w:szCs w:val="16"/>
                <w:lang w:bidi="ar"/>
              </w:rPr>
              <w:t>28</w:t>
            </w:r>
          </w:p>
        </w:tc>
        <w:tc>
          <w:tcPr>
            <w:tcW w:w="633" w:type="dxa"/>
            <w:gridSpan w:val="2"/>
            <w:tcBorders>
              <w:top w:val="single" w:color="000000" w:sz="6" w:space="0"/>
              <w:left w:val="nil"/>
              <w:bottom w:val="single" w:color="000000" w:sz="6" w:space="0"/>
              <w:right w:val="single" w:color="000000" w:sz="6" w:space="0"/>
            </w:tcBorders>
            <w:noWrap w:val="0"/>
            <w:vAlign w:val="center"/>
          </w:tcPr>
          <w:p w14:paraId="2DD1F1CD">
            <w:pPr>
              <w:widowControl/>
              <w:jc w:val="center"/>
              <w:textAlignment w:val="center"/>
              <w:rPr>
                <w:color w:val="auto"/>
                <w:kern w:val="0"/>
                <w:sz w:val="16"/>
                <w:szCs w:val="16"/>
              </w:rPr>
            </w:pPr>
          </w:p>
        </w:tc>
        <w:tc>
          <w:tcPr>
            <w:tcW w:w="429" w:type="dxa"/>
            <w:tcBorders>
              <w:top w:val="single" w:color="000000" w:sz="6" w:space="0"/>
              <w:left w:val="nil"/>
              <w:bottom w:val="single" w:color="000000" w:sz="6" w:space="0"/>
              <w:right w:val="single" w:color="000000" w:sz="6" w:space="0"/>
            </w:tcBorders>
            <w:noWrap w:val="0"/>
            <w:vAlign w:val="center"/>
          </w:tcPr>
          <w:p w14:paraId="5C9AC850">
            <w:pPr>
              <w:widowControl/>
              <w:jc w:val="center"/>
              <w:textAlignment w:val="center"/>
              <w:rPr>
                <w:color w:val="auto"/>
                <w:kern w:val="0"/>
                <w:sz w:val="16"/>
                <w:szCs w:val="16"/>
                <w:lang w:bidi="ar"/>
              </w:rPr>
            </w:pPr>
            <w:r>
              <w:rPr>
                <w:rFonts w:eastAsia="宋体"/>
                <w:color w:val="auto"/>
                <w:kern w:val="0"/>
                <w:sz w:val="16"/>
                <w:szCs w:val="16"/>
                <w:lang w:bidi="ar"/>
              </w:rPr>
              <w:t>3</w:t>
            </w:r>
          </w:p>
        </w:tc>
        <w:tc>
          <w:tcPr>
            <w:tcW w:w="628" w:type="dxa"/>
            <w:gridSpan w:val="2"/>
            <w:tcBorders>
              <w:top w:val="single" w:color="000000" w:sz="6" w:space="0"/>
              <w:left w:val="nil"/>
              <w:bottom w:val="single" w:color="000000" w:sz="6" w:space="0"/>
              <w:right w:val="single" w:color="000000" w:sz="6" w:space="0"/>
            </w:tcBorders>
            <w:noWrap w:val="0"/>
            <w:vAlign w:val="center"/>
          </w:tcPr>
          <w:p w14:paraId="1B04345A">
            <w:pPr>
              <w:jc w:val="center"/>
              <w:rPr>
                <w:color w:val="auto"/>
                <w:kern w:val="0"/>
                <w:sz w:val="16"/>
                <w:szCs w:val="16"/>
              </w:rPr>
            </w:pPr>
          </w:p>
        </w:tc>
        <w:tc>
          <w:tcPr>
            <w:tcW w:w="624" w:type="dxa"/>
            <w:gridSpan w:val="2"/>
            <w:tcBorders>
              <w:top w:val="single" w:color="000000" w:sz="6" w:space="0"/>
              <w:left w:val="nil"/>
              <w:bottom w:val="single" w:color="000000" w:sz="6" w:space="0"/>
              <w:right w:val="single" w:color="000000" w:sz="6" w:space="0"/>
            </w:tcBorders>
            <w:noWrap w:val="0"/>
            <w:vAlign w:val="center"/>
          </w:tcPr>
          <w:p w14:paraId="5AA0E7C2">
            <w:pPr>
              <w:jc w:val="center"/>
              <w:rPr>
                <w:color w:val="auto"/>
                <w:kern w:val="0"/>
                <w:sz w:val="16"/>
                <w:szCs w:val="16"/>
              </w:rPr>
            </w:pPr>
          </w:p>
        </w:tc>
        <w:tc>
          <w:tcPr>
            <w:tcW w:w="634" w:type="dxa"/>
            <w:gridSpan w:val="2"/>
            <w:tcBorders>
              <w:top w:val="single" w:color="000000" w:sz="6" w:space="0"/>
              <w:left w:val="nil"/>
              <w:bottom w:val="single" w:color="000000" w:sz="6" w:space="0"/>
              <w:right w:val="single" w:color="000000" w:sz="6" w:space="0"/>
            </w:tcBorders>
            <w:noWrap w:val="0"/>
            <w:vAlign w:val="center"/>
          </w:tcPr>
          <w:p w14:paraId="3A6C18AB">
            <w:pPr>
              <w:jc w:val="center"/>
              <w:rPr>
                <w:color w:val="auto"/>
                <w:kern w:val="0"/>
                <w:sz w:val="16"/>
                <w:szCs w:val="16"/>
              </w:rPr>
            </w:pPr>
            <w:r>
              <w:rPr>
                <w:rFonts w:eastAsia="宋体"/>
                <w:color w:val="auto"/>
                <w:kern w:val="0"/>
                <w:sz w:val="16"/>
                <w:szCs w:val="16"/>
                <w:lang w:bidi="ar"/>
              </w:rPr>
              <w:t>√</w:t>
            </w:r>
          </w:p>
        </w:tc>
        <w:tc>
          <w:tcPr>
            <w:tcW w:w="659" w:type="dxa"/>
            <w:gridSpan w:val="4"/>
            <w:tcBorders>
              <w:top w:val="single" w:color="000000" w:sz="6" w:space="0"/>
              <w:left w:val="nil"/>
              <w:bottom w:val="single" w:color="000000" w:sz="6" w:space="0"/>
              <w:right w:val="single" w:color="000000" w:sz="6" w:space="0"/>
            </w:tcBorders>
            <w:noWrap w:val="0"/>
            <w:vAlign w:val="center"/>
          </w:tcPr>
          <w:p w14:paraId="1B84134A">
            <w:pPr>
              <w:jc w:val="center"/>
              <w:rPr>
                <w:color w:val="auto"/>
                <w:kern w:val="0"/>
                <w:sz w:val="16"/>
                <w:szCs w:val="16"/>
              </w:rPr>
            </w:pPr>
          </w:p>
        </w:tc>
        <w:tc>
          <w:tcPr>
            <w:tcW w:w="567" w:type="dxa"/>
            <w:gridSpan w:val="3"/>
            <w:tcBorders>
              <w:top w:val="single" w:color="000000" w:sz="6" w:space="0"/>
              <w:left w:val="nil"/>
              <w:bottom w:val="single" w:color="000000" w:sz="6" w:space="0"/>
              <w:right w:val="single" w:color="000000" w:sz="6" w:space="0"/>
            </w:tcBorders>
            <w:noWrap w:val="0"/>
            <w:vAlign w:val="center"/>
          </w:tcPr>
          <w:p w14:paraId="0C0FDC61">
            <w:pPr>
              <w:jc w:val="center"/>
              <w:rPr>
                <w:color w:val="auto"/>
                <w:kern w:val="0"/>
                <w:sz w:val="16"/>
                <w:szCs w:val="16"/>
              </w:rPr>
            </w:pPr>
          </w:p>
        </w:tc>
        <w:tc>
          <w:tcPr>
            <w:tcW w:w="567" w:type="dxa"/>
            <w:gridSpan w:val="4"/>
            <w:tcBorders>
              <w:top w:val="single" w:color="000000" w:sz="6" w:space="0"/>
              <w:left w:val="nil"/>
              <w:bottom w:val="single" w:color="000000" w:sz="6" w:space="0"/>
              <w:right w:val="single" w:color="000000" w:sz="6" w:space="0"/>
            </w:tcBorders>
            <w:noWrap w:val="0"/>
            <w:vAlign w:val="center"/>
          </w:tcPr>
          <w:p w14:paraId="7C393D71">
            <w:pPr>
              <w:jc w:val="center"/>
              <w:rPr>
                <w:kern w:val="0"/>
                <w:sz w:val="16"/>
                <w:szCs w:val="16"/>
              </w:rPr>
            </w:pPr>
          </w:p>
        </w:tc>
        <w:tc>
          <w:tcPr>
            <w:tcW w:w="611" w:type="dxa"/>
            <w:tcBorders>
              <w:top w:val="single" w:color="000000" w:sz="6" w:space="0"/>
              <w:left w:val="nil"/>
              <w:bottom w:val="single" w:color="000000" w:sz="6" w:space="0"/>
              <w:right w:val="single" w:color="000000" w:sz="6" w:space="0"/>
            </w:tcBorders>
            <w:noWrap w:val="0"/>
            <w:vAlign w:val="center"/>
          </w:tcPr>
          <w:p w14:paraId="50E91598">
            <w:pPr>
              <w:jc w:val="center"/>
              <w:rPr>
                <w:rFonts w:eastAsia="宋体"/>
              </w:rPr>
            </w:pPr>
            <w:r>
              <w:rPr>
                <w:rFonts w:eastAsia="宋体"/>
                <w:kern w:val="0"/>
                <w:sz w:val="16"/>
                <w:szCs w:val="16"/>
              </w:rPr>
              <w:t>考查</w:t>
            </w:r>
          </w:p>
        </w:tc>
        <w:tc>
          <w:tcPr>
            <w:tcW w:w="1569" w:type="dxa"/>
            <w:gridSpan w:val="2"/>
            <w:tcBorders>
              <w:top w:val="single" w:color="000000" w:sz="6" w:space="0"/>
              <w:left w:val="nil"/>
              <w:bottom w:val="single" w:color="000000" w:sz="6" w:space="0"/>
              <w:right w:val="single" w:color="auto" w:sz="4" w:space="0"/>
            </w:tcBorders>
            <w:noWrap w:val="0"/>
            <w:vAlign w:val="center"/>
          </w:tcPr>
          <w:p w14:paraId="01982DFF">
            <w:pPr>
              <w:widowControl/>
              <w:jc w:val="center"/>
              <w:rPr>
                <w:rFonts w:eastAsia="宋体"/>
                <w:kern w:val="0"/>
                <w:sz w:val="16"/>
                <w:szCs w:val="16"/>
              </w:rPr>
            </w:pPr>
            <w:r>
              <w:rPr>
                <w:rFonts w:eastAsia="宋体"/>
                <w:kern w:val="0"/>
                <w:sz w:val="16"/>
                <w:szCs w:val="16"/>
              </w:rPr>
              <w:t>线上教学</w:t>
            </w:r>
          </w:p>
        </w:tc>
        <w:tc>
          <w:tcPr>
            <w:tcW w:w="1506" w:type="dxa"/>
            <w:vMerge w:val="restart"/>
            <w:tcBorders>
              <w:left w:val="single" w:color="auto" w:sz="4" w:space="0"/>
              <w:right w:val="single" w:color="auto" w:sz="4" w:space="0"/>
            </w:tcBorders>
            <w:noWrap w:val="0"/>
            <w:vAlign w:val="center"/>
          </w:tcPr>
          <w:p w14:paraId="18786E9E">
            <w:pPr>
              <w:widowControl/>
              <w:jc w:val="center"/>
              <w:rPr>
                <w:color w:val="000000"/>
                <w:kern w:val="0"/>
                <w:sz w:val="16"/>
                <w:szCs w:val="16"/>
              </w:rPr>
            </w:pPr>
            <w:r>
              <w:rPr>
                <w:rFonts w:eastAsia="宋体"/>
                <w:color w:val="000000"/>
                <w:kern w:val="0"/>
                <w:sz w:val="16"/>
                <w:szCs w:val="16"/>
                <w:shd w:val="clear" w:color="auto" w:fill="FFFFFF"/>
              </w:rPr>
              <w:t>限选（最少完成4学分）</w:t>
            </w:r>
          </w:p>
        </w:tc>
      </w:tr>
      <w:tr w14:paraId="24EC5231">
        <w:tblPrEx>
          <w:tblCellMar>
            <w:top w:w="0" w:type="dxa"/>
            <w:left w:w="108" w:type="dxa"/>
            <w:bottom w:w="0" w:type="dxa"/>
            <w:right w:w="108" w:type="dxa"/>
          </w:tblCellMar>
        </w:tblPrEx>
        <w:trPr>
          <w:gridAfter w:val="1"/>
          <w:wAfter w:w="2" w:type="dxa"/>
          <w:trHeight w:val="271" w:hRule="atLeast"/>
        </w:trPr>
        <w:tc>
          <w:tcPr>
            <w:tcW w:w="278" w:type="dxa"/>
            <w:tcBorders>
              <w:left w:val="single" w:color="000000" w:sz="2" w:space="0"/>
              <w:right w:val="single" w:color="000000" w:sz="6" w:space="0"/>
            </w:tcBorders>
            <w:noWrap w:val="0"/>
            <w:vAlign w:val="top"/>
          </w:tcPr>
          <w:p w14:paraId="1C08574A">
            <w:pPr>
              <w:widowControl/>
              <w:jc w:val="center"/>
              <w:rPr>
                <w:rFonts w:eastAsia="宋体"/>
                <w:color w:val="000000"/>
                <w:kern w:val="0"/>
                <w:sz w:val="16"/>
                <w:szCs w:val="16"/>
              </w:rPr>
            </w:pPr>
          </w:p>
        </w:tc>
        <w:tc>
          <w:tcPr>
            <w:tcW w:w="289" w:type="dxa"/>
            <w:vMerge w:val="continue"/>
            <w:tcBorders>
              <w:left w:val="nil"/>
              <w:right w:val="single" w:color="000000" w:sz="6" w:space="0"/>
            </w:tcBorders>
            <w:noWrap w:val="0"/>
            <w:vAlign w:val="top"/>
          </w:tcPr>
          <w:p w14:paraId="31623A1F">
            <w:pPr>
              <w:widowControl/>
              <w:jc w:val="center"/>
              <w:rPr>
                <w:rFonts w:eastAsia="宋体"/>
                <w:color w:val="000000"/>
                <w:kern w:val="0"/>
                <w:sz w:val="16"/>
                <w:szCs w:val="16"/>
              </w:rPr>
            </w:pPr>
          </w:p>
        </w:tc>
        <w:tc>
          <w:tcPr>
            <w:tcW w:w="444" w:type="dxa"/>
            <w:gridSpan w:val="2"/>
            <w:tcBorders>
              <w:top w:val="single" w:color="000000" w:sz="6" w:space="0"/>
              <w:left w:val="nil"/>
              <w:bottom w:val="single" w:color="000000" w:sz="6" w:space="0"/>
              <w:right w:val="single" w:color="000000" w:sz="6" w:space="0"/>
            </w:tcBorders>
            <w:noWrap w:val="0"/>
            <w:vAlign w:val="center"/>
          </w:tcPr>
          <w:p w14:paraId="784EDCD0">
            <w:pPr>
              <w:widowControl/>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9</w:t>
            </w:r>
          </w:p>
        </w:tc>
        <w:tc>
          <w:tcPr>
            <w:tcW w:w="598" w:type="dxa"/>
            <w:tcBorders>
              <w:top w:val="single" w:color="000000" w:sz="6" w:space="0"/>
              <w:left w:val="nil"/>
              <w:bottom w:val="single" w:color="000000" w:sz="6" w:space="0"/>
              <w:right w:val="single" w:color="000000" w:sz="6" w:space="0"/>
            </w:tcBorders>
            <w:noWrap w:val="0"/>
            <w:vAlign w:val="center"/>
          </w:tcPr>
          <w:p w14:paraId="58A700C8">
            <w:pPr>
              <w:widowControl/>
              <w:jc w:val="center"/>
              <w:rPr>
                <w:rFonts w:eastAsia="宋体"/>
                <w:color w:val="000000"/>
                <w:kern w:val="0"/>
                <w:sz w:val="16"/>
                <w:szCs w:val="16"/>
              </w:rPr>
            </w:pPr>
            <w:r>
              <w:rPr>
                <w:rFonts w:eastAsia="宋体"/>
                <w:color w:val="000000"/>
                <w:kern w:val="0"/>
                <w:sz w:val="16"/>
                <w:szCs w:val="16"/>
              </w:rPr>
              <w:t>20302032</w:t>
            </w:r>
          </w:p>
        </w:tc>
        <w:tc>
          <w:tcPr>
            <w:tcW w:w="1530" w:type="dxa"/>
            <w:tcBorders>
              <w:top w:val="single" w:color="000000" w:sz="6" w:space="0"/>
              <w:left w:val="nil"/>
              <w:bottom w:val="single" w:color="000000" w:sz="6" w:space="0"/>
              <w:right w:val="single" w:color="000000" w:sz="6" w:space="0"/>
            </w:tcBorders>
            <w:noWrap w:val="0"/>
            <w:vAlign w:val="center"/>
          </w:tcPr>
          <w:p w14:paraId="6EEA92DE">
            <w:pPr>
              <w:widowControl/>
              <w:jc w:val="center"/>
              <w:rPr>
                <w:rFonts w:eastAsia="宋体"/>
                <w:color w:val="000000"/>
                <w:kern w:val="0"/>
                <w:sz w:val="16"/>
                <w:szCs w:val="16"/>
              </w:rPr>
            </w:pPr>
            <w:r>
              <w:rPr>
                <w:rFonts w:eastAsia="宋体"/>
                <w:color w:val="000000"/>
                <w:kern w:val="0"/>
                <w:sz w:val="16"/>
                <w:szCs w:val="16"/>
              </w:rPr>
              <w:t>高等数学</w:t>
            </w:r>
          </w:p>
        </w:tc>
        <w:tc>
          <w:tcPr>
            <w:tcW w:w="440" w:type="dxa"/>
            <w:gridSpan w:val="2"/>
            <w:tcBorders>
              <w:top w:val="single" w:color="000000" w:sz="6" w:space="0"/>
              <w:left w:val="nil"/>
              <w:bottom w:val="single" w:color="000000" w:sz="6" w:space="0"/>
              <w:right w:val="single" w:color="000000" w:sz="6" w:space="0"/>
            </w:tcBorders>
            <w:noWrap w:val="0"/>
            <w:vAlign w:val="center"/>
          </w:tcPr>
          <w:p w14:paraId="7A1831A1">
            <w:pPr>
              <w:widowControl/>
              <w:jc w:val="center"/>
              <w:textAlignment w:val="center"/>
              <w:rPr>
                <w:rFonts w:eastAsia="宋体"/>
                <w:color w:val="000000"/>
                <w:kern w:val="0"/>
                <w:sz w:val="16"/>
                <w:szCs w:val="16"/>
              </w:rPr>
            </w:pPr>
            <w:r>
              <w:rPr>
                <w:rFonts w:eastAsia="宋体"/>
                <w:color w:val="000000"/>
                <w:kern w:val="0"/>
                <w:sz w:val="16"/>
                <w:szCs w:val="16"/>
                <w:lang w:bidi="ar"/>
              </w:rPr>
              <w:t>A</w:t>
            </w:r>
          </w:p>
        </w:tc>
        <w:tc>
          <w:tcPr>
            <w:tcW w:w="481" w:type="dxa"/>
            <w:gridSpan w:val="2"/>
            <w:tcBorders>
              <w:top w:val="single" w:color="000000" w:sz="6" w:space="0"/>
              <w:left w:val="nil"/>
              <w:bottom w:val="single" w:color="000000" w:sz="6" w:space="0"/>
              <w:right w:val="single" w:color="000000" w:sz="6" w:space="0"/>
            </w:tcBorders>
            <w:noWrap w:val="0"/>
            <w:vAlign w:val="center"/>
          </w:tcPr>
          <w:p w14:paraId="2D50125B">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73" w:type="dxa"/>
            <w:tcBorders>
              <w:top w:val="single" w:color="000000" w:sz="6" w:space="0"/>
              <w:left w:val="nil"/>
              <w:bottom w:val="single" w:color="000000" w:sz="6" w:space="0"/>
              <w:right w:val="single" w:color="000000" w:sz="6" w:space="0"/>
            </w:tcBorders>
            <w:noWrap w:val="0"/>
            <w:vAlign w:val="center"/>
          </w:tcPr>
          <w:p w14:paraId="779E87AC">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625" w:type="dxa"/>
            <w:tcBorders>
              <w:top w:val="single" w:color="000000" w:sz="6" w:space="0"/>
              <w:left w:val="nil"/>
              <w:bottom w:val="single" w:color="000000" w:sz="6" w:space="0"/>
              <w:right w:val="single" w:color="000000" w:sz="6" w:space="0"/>
            </w:tcBorders>
            <w:noWrap w:val="0"/>
            <w:vAlign w:val="center"/>
          </w:tcPr>
          <w:p w14:paraId="1B35B4F7">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32</w:t>
            </w:r>
          </w:p>
        </w:tc>
        <w:tc>
          <w:tcPr>
            <w:tcW w:w="557" w:type="dxa"/>
            <w:gridSpan w:val="2"/>
            <w:tcBorders>
              <w:top w:val="single" w:color="000000" w:sz="6" w:space="0"/>
              <w:left w:val="nil"/>
              <w:bottom w:val="single" w:color="000000" w:sz="6" w:space="0"/>
              <w:right w:val="single" w:color="000000" w:sz="6" w:space="0"/>
            </w:tcBorders>
            <w:noWrap w:val="0"/>
            <w:vAlign w:val="center"/>
          </w:tcPr>
          <w:p w14:paraId="5C3A03EF">
            <w:pPr>
              <w:widowControl/>
              <w:jc w:val="center"/>
              <w:textAlignment w:val="center"/>
              <w:rPr>
                <w:rFonts w:eastAsia="宋体"/>
                <w:color w:val="auto"/>
                <w:kern w:val="0"/>
                <w:sz w:val="16"/>
                <w:szCs w:val="16"/>
              </w:rPr>
            </w:pPr>
            <w:r>
              <w:rPr>
                <w:rFonts w:eastAsia="宋体"/>
                <w:color w:val="auto"/>
                <w:kern w:val="0"/>
                <w:sz w:val="16"/>
                <w:szCs w:val="16"/>
                <w:lang w:bidi="ar"/>
              </w:rPr>
              <w:t>32</w:t>
            </w:r>
          </w:p>
        </w:tc>
        <w:tc>
          <w:tcPr>
            <w:tcW w:w="633" w:type="dxa"/>
            <w:gridSpan w:val="2"/>
            <w:tcBorders>
              <w:top w:val="single" w:color="000000" w:sz="6" w:space="0"/>
              <w:left w:val="nil"/>
              <w:bottom w:val="single" w:color="000000" w:sz="6" w:space="0"/>
              <w:right w:val="single" w:color="000000" w:sz="6" w:space="0"/>
            </w:tcBorders>
            <w:noWrap w:val="0"/>
            <w:vAlign w:val="center"/>
          </w:tcPr>
          <w:p w14:paraId="694B6373">
            <w:pPr>
              <w:widowControl/>
              <w:jc w:val="center"/>
              <w:textAlignment w:val="center"/>
              <w:rPr>
                <w:rFonts w:eastAsia="宋体"/>
                <w:color w:val="auto"/>
                <w:kern w:val="0"/>
                <w:sz w:val="16"/>
                <w:szCs w:val="16"/>
              </w:rPr>
            </w:pPr>
          </w:p>
        </w:tc>
        <w:tc>
          <w:tcPr>
            <w:tcW w:w="429" w:type="dxa"/>
            <w:tcBorders>
              <w:top w:val="single" w:color="000000" w:sz="6" w:space="0"/>
              <w:left w:val="nil"/>
              <w:bottom w:val="single" w:color="000000" w:sz="6" w:space="0"/>
              <w:right w:val="single" w:color="000000" w:sz="6" w:space="0"/>
            </w:tcBorders>
            <w:noWrap w:val="0"/>
            <w:vAlign w:val="center"/>
          </w:tcPr>
          <w:p w14:paraId="4393614B">
            <w:pPr>
              <w:widowControl/>
              <w:jc w:val="center"/>
              <w:textAlignment w:val="center"/>
              <w:rPr>
                <w:rFonts w:eastAsia="宋体"/>
                <w:color w:val="auto"/>
                <w:kern w:val="0"/>
                <w:sz w:val="16"/>
                <w:szCs w:val="16"/>
              </w:rPr>
            </w:pPr>
          </w:p>
        </w:tc>
        <w:tc>
          <w:tcPr>
            <w:tcW w:w="628" w:type="dxa"/>
            <w:gridSpan w:val="2"/>
            <w:tcBorders>
              <w:top w:val="single" w:color="000000" w:sz="6" w:space="0"/>
              <w:left w:val="nil"/>
              <w:bottom w:val="single" w:color="000000" w:sz="6" w:space="0"/>
              <w:right w:val="single" w:color="000000" w:sz="6" w:space="0"/>
            </w:tcBorders>
            <w:noWrap w:val="0"/>
            <w:vAlign w:val="center"/>
          </w:tcPr>
          <w:p w14:paraId="388C4BB9">
            <w:pPr>
              <w:jc w:val="center"/>
              <w:rPr>
                <w:rFonts w:eastAsia="宋体"/>
                <w:color w:val="auto"/>
                <w:kern w:val="0"/>
                <w:sz w:val="16"/>
                <w:szCs w:val="16"/>
              </w:rPr>
            </w:pPr>
          </w:p>
        </w:tc>
        <w:tc>
          <w:tcPr>
            <w:tcW w:w="624" w:type="dxa"/>
            <w:gridSpan w:val="2"/>
            <w:tcBorders>
              <w:top w:val="single" w:color="000000" w:sz="6" w:space="0"/>
              <w:left w:val="nil"/>
              <w:bottom w:val="single" w:color="000000" w:sz="6" w:space="0"/>
              <w:right w:val="single" w:color="000000" w:sz="6" w:space="0"/>
            </w:tcBorders>
            <w:noWrap w:val="0"/>
            <w:vAlign w:val="center"/>
          </w:tcPr>
          <w:p w14:paraId="4C01BCDA">
            <w:pPr>
              <w:jc w:val="center"/>
              <w:rPr>
                <w:rFonts w:eastAsia="宋体"/>
                <w:color w:val="auto"/>
                <w:kern w:val="0"/>
                <w:sz w:val="16"/>
                <w:szCs w:val="16"/>
              </w:rPr>
            </w:pPr>
          </w:p>
        </w:tc>
        <w:tc>
          <w:tcPr>
            <w:tcW w:w="634" w:type="dxa"/>
            <w:gridSpan w:val="2"/>
            <w:tcBorders>
              <w:top w:val="single" w:color="000000" w:sz="6" w:space="0"/>
              <w:left w:val="nil"/>
              <w:bottom w:val="single" w:color="000000" w:sz="6" w:space="0"/>
              <w:right w:val="single" w:color="000000" w:sz="6" w:space="0"/>
            </w:tcBorders>
            <w:noWrap w:val="0"/>
            <w:vAlign w:val="center"/>
          </w:tcPr>
          <w:p w14:paraId="2E127929">
            <w:pPr>
              <w:jc w:val="center"/>
              <w:rPr>
                <w:rFonts w:eastAsia="宋体"/>
                <w:color w:val="auto"/>
                <w:kern w:val="0"/>
                <w:sz w:val="16"/>
                <w:szCs w:val="16"/>
              </w:rPr>
            </w:pPr>
          </w:p>
        </w:tc>
        <w:tc>
          <w:tcPr>
            <w:tcW w:w="659" w:type="dxa"/>
            <w:gridSpan w:val="4"/>
            <w:tcBorders>
              <w:top w:val="single" w:color="000000" w:sz="6" w:space="0"/>
              <w:left w:val="nil"/>
              <w:bottom w:val="single" w:color="000000" w:sz="6" w:space="0"/>
              <w:right w:val="single" w:color="000000" w:sz="6" w:space="0"/>
            </w:tcBorders>
            <w:noWrap w:val="0"/>
            <w:vAlign w:val="center"/>
          </w:tcPr>
          <w:p w14:paraId="19EB6072">
            <w:pPr>
              <w:jc w:val="center"/>
              <w:rPr>
                <w:rFonts w:eastAsia="宋体"/>
                <w:color w:val="auto"/>
                <w:kern w:val="0"/>
                <w:sz w:val="16"/>
                <w:szCs w:val="16"/>
              </w:rPr>
            </w:pPr>
          </w:p>
        </w:tc>
        <w:tc>
          <w:tcPr>
            <w:tcW w:w="567" w:type="dxa"/>
            <w:gridSpan w:val="3"/>
            <w:tcBorders>
              <w:top w:val="single" w:color="000000" w:sz="6" w:space="0"/>
              <w:left w:val="nil"/>
              <w:bottom w:val="single" w:color="000000" w:sz="6" w:space="0"/>
              <w:right w:val="single" w:color="000000" w:sz="6" w:space="0"/>
            </w:tcBorders>
            <w:noWrap w:val="0"/>
            <w:vAlign w:val="center"/>
          </w:tcPr>
          <w:p w14:paraId="1D2EACC1">
            <w:pPr>
              <w:jc w:val="center"/>
              <w:rPr>
                <w:rFonts w:eastAsia="宋体"/>
                <w:color w:val="auto"/>
                <w:kern w:val="0"/>
                <w:sz w:val="16"/>
                <w:szCs w:val="16"/>
              </w:rPr>
            </w:pPr>
          </w:p>
        </w:tc>
        <w:tc>
          <w:tcPr>
            <w:tcW w:w="567" w:type="dxa"/>
            <w:gridSpan w:val="4"/>
            <w:tcBorders>
              <w:top w:val="single" w:color="000000" w:sz="6" w:space="0"/>
              <w:left w:val="nil"/>
              <w:bottom w:val="single" w:color="000000" w:sz="6" w:space="0"/>
              <w:right w:val="single" w:color="000000" w:sz="6" w:space="0"/>
            </w:tcBorders>
            <w:noWrap w:val="0"/>
            <w:vAlign w:val="center"/>
          </w:tcPr>
          <w:p w14:paraId="68985B58">
            <w:pPr>
              <w:jc w:val="center"/>
              <w:rPr>
                <w:rFonts w:eastAsia="宋体"/>
                <w:color w:val="FF0000"/>
                <w:kern w:val="0"/>
                <w:sz w:val="16"/>
                <w:szCs w:val="16"/>
              </w:rPr>
            </w:pPr>
          </w:p>
        </w:tc>
        <w:tc>
          <w:tcPr>
            <w:tcW w:w="611" w:type="dxa"/>
            <w:tcBorders>
              <w:top w:val="single" w:color="000000" w:sz="6" w:space="0"/>
              <w:left w:val="nil"/>
              <w:bottom w:val="single" w:color="000000" w:sz="6" w:space="0"/>
              <w:right w:val="single" w:color="000000" w:sz="6" w:space="0"/>
            </w:tcBorders>
            <w:noWrap w:val="0"/>
            <w:vAlign w:val="center"/>
          </w:tcPr>
          <w:p w14:paraId="06CD27EC">
            <w:pPr>
              <w:jc w:val="center"/>
              <w:rPr>
                <w:rFonts w:eastAsia="宋体"/>
                <w:color w:val="000000"/>
              </w:rPr>
            </w:pPr>
            <w:r>
              <w:rPr>
                <w:rFonts w:eastAsia="宋体"/>
                <w:color w:val="000000"/>
                <w:kern w:val="0"/>
                <w:sz w:val="16"/>
                <w:szCs w:val="16"/>
              </w:rPr>
              <w:t>考查</w:t>
            </w:r>
          </w:p>
        </w:tc>
        <w:tc>
          <w:tcPr>
            <w:tcW w:w="1569" w:type="dxa"/>
            <w:gridSpan w:val="2"/>
            <w:tcBorders>
              <w:top w:val="single" w:color="000000" w:sz="6" w:space="0"/>
              <w:left w:val="nil"/>
              <w:bottom w:val="single" w:color="000000" w:sz="6" w:space="0"/>
              <w:right w:val="single" w:color="auto" w:sz="4" w:space="0"/>
            </w:tcBorders>
            <w:noWrap w:val="0"/>
            <w:vAlign w:val="center"/>
          </w:tcPr>
          <w:p w14:paraId="20011849">
            <w:pPr>
              <w:widowControl/>
              <w:jc w:val="center"/>
              <w:rPr>
                <w:rFonts w:eastAsia="宋体"/>
                <w:color w:val="000000"/>
                <w:kern w:val="0"/>
                <w:sz w:val="16"/>
                <w:szCs w:val="16"/>
              </w:rPr>
            </w:pPr>
            <w:r>
              <w:rPr>
                <w:rFonts w:eastAsia="宋体"/>
                <w:color w:val="000000"/>
                <w:kern w:val="0"/>
                <w:sz w:val="16"/>
                <w:szCs w:val="16"/>
              </w:rPr>
              <w:t>师范教育系</w:t>
            </w:r>
          </w:p>
        </w:tc>
        <w:tc>
          <w:tcPr>
            <w:tcW w:w="1506" w:type="dxa"/>
            <w:vMerge w:val="continue"/>
            <w:tcBorders>
              <w:left w:val="single" w:color="auto" w:sz="4" w:space="0"/>
              <w:right w:val="single" w:color="auto" w:sz="4" w:space="0"/>
            </w:tcBorders>
            <w:noWrap w:val="0"/>
            <w:vAlign w:val="center"/>
          </w:tcPr>
          <w:p w14:paraId="3832F805">
            <w:pPr>
              <w:widowControl/>
              <w:jc w:val="center"/>
              <w:rPr>
                <w:rFonts w:eastAsia="宋体"/>
                <w:color w:val="000000"/>
                <w:kern w:val="0"/>
                <w:sz w:val="16"/>
                <w:szCs w:val="16"/>
              </w:rPr>
            </w:pPr>
          </w:p>
        </w:tc>
      </w:tr>
      <w:tr w14:paraId="6CEF566A">
        <w:tblPrEx>
          <w:tblCellMar>
            <w:top w:w="0" w:type="dxa"/>
            <w:left w:w="108" w:type="dxa"/>
            <w:bottom w:w="0" w:type="dxa"/>
            <w:right w:w="108" w:type="dxa"/>
          </w:tblCellMar>
        </w:tblPrEx>
        <w:trPr>
          <w:gridAfter w:val="1"/>
          <w:wAfter w:w="2" w:type="dxa"/>
          <w:trHeight w:val="271" w:hRule="atLeast"/>
        </w:trPr>
        <w:tc>
          <w:tcPr>
            <w:tcW w:w="278" w:type="dxa"/>
            <w:tcBorders>
              <w:left w:val="single" w:color="000000" w:sz="2" w:space="0"/>
              <w:right w:val="single" w:color="000000" w:sz="6" w:space="0"/>
            </w:tcBorders>
            <w:noWrap w:val="0"/>
            <w:vAlign w:val="top"/>
          </w:tcPr>
          <w:p w14:paraId="474B5304">
            <w:pPr>
              <w:widowControl/>
              <w:jc w:val="center"/>
              <w:rPr>
                <w:rFonts w:eastAsia="宋体"/>
                <w:color w:val="000000"/>
                <w:kern w:val="0"/>
                <w:sz w:val="16"/>
                <w:szCs w:val="16"/>
              </w:rPr>
            </w:pPr>
          </w:p>
        </w:tc>
        <w:tc>
          <w:tcPr>
            <w:tcW w:w="289" w:type="dxa"/>
            <w:vMerge w:val="continue"/>
            <w:tcBorders>
              <w:left w:val="nil"/>
              <w:right w:val="single" w:color="000000" w:sz="6" w:space="0"/>
            </w:tcBorders>
            <w:noWrap w:val="0"/>
            <w:vAlign w:val="top"/>
          </w:tcPr>
          <w:p w14:paraId="30A5126D">
            <w:pPr>
              <w:widowControl/>
              <w:jc w:val="center"/>
              <w:rPr>
                <w:rFonts w:eastAsia="宋体"/>
                <w:color w:val="000000"/>
                <w:kern w:val="0"/>
                <w:sz w:val="16"/>
                <w:szCs w:val="16"/>
              </w:rPr>
            </w:pPr>
          </w:p>
        </w:tc>
        <w:tc>
          <w:tcPr>
            <w:tcW w:w="444" w:type="dxa"/>
            <w:gridSpan w:val="2"/>
            <w:tcBorders>
              <w:top w:val="single" w:color="000000" w:sz="6" w:space="0"/>
              <w:left w:val="nil"/>
              <w:bottom w:val="single" w:color="000000" w:sz="6" w:space="0"/>
              <w:right w:val="single" w:color="000000" w:sz="6" w:space="0"/>
            </w:tcBorders>
            <w:noWrap w:val="0"/>
            <w:vAlign w:val="center"/>
          </w:tcPr>
          <w:p w14:paraId="2DB114E3">
            <w:pPr>
              <w:widowControl/>
              <w:jc w:val="center"/>
              <w:rPr>
                <w:rFonts w:hint="eastAsia" w:eastAsia="宋体"/>
                <w:color w:val="000000"/>
                <w:kern w:val="0"/>
                <w:sz w:val="16"/>
                <w:szCs w:val="16"/>
                <w:lang w:val="en-US" w:eastAsia="zh-CN"/>
              </w:rPr>
            </w:pPr>
            <w:r>
              <w:rPr>
                <w:rFonts w:eastAsia="宋体"/>
                <w:color w:val="000000"/>
                <w:kern w:val="0"/>
                <w:sz w:val="16"/>
                <w:szCs w:val="16"/>
              </w:rPr>
              <w:t>1</w:t>
            </w:r>
            <w:r>
              <w:rPr>
                <w:rFonts w:hint="eastAsia" w:eastAsia="宋体"/>
                <w:color w:val="000000"/>
                <w:kern w:val="0"/>
                <w:sz w:val="16"/>
                <w:szCs w:val="16"/>
                <w:lang w:val="en-US" w:eastAsia="zh-CN"/>
              </w:rPr>
              <w:t>0</w:t>
            </w:r>
          </w:p>
        </w:tc>
        <w:tc>
          <w:tcPr>
            <w:tcW w:w="598" w:type="dxa"/>
            <w:tcBorders>
              <w:top w:val="single" w:color="000000" w:sz="6" w:space="0"/>
              <w:left w:val="nil"/>
              <w:bottom w:val="single" w:color="000000" w:sz="6" w:space="0"/>
              <w:right w:val="single" w:color="000000" w:sz="6" w:space="0"/>
            </w:tcBorders>
            <w:noWrap w:val="0"/>
            <w:vAlign w:val="center"/>
          </w:tcPr>
          <w:p w14:paraId="015EF446">
            <w:pPr>
              <w:widowControl/>
              <w:jc w:val="center"/>
              <w:rPr>
                <w:rFonts w:eastAsia="宋体"/>
                <w:color w:val="000000"/>
                <w:kern w:val="0"/>
                <w:sz w:val="16"/>
                <w:szCs w:val="16"/>
              </w:rPr>
            </w:pPr>
            <w:r>
              <w:rPr>
                <w:rFonts w:eastAsia="宋体"/>
                <w:color w:val="000000"/>
                <w:kern w:val="0"/>
                <w:sz w:val="16"/>
                <w:szCs w:val="16"/>
              </w:rPr>
              <w:t>20801017</w:t>
            </w:r>
          </w:p>
        </w:tc>
        <w:tc>
          <w:tcPr>
            <w:tcW w:w="1530" w:type="dxa"/>
            <w:tcBorders>
              <w:top w:val="single" w:color="000000" w:sz="6" w:space="0"/>
              <w:left w:val="nil"/>
              <w:bottom w:val="single" w:color="000000" w:sz="6" w:space="0"/>
              <w:right w:val="single" w:color="000000" w:sz="6" w:space="0"/>
            </w:tcBorders>
            <w:noWrap w:val="0"/>
            <w:vAlign w:val="center"/>
          </w:tcPr>
          <w:p w14:paraId="02071B11">
            <w:pPr>
              <w:widowControl/>
              <w:jc w:val="center"/>
              <w:rPr>
                <w:rFonts w:eastAsia="宋体"/>
                <w:color w:val="000000"/>
                <w:kern w:val="0"/>
                <w:sz w:val="16"/>
                <w:szCs w:val="16"/>
              </w:rPr>
            </w:pPr>
            <w:r>
              <w:rPr>
                <w:rFonts w:eastAsia="宋体"/>
                <w:color w:val="000000"/>
                <w:kern w:val="0"/>
                <w:sz w:val="16"/>
                <w:szCs w:val="16"/>
              </w:rPr>
              <w:t>行业英语</w:t>
            </w:r>
          </w:p>
        </w:tc>
        <w:tc>
          <w:tcPr>
            <w:tcW w:w="440" w:type="dxa"/>
            <w:gridSpan w:val="2"/>
            <w:tcBorders>
              <w:top w:val="single" w:color="000000" w:sz="6" w:space="0"/>
              <w:left w:val="nil"/>
              <w:bottom w:val="single" w:color="000000" w:sz="6" w:space="0"/>
              <w:right w:val="single" w:color="000000" w:sz="6" w:space="0"/>
            </w:tcBorders>
            <w:noWrap w:val="0"/>
            <w:vAlign w:val="center"/>
          </w:tcPr>
          <w:p w14:paraId="1B9483C0">
            <w:pPr>
              <w:widowControl/>
              <w:jc w:val="center"/>
              <w:textAlignment w:val="center"/>
              <w:rPr>
                <w:rFonts w:eastAsia="宋体"/>
                <w:color w:val="000000"/>
                <w:kern w:val="0"/>
                <w:sz w:val="16"/>
                <w:szCs w:val="16"/>
              </w:rPr>
            </w:pPr>
            <w:r>
              <w:rPr>
                <w:rFonts w:eastAsia="宋体"/>
                <w:color w:val="000000"/>
                <w:kern w:val="0"/>
                <w:sz w:val="16"/>
                <w:szCs w:val="16"/>
                <w:lang w:bidi="ar"/>
              </w:rPr>
              <w:t>A</w:t>
            </w:r>
          </w:p>
        </w:tc>
        <w:tc>
          <w:tcPr>
            <w:tcW w:w="481" w:type="dxa"/>
            <w:gridSpan w:val="2"/>
            <w:tcBorders>
              <w:top w:val="single" w:color="000000" w:sz="6" w:space="0"/>
              <w:left w:val="nil"/>
              <w:bottom w:val="single" w:color="000000" w:sz="6" w:space="0"/>
              <w:right w:val="single" w:color="000000" w:sz="6" w:space="0"/>
            </w:tcBorders>
            <w:noWrap w:val="0"/>
            <w:vAlign w:val="center"/>
          </w:tcPr>
          <w:p w14:paraId="73D550D0">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73" w:type="dxa"/>
            <w:tcBorders>
              <w:top w:val="single" w:color="000000" w:sz="6" w:space="0"/>
              <w:left w:val="nil"/>
              <w:bottom w:val="single" w:color="000000" w:sz="6" w:space="0"/>
              <w:right w:val="single" w:color="000000" w:sz="6" w:space="0"/>
            </w:tcBorders>
            <w:noWrap w:val="0"/>
            <w:vAlign w:val="center"/>
          </w:tcPr>
          <w:p w14:paraId="566B747E">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625" w:type="dxa"/>
            <w:tcBorders>
              <w:top w:val="single" w:color="000000" w:sz="6" w:space="0"/>
              <w:left w:val="nil"/>
              <w:bottom w:val="single" w:color="000000" w:sz="6" w:space="0"/>
              <w:right w:val="single" w:color="000000" w:sz="6" w:space="0"/>
            </w:tcBorders>
            <w:noWrap w:val="0"/>
            <w:vAlign w:val="center"/>
          </w:tcPr>
          <w:p w14:paraId="76B6A281">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32</w:t>
            </w:r>
          </w:p>
        </w:tc>
        <w:tc>
          <w:tcPr>
            <w:tcW w:w="557" w:type="dxa"/>
            <w:gridSpan w:val="2"/>
            <w:tcBorders>
              <w:top w:val="single" w:color="000000" w:sz="6" w:space="0"/>
              <w:left w:val="nil"/>
              <w:bottom w:val="single" w:color="000000" w:sz="6" w:space="0"/>
              <w:right w:val="single" w:color="000000" w:sz="6" w:space="0"/>
            </w:tcBorders>
            <w:noWrap w:val="0"/>
            <w:vAlign w:val="center"/>
          </w:tcPr>
          <w:p w14:paraId="27077E8B">
            <w:pPr>
              <w:widowControl/>
              <w:jc w:val="center"/>
              <w:textAlignment w:val="center"/>
              <w:rPr>
                <w:rFonts w:eastAsia="宋体"/>
                <w:color w:val="auto"/>
                <w:kern w:val="0"/>
                <w:sz w:val="16"/>
                <w:szCs w:val="16"/>
              </w:rPr>
            </w:pPr>
            <w:r>
              <w:rPr>
                <w:rFonts w:eastAsia="宋体"/>
                <w:color w:val="auto"/>
                <w:kern w:val="0"/>
                <w:sz w:val="16"/>
                <w:szCs w:val="16"/>
                <w:lang w:bidi="ar"/>
              </w:rPr>
              <w:t>32</w:t>
            </w:r>
          </w:p>
        </w:tc>
        <w:tc>
          <w:tcPr>
            <w:tcW w:w="633" w:type="dxa"/>
            <w:gridSpan w:val="2"/>
            <w:tcBorders>
              <w:top w:val="single" w:color="000000" w:sz="6" w:space="0"/>
              <w:left w:val="nil"/>
              <w:bottom w:val="single" w:color="000000" w:sz="6" w:space="0"/>
              <w:right w:val="single" w:color="000000" w:sz="6" w:space="0"/>
            </w:tcBorders>
            <w:noWrap w:val="0"/>
            <w:vAlign w:val="center"/>
          </w:tcPr>
          <w:p w14:paraId="0C199FA5">
            <w:pPr>
              <w:widowControl/>
              <w:jc w:val="center"/>
              <w:textAlignment w:val="center"/>
              <w:rPr>
                <w:rFonts w:eastAsia="宋体"/>
                <w:color w:val="auto"/>
                <w:kern w:val="0"/>
                <w:sz w:val="16"/>
                <w:szCs w:val="16"/>
              </w:rPr>
            </w:pPr>
          </w:p>
        </w:tc>
        <w:tc>
          <w:tcPr>
            <w:tcW w:w="429" w:type="dxa"/>
            <w:tcBorders>
              <w:top w:val="single" w:color="000000" w:sz="6" w:space="0"/>
              <w:left w:val="nil"/>
              <w:bottom w:val="single" w:color="000000" w:sz="6" w:space="0"/>
              <w:right w:val="single" w:color="000000" w:sz="6" w:space="0"/>
            </w:tcBorders>
            <w:noWrap w:val="0"/>
            <w:vAlign w:val="center"/>
          </w:tcPr>
          <w:p w14:paraId="61A30DD3">
            <w:pPr>
              <w:widowControl/>
              <w:jc w:val="center"/>
              <w:textAlignment w:val="center"/>
              <w:rPr>
                <w:rFonts w:eastAsia="宋体"/>
                <w:color w:val="auto"/>
                <w:kern w:val="0"/>
                <w:sz w:val="16"/>
                <w:szCs w:val="16"/>
              </w:rPr>
            </w:pPr>
          </w:p>
        </w:tc>
        <w:tc>
          <w:tcPr>
            <w:tcW w:w="628" w:type="dxa"/>
            <w:gridSpan w:val="2"/>
            <w:tcBorders>
              <w:top w:val="single" w:color="000000" w:sz="6" w:space="0"/>
              <w:left w:val="nil"/>
              <w:bottom w:val="single" w:color="000000" w:sz="6" w:space="0"/>
              <w:right w:val="single" w:color="000000" w:sz="6" w:space="0"/>
            </w:tcBorders>
            <w:noWrap w:val="0"/>
            <w:vAlign w:val="center"/>
          </w:tcPr>
          <w:p w14:paraId="6A9D64A4">
            <w:pPr>
              <w:jc w:val="center"/>
              <w:rPr>
                <w:rFonts w:eastAsia="宋体"/>
                <w:color w:val="auto"/>
                <w:kern w:val="0"/>
                <w:sz w:val="16"/>
                <w:szCs w:val="16"/>
              </w:rPr>
            </w:pPr>
          </w:p>
        </w:tc>
        <w:tc>
          <w:tcPr>
            <w:tcW w:w="624" w:type="dxa"/>
            <w:gridSpan w:val="2"/>
            <w:tcBorders>
              <w:top w:val="single" w:color="000000" w:sz="6" w:space="0"/>
              <w:left w:val="nil"/>
              <w:bottom w:val="single" w:color="000000" w:sz="6" w:space="0"/>
              <w:right w:val="single" w:color="000000" w:sz="6" w:space="0"/>
            </w:tcBorders>
            <w:noWrap w:val="0"/>
            <w:vAlign w:val="center"/>
          </w:tcPr>
          <w:p w14:paraId="4379D457">
            <w:pPr>
              <w:jc w:val="center"/>
              <w:rPr>
                <w:rFonts w:eastAsia="宋体"/>
                <w:color w:val="auto"/>
                <w:kern w:val="0"/>
                <w:sz w:val="16"/>
                <w:szCs w:val="16"/>
              </w:rPr>
            </w:pPr>
          </w:p>
        </w:tc>
        <w:tc>
          <w:tcPr>
            <w:tcW w:w="634" w:type="dxa"/>
            <w:gridSpan w:val="2"/>
            <w:tcBorders>
              <w:top w:val="single" w:color="000000" w:sz="6" w:space="0"/>
              <w:left w:val="nil"/>
              <w:bottom w:val="single" w:color="000000" w:sz="6" w:space="0"/>
              <w:right w:val="single" w:color="000000" w:sz="6" w:space="0"/>
            </w:tcBorders>
            <w:noWrap w:val="0"/>
            <w:vAlign w:val="center"/>
          </w:tcPr>
          <w:p w14:paraId="218EF694">
            <w:pPr>
              <w:jc w:val="center"/>
              <w:rPr>
                <w:rFonts w:eastAsia="宋体"/>
                <w:color w:val="auto"/>
                <w:kern w:val="0"/>
                <w:sz w:val="16"/>
                <w:szCs w:val="16"/>
              </w:rPr>
            </w:pPr>
          </w:p>
        </w:tc>
        <w:tc>
          <w:tcPr>
            <w:tcW w:w="659" w:type="dxa"/>
            <w:gridSpan w:val="4"/>
            <w:tcBorders>
              <w:top w:val="single" w:color="000000" w:sz="6" w:space="0"/>
              <w:left w:val="nil"/>
              <w:bottom w:val="single" w:color="000000" w:sz="6" w:space="0"/>
              <w:right w:val="single" w:color="000000" w:sz="6" w:space="0"/>
            </w:tcBorders>
            <w:noWrap w:val="0"/>
            <w:vAlign w:val="center"/>
          </w:tcPr>
          <w:p w14:paraId="451EB57E">
            <w:pPr>
              <w:jc w:val="center"/>
              <w:rPr>
                <w:rFonts w:eastAsia="宋体"/>
                <w:color w:val="auto"/>
                <w:kern w:val="0"/>
                <w:sz w:val="16"/>
                <w:szCs w:val="16"/>
              </w:rPr>
            </w:pPr>
          </w:p>
        </w:tc>
        <w:tc>
          <w:tcPr>
            <w:tcW w:w="567" w:type="dxa"/>
            <w:gridSpan w:val="3"/>
            <w:tcBorders>
              <w:top w:val="single" w:color="000000" w:sz="6" w:space="0"/>
              <w:left w:val="nil"/>
              <w:bottom w:val="single" w:color="000000" w:sz="6" w:space="0"/>
              <w:right w:val="single" w:color="000000" w:sz="6" w:space="0"/>
            </w:tcBorders>
            <w:noWrap w:val="0"/>
            <w:vAlign w:val="center"/>
          </w:tcPr>
          <w:p w14:paraId="48441E24">
            <w:pPr>
              <w:jc w:val="center"/>
              <w:rPr>
                <w:rFonts w:eastAsia="宋体"/>
                <w:color w:val="auto"/>
                <w:kern w:val="0"/>
                <w:sz w:val="16"/>
                <w:szCs w:val="16"/>
              </w:rPr>
            </w:pPr>
          </w:p>
        </w:tc>
        <w:tc>
          <w:tcPr>
            <w:tcW w:w="567" w:type="dxa"/>
            <w:gridSpan w:val="4"/>
            <w:tcBorders>
              <w:top w:val="single" w:color="000000" w:sz="6" w:space="0"/>
              <w:left w:val="nil"/>
              <w:bottom w:val="single" w:color="000000" w:sz="6" w:space="0"/>
              <w:right w:val="single" w:color="000000" w:sz="6" w:space="0"/>
            </w:tcBorders>
            <w:noWrap w:val="0"/>
            <w:vAlign w:val="center"/>
          </w:tcPr>
          <w:p w14:paraId="7996AAD5">
            <w:pPr>
              <w:jc w:val="center"/>
              <w:rPr>
                <w:rFonts w:eastAsia="宋体"/>
                <w:color w:val="FF0000"/>
                <w:kern w:val="0"/>
                <w:sz w:val="16"/>
                <w:szCs w:val="16"/>
              </w:rPr>
            </w:pPr>
          </w:p>
        </w:tc>
        <w:tc>
          <w:tcPr>
            <w:tcW w:w="611" w:type="dxa"/>
            <w:tcBorders>
              <w:top w:val="single" w:color="000000" w:sz="6" w:space="0"/>
              <w:left w:val="nil"/>
              <w:bottom w:val="single" w:color="000000" w:sz="6" w:space="0"/>
              <w:right w:val="single" w:color="000000" w:sz="6" w:space="0"/>
            </w:tcBorders>
            <w:noWrap w:val="0"/>
            <w:vAlign w:val="center"/>
          </w:tcPr>
          <w:p w14:paraId="5607D83F">
            <w:pPr>
              <w:jc w:val="center"/>
              <w:rPr>
                <w:rFonts w:eastAsia="宋体"/>
                <w:color w:val="000000"/>
              </w:rPr>
            </w:pPr>
            <w:r>
              <w:rPr>
                <w:rFonts w:eastAsia="宋体"/>
                <w:color w:val="000000"/>
                <w:kern w:val="0"/>
                <w:sz w:val="16"/>
                <w:szCs w:val="16"/>
              </w:rPr>
              <w:t>考查</w:t>
            </w:r>
          </w:p>
        </w:tc>
        <w:tc>
          <w:tcPr>
            <w:tcW w:w="1569" w:type="dxa"/>
            <w:gridSpan w:val="2"/>
            <w:tcBorders>
              <w:top w:val="single" w:color="000000" w:sz="6" w:space="0"/>
              <w:left w:val="nil"/>
              <w:bottom w:val="single" w:color="000000" w:sz="6" w:space="0"/>
              <w:right w:val="single" w:color="auto" w:sz="4" w:space="0"/>
            </w:tcBorders>
            <w:noWrap w:val="0"/>
            <w:vAlign w:val="center"/>
          </w:tcPr>
          <w:p w14:paraId="172AA175">
            <w:pPr>
              <w:widowControl/>
              <w:jc w:val="center"/>
              <w:rPr>
                <w:rFonts w:eastAsia="宋体"/>
                <w:color w:val="000000"/>
                <w:kern w:val="0"/>
                <w:sz w:val="16"/>
                <w:szCs w:val="16"/>
              </w:rPr>
            </w:pPr>
            <w:r>
              <w:rPr>
                <w:rFonts w:eastAsia="宋体"/>
                <w:color w:val="000000"/>
                <w:kern w:val="0"/>
                <w:sz w:val="16"/>
                <w:szCs w:val="16"/>
              </w:rPr>
              <w:t>公共教学部</w:t>
            </w:r>
          </w:p>
        </w:tc>
        <w:tc>
          <w:tcPr>
            <w:tcW w:w="1506" w:type="dxa"/>
            <w:vMerge w:val="continue"/>
            <w:tcBorders>
              <w:left w:val="single" w:color="auto" w:sz="4" w:space="0"/>
              <w:right w:val="single" w:color="auto" w:sz="4" w:space="0"/>
            </w:tcBorders>
            <w:noWrap w:val="0"/>
            <w:vAlign w:val="center"/>
          </w:tcPr>
          <w:p w14:paraId="126542DF">
            <w:pPr>
              <w:widowControl/>
              <w:jc w:val="center"/>
              <w:rPr>
                <w:rFonts w:eastAsia="宋体"/>
                <w:color w:val="000000"/>
                <w:kern w:val="0"/>
                <w:sz w:val="16"/>
                <w:szCs w:val="16"/>
              </w:rPr>
            </w:pPr>
          </w:p>
        </w:tc>
      </w:tr>
      <w:tr w14:paraId="6BFB99A6">
        <w:tblPrEx>
          <w:tblCellMar>
            <w:top w:w="0" w:type="dxa"/>
            <w:left w:w="108" w:type="dxa"/>
            <w:bottom w:w="0" w:type="dxa"/>
            <w:right w:w="108" w:type="dxa"/>
          </w:tblCellMar>
        </w:tblPrEx>
        <w:trPr>
          <w:gridAfter w:val="1"/>
          <w:wAfter w:w="2" w:type="dxa"/>
          <w:trHeight w:val="271" w:hRule="atLeast"/>
        </w:trPr>
        <w:tc>
          <w:tcPr>
            <w:tcW w:w="278" w:type="dxa"/>
            <w:tcBorders>
              <w:left w:val="single" w:color="000000" w:sz="2" w:space="0"/>
              <w:right w:val="single" w:color="000000" w:sz="6" w:space="0"/>
            </w:tcBorders>
            <w:noWrap w:val="0"/>
            <w:vAlign w:val="top"/>
          </w:tcPr>
          <w:p w14:paraId="408F3804">
            <w:pPr>
              <w:widowControl/>
              <w:jc w:val="center"/>
              <w:rPr>
                <w:rFonts w:eastAsia="宋体"/>
                <w:color w:val="000000"/>
                <w:kern w:val="0"/>
                <w:sz w:val="16"/>
                <w:szCs w:val="16"/>
              </w:rPr>
            </w:pPr>
          </w:p>
        </w:tc>
        <w:tc>
          <w:tcPr>
            <w:tcW w:w="289" w:type="dxa"/>
            <w:vMerge w:val="continue"/>
            <w:tcBorders>
              <w:left w:val="nil"/>
              <w:right w:val="single" w:color="000000" w:sz="6" w:space="0"/>
            </w:tcBorders>
            <w:noWrap w:val="0"/>
            <w:vAlign w:val="top"/>
          </w:tcPr>
          <w:p w14:paraId="19DC6298">
            <w:pPr>
              <w:widowControl/>
              <w:jc w:val="center"/>
              <w:rPr>
                <w:rFonts w:eastAsia="宋体"/>
                <w:color w:val="000000"/>
                <w:kern w:val="0"/>
                <w:sz w:val="16"/>
                <w:szCs w:val="16"/>
              </w:rPr>
            </w:pPr>
          </w:p>
        </w:tc>
        <w:tc>
          <w:tcPr>
            <w:tcW w:w="444" w:type="dxa"/>
            <w:gridSpan w:val="2"/>
            <w:tcBorders>
              <w:top w:val="single" w:color="000000" w:sz="6" w:space="0"/>
              <w:left w:val="nil"/>
              <w:bottom w:val="single" w:color="000000" w:sz="6" w:space="0"/>
              <w:right w:val="single" w:color="000000" w:sz="6" w:space="0"/>
            </w:tcBorders>
            <w:noWrap w:val="0"/>
            <w:vAlign w:val="center"/>
          </w:tcPr>
          <w:p w14:paraId="2F165578">
            <w:pPr>
              <w:widowControl/>
              <w:jc w:val="center"/>
              <w:rPr>
                <w:rFonts w:hint="default" w:eastAsia="宋体"/>
                <w:color w:val="000000"/>
                <w:kern w:val="0"/>
                <w:sz w:val="16"/>
                <w:szCs w:val="16"/>
                <w:lang w:val="en-US" w:eastAsia="zh-CN"/>
              </w:rPr>
            </w:pPr>
            <w:r>
              <w:rPr>
                <w:rFonts w:hint="eastAsia" w:eastAsia="宋体"/>
                <w:color w:val="000000"/>
                <w:kern w:val="0"/>
                <w:sz w:val="16"/>
                <w:szCs w:val="16"/>
                <w:lang w:val="en-US" w:eastAsia="zh-CN"/>
              </w:rPr>
              <w:t>11</w:t>
            </w:r>
          </w:p>
        </w:tc>
        <w:tc>
          <w:tcPr>
            <w:tcW w:w="598" w:type="dxa"/>
            <w:tcBorders>
              <w:top w:val="single" w:color="000000" w:sz="6" w:space="0"/>
              <w:left w:val="nil"/>
              <w:bottom w:val="single" w:color="000000" w:sz="6" w:space="0"/>
              <w:right w:val="single" w:color="000000" w:sz="6" w:space="0"/>
            </w:tcBorders>
            <w:noWrap w:val="0"/>
            <w:vAlign w:val="center"/>
          </w:tcPr>
          <w:p w14:paraId="394A37B7">
            <w:pPr>
              <w:widowControl/>
              <w:jc w:val="center"/>
              <w:rPr>
                <w:rFonts w:hint="default" w:eastAsia="宋体"/>
                <w:color w:val="000000"/>
                <w:kern w:val="0"/>
                <w:sz w:val="16"/>
                <w:szCs w:val="16"/>
                <w:lang w:val="en-US" w:eastAsia="zh-CN"/>
              </w:rPr>
            </w:pPr>
            <w:r>
              <w:rPr>
                <w:rFonts w:hint="eastAsia" w:eastAsia="宋体"/>
                <w:color w:val="000000"/>
                <w:kern w:val="0"/>
                <w:sz w:val="16"/>
                <w:szCs w:val="16"/>
                <w:lang w:val="en-US" w:eastAsia="zh-CN"/>
              </w:rPr>
              <w:t>11101002</w:t>
            </w:r>
          </w:p>
        </w:tc>
        <w:tc>
          <w:tcPr>
            <w:tcW w:w="1530" w:type="dxa"/>
            <w:tcBorders>
              <w:top w:val="single" w:color="000000" w:sz="6" w:space="0"/>
              <w:left w:val="nil"/>
              <w:bottom w:val="single" w:color="000000" w:sz="6" w:space="0"/>
              <w:right w:val="single" w:color="000000" w:sz="6" w:space="0"/>
            </w:tcBorders>
            <w:noWrap w:val="0"/>
            <w:vAlign w:val="center"/>
          </w:tcPr>
          <w:p w14:paraId="0EBD5644">
            <w:pPr>
              <w:widowControl/>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物理</w:t>
            </w:r>
          </w:p>
        </w:tc>
        <w:tc>
          <w:tcPr>
            <w:tcW w:w="440" w:type="dxa"/>
            <w:gridSpan w:val="2"/>
            <w:tcBorders>
              <w:top w:val="single" w:color="000000" w:sz="6" w:space="0"/>
              <w:left w:val="nil"/>
              <w:bottom w:val="single" w:color="000000" w:sz="6" w:space="0"/>
              <w:right w:val="single" w:color="000000" w:sz="6" w:space="0"/>
            </w:tcBorders>
            <w:noWrap w:val="0"/>
            <w:vAlign w:val="center"/>
          </w:tcPr>
          <w:p w14:paraId="70E88251">
            <w:pPr>
              <w:widowControl/>
              <w:jc w:val="center"/>
              <w:textAlignment w:val="center"/>
              <w:rPr>
                <w:rFonts w:eastAsia="宋体"/>
                <w:color w:val="000000"/>
                <w:kern w:val="0"/>
                <w:sz w:val="16"/>
                <w:szCs w:val="16"/>
                <w:lang w:bidi="ar"/>
              </w:rPr>
            </w:pPr>
            <w:r>
              <w:rPr>
                <w:rFonts w:eastAsia="宋体"/>
                <w:color w:val="000000"/>
                <w:kern w:val="0"/>
                <w:sz w:val="16"/>
                <w:szCs w:val="16"/>
                <w:lang w:bidi="ar"/>
              </w:rPr>
              <w:t>A</w:t>
            </w:r>
          </w:p>
        </w:tc>
        <w:tc>
          <w:tcPr>
            <w:tcW w:w="481" w:type="dxa"/>
            <w:gridSpan w:val="2"/>
            <w:tcBorders>
              <w:top w:val="single" w:color="000000" w:sz="6" w:space="0"/>
              <w:left w:val="nil"/>
              <w:bottom w:val="single" w:color="000000" w:sz="6" w:space="0"/>
              <w:right w:val="single" w:color="000000" w:sz="6" w:space="0"/>
            </w:tcBorders>
            <w:noWrap w:val="0"/>
            <w:vAlign w:val="center"/>
          </w:tcPr>
          <w:p w14:paraId="277F2424">
            <w:pPr>
              <w:widowControl/>
              <w:jc w:val="center"/>
              <w:textAlignment w:val="center"/>
              <w:rPr>
                <w:rFonts w:eastAsia="宋体"/>
                <w:color w:val="000000"/>
                <w:kern w:val="0"/>
                <w:sz w:val="16"/>
                <w:szCs w:val="16"/>
                <w:lang w:bidi="ar"/>
              </w:rPr>
            </w:pPr>
            <w:r>
              <w:rPr>
                <w:rFonts w:eastAsia="宋体"/>
                <w:color w:val="000000"/>
                <w:kern w:val="0"/>
                <w:sz w:val="16"/>
                <w:szCs w:val="16"/>
                <w:lang w:bidi="ar"/>
              </w:rPr>
              <w:t>否</w:t>
            </w:r>
          </w:p>
        </w:tc>
        <w:tc>
          <w:tcPr>
            <w:tcW w:w="473" w:type="dxa"/>
            <w:tcBorders>
              <w:top w:val="single" w:color="000000" w:sz="6" w:space="0"/>
              <w:left w:val="nil"/>
              <w:bottom w:val="single" w:color="000000" w:sz="6" w:space="0"/>
              <w:right w:val="single" w:color="000000" w:sz="6" w:space="0"/>
            </w:tcBorders>
            <w:noWrap w:val="0"/>
            <w:vAlign w:val="center"/>
          </w:tcPr>
          <w:p w14:paraId="17D38E8E">
            <w:pPr>
              <w:widowControl/>
              <w:jc w:val="center"/>
              <w:textAlignment w:val="center"/>
              <w:rPr>
                <w:rFonts w:eastAsia="宋体"/>
                <w:color w:val="auto"/>
                <w:kern w:val="0"/>
                <w:sz w:val="16"/>
                <w:szCs w:val="16"/>
                <w:lang w:bidi="ar"/>
              </w:rPr>
            </w:pPr>
            <w:r>
              <w:rPr>
                <w:rFonts w:eastAsia="宋体"/>
                <w:color w:val="auto"/>
                <w:kern w:val="0"/>
                <w:sz w:val="16"/>
                <w:szCs w:val="16"/>
                <w:lang w:bidi="ar"/>
              </w:rPr>
              <w:t>2</w:t>
            </w:r>
          </w:p>
        </w:tc>
        <w:tc>
          <w:tcPr>
            <w:tcW w:w="625" w:type="dxa"/>
            <w:tcBorders>
              <w:top w:val="single" w:color="000000" w:sz="6" w:space="0"/>
              <w:left w:val="nil"/>
              <w:bottom w:val="single" w:color="000000" w:sz="6" w:space="0"/>
              <w:right w:val="single" w:color="000000" w:sz="6" w:space="0"/>
            </w:tcBorders>
            <w:noWrap w:val="0"/>
            <w:vAlign w:val="center"/>
          </w:tcPr>
          <w:p w14:paraId="4604D04F">
            <w:pPr>
              <w:widowControl/>
              <w:jc w:val="center"/>
              <w:textAlignment w:val="center"/>
              <w:rPr>
                <w:rFonts w:eastAsia="宋体"/>
                <w:color w:val="auto"/>
                <w:kern w:val="0"/>
                <w:sz w:val="16"/>
                <w:szCs w:val="16"/>
                <w:highlight w:val="none"/>
                <w:lang w:bidi="ar"/>
              </w:rPr>
            </w:pPr>
            <w:r>
              <w:rPr>
                <w:rFonts w:eastAsia="宋体"/>
                <w:color w:val="auto"/>
                <w:kern w:val="0"/>
                <w:sz w:val="16"/>
                <w:szCs w:val="16"/>
                <w:highlight w:val="none"/>
                <w:lang w:bidi="ar"/>
              </w:rPr>
              <w:t>32</w:t>
            </w:r>
          </w:p>
        </w:tc>
        <w:tc>
          <w:tcPr>
            <w:tcW w:w="557" w:type="dxa"/>
            <w:gridSpan w:val="2"/>
            <w:tcBorders>
              <w:top w:val="single" w:color="000000" w:sz="6" w:space="0"/>
              <w:left w:val="nil"/>
              <w:bottom w:val="single" w:color="000000" w:sz="6" w:space="0"/>
              <w:right w:val="single" w:color="000000" w:sz="6" w:space="0"/>
            </w:tcBorders>
            <w:noWrap w:val="0"/>
            <w:vAlign w:val="center"/>
          </w:tcPr>
          <w:p w14:paraId="1F441005">
            <w:pPr>
              <w:widowControl/>
              <w:jc w:val="center"/>
              <w:textAlignment w:val="center"/>
              <w:rPr>
                <w:rFonts w:eastAsia="宋体"/>
                <w:color w:val="auto"/>
                <w:kern w:val="0"/>
                <w:sz w:val="16"/>
                <w:szCs w:val="16"/>
                <w:lang w:bidi="ar"/>
              </w:rPr>
            </w:pPr>
          </w:p>
        </w:tc>
        <w:tc>
          <w:tcPr>
            <w:tcW w:w="633" w:type="dxa"/>
            <w:gridSpan w:val="2"/>
            <w:tcBorders>
              <w:top w:val="single" w:color="000000" w:sz="6" w:space="0"/>
              <w:left w:val="nil"/>
              <w:bottom w:val="single" w:color="000000" w:sz="6" w:space="0"/>
              <w:right w:val="single" w:color="000000" w:sz="6" w:space="0"/>
            </w:tcBorders>
            <w:noWrap w:val="0"/>
            <w:vAlign w:val="center"/>
          </w:tcPr>
          <w:p w14:paraId="05B33F9E">
            <w:pPr>
              <w:widowControl/>
              <w:jc w:val="center"/>
              <w:textAlignment w:val="center"/>
              <w:rPr>
                <w:rFonts w:eastAsia="宋体"/>
                <w:color w:val="auto"/>
                <w:kern w:val="0"/>
                <w:sz w:val="16"/>
                <w:szCs w:val="16"/>
              </w:rPr>
            </w:pPr>
          </w:p>
        </w:tc>
        <w:tc>
          <w:tcPr>
            <w:tcW w:w="429" w:type="dxa"/>
            <w:tcBorders>
              <w:top w:val="single" w:color="000000" w:sz="6" w:space="0"/>
              <w:left w:val="nil"/>
              <w:bottom w:val="single" w:color="000000" w:sz="6" w:space="0"/>
              <w:right w:val="single" w:color="000000" w:sz="6" w:space="0"/>
            </w:tcBorders>
            <w:noWrap w:val="0"/>
            <w:vAlign w:val="center"/>
          </w:tcPr>
          <w:p w14:paraId="10070176">
            <w:pPr>
              <w:widowControl/>
              <w:jc w:val="center"/>
              <w:textAlignment w:val="center"/>
              <w:rPr>
                <w:rFonts w:eastAsia="宋体"/>
                <w:color w:val="auto"/>
                <w:kern w:val="0"/>
                <w:sz w:val="16"/>
                <w:szCs w:val="16"/>
                <w:lang w:bidi="ar"/>
              </w:rPr>
            </w:pPr>
          </w:p>
        </w:tc>
        <w:tc>
          <w:tcPr>
            <w:tcW w:w="628" w:type="dxa"/>
            <w:gridSpan w:val="2"/>
            <w:tcBorders>
              <w:top w:val="single" w:color="000000" w:sz="6" w:space="0"/>
              <w:left w:val="nil"/>
              <w:bottom w:val="single" w:color="000000" w:sz="6" w:space="0"/>
              <w:right w:val="single" w:color="000000" w:sz="6" w:space="0"/>
            </w:tcBorders>
            <w:noWrap w:val="0"/>
            <w:vAlign w:val="center"/>
          </w:tcPr>
          <w:p w14:paraId="3B63C17D">
            <w:pPr>
              <w:jc w:val="center"/>
              <w:rPr>
                <w:rFonts w:eastAsia="宋体"/>
                <w:color w:val="auto"/>
                <w:kern w:val="0"/>
                <w:sz w:val="16"/>
                <w:szCs w:val="16"/>
              </w:rPr>
            </w:pPr>
          </w:p>
        </w:tc>
        <w:tc>
          <w:tcPr>
            <w:tcW w:w="624" w:type="dxa"/>
            <w:gridSpan w:val="2"/>
            <w:tcBorders>
              <w:top w:val="single" w:color="000000" w:sz="6" w:space="0"/>
              <w:left w:val="nil"/>
              <w:bottom w:val="single" w:color="000000" w:sz="6" w:space="0"/>
              <w:right w:val="single" w:color="000000" w:sz="6" w:space="0"/>
            </w:tcBorders>
            <w:noWrap w:val="0"/>
            <w:vAlign w:val="center"/>
          </w:tcPr>
          <w:p w14:paraId="5862D27E">
            <w:pPr>
              <w:jc w:val="center"/>
              <w:rPr>
                <w:rFonts w:eastAsia="宋体"/>
                <w:color w:val="auto"/>
                <w:kern w:val="0"/>
                <w:sz w:val="16"/>
                <w:szCs w:val="16"/>
              </w:rPr>
            </w:pPr>
          </w:p>
        </w:tc>
        <w:tc>
          <w:tcPr>
            <w:tcW w:w="634" w:type="dxa"/>
            <w:gridSpan w:val="2"/>
            <w:tcBorders>
              <w:top w:val="single" w:color="000000" w:sz="6" w:space="0"/>
              <w:left w:val="nil"/>
              <w:bottom w:val="single" w:color="000000" w:sz="6" w:space="0"/>
              <w:right w:val="single" w:color="000000" w:sz="6" w:space="0"/>
            </w:tcBorders>
            <w:noWrap w:val="0"/>
            <w:vAlign w:val="center"/>
          </w:tcPr>
          <w:p w14:paraId="215D062C">
            <w:pPr>
              <w:jc w:val="center"/>
              <w:rPr>
                <w:rFonts w:eastAsia="宋体"/>
                <w:color w:val="auto"/>
                <w:kern w:val="0"/>
                <w:sz w:val="16"/>
                <w:szCs w:val="16"/>
              </w:rPr>
            </w:pPr>
          </w:p>
        </w:tc>
        <w:tc>
          <w:tcPr>
            <w:tcW w:w="659" w:type="dxa"/>
            <w:gridSpan w:val="4"/>
            <w:tcBorders>
              <w:top w:val="single" w:color="000000" w:sz="6" w:space="0"/>
              <w:left w:val="nil"/>
              <w:bottom w:val="single" w:color="000000" w:sz="6" w:space="0"/>
              <w:right w:val="single" w:color="000000" w:sz="6" w:space="0"/>
            </w:tcBorders>
            <w:noWrap w:val="0"/>
            <w:vAlign w:val="center"/>
          </w:tcPr>
          <w:p w14:paraId="28BB38EC">
            <w:pPr>
              <w:jc w:val="center"/>
              <w:rPr>
                <w:rFonts w:eastAsia="宋体"/>
                <w:color w:val="auto"/>
                <w:kern w:val="0"/>
                <w:sz w:val="16"/>
                <w:szCs w:val="16"/>
              </w:rPr>
            </w:pPr>
          </w:p>
        </w:tc>
        <w:tc>
          <w:tcPr>
            <w:tcW w:w="567" w:type="dxa"/>
            <w:gridSpan w:val="3"/>
            <w:tcBorders>
              <w:top w:val="single" w:color="000000" w:sz="6" w:space="0"/>
              <w:left w:val="nil"/>
              <w:bottom w:val="single" w:color="000000" w:sz="6" w:space="0"/>
              <w:right w:val="single" w:color="000000" w:sz="6" w:space="0"/>
            </w:tcBorders>
            <w:noWrap w:val="0"/>
            <w:vAlign w:val="center"/>
          </w:tcPr>
          <w:p w14:paraId="481E2D2D">
            <w:pPr>
              <w:jc w:val="center"/>
              <w:rPr>
                <w:rFonts w:eastAsia="宋体"/>
                <w:color w:val="auto"/>
                <w:kern w:val="0"/>
                <w:sz w:val="16"/>
                <w:szCs w:val="16"/>
              </w:rPr>
            </w:pPr>
          </w:p>
        </w:tc>
        <w:tc>
          <w:tcPr>
            <w:tcW w:w="567" w:type="dxa"/>
            <w:gridSpan w:val="4"/>
            <w:tcBorders>
              <w:top w:val="single" w:color="000000" w:sz="6" w:space="0"/>
              <w:left w:val="nil"/>
              <w:bottom w:val="single" w:color="000000" w:sz="6" w:space="0"/>
              <w:right w:val="single" w:color="000000" w:sz="6" w:space="0"/>
            </w:tcBorders>
            <w:noWrap w:val="0"/>
            <w:vAlign w:val="center"/>
          </w:tcPr>
          <w:p w14:paraId="79E438EC">
            <w:pPr>
              <w:jc w:val="center"/>
              <w:rPr>
                <w:rFonts w:eastAsia="宋体"/>
                <w:color w:val="FF0000"/>
                <w:kern w:val="0"/>
                <w:sz w:val="16"/>
                <w:szCs w:val="16"/>
              </w:rPr>
            </w:pPr>
          </w:p>
        </w:tc>
        <w:tc>
          <w:tcPr>
            <w:tcW w:w="611" w:type="dxa"/>
            <w:tcBorders>
              <w:top w:val="single" w:color="000000" w:sz="6" w:space="0"/>
              <w:left w:val="nil"/>
              <w:bottom w:val="single" w:color="000000" w:sz="6" w:space="0"/>
              <w:right w:val="single" w:color="000000" w:sz="6" w:space="0"/>
            </w:tcBorders>
            <w:noWrap w:val="0"/>
            <w:vAlign w:val="center"/>
          </w:tcPr>
          <w:p w14:paraId="67F9AC56">
            <w:pPr>
              <w:jc w:val="center"/>
              <w:rPr>
                <w:rFonts w:eastAsia="宋体"/>
                <w:color w:val="000000"/>
                <w:kern w:val="0"/>
                <w:sz w:val="16"/>
                <w:szCs w:val="16"/>
              </w:rPr>
            </w:pPr>
          </w:p>
        </w:tc>
        <w:tc>
          <w:tcPr>
            <w:tcW w:w="1569" w:type="dxa"/>
            <w:gridSpan w:val="2"/>
            <w:tcBorders>
              <w:top w:val="single" w:color="000000" w:sz="6" w:space="0"/>
              <w:left w:val="nil"/>
              <w:bottom w:val="single" w:color="000000" w:sz="6" w:space="0"/>
              <w:right w:val="single" w:color="auto" w:sz="4" w:space="0"/>
            </w:tcBorders>
            <w:noWrap w:val="0"/>
            <w:vAlign w:val="center"/>
          </w:tcPr>
          <w:p w14:paraId="557E9EE1">
            <w:pPr>
              <w:widowControl/>
              <w:jc w:val="center"/>
              <w:rPr>
                <w:rFonts w:eastAsia="宋体"/>
                <w:color w:val="000000"/>
                <w:kern w:val="0"/>
                <w:sz w:val="16"/>
                <w:szCs w:val="16"/>
              </w:rPr>
            </w:pPr>
          </w:p>
        </w:tc>
        <w:tc>
          <w:tcPr>
            <w:tcW w:w="1506" w:type="dxa"/>
            <w:vMerge w:val="continue"/>
            <w:tcBorders>
              <w:left w:val="single" w:color="auto" w:sz="4" w:space="0"/>
              <w:right w:val="single" w:color="auto" w:sz="4" w:space="0"/>
            </w:tcBorders>
            <w:noWrap w:val="0"/>
            <w:vAlign w:val="center"/>
          </w:tcPr>
          <w:p w14:paraId="7530D4D4">
            <w:pPr>
              <w:widowControl/>
              <w:jc w:val="center"/>
              <w:rPr>
                <w:rFonts w:eastAsia="宋体"/>
                <w:color w:val="000000"/>
                <w:kern w:val="0"/>
                <w:sz w:val="16"/>
                <w:szCs w:val="16"/>
              </w:rPr>
            </w:pPr>
          </w:p>
        </w:tc>
      </w:tr>
      <w:tr w14:paraId="322B964D">
        <w:tblPrEx>
          <w:tblCellMar>
            <w:top w:w="0" w:type="dxa"/>
            <w:left w:w="108" w:type="dxa"/>
            <w:bottom w:w="0" w:type="dxa"/>
            <w:right w:w="108" w:type="dxa"/>
          </w:tblCellMar>
        </w:tblPrEx>
        <w:trPr>
          <w:gridAfter w:val="1"/>
          <w:wAfter w:w="2" w:type="dxa"/>
          <w:trHeight w:val="271" w:hRule="atLeast"/>
        </w:trPr>
        <w:tc>
          <w:tcPr>
            <w:tcW w:w="278" w:type="dxa"/>
            <w:tcBorders>
              <w:left w:val="single" w:color="000000" w:sz="2" w:space="0"/>
              <w:right w:val="single" w:color="000000" w:sz="6" w:space="0"/>
            </w:tcBorders>
            <w:noWrap w:val="0"/>
            <w:vAlign w:val="top"/>
          </w:tcPr>
          <w:p w14:paraId="1A5984AF">
            <w:pPr>
              <w:widowControl/>
              <w:jc w:val="center"/>
              <w:rPr>
                <w:rFonts w:eastAsia="宋体"/>
                <w:color w:val="000000"/>
                <w:kern w:val="0"/>
                <w:sz w:val="16"/>
                <w:szCs w:val="16"/>
              </w:rPr>
            </w:pPr>
          </w:p>
        </w:tc>
        <w:tc>
          <w:tcPr>
            <w:tcW w:w="289" w:type="dxa"/>
            <w:vMerge w:val="continue"/>
            <w:tcBorders>
              <w:left w:val="nil"/>
              <w:right w:val="single" w:color="000000" w:sz="6" w:space="0"/>
            </w:tcBorders>
            <w:noWrap w:val="0"/>
            <w:vAlign w:val="top"/>
          </w:tcPr>
          <w:p w14:paraId="36BEF6B1">
            <w:pPr>
              <w:widowControl/>
              <w:jc w:val="center"/>
              <w:rPr>
                <w:rFonts w:eastAsia="宋体"/>
                <w:color w:val="000000"/>
                <w:kern w:val="0"/>
                <w:sz w:val="16"/>
                <w:szCs w:val="16"/>
              </w:rPr>
            </w:pPr>
          </w:p>
        </w:tc>
        <w:tc>
          <w:tcPr>
            <w:tcW w:w="444" w:type="dxa"/>
            <w:gridSpan w:val="2"/>
            <w:tcBorders>
              <w:top w:val="single" w:color="000000" w:sz="6" w:space="0"/>
              <w:left w:val="nil"/>
              <w:bottom w:val="single" w:color="000000" w:sz="6" w:space="0"/>
              <w:right w:val="single" w:color="000000" w:sz="6" w:space="0"/>
            </w:tcBorders>
            <w:noWrap w:val="0"/>
            <w:vAlign w:val="center"/>
          </w:tcPr>
          <w:p w14:paraId="5CA40613">
            <w:pPr>
              <w:widowControl/>
              <w:jc w:val="center"/>
              <w:rPr>
                <w:rFonts w:hint="default" w:eastAsia="宋体"/>
                <w:color w:val="000000"/>
                <w:kern w:val="0"/>
                <w:sz w:val="16"/>
                <w:szCs w:val="16"/>
                <w:lang w:val="en-US" w:eastAsia="zh-CN"/>
              </w:rPr>
            </w:pPr>
            <w:r>
              <w:rPr>
                <w:rFonts w:hint="eastAsia" w:eastAsia="宋体"/>
                <w:color w:val="000000"/>
                <w:kern w:val="0"/>
                <w:sz w:val="16"/>
                <w:szCs w:val="16"/>
                <w:lang w:val="en-US" w:eastAsia="zh-CN"/>
              </w:rPr>
              <w:t>12</w:t>
            </w:r>
          </w:p>
        </w:tc>
        <w:tc>
          <w:tcPr>
            <w:tcW w:w="598" w:type="dxa"/>
            <w:tcBorders>
              <w:top w:val="single" w:color="000000" w:sz="6" w:space="0"/>
              <w:left w:val="nil"/>
              <w:bottom w:val="single" w:color="000000" w:sz="6" w:space="0"/>
              <w:right w:val="single" w:color="000000" w:sz="6" w:space="0"/>
            </w:tcBorders>
            <w:noWrap w:val="0"/>
            <w:vAlign w:val="center"/>
          </w:tcPr>
          <w:p w14:paraId="410F313C">
            <w:pPr>
              <w:widowControl/>
              <w:jc w:val="center"/>
              <w:rPr>
                <w:rFonts w:hint="default" w:eastAsia="宋体"/>
                <w:color w:val="000000"/>
                <w:kern w:val="0"/>
                <w:sz w:val="16"/>
                <w:szCs w:val="16"/>
                <w:lang w:val="en-US"/>
              </w:rPr>
            </w:pPr>
            <w:r>
              <w:rPr>
                <w:rFonts w:hint="eastAsia" w:ascii="Times New Roman" w:hAnsi="Times New Roman" w:eastAsia="宋体" w:cs="Times New Roman"/>
                <w:color w:val="000000"/>
                <w:kern w:val="0"/>
                <w:sz w:val="16"/>
                <w:szCs w:val="16"/>
                <w:lang w:val="en-US" w:eastAsia="zh-CN"/>
              </w:rPr>
              <w:t>20208022</w:t>
            </w:r>
          </w:p>
        </w:tc>
        <w:tc>
          <w:tcPr>
            <w:tcW w:w="1530" w:type="dxa"/>
            <w:tcBorders>
              <w:top w:val="single" w:color="000000" w:sz="6" w:space="0"/>
              <w:left w:val="nil"/>
              <w:bottom w:val="single" w:color="000000" w:sz="6" w:space="0"/>
              <w:right w:val="single" w:color="000000" w:sz="6" w:space="0"/>
            </w:tcBorders>
            <w:noWrap w:val="0"/>
            <w:vAlign w:val="center"/>
          </w:tcPr>
          <w:p w14:paraId="1CF7D44D">
            <w:pPr>
              <w:widowControl/>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化学</w:t>
            </w:r>
          </w:p>
        </w:tc>
        <w:tc>
          <w:tcPr>
            <w:tcW w:w="440" w:type="dxa"/>
            <w:gridSpan w:val="2"/>
            <w:tcBorders>
              <w:top w:val="single" w:color="000000" w:sz="6" w:space="0"/>
              <w:left w:val="nil"/>
              <w:bottom w:val="single" w:color="000000" w:sz="6" w:space="0"/>
              <w:right w:val="single" w:color="000000" w:sz="6" w:space="0"/>
            </w:tcBorders>
            <w:noWrap w:val="0"/>
            <w:vAlign w:val="center"/>
          </w:tcPr>
          <w:p w14:paraId="7D40ADEF">
            <w:pPr>
              <w:widowControl/>
              <w:jc w:val="center"/>
              <w:textAlignment w:val="center"/>
              <w:rPr>
                <w:rFonts w:eastAsia="宋体"/>
                <w:color w:val="000000"/>
                <w:kern w:val="0"/>
                <w:sz w:val="16"/>
                <w:szCs w:val="16"/>
                <w:lang w:bidi="ar"/>
              </w:rPr>
            </w:pPr>
            <w:r>
              <w:rPr>
                <w:rFonts w:eastAsia="宋体"/>
                <w:color w:val="000000"/>
                <w:kern w:val="0"/>
                <w:sz w:val="16"/>
                <w:szCs w:val="16"/>
                <w:lang w:bidi="ar"/>
              </w:rPr>
              <w:t>A</w:t>
            </w:r>
          </w:p>
        </w:tc>
        <w:tc>
          <w:tcPr>
            <w:tcW w:w="481" w:type="dxa"/>
            <w:gridSpan w:val="2"/>
            <w:tcBorders>
              <w:top w:val="single" w:color="000000" w:sz="6" w:space="0"/>
              <w:left w:val="nil"/>
              <w:bottom w:val="single" w:color="000000" w:sz="6" w:space="0"/>
              <w:right w:val="single" w:color="000000" w:sz="6" w:space="0"/>
            </w:tcBorders>
            <w:noWrap w:val="0"/>
            <w:vAlign w:val="center"/>
          </w:tcPr>
          <w:p w14:paraId="45EF707C">
            <w:pPr>
              <w:widowControl/>
              <w:jc w:val="center"/>
              <w:textAlignment w:val="center"/>
              <w:rPr>
                <w:rFonts w:eastAsia="宋体"/>
                <w:color w:val="000000"/>
                <w:kern w:val="0"/>
                <w:sz w:val="16"/>
                <w:szCs w:val="16"/>
                <w:lang w:bidi="ar"/>
              </w:rPr>
            </w:pPr>
            <w:r>
              <w:rPr>
                <w:rFonts w:eastAsia="宋体"/>
                <w:color w:val="000000"/>
                <w:kern w:val="0"/>
                <w:sz w:val="16"/>
                <w:szCs w:val="16"/>
                <w:lang w:bidi="ar"/>
              </w:rPr>
              <w:t>否</w:t>
            </w:r>
          </w:p>
        </w:tc>
        <w:tc>
          <w:tcPr>
            <w:tcW w:w="473" w:type="dxa"/>
            <w:tcBorders>
              <w:top w:val="single" w:color="000000" w:sz="6" w:space="0"/>
              <w:left w:val="nil"/>
              <w:bottom w:val="single" w:color="000000" w:sz="6" w:space="0"/>
              <w:right w:val="single" w:color="000000" w:sz="6" w:space="0"/>
            </w:tcBorders>
            <w:noWrap w:val="0"/>
            <w:vAlign w:val="center"/>
          </w:tcPr>
          <w:p w14:paraId="68CB1B04">
            <w:pPr>
              <w:widowControl/>
              <w:jc w:val="center"/>
              <w:textAlignment w:val="center"/>
              <w:rPr>
                <w:rFonts w:eastAsia="宋体"/>
                <w:color w:val="auto"/>
                <w:kern w:val="0"/>
                <w:sz w:val="16"/>
                <w:szCs w:val="16"/>
                <w:lang w:bidi="ar"/>
              </w:rPr>
            </w:pPr>
            <w:r>
              <w:rPr>
                <w:rFonts w:eastAsia="宋体"/>
                <w:color w:val="auto"/>
                <w:kern w:val="0"/>
                <w:sz w:val="16"/>
                <w:szCs w:val="16"/>
                <w:lang w:bidi="ar"/>
              </w:rPr>
              <w:t>2</w:t>
            </w:r>
          </w:p>
        </w:tc>
        <w:tc>
          <w:tcPr>
            <w:tcW w:w="625" w:type="dxa"/>
            <w:tcBorders>
              <w:top w:val="single" w:color="000000" w:sz="6" w:space="0"/>
              <w:left w:val="nil"/>
              <w:bottom w:val="single" w:color="000000" w:sz="6" w:space="0"/>
              <w:right w:val="single" w:color="000000" w:sz="6" w:space="0"/>
            </w:tcBorders>
            <w:noWrap w:val="0"/>
            <w:vAlign w:val="center"/>
          </w:tcPr>
          <w:p w14:paraId="00B3E7B0">
            <w:pPr>
              <w:widowControl/>
              <w:jc w:val="center"/>
              <w:textAlignment w:val="center"/>
              <w:rPr>
                <w:rFonts w:eastAsia="宋体"/>
                <w:color w:val="auto"/>
                <w:kern w:val="0"/>
                <w:sz w:val="16"/>
                <w:szCs w:val="16"/>
                <w:highlight w:val="none"/>
                <w:lang w:bidi="ar"/>
              </w:rPr>
            </w:pPr>
            <w:r>
              <w:rPr>
                <w:rFonts w:eastAsia="宋体"/>
                <w:color w:val="auto"/>
                <w:kern w:val="0"/>
                <w:sz w:val="16"/>
                <w:szCs w:val="16"/>
                <w:highlight w:val="none"/>
                <w:lang w:bidi="ar"/>
              </w:rPr>
              <w:t>32</w:t>
            </w:r>
          </w:p>
        </w:tc>
        <w:tc>
          <w:tcPr>
            <w:tcW w:w="557" w:type="dxa"/>
            <w:gridSpan w:val="2"/>
            <w:tcBorders>
              <w:top w:val="single" w:color="000000" w:sz="6" w:space="0"/>
              <w:left w:val="nil"/>
              <w:bottom w:val="single" w:color="000000" w:sz="6" w:space="0"/>
              <w:right w:val="single" w:color="000000" w:sz="6" w:space="0"/>
            </w:tcBorders>
            <w:noWrap w:val="0"/>
            <w:vAlign w:val="center"/>
          </w:tcPr>
          <w:p w14:paraId="1AC738B5">
            <w:pPr>
              <w:widowControl/>
              <w:jc w:val="center"/>
              <w:textAlignment w:val="center"/>
              <w:rPr>
                <w:rFonts w:hint="default" w:eastAsia="宋体"/>
                <w:color w:val="auto"/>
                <w:kern w:val="0"/>
                <w:sz w:val="16"/>
                <w:szCs w:val="16"/>
                <w:lang w:val="en-US" w:eastAsia="zh-CN" w:bidi="ar"/>
              </w:rPr>
            </w:pPr>
            <w:r>
              <w:rPr>
                <w:rFonts w:hint="eastAsia" w:eastAsia="宋体"/>
                <w:color w:val="auto"/>
                <w:kern w:val="0"/>
                <w:sz w:val="16"/>
                <w:szCs w:val="16"/>
                <w:lang w:val="en-US" w:eastAsia="zh-CN" w:bidi="ar"/>
              </w:rPr>
              <w:t>26</w:t>
            </w:r>
          </w:p>
        </w:tc>
        <w:tc>
          <w:tcPr>
            <w:tcW w:w="633" w:type="dxa"/>
            <w:gridSpan w:val="2"/>
            <w:tcBorders>
              <w:top w:val="single" w:color="000000" w:sz="6" w:space="0"/>
              <w:left w:val="nil"/>
              <w:bottom w:val="single" w:color="000000" w:sz="6" w:space="0"/>
              <w:right w:val="single" w:color="000000" w:sz="6" w:space="0"/>
            </w:tcBorders>
            <w:noWrap w:val="0"/>
            <w:vAlign w:val="center"/>
          </w:tcPr>
          <w:p w14:paraId="0BA00516">
            <w:pPr>
              <w:widowControl/>
              <w:jc w:val="center"/>
              <w:textAlignment w:val="center"/>
              <w:rPr>
                <w:rFonts w:hint="eastAsia" w:eastAsia="宋体"/>
                <w:color w:val="auto"/>
                <w:kern w:val="0"/>
                <w:sz w:val="16"/>
                <w:szCs w:val="16"/>
                <w:lang w:val="en-US" w:eastAsia="zh-CN"/>
              </w:rPr>
            </w:pPr>
            <w:r>
              <w:rPr>
                <w:rFonts w:hint="eastAsia" w:eastAsia="宋体"/>
                <w:color w:val="auto"/>
                <w:kern w:val="0"/>
                <w:sz w:val="16"/>
                <w:szCs w:val="16"/>
                <w:lang w:val="en-US" w:eastAsia="zh-CN"/>
              </w:rPr>
              <w:t>6</w:t>
            </w:r>
          </w:p>
        </w:tc>
        <w:tc>
          <w:tcPr>
            <w:tcW w:w="429" w:type="dxa"/>
            <w:tcBorders>
              <w:top w:val="single" w:color="000000" w:sz="6" w:space="0"/>
              <w:left w:val="nil"/>
              <w:bottom w:val="single" w:color="000000" w:sz="6" w:space="0"/>
              <w:right w:val="single" w:color="000000" w:sz="6" w:space="0"/>
            </w:tcBorders>
            <w:noWrap w:val="0"/>
            <w:vAlign w:val="center"/>
          </w:tcPr>
          <w:p w14:paraId="7604CD43">
            <w:pPr>
              <w:widowControl/>
              <w:jc w:val="center"/>
              <w:textAlignment w:val="center"/>
              <w:rPr>
                <w:rFonts w:hint="eastAsia" w:eastAsia="宋体"/>
                <w:color w:val="auto"/>
                <w:kern w:val="0"/>
                <w:sz w:val="16"/>
                <w:szCs w:val="16"/>
                <w:lang w:val="en-US" w:eastAsia="zh-CN" w:bidi="ar"/>
              </w:rPr>
            </w:pPr>
            <w:r>
              <w:rPr>
                <w:rFonts w:hint="eastAsia" w:eastAsia="宋体"/>
                <w:color w:val="auto"/>
                <w:kern w:val="0"/>
                <w:sz w:val="16"/>
                <w:szCs w:val="16"/>
                <w:lang w:val="en-US" w:eastAsia="zh-CN" w:bidi="ar"/>
              </w:rPr>
              <w:t>1</w:t>
            </w:r>
          </w:p>
        </w:tc>
        <w:tc>
          <w:tcPr>
            <w:tcW w:w="628" w:type="dxa"/>
            <w:gridSpan w:val="2"/>
            <w:tcBorders>
              <w:top w:val="single" w:color="000000" w:sz="6" w:space="0"/>
              <w:left w:val="nil"/>
              <w:bottom w:val="single" w:color="000000" w:sz="6" w:space="0"/>
              <w:right w:val="single" w:color="000000" w:sz="6" w:space="0"/>
            </w:tcBorders>
            <w:noWrap w:val="0"/>
            <w:vAlign w:val="center"/>
          </w:tcPr>
          <w:p w14:paraId="53D4571F">
            <w:pPr>
              <w:jc w:val="center"/>
              <w:rPr>
                <w:rFonts w:hint="default" w:eastAsia="宋体"/>
                <w:color w:val="auto"/>
                <w:kern w:val="0"/>
                <w:sz w:val="16"/>
                <w:szCs w:val="16"/>
                <w:highlight w:val="none"/>
                <w:lang w:val="en-US" w:eastAsia="zh-CN"/>
              </w:rPr>
            </w:pPr>
            <w:r>
              <w:rPr>
                <w:rFonts w:hint="eastAsia" w:eastAsia="宋体"/>
                <w:color w:val="auto"/>
                <w:kern w:val="0"/>
                <w:sz w:val="16"/>
                <w:szCs w:val="16"/>
                <w:highlight w:val="none"/>
                <w:lang w:val="en-US" w:eastAsia="zh-CN"/>
              </w:rPr>
              <w:t>2.1</w:t>
            </w:r>
          </w:p>
        </w:tc>
        <w:tc>
          <w:tcPr>
            <w:tcW w:w="624" w:type="dxa"/>
            <w:gridSpan w:val="2"/>
            <w:tcBorders>
              <w:top w:val="single" w:color="000000" w:sz="6" w:space="0"/>
              <w:left w:val="nil"/>
              <w:bottom w:val="single" w:color="000000" w:sz="6" w:space="0"/>
              <w:right w:val="single" w:color="000000" w:sz="6" w:space="0"/>
            </w:tcBorders>
            <w:noWrap w:val="0"/>
            <w:vAlign w:val="center"/>
          </w:tcPr>
          <w:p w14:paraId="07D6824B">
            <w:pPr>
              <w:jc w:val="center"/>
              <w:rPr>
                <w:rFonts w:eastAsia="宋体"/>
                <w:color w:val="auto"/>
                <w:kern w:val="0"/>
                <w:sz w:val="16"/>
                <w:szCs w:val="16"/>
              </w:rPr>
            </w:pPr>
          </w:p>
        </w:tc>
        <w:tc>
          <w:tcPr>
            <w:tcW w:w="634" w:type="dxa"/>
            <w:gridSpan w:val="2"/>
            <w:tcBorders>
              <w:top w:val="single" w:color="000000" w:sz="6" w:space="0"/>
              <w:left w:val="nil"/>
              <w:bottom w:val="single" w:color="000000" w:sz="6" w:space="0"/>
              <w:right w:val="single" w:color="000000" w:sz="6" w:space="0"/>
            </w:tcBorders>
            <w:noWrap w:val="0"/>
            <w:vAlign w:val="center"/>
          </w:tcPr>
          <w:p w14:paraId="5BA03980">
            <w:pPr>
              <w:jc w:val="center"/>
              <w:rPr>
                <w:rFonts w:eastAsia="宋体"/>
                <w:color w:val="auto"/>
                <w:kern w:val="0"/>
                <w:sz w:val="16"/>
                <w:szCs w:val="16"/>
              </w:rPr>
            </w:pPr>
          </w:p>
        </w:tc>
        <w:tc>
          <w:tcPr>
            <w:tcW w:w="659" w:type="dxa"/>
            <w:gridSpan w:val="4"/>
            <w:tcBorders>
              <w:top w:val="single" w:color="000000" w:sz="6" w:space="0"/>
              <w:left w:val="nil"/>
              <w:bottom w:val="single" w:color="000000" w:sz="6" w:space="0"/>
              <w:right w:val="single" w:color="000000" w:sz="6" w:space="0"/>
            </w:tcBorders>
            <w:noWrap w:val="0"/>
            <w:vAlign w:val="center"/>
          </w:tcPr>
          <w:p w14:paraId="0F6B215B">
            <w:pPr>
              <w:jc w:val="center"/>
              <w:rPr>
                <w:rFonts w:eastAsia="宋体"/>
                <w:color w:val="auto"/>
                <w:kern w:val="0"/>
                <w:sz w:val="16"/>
                <w:szCs w:val="16"/>
              </w:rPr>
            </w:pPr>
          </w:p>
        </w:tc>
        <w:tc>
          <w:tcPr>
            <w:tcW w:w="567" w:type="dxa"/>
            <w:gridSpan w:val="3"/>
            <w:tcBorders>
              <w:top w:val="single" w:color="000000" w:sz="6" w:space="0"/>
              <w:left w:val="nil"/>
              <w:bottom w:val="single" w:color="000000" w:sz="6" w:space="0"/>
              <w:right w:val="single" w:color="000000" w:sz="6" w:space="0"/>
            </w:tcBorders>
            <w:noWrap w:val="0"/>
            <w:vAlign w:val="center"/>
          </w:tcPr>
          <w:p w14:paraId="533DB121">
            <w:pPr>
              <w:jc w:val="center"/>
              <w:rPr>
                <w:rFonts w:eastAsia="宋体"/>
                <w:color w:val="auto"/>
                <w:kern w:val="0"/>
                <w:sz w:val="16"/>
                <w:szCs w:val="16"/>
              </w:rPr>
            </w:pPr>
          </w:p>
        </w:tc>
        <w:tc>
          <w:tcPr>
            <w:tcW w:w="567" w:type="dxa"/>
            <w:gridSpan w:val="4"/>
            <w:tcBorders>
              <w:top w:val="single" w:color="000000" w:sz="6" w:space="0"/>
              <w:left w:val="nil"/>
              <w:bottom w:val="single" w:color="000000" w:sz="6" w:space="0"/>
              <w:right w:val="single" w:color="000000" w:sz="6" w:space="0"/>
            </w:tcBorders>
            <w:noWrap w:val="0"/>
            <w:vAlign w:val="center"/>
          </w:tcPr>
          <w:p w14:paraId="0D490B99">
            <w:pPr>
              <w:jc w:val="center"/>
              <w:rPr>
                <w:rFonts w:eastAsia="宋体"/>
                <w:color w:val="FF0000"/>
                <w:kern w:val="0"/>
                <w:sz w:val="16"/>
                <w:szCs w:val="16"/>
              </w:rPr>
            </w:pPr>
          </w:p>
        </w:tc>
        <w:tc>
          <w:tcPr>
            <w:tcW w:w="611" w:type="dxa"/>
            <w:tcBorders>
              <w:top w:val="single" w:color="000000" w:sz="6" w:space="0"/>
              <w:left w:val="nil"/>
              <w:bottom w:val="single" w:color="000000" w:sz="6" w:space="0"/>
              <w:right w:val="single" w:color="000000" w:sz="6" w:space="0"/>
            </w:tcBorders>
            <w:noWrap w:val="0"/>
            <w:vAlign w:val="center"/>
          </w:tcPr>
          <w:p w14:paraId="34B932B3">
            <w:pPr>
              <w:jc w:val="center"/>
              <w:rPr>
                <w:rFonts w:eastAsia="宋体"/>
                <w:color w:val="000000"/>
                <w:kern w:val="0"/>
                <w:sz w:val="16"/>
                <w:szCs w:val="16"/>
              </w:rPr>
            </w:pPr>
          </w:p>
        </w:tc>
        <w:tc>
          <w:tcPr>
            <w:tcW w:w="1569" w:type="dxa"/>
            <w:gridSpan w:val="2"/>
            <w:tcBorders>
              <w:top w:val="single" w:color="000000" w:sz="6" w:space="0"/>
              <w:left w:val="nil"/>
              <w:bottom w:val="single" w:color="000000" w:sz="6" w:space="0"/>
              <w:right w:val="single" w:color="auto" w:sz="4" w:space="0"/>
            </w:tcBorders>
            <w:noWrap w:val="0"/>
            <w:vAlign w:val="center"/>
          </w:tcPr>
          <w:p w14:paraId="6333D3B1">
            <w:pPr>
              <w:widowControl/>
              <w:jc w:val="center"/>
              <w:rPr>
                <w:rFonts w:eastAsia="宋体"/>
                <w:color w:val="000000"/>
                <w:kern w:val="0"/>
                <w:sz w:val="16"/>
                <w:szCs w:val="16"/>
              </w:rPr>
            </w:pPr>
            <w:r>
              <w:rPr>
                <w:rFonts w:hint="eastAsia" w:eastAsia="宋体"/>
                <w:color w:val="000000"/>
                <w:kern w:val="0"/>
                <w:sz w:val="16"/>
                <w:szCs w:val="16"/>
                <w:lang w:val="en-US" w:eastAsia="zh-CN" w:bidi="ar-SA"/>
              </w:rPr>
              <w:t>药品食品系</w:t>
            </w:r>
          </w:p>
        </w:tc>
        <w:tc>
          <w:tcPr>
            <w:tcW w:w="1506" w:type="dxa"/>
            <w:vMerge w:val="continue"/>
            <w:tcBorders>
              <w:left w:val="single" w:color="auto" w:sz="4" w:space="0"/>
              <w:right w:val="single" w:color="auto" w:sz="4" w:space="0"/>
            </w:tcBorders>
            <w:noWrap w:val="0"/>
            <w:vAlign w:val="center"/>
          </w:tcPr>
          <w:p w14:paraId="587F2B63">
            <w:pPr>
              <w:widowControl/>
              <w:jc w:val="center"/>
              <w:rPr>
                <w:rFonts w:eastAsia="宋体"/>
                <w:color w:val="000000"/>
                <w:kern w:val="0"/>
                <w:sz w:val="16"/>
                <w:szCs w:val="16"/>
              </w:rPr>
            </w:pPr>
          </w:p>
        </w:tc>
      </w:tr>
      <w:tr w14:paraId="7A256745">
        <w:tblPrEx>
          <w:tblCellMar>
            <w:top w:w="0" w:type="dxa"/>
            <w:left w:w="108" w:type="dxa"/>
            <w:bottom w:w="0" w:type="dxa"/>
            <w:right w:w="108" w:type="dxa"/>
          </w:tblCellMar>
        </w:tblPrEx>
        <w:trPr>
          <w:gridAfter w:val="1"/>
          <w:wAfter w:w="2" w:type="dxa"/>
          <w:trHeight w:val="328" w:hRule="atLeast"/>
        </w:trPr>
        <w:tc>
          <w:tcPr>
            <w:tcW w:w="278" w:type="dxa"/>
            <w:tcBorders>
              <w:left w:val="single" w:color="000000" w:sz="2" w:space="0"/>
              <w:right w:val="single" w:color="000000" w:sz="6" w:space="0"/>
            </w:tcBorders>
            <w:noWrap w:val="0"/>
            <w:vAlign w:val="top"/>
          </w:tcPr>
          <w:p w14:paraId="57141C7A">
            <w:pPr>
              <w:widowControl/>
              <w:jc w:val="center"/>
              <w:rPr>
                <w:rFonts w:eastAsia="宋体"/>
                <w:color w:val="000000"/>
                <w:kern w:val="0"/>
                <w:sz w:val="16"/>
                <w:szCs w:val="16"/>
              </w:rPr>
            </w:pPr>
          </w:p>
        </w:tc>
        <w:tc>
          <w:tcPr>
            <w:tcW w:w="289" w:type="dxa"/>
            <w:vMerge w:val="continue"/>
            <w:tcBorders>
              <w:left w:val="nil"/>
              <w:right w:val="single" w:color="000000" w:sz="6" w:space="0"/>
            </w:tcBorders>
            <w:noWrap w:val="0"/>
            <w:vAlign w:val="top"/>
          </w:tcPr>
          <w:p w14:paraId="1326D2DC">
            <w:pPr>
              <w:widowControl/>
              <w:jc w:val="center"/>
              <w:rPr>
                <w:rFonts w:eastAsia="宋体"/>
                <w:color w:val="000000"/>
                <w:kern w:val="0"/>
                <w:sz w:val="16"/>
                <w:szCs w:val="16"/>
              </w:rPr>
            </w:pPr>
          </w:p>
        </w:tc>
        <w:tc>
          <w:tcPr>
            <w:tcW w:w="2572" w:type="dxa"/>
            <w:gridSpan w:val="4"/>
            <w:tcBorders>
              <w:top w:val="nil"/>
              <w:left w:val="nil"/>
              <w:bottom w:val="single" w:color="000000" w:sz="6" w:space="0"/>
              <w:right w:val="single" w:color="000000" w:sz="6" w:space="0"/>
            </w:tcBorders>
            <w:noWrap w:val="0"/>
            <w:vAlign w:val="center"/>
          </w:tcPr>
          <w:p w14:paraId="41ECB40D">
            <w:pPr>
              <w:widowControl/>
              <w:jc w:val="center"/>
              <w:rPr>
                <w:rFonts w:eastAsia="宋体"/>
                <w:b/>
                <w:bCs/>
                <w:color w:val="000000"/>
                <w:kern w:val="0"/>
                <w:sz w:val="16"/>
                <w:szCs w:val="16"/>
              </w:rPr>
            </w:pPr>
            <w:r>
              <w:rPr>
                <w:rFonts w:eastAsia="宋体"/>
                <w:b/>
                <w:bCs/>
                <w:color w:val="000000"/>
                <w:kern w:val="0"/>
                <w:sz w:val="16"/>
                <w:szCs w:val="16"/>
              </w:rPr>
              <w:t>小计</w:t>
            </w:r>
          </w:p>
        </w:tc>
        <w:tc>
          <w:tcPr>
            <w:tcW w:w="440" w:type="dxa"/>
            <w:gridSpan w:val="2"/>
            <w:tcBorders>
              <w:top w:val="nil"/>
              <w:left w:val="nil"/>
              <w:bottom w:val="single" w:color="000000" w:sz="6" w:space="0"/>
              <w:right w:val="single" w:color="000000" w:sz="6" w:space="0"/>
            </w:tcBorders>
            <w:noWrap w:val="0"/>
            <w:vAlign w:val="center"/>
          </w:tcPr>
          <w:p w14:paraId="6A6C9EB4">
            <w:pPr>
              <w:widowControl/>
              <w:jc w:val="center"/>
              <w:rPr>
                <w:rFonts w:eastAsia="等线"/>
                <w:color w:val="000000"/>
                <w:kern w:val="0"/>
                <w:sz w:val="22"/>
                <w:szCs w:val="22"/>
              </w:rPr>
            </w:pPr>
          </w:p>
        </w:tc>
        <w:tc>
          <w:tcPr>
            <w:tcW w:w="481" w:type="dxa"/>
            <w:gridSpan w:val="2"/>
            <w:tcBorders>
              <w:top w:val="nil"/>
              <w:left w:val="nil"/>
              <w:bottom w:val="single" w:color="000000" w:sz="6" w:space="0"/>
              <w:right w:val="single" w:color="000000" w:sz="6" w:space="0"/>
            </w:tcBorders>
            <w:noWrap w:val="0"/>
            <w:vAlign w:val="center"/>
          </w:tcPr>
          <w:p w14:paraId="0E4CE1AD">
            <w:pPr>
              <w:widowControl/>
              <w:jc w:val="center"/>
              <w:rPr>
                <w:rFonts w:eastAsia="等线"/>
                <w:color w:val="000000"/>
                <w:kern w:val="0"/>
                <w:sz w:val="22"/>
                <w:szCs w:val="22"/>
              </w:rPr>
            </w:pPr>
          </w:p>
        </w:tc>
        <w:tc>
          <w:tcPr>
            <w:tcW w:w="473" w:type="dxa"/>
            <w:tcBorders>
              <w:top w:val="nil"/>
              <w:left w:val="nil"/>
              <w:bottom w:val="single" w:color="000000" w:sz="6" w:space="0"/>
              <w:right w:val="single" w:color="000000" w:sz="6" w:space="0"/>
            </w:tcBorders>
            <w:noWrap w:val="0"/>
            <w:vAlign w:val="center"/>
          </w:tcPr>
          <w:p w14:paraId="240FF50E">
            <w:pPr>
              <w:widowControl/>
              <w:jc w:val="center"/>
              <w:textAlignment w:val="center"/>
              <w:rPr>
                <w:rFonts w:hint="eastAsia" w:eastAsia="宋体"/>
                <w:b/>
                <w:bCs/>
                <w:color w:val="auto"/>
                <w:kern w:val="0"/>
                <w:sz w:val="16"/>
                <w:szCs w:val="16"/>
                <w:lang w:val="en-US" w:eastAsia="zh-CN"/>
              </w:rPr>
            </w:pPr>
            <w:r>
              <w:rPr>
                <w:rFonts w:hint="eastAsia" w:eastAsia="宋体"/>
                <w:b/>
                <w:bCs/>
                <w:color w:val="auto"/>
                <w:kern w:val="0"/>
                <w:sz w:val="16"/>
                <w:szCs w:val="16"/>
                <w:lang w:bidi="ar"/>
              </w:rPr>
              <w:t>1</w:t>
            </w:r>
            <w:r>
              <w:rPr>
                <w:rFonts w:hint="eastAsia" w:eastAsia="宋体"/>
                <w:b/>
                <w:bCs/>
                <w:color w:val="auto"/>
                <w:kern w:val="0"/>
                <w:sz w:val="16"/>
                <w:szCs w:val="16"/>
                <w:lang w:val="en-US" w:eastAsia="zh-CN" w:bidi="ar"/>
              </w:rPr>
              <w:t>5</w:t>
            </w:r>
          </w:p>
        </w:tc>
        <w:tc>
          <w:tcPr>
            <w:tcW w:w="625" w:type="dxa"/>
            <w:tcBorders>
              <w:top w:val="nil"/>
              <w:left w:val="nil"/>
              <w:bottom w:val="single" w:color="000000" w:sz="6" w:space="0"/>
              <w:right w:val="single" w:color="000000" w:sz="6" w:space="0"/>
            </w:tcBorders>
            <w:noWrap w:val="0"/>
            <w:vAlign w:val="center"/>
          </w:tcPr>
          <w:p w14:paraId="2B5F82FE">
            <w:pPr>
              <w:widowControl/>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rPr>
              <w:t>104</w:t>
            </w:r>
          </w:p>
        </w:tc>
        <w:tc>
          <w:tcPr>
            <w:tcW w:w="557" w:type="dxa"/>
            <w:gridSpan w:val="2"/>
            <w:tcBorders>
              <w:top w:val="nil"/>
              <w:left w:val="nil"/>
              <w:bottom w:val="single" w:color="000000" w:sz="6" w:space="0"/>
              <w:right w:val="single" w:color="000000" w:sz="6" w:space="0"/>
            </w:tcBorders>
            <w:noWrap w:val="0"/>
            <w:vAlign w:val="center"/>
          </w:tcPr>
          <w:p w14:paraId="2CFC4E50">
            <w:pPr>
              <w:widowControl/>
              <w:jc w:val="center"/>
              <w:textAlignment w:val="center"/>
              <w:rPr>
                <w:rFonts w:hint="default" w:eastAsia="宋体"/>
                <w:b/>
                <w:bCs/>
                <w:color w:val="auto"/>
                <w:kern w:val="0"/>
                <w:sz w:val="16"/>
                <w:szCs w:val="16"/>
                <w:lang w:val="en-US" w:eastAsia="zh-CN"/>
              </w:rPr>
            </w:pPr>
            <w:r>
              <w:rPr>
                <w:rFonts w:hint="eastAsia" w:eastAsia="等线"/>
                <w:color w:val="auto"/>
                <w:kern w:val="0"/>
                <w:sz w:val="16"/>
                <w:szCs w:val="16"/>
                <w:lang w:val="en-US" w:eastAsia="zh-CN" w:bidi="ar"/>
              </w:rPr>
              <w:t>98</w:t>
            </w:r>
          </w:p>
        </w:tc>
        <w:tc>
          <w:tcPr>
            <w:tcW w:w="633" w:type="dxa"/>
            <w:gridSpan w:val="2"/>
            <w:tcBorders>
              <w:top w:val="nil"/>
              <w:left w:val="nil"/>
              <w:bottom w:val="single" w:color="000000" w:sz="6" w:space="0"/>
              <w:right w:val="single" w:color="000000" w:sz="6" w:space="0"/>
            </w:tcBorders>
            <w:noWrap w:val="0"/>
            <w:vAlign w:val="center"/>
          </w:tcPr>
          <w:p w14:paraId="4B7DBA3D">
            <w:pPr>
              <w:widowControl/>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bidi="ar"/>
              </w:rPr>
              <w:t>6</w:t>
            </w:r>
          </w:p>
        </w:tc>
        <w:tc>
          <w:tcPr>
            <w:tcW w:w="429" w:type="dxa"/>
            <w:tcBorders>
              <w:top w:val="nil"/>
              <w:left w:val="nil"/>
              <w:bottom w:val="single" w:color="000000" w:sz="6" w:space="0"/>
              <w:right w:val="single" w:color="000000" w:sz="6" w:space="0"/>
            </w:tcBorders>
            <w:noWrap w:val="0"/>
            <w:vAlign w:val="center"/>
          </w:tcPr>
          <w:p w14:paraId="6469B633">
            <w:pPr>
              <w:jc w:val="center"/>
              <w:rPr>
                <w:rFonts w:eastAsia="等线"/>
                <w:color w:val="auto"/>
                <w:kern w:val="0"/>
                <w:sz w:val="22"/>
                <w:szCs w:val="22"/>
              </w:rPr>
            </w:pPr>
          </w:p>
        </w:tc>
        <w:tc>
          <w:tcPr>
            <w:tcW w:w="628" w:type="dxa"/>
            <w:gridSpan w:val="2"/>
            <w:tcBorders>
              <w:top w:val="nil"/>
              <w:left w:val="nil"/>
              <w:bottom w:val="single" w:color="000000" w:sz="6" w:space="0"/>
              <w:right w:val="single" w:color="000000" w:sz="6" w:space="0"/>
            </w:tcBorders>
            <w:noWrap w:val="0"/>
            <w:vAlign w:val="center"/>
          </w:tcPr>
          <w:p w14:paraId="7BF693EB">
            <w:pPr>
              <w:widowControl/>
              <w:jc w:val="center"/>
              <w:textAlignment w:val="center"/>
              <w:rPr>
                <w:rFonts w:eastAsia="宋体"/>
                <w:b/>
                <w:bCs/>
                <w:color w:val="auto"/>
                <w:kern w:val="0"/>
                <w:sz w:val="16"/>
                <w:szCs w:val="16"/>
                <w:highlight w:val="none"/>
              </w:rPr>
            </w:pPr>
          </w:p>
        </w:tc>
        <w:tc>
          <w:tcPr>
            <w:tcW w:w="624" w:type="dxa"/>
            <w:gridSpan w:val="2"/>
            <w:tcBorders>
              <w:top w:val="nil"/>
              <w:left w:val="nil"/>
              <w:bottom w:val="single" w:color="000000" w:sz="6" w:space="0"/>
              <w:right w:val="single" w:color="000000" w:sz="6" w:space="0"/>
            </w:tcBorders>
            <w:noWrap w:val="0"/>
            <w:vAlign w:val="center"/>
          </w:tcPr>
          <w:p w14:paraId="597F7BFB">
            <w:pPr>
              <w:widowControl/>
              <w:jc w:val="center"/>
              <w:textAlignment w:val="center"/>
              <w:rPr>
                <w:rFonts w:hint="default" w:eastAsia="宋体"/>
                <w:b/>
                <w:bCs/>
                <w:color w:val="auto"/>
                <w:kern w:val="0"/>
                <w:sz w:val="16"/>
                <w:szCs w:val="16"/>
                <w:lang w:val="en-US" w:eastAsia="zh-CN"/>
              </w:rPr>
            </w:pPr>
            <w:r>
              <w:rPr>
                <w:rFonts w:eastAsia="宋体"/>
                <w:b/>
                <w:bCs/>
                <w:color w:val="auto"/>
                <w:kern w:val="0"/>
                <w:sz w:val="16"/>
                <w:szCs w:val="16"/>
                <w:lang w:bidi="ar"/>
              </w:rPr>
              <w:t>3.</w:t>
            </w:r>
            <w:r>
              <w:rPr>
                <w:rFonts w:hint="eastAsia" w:eastAsia="宋体"/>
                <w:b/>
                <w:bCs/>
                <w:color w:val="auto"/>
                <w:kern w:val="0"/>
                <w:sz w:val="16"/>
                <w:szCs w:val="16"/>
                <w:lang w:val="en-US" w:eastAsia="zh-CN" w:bidi="ar"/>
              </w:rPr>
              <w:t>1</w:t>
            </w:r>
          </w:p>
        </w:tc>
        <w:tc>
          <w:tcPr>
            <w:tcW w:w="634" w:type="dxa"/>
            <w:gridSpan w:val="2"/>
            <w:tcBorders>
              <w:top w:val="nil"/>
              <w:left w:val="nil"/>
              <w:bottom w:val="single" w:color="000000" w:sz="6" w:space="0"/>
              <w:right w:val="single" w:color="000000" w:sz="6" w:space="0"/>
            </w:tcBorders>
            <w:noWrap w:val="0"/>
            <w:vAlign w:val="center"/>
          </w:tcPr>
          <w:p w14:paraId="0B0F5D3C">
            <w:pPr>
              <w:widowControl/>
              <w:jc w:val="center"/>
              <w:textAlignment w:val="center"/>
              <w:rPr>
                <w:rFonts w:hint="default" w:eastAsia="宋体"/>
                <w:b/>
                <w:bCs/>
                <w:color w:val="auto"/>
                <w:kern w:val="0"/>
                <w:sz w:val="16"/>
                <w:szCs w:val="16"/>
                <w:lang w:val="en-US" w:eastAsia="zh-CN"/>
              </w:rPr>
            </w:pPr>
          </w:p>
        </w:tc>
        <w:tc>
          <w:tcPr>
            <w:tcW w:w="659" w:type="dxa"/>
            <w:gridSpan w:val="4"/>
            <w:tcBorders>
              <w:top w:val="nil"/>
              <w:left w:val="nil"/>
              <w:bottom w:val="single" w:color="000000" w:sz="6" w:space="0"/>
              <w:right w:val="single" w:color="000000" w:sz="6" w:space="0"/>
            </w:tcBorders>
            <w:noWrap w:val="0"/>
            <w:vAlign w:val="center"/>
          </w:tcPr>
          <w:p w14:paraId="15438F21">
            <w:pPr>
              <w:widowControl/>
              <w:jc w:val="center"/>
              <w:textAlignment w:val="center"/>
              <w:rPr>
                <w:rFonts w:eastAsia="宋体"/>
                <w:b/>
                <w:bCs/>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02291352">
            <w:pPr>
              <w:widowControl/>
              <w:jc w:val="center"/>
              <w:textAlignment w:val="center"/>
              <w:rPr>
                <w:rFonts w:eastAsia="等线"/>
                <w:color w:val="auto"/>
                <w:kern w:val="0"/>
                <w:sz w:val="22"/>
                <w:szCs w:val="22"/>
              </w:rPr>
            </w:pPr>
          </w:p>
        </w:tc>
        <w:tc>
          <w:tcPr>
            <w:tcW w:w="567" w:type="dxa"/>
            <w:gridSpan w:val="4"/>
            <w:tcBorders>
              <w:top w:val="nil"/>
              <w:left w:val="nil"/>
              <w:bottom w:val="single" w:color="000000" w:sz="6" w:space="0"/>
              <w:right w:val="single" w:color="000000" w:sz="6" w:space="0"/>
            </w:tcBorders>
            <w:noWrap w:val="0"/>
            <w:vAlign w:val="center"/>
          </w:tcPr>
          <w:p w14:paraId="031982FF">
            <w:pPr>
              <w:widowControl/>
              <w:jc w:val="center"/>
              <w:textAlignment w:val="center"/>
              <w:rPr>
                <w:rFonts w:eastAsia="等线"/>
                <w:color w:val="FF0000"/>
                <w:kern w:val="0"/>
                <w:sz w:val="22"/>
                <w:szCs w:val="22"/>
              </w:rPr>
            </w:pPr>
          </w:p>
        </w:tc>
        <w:tc>
          <w:tcPr>
            <w:tcW w:w="611" w:type="dxa"/>
            <w:tcBorders>
              <w:top w:val="nil"/>
              <w:left w:val="nil"/>
              <w:bottom w:val="single" w:color="000000" w:sz="6" w:space="0"/>
              <w:right w:val="single" w:color="000000" w:sz="6" w:space="0"/>
            </w:tcBorders>
            <w:noWrap w:val="0"/>
            <w:vAlign w:val="center"/>
          </w:tcPr>
          <w:p w14:paraId="01008536">
            <w:pPr>
              <w:widowControl/>
              <w:jc w:val="center"/>
              <w:rPr>
                <w:rFonts w:eastAsia="等线"/>
                <w:color w:val="FF0000"/>
                <w:kern w:val="0"/>
                <w:sz w:val="22"/>
                <w:szCs w:val="22"/>
                <w:highlight w:val="yellow"/>
              </w:rPr>
            </w:pPr>
          </w:p>
        </w:tc>
        <w:tc>
          <w:tcPr>
            <w:tcW w:w="1569" w:type="dxa"/>
            <w:gridSpan w:val="2"/>
            <w:tcBorders>
              <w:top w:val="nil"/>
              <w:left w:val="nil"/>
              <w:bottom w:val="single" w:color="000000" w:sz="6" w:space="0"/>
              <w:right w:val="single" w:color="000000" w:sz="6" w:space="0"/>
            </w:tcBorders>
            <w:noWrap w:val="0"/>
            <w:vAlign w:val="center"/>
          </w:tcPr>
          <w:p w14:paraId="175B1853">
            <w:pPr>
              <w:widowControl/>
              <w:jc w:val="center"/>
              <w:rPr>
                <w:rFonts w:eastAsia="等线"/>
                <w:color w:val="FF0000"/>
                <w:kern w:val="0"/>
                <w:sz w:val="22"/>
                <w:szCs w:val="22"/>
                <w:highlight w:val="yellow"/>
              </w:rPr>
            </w:pPr>
          </w:p>
        </w:tc>
        <w:tc>
          <w:tcPr>
            <w:tcW w:w="1506" w:type="dxa"/>
            <w:tcBorders>
              <w:top w:val="single" w:color="auto" w:sz="4" w:space="0"/>
              <w:left w:val="nil"/>
              <w:bottom w:val="single" w:color="000000" w:sz="6" w:space="0"/>
              <w:right w:val="single" w:color="000000" w:sz="6" w:space="0"/>
            </w:tcBorders>
            <w:noWrap w:val="0"/>
            <w:vAlign w:val="center"/>
          </w:tcPr>
          <w:p w14:paraId="228773AD">
            <w:pPr>
              <w:widowControl/>
              <w:jc w:val="center"/>
              <w:rPr>
                <w:rFonts w:eastAsia="等线"/>
                <w:color w:val="FF0000"/>
                <w:kern w:val="0"/>
                <w:sz w:val="22"/>
                <w:szCs w:val="22"/>
                <w:highlight w:val="none"/>
              </w:rPr>
            </w:pPr>
          </w:p>
        </w:tc>
      </w:tr>
      <w:tr w14:paraId="4CBB838B">
        <w:tblPrEx>
          <w:tblCellMar>
            <w:top w:w="0" w:type="dxa"/>
            <w:left w:w="108" w:type="dxa"/>
            <w:bottom w:w="0" w:type="dxa"/>
            <w:right w:w="108" w:type="dxa"/>
          </w:tblCellMar>
        </w:tblPrEx>
        <w:trPr>
          <w:gridAfter w:val="1"/>
          <w:wAfter w:w="2" w:type="dxa"/>
          <w:trHeight w:val="262" w:hRule="atLeast"/>
        </w:trPr>
        <w:tc>
          <w:tcPr>
            <w:tcW w:w="278" w:type="dxa"/>
            <w:tcBorders>
              <w:left w:val="single" w:color="000000" w:sz="2" w:space="0"/>
              <w:right w:val="single" w:color="000000" w:sz="6" w:space="0"/>
            </w:tcBorders>
            <w:noWrap w:val="0"/>
            <w:vAlign w:val="top"/>
          </w:tcPr>
          <w:p w14:paraId="50EB1AEF">
            <w:pPr>
              <w:widowControl/>
              <w:jc w:val="center"/>
              <w:rPr>
                <w:rFonts w:eastAsia="宋体"/>
                <w:color w:val="000000"/>
                <w:kern w:val="0"/>
                <w:sz w:val="16"/>
                <w:szCs w:val="16"/>
              </w:rPr>
            </w:pPr>
          </w:p>
        </w:tc>
        <w:tc>
          <w:tcPr>
            <w:tcW w:w="289" w:type="dxa"/>
            <w:tcBorders>
              <w:left w:val="nil"/>
              <w:bottom w:val="single" w:color="000000" w:sz="6" w:space="0"/>
              <w:right w:val="single" w:color="000000" w:sz="6" w:space="0"/>
            </w:tcBorders>
            <w:noWrap w:val="0"/>
            <w:vAlign w:val="top"/>
          </w:tcPr>
          <w:p w14:paraId="422195BA">
            <w:pPr>
              <w:widowControl/>
              <w:jc w:val="center"/>
              <w:rPr>
                <w:rFonts w:eastAsia="宋体"/>
                <w:color w:val="000000"/>
                <w:kern w:val="0"/>
                <w:sz w:val="16"/>
                <w:szCs w:val="16"/>
              </w:rPr>
            </w:pPr>
          </w:p>
        </w:tc>
        <w:tc>
          <w:tcPr>
            <w:tcW w:w="3493" w:type="dxa"/>
            <w:gridSpan w:val="8"/>
            <w:tcBorders>
              <w:top w:val="nil"/>
              <w:left w:val="nil"/>
              <w:bottom w:val="single" w:color="000000" w:sz="6" w:space="0"/>
              <w:right w:val="single" w:color="000000" w:sz="6" w:space="0"/>
            </w:tcBorders>
            <w:noWrap w:val="0"/>
            <w:vAlign w:val="center"/>
          </w:tcPr>
          <w:p w14:paraId="5376305A">
            <w:pPr>
              <w:widowControl/>
              <w:jc w:val="center"/>
              <w:rPr>
                <w:rFonts w:eastAsia="宋体"/>
                <w:b/>
                <w:bCs/>
                <w:color w:val="000000"/>
                <w:kern w:val="0"/>
                <w:sz w:val="16"/>
                <w:szCs w:val="16"/>
              </w:rPr>
            </w:pPr>
            <w:r>
              <w:rPr>
                <w:rFonts w:eastAsia="宋体"/>
                <w:b/>
                <w:bCs/>
                <w:color w:val="000000"/>
                <w:kern w:val="0"/>
                <w:sz w:val="16"/>
                <w:szCs w:val="16"/>
              </w:rPr>
              <w:t>总计</w:t>
            </w:r>
          </w:p>
        </w:tc>
        <w:tc>
          <w:tcPr>
            <w:tcW w:w="473" w:type="dxa"/>
            <w:tcBorders>
              <w:top w:val="nil"/>
              <w:left w:val="nil"/>
              <w:bottom w:val="single" w:color="auto" w:sz="4" w:space="0"/>
              <w:right w:val="single" w:color="000000" w:sz="6" w:space="0"/>
            </w:tcBorders>
            <w:noWrap w:val="0"/>
            <w:vAlign w:val="center"/>
          </w:tcPr>
          <w:p w14:paraId="647BF174">
            <w:pPr>
              <w:widowControl/>
              <w:jc w:val="center"/>
              <w:textAlignment w:val="center"/>
              <w:rPr>
                <w:rFonts w:hint="eastAsia" w:eastAsia="宋体"/>
                <w:b/>
                <w:bCs/>
                <w:color w:val="auto"/>
                <w:kern w:val="0"/>
                <w:sz w:val="16"/>
                <w:szCs w:val="16"/>
                <w:lang w:val="en-US" w:eastAsia="zh-CN"/>
              </w:rPr>
            </w:pPr>
            <w:r>
              <w:rPr>
                <w:rFonts w:eastAsia="宋体"/>
                <w:b/>
                <w:bCs/>
                <w:color w:val="auto"/>
                <w:kern w:val="0"/>
                <w:sz w:val="16"/>
                <w:szCs w:val="16"/>
                <w:lang w:bidi="ar"/>
              </w:rPr>
              <w:t>5</w:t>
            </w:r>
            <w:r>
              <w:rPr>
                <w:rFonts w:hint="eastAsia" w:eastAsia="宋体"/>
                <w:b/>
                <w:bCs/>
                <w:color w:val="auto"/>
                <w:kern w:val="0"/>
                <w:sz w:val="16"/>
                <w:szCs w:val="16"/>
                <w:lang w:val="en-US" w:eastAsia="zh-CN" w:bidi="ar"/>
              </w:rPr>
              <w:t>0</w:t>
            </w:r>
          </w:p>
        </w:tc>
        <w:tc>
          <w:tcPr>
            <w:tcW w:w="625" w:type="dxa"/>
            <w:tcBorders>
              <w:top w:val="nil"/>
              <w:left w:val="nil"/>
              <w:bottom w:val="single" w:color="auto" w:sz="4" w:space="0"/>
              <w:right w:val="single" w:color="000000" w:sz="6" w:space="0"/>
            </w:tcBorders>
            <w:noWrap w:val="0"/>
            <w:vAlign w:val="center"/>
          </w:tcPr>
          <w:p w14:paraId="4F4E45DB">
            <w:pPr>
              <w:widowControl/>
              <w:jc w:val="center"/>
              <w:textAlignment w:val="center"/>
              <w:rPr>
                <w:rFonts w:hint="eastAsia" w:eastAsia="宋体"/>
                <w:b/>
                <w:bCs/>
                <w:color w:val="auto"/>
                <w:kern w:val="0"/>
                <w:sz w:val="16"/>
                <w:szCs w:val="16"/>
                <w:lang w:eastAsia="zh-CN"/>
              </w:rPr>
            </w:pPr>
            <w:r>
              <w:rPr>
                <w:rFonts w:hint="eastAsia" w:eastAsia="宋体"/>
                <w:b/>
                <w:bCs/>
                <w:color w:val="auto"/>
                <w:kern w:val="0"/>
                <w:sz w:val="16"/>
                <w:szCs w:val="16"/>
                <w:lang w:bidi="ar"/>
              </w:rPr>
              <w:t>72</w:t>
            </w:r>
            <w:r>
              <w:rPr>
                <w:rFonts w:hint="eastAsia" w:eastAsia="宋体"/>
                <w:b/>
                <w:bCs/>
                <w:color w:val="auto"/>
                <w:kern w:val="0"/>
                <w:sz w:val="16"/>
                <w:szCs w:val="16"/>
                <w:lang w:val="en-US" w:eastAsia="zh-CN" w:bidi="ar"/>
              </w:rPr>
              <w:t>6</w:t>
            </w:r>
          </w:p>
        </w:tc>
        <w:tc>
          <w:tcPr>
            <w:tcW w:w="557" w:type="dxa"/>
            <w:gridSpan w:val="2"/>
            <w:tcBorders>
              <w:top w:val="nil"/>
              <w:left w:val="nil"/>
              <w:bottom w:val="single" w:color="auto" w:sz="4" w:space="0"/>
              <w:right w:val="single" w:color="000000" w:sz="6" w:space="0"/>
            </w:tcBorders>
            <w:noWrap w:val="0"/>
            <w:vAlign w:val="center"/>
          </w:tcPr>
          <w:p w14:paraId="4113A219">
            <w:pPr>
              <w:widowControl/>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bidi="ar"/>
              </w:rPr>
              <w:t>4</w:t>
            </w:r>
            <w:r>
              <w:rPr>
                <w:rFonts w:hint="eastAsia" w:eastAsia="宋体"/>
                <w:b/>
                <w:bCs/>
                <w:color w:val="auto"/>
                <w:kern w:val="0"/>
                <w:sz w:val="16"/>
                <w:szCs w:val="16"/>
                <w:lang w:val="en-US" w:eastAsia="zh-CN" w:bidi="ar"/>
              </w:rPr>
              <w:t>26</w:t>
            </w:r>
          </w:p>
        </w:tc>
        <w:tc>
          <w:tcPr>
            <w:tcW w:w="633" w:type="dxa"/>
            <w:gridSpan w:val="2"/>
            <w:tcBorders>
              <w:top w:val="nil"/>
              <w:left w:val="nil"/>
              <w:bottom w:val="single" w:color="auto" w:sz="4" w:space="0"/>
              <w:right w:val="single" w:color="000000" w:sz="6" w:space="0"/>
            </w:tcBorders>
            <w:noWrap w:val="0"/>
            <w:vAlign w:val="center"/>
          </w:tcPr>
          <w:p w14:paraId="0CEB9E86">
            <w:pPr>
              <w:widowControl/>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bidi="ar"/>
              </w:rPr>
              <w:t>300</w:t>
            </w:r>
          </w:p>
        </w:tc>
        <w:tc>
          <w:tcPr>
            <w:tcW w:w="429" w:type="dxa"/>
            <w:tcBorders>
              <w:top w:val="nil"/>
              <w:left w:val="nil"/>
              <w:bottom w:val="single" w:color="auto" w:sz="4" w:space="0"/>
              <w:right w:val="single" w:color="000000" w:sz="6" w:space="0"/>
            </w:tcBorders>
            <w:noWrap w:val="0"/>
            <w:vAlign w:val="center"/>
          </w:tcPr>
          <w:p w14:paraId="4CC87358">
            <w:pPr>
              <w:jc w:val="center"/>
              <w:rPr>
                <w:rFonts w:eastAsia="宋体"/>
                <w:b/>
                <w:bCs/>
                <w:color w:val="auto"/>
                <w:kern w:val="0"/>
                <w:sz w:val="16"/>
                <w:szCs w:val="16"/>
              </w:rPr>
            </w:pPr>
          </w:p>
        </w:tc>
        <w:tc>
          <w:tcPr>
            <w:tcW w:w="628" w:type="dxa"/>
            <w:gridSpan w:val="2"/>
            <w:tcBorders>
              <w:top w:val="nil"/>
              <w:left w:val="nil"/>
              <w:bottom w:val="single" w:color="000000" w:sz="6" w:space="0"/>
              <w:right w:val="single" w:color="000000" w:sz="6" w:space="0"/>
            </w:tcBorders>
            <w:noWrap w:val="0"/>
            <w:vAlign w:val="center"/>
          </w:tcPr>
          <w:p w14:paraId="3A54F028">
            <w:pPr>
              <w:widowControl/>
              <w:jc w:val="center"/>
              <w:textAlignment w:val="center"/>
              <w:rPr>
                <w:rFonts w:hint="default" w:eastAsia="宋体"/>
                <w:b/>
                <w:bCs/>
                <w:color w:val="auto"/>
                <w:kern w:val="0"/>
                <w:sz w:val="16"/>
                <w:szCs w:val="16"/>
                <w:highlight w:val="none"/>
                <w:lang w:val="en-US" w:eastAsia="zh-CN"/>
              </w:rPr>
            </w:pPr>
            <w:r>
              <w:rPr>
                <w:rFonts w:eastAsia="宋体"/>
                <w:b/>
                <w:bCs/>
                <w:color w:val="auto"/>
                <w:kern w:val="0"/>
                <w:sz w:val="16"/>
                <w:szCs w:val="16"/>
                <w:highlight w:val="none"/>
                <w:lang w:bidi="ar"/>
              </w:rPr>
              <w:t>1</w:t>
            </w:r>
            <w:r>
              <w:rPr>
                <w:rFonts w:hint="eastAsia" w:eastAsia="宋体"/>
                <w:b/>
                <w:bCs/>
                <w:color w:val="auto"/>
                <w:kern w:val="0"/>
                <w:sz w:val="16"/>
                <w:szCs w:val="16"/>
                <w:highlight w:val="none"/>
                <w:lang w:val="en-US" w:eastAsia="zh-CN" w:bidi="ar"/>
              </w:rPr>
              <w:t>8.8</w:t>
            </w:r>
          </w:p>
        </w:tc>
        <w:tc>
          <w:tcPr>
            <w:tcW w:w="624" w:type="dxa"/>
            <w:gridSpan w:val="2"/>
            <w:tcBorders>
              <w:top w:val="nil"/>
              <w:left w:val="nil"/>
              <w:bottom w:val="single" w:color="000000" w:sz="6" w:space="0"/>
              <w:right w:val="single" w:color="000000" w:sz="6" w:space="0"/>
            </w:tcBorders>
            <w:noWrap w:val="0"/>
            <w:vAlign w:val="center"/>
          </w:tcPr>
          <w:p w14:paraId="77F63BD9">
            <w:pPr>
              <w:widowControl/>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bidi="ar"/>
              </w:rPr>
              <w:t>11.9</w:t>
            </w:r>
          </w:p>
        </w:tc>
        <w:tc>
          <w:tcPr>
            <w:tcW w:w="634" w:type="dxa"/>
            <w:gridSpan w:val="2"/>
            <w:tcBorders>
              <w:top w:val="nil"/>
              <w:left w:val="nil"/>
              <w:bottom w:val="single" w:color="000000" w:sz="6" w:space="0"/>
              <w:right w:val="single" w:color="000000" w:sz="6" w:space="0"/>
            </w:tcBorders>
            <w:noWrap w:val="0"/>
            <w:vAlign w:val="center"/>
          </w:tcPr>
          <w:p w14:paraId="069043A8">
            <w:pPr>
              <w:widowControl/>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bidi="ar"/>
              </w:rPr>
              <w:t>1.7</w:t>
            </w:r>
          </w:p>
        </w:tc>
        <w:tc>
          <w:tcPr>
            <w:tcW w:w="659" w:type="dxa"/>
            <w:gridSpan w:val="4"/>
            <w:tcBorders>
              <w:top w:val="nil"/>
              <w:left w:val="nil"/>
              <w:bottom w:val="single" w:color="000000" w:sz="6" w:space="0"/>
              <w:right w:val="single" w:color="000000" w:sz="6" w:space="0"/>
            </w:tcBorders>
            <w:noWrap w:val="0"/>
            <w:vAlign w:val="center"/>
          </w:tcPr>
          <w:p w14:paraId="72FCDD09">
            <w:pPr>
              <w:widowControl/>
              <w:jc w:val="center"/>
              <w:textAlignment w:val="center"/>
              <w:rPr>
                <w:rFonts w:hint="eastAsia" w:eastAsia="宋体"/>
                <w:b/>
                <w:bCs/>
                <w:color w:val="auto"/>
                <w:kern w:val="0"/>
                <w:sz w:val="16"/>
                <w:szCs w:val="16"/>
                <w:lang w:eastAsia="zh-CN"/>
              </w:rPr>
            </w:pPr>
            <w:r>
              <w:rPr>
                <w:rFonts w:eastAsia="宋体"/>
                <w:b/>
                <w:bCs/>
                <w:color w:val="auto"/>
                <w:kern w:val="0"/>
                <w:sz w:val="16"/>
                <w:szCs w:val="16"/>
                <w:lang w:bidi="ar"/>
              </w:rPr>
              <w:t>2.</w:t>
            </w:r>
            <w:r>
              <w:rPr>
                <w:rFonts w:hint="eastAsia" w:eastAsia="宋体"/>
                <w:b/>
                <w:bCs/>
                <w:color w:val="auto"/>
                <w:kern w:val="0"/>
                <w:sz w:val="16"/>
                <w:szCs w:val="16"/>
                <w:lang w:val="en-US" w:eastAsia="zh-CN" w:bidi="ar"/>
              </w:rPr>
              <w:t>6</w:t>
            </w:r>
          </w:p>
        </w:tc>
        <w:tc>
          <w:tcPr>
            <w:tcW w:w="567" w:type="dxa"/>
            <w:gridSpan w:val="3"/>
            <w:tcBorders>
              <w:top w:val="nil"/>
              <w:left w:val="nil"/>
              <w:bottom w:val="single" w:color="000000" w:sz="6" w:space="0"/>
              <w:right w:val="single" w:color="000000" w:sz="6" w:space="0"/>
            </w:tcBorders>
            <w:noWrap w:val="0"/>
            <w:vAlign w:val="center"/>
          </w:tcPr>
          <w:p w14:paraId="32193EBC">
            <w:pPr>
              <w:widowControl/>
              <w:jc w:val="center"/>
              <w:textAlignment w:val="center"/>
              <w:rPr>
                <w:rFonts w:eastAsia="宋体"/>
                <w:b/>
                <w:bCs/>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5D4B6819">
            <w:pPr>
              <w:widowControl/>
              <w:jc w:val="center"/>
              <w:textAlignment w:val="center"/>
              <w:rPr>
                <w:rFonts w:eastAsia="宋体"/>
                <w:b/>
                <w:bCs/>
                <w:color w:val="FF0000"/>
                <w:kern w:val="0"/>
                <w:sz w:val="16"/>
                <w:szCs w:val="16"/>
              </w:rPr>
            </w:pPr>
          </w:p>
        </w:tc>
        <w:tc>
          <w:tcPr>
            <w:tcW w:w="611" w:type="dxa"/>
            <w:tcBorders>
              <w:top w:val="nil"/>
              <w:left w:val="nil"/>
              <w:bottom w:val="single" w:color="000000" w:sz="6" w:space="0"/>
              <w:right w:val="single" w:color="000000" w:sz="6" w:space="0"/>
            </w:tcBorders>
            <w:noWrap w:val="0"/>
            <w:vAlign w:val="center"/>
          </w:tcPr>
          <w:p w14:paraId="5A7DE55F">
            <w:pPr>
              <w:widowControl/>
              <w:jc w:val="center"/>
              <w:rPr>
                <w:rFonts w:eastAsia="宋体"/>
                <w:b/>
                <w:bCs/>
                <w:color w:val="FF0000"/>
                <w:kern w:val="0"/>
                <w:sz w:val="16"/>
                <w:szCs w:val="16"/>
              </w:rPr>
            </w:pPr>
          </w:p>
        </w:tc>
        <w:tc>
          <w:tcPr>
            <w:tcW w:w="1569" w:type="dxa"/>
            <w:gridSpan w:val="2"/>
            <w:tcBorders>
              <w:top w:val="nil"/>
              <w:left w:val="nil"/>
              <w:bottom w:val="single" w:color="000000" w:sz="6" w:space="0"/>
              <w:right w:val="single" w:color="000000" w:sz="6" w:space="0"/>
            </w:tcBorders>
            <w:noWrap w:val="0"/>
            <w:vAlign w:val="center"/>
          </w:tcPr>
          <w:p w14:paraId="76F803F3">
            <w:pPr>
              <w:widowControl/>
              <w:jc w:val="center"/>
              <w:rPr>
                <w:rFonts w:eastAsia="等线"/>
                <w:color w:val="FF0000"/>
                <w:kern w:val="0"/>
                <w:sz w:val="22"/>
                <w:szCs w:val="22"/>
              </w:rPr>
            </w:pPr>
          </w:p>
        </w:tc>
        <w:tc>
          <w:tcPr>
            <w:tcW w:w="1506" w:type="dxa"/>
            <w:tcBorders>
              <w:top w:val="nil"/>
              <w:left w:val="nil"/>
              <w:bottom w:val="single" w:color="000000" w:sz="6" w:space="0"/>
              <w:right w:val="single" w:color="000000" w:sz="6" w:space="0"/>
            </w:tcBorders>
            <w:noWrap w:val="0"/>
            <w:vAlign w:val="center"/>
          </w:tcPr>
          <w:p w14:paraId="42C48D4F">
            <w:pPr>
              <w:widowControl/>
              <w:jc w:val="center"/>
              <w:rPr>
                <w:rFonts w:eastAsia="等线"/>
                <w:color w:val="FF0000"/>
                <w:kern w:val="0"/>
                <w:sz w:val="22"/>
                <w:szCs w:val="22"/>
              </w:rPr>
            </w:pPr>
          </w:p>
        </w:tc>
      </w:tr>
      <w:tr w14:paraId="3EB26301">
        <w:tblPrEx>
          <w:tblCellMar>
            <w:top w:w="0" w:type="dxa"/>
            <w:left w:w="108" w:type="dxa"/>
            <w:bottom w:w="0" w:type="dxa"/>
            <w:right w:w="108" w:type="dxa"/>
          </w:tblCellMar>
        </w:tblPrEx>
        <w:trPr>
          <w:gridAfter w:val="1"/>
          <w:wAfter w:w="2" w:type="dxa"/>
          <w:trHeight w:val="268" w:hRule="atLeast"/>
        </w:trPr>
        <w:tc>
          <w:tcPr>
            <w:tcW w:w="278" w:type="dxa"/>
            <w:tcBorders>
              <w:left w:val="single" w:color="000000" w:sz="2" w:space="0"/>
              <w:bottom w:val="single" w:color="000000" w:sz="2" w:space="0"/>
              <w:right w:val="single" w:color="000000" w:sz="6" w:space="0"/>
            </w:tcBorders>
            <w:noWrap w:val="0"/>
            <w:vAlign w:val="top"/>
          </w:tcPr>
          <w:p w14:paraId="796F5BAC">
            <w:pPr>
              <w:widowControl/>
              <w:jc w:val="center"/>
              <w:rPr>
                <w:rFonts w:eastAsia="宋体"/>
                <w:color w:val="000000"/>
                <w:kern w:val="0"/>
                <w:sz w:val="16"/>
                <w:szCs w:val="16"/>
              </w:rPr>
            </w:pPr>
          </w:p>
        </w:tc>
        <w:tc>
          <w:tcPr>
            <w:tcW w:w="3782" w:type="dxa"/>
            <w:gridSpan w:val="9"/>
            <w:tcBorders>
              <w:top w:val="single" w:color="000000" w:sz="6" w:space="0"/>
              <w:left w:val="single" w:color="000000" w:sz="6" w:space="0"/>
              <w:bottom w:val="single" w:color="000000" w:sz="6" w:space="0"/>
              <w:right w:val="single" w:color="auto" w:sz="4" w:space="0"/>
            </w:tcBorders>
            <w:noWrap w:val="0"/>
            <w:vAlign w:val="center"/>
          </w:tcPr>
          <w:p w14:paraId="35E165BF">
            <w:pPr>
              <w:widowControl/>
              <w:jc w:val="center"/>
              <w:rPr>
                <w:rFonts w:eastAsia="宋体"/>
                <w:b/>
                <w:bCs/>
                <w:color w:val="000000"/>
                <w:kern w:val="0"/>
                <w:sz w:val="16"/>
                <w:szCs w:val="16"/>
              </w:rPr>
            </w:pPr>
            <w:r>
              <w:rPr>
                <w:rFonts w:eastAsia="宋体"/>
                <w:b/>
                <w:bCs/>
                <w:color w:val="000000"/>
                <w:kern w:val="0"/>
                <w:sz w:val="16"/>
                <w:szCs w:val="16"/>
              </w:rPr>
              <w:t>公共基础课累计、占总学时比例</w:t>
            </w:r>
          </w:p>
        </w:tc>
        <w:tc>
          <w:tcPr>
            <w:tcW w:w="2717" w:type="dxa"/>
            <w:gridSpan w:val="7"/>
            <w:tcBorders>
              <w:top w:val="single" w:color="auto" w:sz="4" w:space="0"/>
              <w:left w:val="single" w:color="auto" w:sz="4" w:space="0"/>
              <w:bottom w:val="single" w:color="auto" w:sz="4" w:space="0"/>
              <w:right w:val="single" w:color="auto" w:sz="4" w:space="0"/>
            </w:tcBorders>
            <w:noWrap w:val="0"/>
            <w:vAlign w:val="center"/>
          </w:tcPr>
          <w:p w14:paraId="370052B4">
            <w:pPr>
              <w:widowControl/>
              <w:jc w:val="center"/>
              <w:rPr>
                <w:rFonts w:hint="default" w:eastAsia="宋体"/>
                <w:b/>
                <w:bCs/>
                <w:color w:val="000000"/>
                <w:kern w:val="0"/>
                <w:sz w:val="16"/>
                <w:szCs w:val="16"/>
                <w:lang w:val="en-US" w:eastAsia="zh-CN"/>
              </w:rPr>
            </w:pPr>
            <w:r>
              <w:rPr>
                <w:rFonts w:hint="eastAsia" w:eastAsia="宋体"/>
                <w:b/>
                <w:bCs/>
                <w:color w:val="000000"/>
                <w:kern w:val="0"/>
                <w:sz w:val="16"/>
                <w:szCs w:val="16"/>
                <w:lang w:val="en-US" w:eastAsia="zh-CN"/>
              </w:rPr>
              <w:t>726</w:t>
            </w:r>
          </w:p>
        </w:tc>
        <w:tc>
          <w:tcPr>
            <w:tcW w:w="7365" w:type="dxa"/>
            <w:gridSpan w:val="21"/>
            <w:tcBorders>
              <w:top w:val="nil"/>
              <w:left w:val="single" w:color="auto" w:sz="4" w:space="0"/>
              <w:bottom w:val="single" w:color="000000" w:sz="6" w:space="0"/>
              <w:right w:val="single" w:color="000000" w:sz="6" w:space="0"/>
            </w:tcBorders>
            <w:noWrap w:val="0"/>
            <w:vAlign w:val="center"/>
          </w:tcPr>
          <w:p w14:paraId="4E48B901">
            <w:pPr>
              <w:widowControl/>
              <w:jc w:val="center"/>
              <w:rPr>
                <w:rFonts w:hint="default" w:eastAsia="等线"/>
                <w:color w:val="000000"/>
                <w:kern w:val="0"/>
                <w:sz w:val="22"/>
                <w:szCs w:val="22"/>
                <w:lang w:val="en-US" w:eastAsia="zh-CN"/>
              </w:rPr>
            </w:pPr>
            <w:r>
              <w:rPr>
                <w:rFonts w:hint="eastAsia" w:eastAsia="等线"/>
                <w:color w:val="000000"/>
                <w:kern w:val="0"/>
                <w:sz w:val="22"/>
                <w:szCs w:val="22"/>
                <w:lang w:val="en-US" w:eastAsia="zh-CN"/>
              </w:rPr>
              <w:t>26%</w:t>
            </w:r>
          </w:p>
        </w:tc>
      </w:tr>
      <w:tr w14:paraId="460D09A5">
        <w:tblPrEx>
          <w:tblCellMar>
            <w:top w:w="0" w:type="dxa"/>
            <w:left w:w="108" w:type="dxa"/>
            <w:bottom w:w="0" w:type="dxa"/>
            <w:right w:w="108" w:type="dxa"/>
          </w:tblCellMar>
        </w:tblPrEx>
        <w:trPr>
          <w:trHeight w:val="510" w:hRule="atLeast"/>
        </w:trPr>
        <w:tc>
          <w:tcPr>
            <w:tcW w:w="278" w:type="dxa"/>
            <w:vMerge w:val="restart"/>
            <w:tcBorders>
              <w:top w:val="single" w:color="000000" w:sz="2" w:space="0"/>
              <w:left w:val="single" w:color="000000" w:sz="2" w:space="0"/>
              <w:bottom w:val="single" w:color="000000" w:sz="2" w:space="0"/>
              <w:right w:val="single" w:color="000000" w:sz="2" w:space="0"/>
            </w:tcBorders>
            <w:noWrap w:val="0"/>
            <w:textDirection w:val="tbRlV"/>
            <w:vAlign w:val="center"/>
          </w:tcPr>
          <w:p w14:paraId="21874338">
            <w:pPr>
              <w:widowControl/>
              <w:jc w:val="center"/>
              <w:rPr>
                <w:rFonts w:eastAsia="宋体"/>
                <w:color w:val="000000"/>
                <w:kern w:val="0"/>
                <w:sz w:val="16"/>
                <w:szCs w:val="16"/>
              </w:rPr>
            </w:pPr>
            <w:r>
              <w:rPr>
                <w:rFonts w:hint="eastAsia" w:eastAsia="宋体"/>
                <w:color w:val="000000"/>
                <w:kern w:val="0"/>
                <w:sz w:val="16"/>
                <w:szCs w:val="16"/>
              </w:rPr>
              <w:t>专业（技能）课</w:t>
            </w:r>
          </w:p>
        </w:tc>
        <w:tc>
          <w:tcPr>
            <w:tcW w:w="289" w:type="dxa"/>
            <w:vMerge w:val="restart"/>
            <w:tcBorders>
              <w:top w:val="single" w:color="000000" w:sz="6" w:space="0"/>
              <w:left w:val="single" w:color="000000" w:sz="2" w:space="0"/>
              <w:right w:val="single" w:color="000000" w:sz="6" w:space="0"/>
            </w:tcBorders>
            <w:noWrap w:val="0"/>
            <w:textDirection w:val="tbRlV"/>
            <w:vAlign w:val="center"/>
          </w:tcPr>
          <w:p w14:paraId="09292402">
            <w:pPr>
              <w:widowControl/>
              <w:ind w:left="113" w:right="113"/>
              <w:jc w:val="center"/>
              <w:rPr>
                <w:rFonts w:eastAsia="宋体"/>
                <w:color w:val="000000"/>
                <w:kern w:val="0"/>
                <w:sz w:val="16"/>
                <w:szCs w:val="16"/>
              </w:rPr>
            </w:pPr>
            <w:r>
              <w:rPr>
                <w:rFonts w:hint="eastAsia" w:eastAsia="宋体"/>
                <w:color w:val="000000"/>
                <w:kern w:val="0"/>
                <w:sz w:val="16"/>
                <w:szCs w:val="16"/>
              </w:rPr>
              <w:t>专业基础课（必修）</w:t>
            </w:r>
          </w:p>
        </w:tc>
        <w:tc>
          <w:tcPr>
            <w:tcW w:w="427" w:type="dxa"/>
            <w:tcBorders>
              <w:top w:val="single" w:color="000000" w:sz="6" w:space="0"/>
              <w:left w:val="nil"/>
              <w:bottom w:val="single" w:color="000000" w:sz="6" w:space="0"/>
              <w:right w:val="single" w:color="000000" w:sz="6" w:space="0"/>
            </w:tcBorders>
            <w:noWrap w:val="0"/>
            <w:vAlign w:val="center"/>
          </w:tcPr>
          <w:p w14:paraId="4E96C76C">
            <w:pPr>
              <w:widowControl/>
              <w:jc w:val="center"/>
              <w:rPr>
                <w:rFonts w:eastAsia="宋体"/>
                <w:color w:val="000000"/>
                <w:kern w:val="0"/>
                <w:sz w:val="16"/>
                <w:szCs w:val="16"/>
              </w:rPr>
            </w:pPr>
            <w:r>
              <w:rPr>
                <w:rFonts w:eastAsia="宋体"/>
                <w:color w:val="000000"/>
                <w:kern w:val="0"/>
                <w:sz w:val="16"/>
                <w:szCs w:val="16"/>
              </w:rPr>
              <w:t>1</w:t>
            </w:r>
          </w:p>
        </w:tc>
        <w:tc>
          <w:tcPr>
            <w:tcW w:w="615" w:type="dxa"/>
            <w:gridSpan w:val="2"/>
            <w:tcBorders>
              <w:top w:val="single" w:color="000000" w:sz="6" w:space="0"/>
              <w:left w:val="nil"/>
              <w:bottom w:val="single" w:color="000000" w:sz="6" w:space="0"/>
              <w:right w:val="single" w:color="000000" w:sz="6" w:space="0"/>
            </w:tcBorders>
            <w:noWrap w:val="0"/>
            <w:vAlign w:val="center"/>
          </w:tcPr>
          <w:p w14:paraId="709ECA8F">
            <w:pPr>
              <w:widowControl/>
              <w:jc w:val="center"/>
              <w:textAlignment w:val="center"/>
              <w:rPr>
                <w:rFonts w:hint="default" w:eastAsia="宋体"/>
                <w:color w:val="000000"/>
                <w:kern w:val="0"/>
                <w:sz w:val="16"/>
                <w:szCs w:val="16"/>
                <w:lang w:val="en-US" w:eastAsia="zh-CN" w:bidi="ar-SA"/>
              </w:rPr>
            </w:pPr>
            <w:r>
              <w:rPr>
                <w:rFonts w:hint="eastAsia" w:eastAsia="宋体"/>
                <w:color w:val="000000"/>
                <w:kern w:val="0"/>
                <w:sz w:val="16"/>
                <w:szCs w:val="16"/>
              </w:rPr>
              <w:t>2</w:t>
            </w:r>
            <w:r>
              <w:rPr>
                <w:rFonts w:hint="eastAsia"/>
                <w:color w:val="000000"/>
                <w:kern w:val="0"/>
                <w:sz w:val="16"/>
                <w:szCs w:val="16"/>
                <w:lang w:val="en-US" w:eastAsia="zh-CN"/>
              </w:rPr>
              <w:t>12010</w:t>
            </w:r>
            <w:r>
              <w:rPr>
                <w:rFonts w:hint="eastAsia" w:eastAsia="宋体"/>
                <w:color w:val="000000"/>
                <w:kern w:val="0"/>
                <w:sz w:val="16"/>
                <w:szCs w:val="16"/>
              </w:rPr>
              <w:t>0</w:t>
            </w:r>
            <w:r>
              <w:rPr>
                <w:rFonts w:hint="eastAsia" w:eastAsia="宋体"/>
                <w:color w:val="000000"/>
                <w:kern w:val="0"/>
                <w:sz w:val="16"/>
                <w:szCs w:val="16"/>
                <w:lang w:val="en-US" w:eastAsia="zh-CN"/>
              </w:rPr>
              <w:t>1</w:t>
            </w:r>
          </w:p>
        </w:tc>
        <w:tc>
          <w:tcPr>
            <w:tcW w:w="1532" w:type="dxa"/>
            <w:gridSpan w:val="2"/>
            <w:tcBorders>
              <w:top w:val="single" w:color="000000" w:sz="6" w:space="0"/>
              <w:left w:val="nil"/>
              <w:bottom w:val="single" w:color="000000" w:sz="6" w:space="0"/>
              <w:right w:val="single" w:color="000000" w:sz="6" w:space="0"/>
            </w:tcBorders>
            <w:noWrap w:val="0"/>
            <w:vAlign w:val="center"/>
          </w:tcPr>
          <w:p w14:paraId="636150BB">
            <w:pPr>
              <w:widowControl/>
              <w:jc w:val="center"/>
              <w:textAlignment w:val="center"/>
              <w:rPr>
                <w:rFonts w:hint="default"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bidi="ar"/>
              </w:rPr>
              <w:t>动物生物化学</w:t>
            </w:r>
          </w:p>
        </w:tc>
        <w:tc>
          <w:tcPr>
            <w:tcW w:w="440" w:type="dxa"/>
            <w:gridSpan w:val="2"/>
            <w:tcBorders>
              <w:top w:val="single" w:color="000000" w:sz="6" w:space="0"/>
              <w:left w:val="nil"/>
              <w:bottom w:val="single" w:color="000000" w:sz="6" w:space="0"/>
              <w:right w:val="single" w:color="000000" w:sz="6" w:space="0"/>
            </w:tcBorders>
            <w:noWrap w:val="0"/>
            <w:vAlign w:val="center"/>
          </w:tcPr>
          <w:p w14:paraId="66BE1912">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B</w:t>
            </w:r>
          </w:p>
        </w:tc>
        <w:tc>
          <w:tcPr>
            <w:tcW w:w="479" w:type="dxa"/>
            <w:tcBorders>
              <w:top w:val="single" w:color="000000" w:sz="6" w:space="0"/>
              <w:left w:val="nil"/>
              <w:bottom w:val="single" w:color="000000" w:sz="6" w:space="0"/>
              <w:right w:val="single" w:color="000000" w:sz="6" w:space="0"/>
            </w:tcBorders>
            <w:noWrap w:val="0"/>
            <w:vAlign w:val="center"/>
          </w:tcPr>
          <w:p w14:paraId="6FF39AEE">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否</w:t>
            </w:r>
          </w:p>
        </w:tc>
        <w:tc>
          <w:tcPr>
            <w:tcW w:w="473" w:type="dxa"/>
            <w:tcBorders>
              <w:top w:val="single" w:color="auto" w:sz="4" w:space="0"/>
              <w:left w:val="nil"/>
              <w:bottom w:val="single" w:color="000000" w:sz="6" w:space="0"/>
              <w:right w:val="single" w:color="000000" w:sz="6" w:space="0"/>
            </w:tcBorders>
            <w:noWrap w:val="0"/>
            <w:vAlign w:val="center"/>
          </w:tcPr>
          <w:p w14:paraId="4CF7DACD">
            <w:pPr>
              <w:widowControl/>
              <w:jc w:val="center"/>
              <w:textAlignment w:val="center"/>
              <w:rPr>
                <w:rFonts w:hint="eastAsia" w:ascii="Times New Roman" w:hAnsi="Times New Roman" w:eastAsia="宋体" w:cs="Times New Roman"/>
                <w:color w:val="000000"/>
                <w:kern w:val="0"/>
                <w:sz w:val="16"/>
                <w:szCs w:val="16"/>
                <w:highlight w:val="none"/>
                <w:lang w:val="en-US" w:eastAsia="zh-CN" w:bidi="ar"/>
              </w:rPr>
            </w:pPr>
            <w:r>
              <w:rPr>
                <w:rFonts w:hint="eastAsia" w:ascii="Times New Roman" w:hAnsi="Times New Roman" w:eastAsia="宋体" w:cs="Times New Roman"/>
                <w:color w:val="000000"/>
                <w:kern w:val="0"/>
                <w:sz w:val="16"/>
                <w:szCs w:val="16"/>
                <w:highlight w:val="none"/>
                <w:lang w:val="en-US" w:eastAsia="zh-CN" w:bidi="ar"/>
              </w:rPr>
              <w:t>2</w:t>
            </w:r>
          </w:p>
        </w:tc>
        <w:tc>
          <w:tcPr>
            <w:tcW w:w="627" w:type="dxa"/>
            <w:gridSpan w:val="2"/>
            <w:tcBorders>
              <w:top w:val="single" w:color="auto" w:sz="4" w:space="0"/>
              <w:left w:val="nil"/>
              <w:bottom w:val="single" w:color="000000" w:sz="6" w:space="0"/>
              <w:right w:val="single" w:color="000000" w:sz="6" w:space="0"/>
            </w:tcBorders>
            <w:noWrap w:val="0"/>
            <w:vAlign w:val="center"/>
          </w:tcPr>
          <w:p w14:paraId="68ADA16F">
            <w:pPr>
              <w:widowControl/>
              <w:jc w:val="center"/>
              <w:textAlignment w:val="center"/>
              <w:rPr>
                <w:rFonts w:hint="default" w:ascii="Times New Roman" w:hAnsi="Times New Roman" w:eastAsia="宋体" w:cs="Times New Roman"/>
                <w:color w:val="000000"/>
                <w:kern w:val="0"/>
                <w:sz w:val="16"/>
                <w:szCs w:val="16"/>
                <w:highlight w:val="none"/>
                <w:lang w:val="en-US" w:eastAsia="zh-CN" w:bidi="ar"/>
              </w:rPr>
            </w:pPr>
            <w:r>
              <w:rPr>
                <w:rFonts w:hint="eastAsia" w:ascii="Times New Roman" w:hAnsi="Times New Roman" w:eastAsia="宋体" w:cs="Times New Roman"/>
                <w:color w:val="000000"/>
                <w:kern w:val="0"/>
                <w:sz w:val="16"/>
                <w:szCs w:val="16"/>
                <w:highlight w:val="none"/>
                <w:lang w:bidi="ar"/>
              </w:rPr>
              <w:t>40</w:t>
            </w:r>
          </w:p>
        </w:tc>
        <w:tc>
          <w:tcPr>
            <w:tcW w:w="557" w:type="dxa"/>
            <w:gridSpan w:val="2"/>
            <w:tcBorders>
              <w:top w:val="single" w:color="auto" w:sz="4" w:space="0"/>
              <w:left w:val="nil"/>
              <w:bottom w:val="single" w:color="000000" w:sz="6" w:space="0"/>
              <w:right w:val="single" w:color="000000" w:sz="6" w:space="0"/>
            </w:tcBorders>
            <w:noWrap w:val="0"/>
            <w:vAlign w:val="center"/>
          </w:tcPr>
          <w:p w14:paraId="6BF21D23">
            <w:pPr>
              <w:widowControl/>
              <w:jc w:val="center"/>
              <w:textAlignment w:val="center"/>
              <w:rPr>
                <w:rFonts w:hint="default" w:eastAsia="宋体"/>
                <w:color w:val="000000"/>
                <w:kern w:val="2"/>
                <w:sz w:val="18"/>
                <w:szCs w:val="21"/>
                <w:highlight w:val="none"/>
                <w:lang w:val="en-US" w:eastAsia="zh-CN" w:bidi="ar-SA"/>
              </w:rPr>
            </w:pPr>
            <w:r>
              <w:rPr>
                <w:rFonts w:hint="eastAsia" w:eastAsia="宋体"/>
                <w:color w:val="000000"/>
                <w:kern w:val="0"/>
                <w:sz w:val="16"/>
                <w:szCs w:val="16"/>
                <w:highlight w:val="none"/>
                <w:lang w:val="en-US" w:eastAsia="zh-CN" w:bidi="ar"/>
              </w:rPr>
              <w:t>24</w:t>
            </w:r>
          </w:p>
        </w:tc>
        <w:tc>
          <w:tcPr>
            <w:tcW w:w="631" w:type="dxa"/>
            <w:tcBorders>
              <w:top w:val="single" w:color="auto" w:sz="4" w:space="0"/>
              <w:left w:val="nil"/>
              <w:bottom w:val="single" w:color="000000" w:sz="6" w:space="0"/>
              <w:right w:val="single" w:color="000000" w:sz="6" w:space="0"/>
            </w:tcBorders>
            <w:noWrap w:val="0"/>
            <w:vAlign w:val="center"/>
          </w:tcPr>
          <w:p w14:paraId="708F2164">
            <w:pPr>
              <w:widowControl/>
              <w:jc w:val="center"/>
              <w:textAlignment w:val="center"/>
              <w:rPr>
                <w:rFonts w:hint="eastAsia" w:eastAsia="宋体"/>
                <w:color w:val="000000"/>
                <w:kern w:val="2"/>
                <w:sz w:val="18"/>
                <w:szCs w:val="21"/>
                <w:highlight w:val="none"/>
                <w:lang w:val="en-US" w:eastAsia="zh-CN" w:bidi="ar-SA"/>
              </w:rPr>
            </w:pPr>
            <w:r>
              <w:rPr>
                <w:rFonts w:hint="eastAsia" w:eastAsia="宋体"/>
                <w:color w:val="000000"/>
                <w:kern w:val="0"/>
                <w:sz w:val="16"/>
                <w:szCs w:val="16"/>
                <w:highlight w:val="none"/>
                <w:lang w:bidi="ar"/>
              </w:rPr>
              <w:t>1</w:t>
            </w:r>
            <w:r>
              <w:rPr>
                <w:rFonts w:hint="eastAsia" w:eastAsia="宋体"/>
                <w:color w:val="000000"/>
                <w:kern w:val="0"/>
                <w:sz w:val="16"/>
                <w:szCs w:val="16"/>
                <w:highlight w:val="none"/>
                <w:lang w:val="en-US" w:eastAsia="zh-CN" w:bidi="ar"/>
              </w:rPr>
              <w:t>6</w:t>
            </w:r>
          </w:p>
        </w:tc>
        <w:tc>
          <w:tcPr>
            <w:tcW w:w="431" w:type="dxa"/>
            <w:gridSpan w:val="2"/>
            <w:tcBorders>
              <w:top w:val="single" w:color="auto" w:sz="4" w:space="0"/>
              <w:left w:val="nil"/>
              <w:bottom w:val="single" w:color="000000" w:sz="6" w:space="0"/>
              <w:right w:val="single" w:color="000000" w:sz="6" w:space="0"/>
            </w:tcBorders>
            <w:noWrap w:val="0"/>
            <w:vAlign w:val="center"/>
          </w:tcPr>
          <w:p w14:paraId="1C0B399F">
            <w:pPr>
              <w:widowControl/>
              <w:jc w:val="center"/>
              <w:textAlignment w:val="center"/>
              <w:rPr>
                <w:rFonts w:eastAsia="宋体"/>
                <w:color w:val="000000"/>
                <w:kern w:val="0"/>
                <w:sz w:val="16"/>
                <w:szCs w:val="16"/>
                <w:highlight w:val="none"/>
                <w:lang w:val="en-US" w:eastAsia="zh-CN" w:bidi="ar-SA"/>
              </w:rPr>
            </w:pPr>
            <w:r>
              <w:rPr>
                <w:rFonts w:eastAsia="宋体"/>
                <w:color w:val="000000"/>
                <w:kern w:val="0"/>
                <w:sz w:val="16"/>
                <w:szCs w:val="16"/>
                <w:highlight w:val="none"/>
                <w:lang w:bidi="ar"/>
              </w:rPr>
              <w:t>1</w:t>
            </w:r>
          </w:p>
        </w:tc>
        <w:tc>
          <w:tcPr>
            <w:tcW w:w="628" w:type="dxa"/>
            <w:gridSpan w:val="2"/>
            <w:tcBorders>
              <w:top w:val="nil"/>
              <w:left w:val="nil"/>
              <w:bottom w:val="single" w:color="000000" w:sz="6" w:space="0"/>
              <w:right w:val="single" w:color="000000" w:sz="6" w:space="0"/>
            </w:tcBorders>
            <w:noWrap w:val="0"/>
            <w:vAlign w:val="center"/>
          </w:tcPr>
          <w:p w14:paraId="1DC47C94">
            <w:pPr>
              <w:jc w:val="center"/>
              <w:rPr>
                <w:rFonts w:hint="eastAsia" w:eastAsia="宋体"/>
                <w:color w:val="000000"/>
                <w:kern w:val="2"/>
                <w:sz w:val="16"/>
                <w:szCs w:val="16"/>
                <w:highlight w:val="none"/>
                <w:lang w:val="en-US" w:eastAsia="zh-CN" w:bidi="ar-SA"/>
              </w:rPr>
            </w:pPr>
            <w:r>
              <w:rPr>
                <w:rFonts w:hint="eastAsia" w:eastAsia="宋体"/>
                <w:color w:val="000000"/>
                <w:kern w:val="0"/>
                <w:sz w:val="16"/>
                <w:szCs w:val="16"/>
                <w:highlight w:val="none"/>
                <w:lang w:bidi="ar"/>
              </w:rPr>
              <w:t>2.</w:t>
            </w:r>
            <w:r>
              <w:rPr>
                <w:rFonts w:hint="eastAsia" w:eastAsia="宋体"/>
                <w:color w:val="000000"/>
                <w:kern w:val="0"/>
                <w:sz w:val="16"/>
                <w:szCs w:val="16"/>
                <w:highlight w:val="none"/>
                <w:lang w:val="en-US" w:eastAsia="zh-CN" w:bidi="ar"/>
              </w:rPr>
              <w:t>6</w:t>
            </w:r>
          </w:p>
        </w:tc>
        <w:tc>
          <w:tcPr>
            <w:tcW w:w="624" w:type="dxa"/>
            <w:gridSpan w:val="2"/>
            <w:tcBorders>
              <w:top w:val="nil"/>
              <w:left w:val="nil"/>
              <w:bottom w:val="single" w:color="000000" w:sz="6" w:space="0"/>
              <w:right w:val="single" w:color="000000" w:sz="6" w:space="0"/>
            </w:tcBorders>
            <w:noWrap w:val="0"/>
            <w:vAlign w:val="center"/>
          </w:tcPr>
          <w:p w14:paraId="304B50A0">
            <w:pPr>
              <w:jc w:val="center"/>
              <w:rPr>
                <w:rFonts w:eastAsia="宋体"/>
                <w:color w:val="000000"/>
                <w:kern w:val="2"/>
                <w:sz w:val="16"/>
                <w:szCs w:val="16"/>
                <w:highlight w:val="none"/>
                <w:lang w:val="en-US" w:eastAsia="zh-CN" w:bidi="ar-SA"/>
              </w:rPr>
            </w:pPr>
          </w:p>
        </w:tc>
        <w:tc>
          <w:tcPr>
            <w:tcW w:w="634" w:type="dxa"/>
            <w:gridSpan w:val="2"/>
            <w:tcBorders>
              <w:top w:val="nil"/>
              <w:left w:val="nil"/>
              <w:bottom w:val="single" w:color="000000" w:sz="6" w:space="0"/>
              <w:right w:val="single" w:color="000000" w:sz="6" w:space="0"/>
            </w:tcBorders>
            <w:noWrap w:val="0"/>
            <w:vAlign w:val="center"/>
          </w:tcPr>
          <w:p w14:paraId="2F561681">
            <w:pPr>
              <w:jc w:val="center"/>
              <w:rPr>
                <w:rFonts w:eastAsia="宋体"/>
                <w:color w:val="000000"/>
                <w:kern w:val="2"/>
                <w:sz w:val="16"/>
                <w:szCs w:val="16"/>
                <w:lang w:val="en-US" w:eastAsia="zh-CN" w:bidi="ar-SA"/>
              </w:rPr>
            </w:pPr>
          </w:p>
        </w:tc>
        <w:tc>
          <w:tcPr>
            <w:tcW w:w="540" w:type="dxa"/>
            <w:gridSpan w:val="2"/>
            <w:tcBorders>
              <w:top w:val="nil"/>
              <w:left w:val="nil"/>
              <w:bottom w:val="single" w:color="000000" w:sz="6" w:space="0"/>
              <w:right w:val="single" w:color="000000" w:sz="6" w:space="0"/>
            </w:tcBorders>
            <w:noWrap w:val="0"/>
            <w:vAlign w:val="center"/>
          </w:tcPr>
          <w:p w14:paraId="36690F06">
            <w:pPr>
              <w:jc w:val="center"/>
              <w:rPr>
                <w:rFonts w:eastAsia="宋体"/>
                <w:color w:val="000000"/>
                <w:kern w:val="2"/>
                <w:sz w:val="16"/>
                <w:szCs w:val="16"/>
                <w:lang w:val="en-US" w:eastAsia="zh-CN" w:bidi="ar-SA"/>
              </w:rPr>
            </w:pPr>
          </w:p>
        </w:tc>
        <w:tc>
          <w:tcPr>
            <w:tcW w:w="623" w:type="dxa"/>
            <w:gridSpan w:val="3"/>
            <w:tcBorders>
              <w:top w:val="nil"/>
              <w:left w:val="nil"/>
              <w:bottom w:val="single" w:color="000000" w:sz="6" w:space="0"/>
              <w:right w:val="single" w:color="000000" w:sz="6" w:space="0"/>
            </w:tcBorders>
            <w:noWrap w:val="0"/>
            <w:vAlign w:val="center"/>
          </w:tcPr>
          <w:p w14:paraId="067DAADE">
            <w:pPr>
              <w:jc w:val="center"/>
              <w:rPr>
                <w:rFonts w:eastAsia="宋体"/>
                <w:color w:val="000000"/>
                <w:kern w:val="0"/>
                <w:sz w:val="16"/>
                <w:szCs w:val="16"/>
                <w:lang w:val="en-US" w:eastAsia="zh-CN" w:bidi="ar-SA"/>
              </w:rPr>
            </w:pPr>
          </w:p>
        </w:tc>
        <w:tc>
          <w:tcPr>
            <w:tcW w:w="579" w:type="dxa"/>
            <w:gridSpan w:val="4"/>
            <w:tcBorders>
              <w:top w:val="nil"/>
              <w:left w:val="nil"/>
              <w:bottom w:val="single" w:color="000000" w:sz="6" w:space="0"/>
              <w:right w:val="single" w:color="000000" w:sz="6" w:space="0"/>
            </w:tcBorders>
            <w:noWrap w:val="0"/>
            <w:vAlign w:val="center"/>
          </w:tcPr>
          <w:p w14:paraId="5881F260">
            <w:pPr>
              <w:jc w:val="center"/>
              <w:rPr>
                <w:rFonts w:eastAsia="宋体"/>
                <w:color w:val="000000"/>
                <w:kern w:val="0"/>
                <w:sz w:val="16"/>
                <w:szCs w:val="16"/>
                <w:lang w:val="en-US" w:eastAsia="zh-CN" w:bidi="ar-SA"/>
              </w:rPr>
            </w:pPr>
          </w:p>
        </w:tc>
        <w:tc>
          <w:tcPr>
            <w:tcW w:w="660" w:type="dxa"/>
            <w:gridSpan w:val="2"/>
            <w:tcBorders>
              <w:top w:val="single" w:color="000000" w:sz="6" w:space="0"/>
              <w:left w:val="nil"/>
              <w:bottom w:val="single" w:color="000000" w:sz="6" w:space="0"/>
              <w:right w:val="single" w:color="000000" w:sz="6" w:space="0"/>
            </w:tcBorders>
            <w:noWrap w:val="0"/>
            <w:vAlign w:val="center"/>
          </w:tcPr>
          <w:p w14:paraId="00005510">
            <w:pPr>
              <w:widowControl/>
              <w:jc w:val="center"/>
              <w:textAlignment w:val="center"/>
              <w:rPr>
                <w:rFonts w:hint="eastAsia" w:eastAsia="宋体"/>
                <w:color w:val="000000"/>
                <w:kern w:val="0"/>
                <w:sz w:val="16"/>
                <w:szCs w:val="16"/>
                <w:lang w:val="en-US" w:eastAsia="zh-CN" w:bidi="ar-SA"/>
              </w:rPr>
            </w:pPr>
            <w:r>
              <w:rPr>
                <w:rFonts w:hint="eastAsia" w:ascii="宋体" w:hAnsi="宋体" w:eastAsia="宋体" w:cs="宋体"/>
                <w:kern w:val="0"/>
                <w:sz w:val="16"/>
                <w:lang w:val="zh-CN" w:bidi="zh-CN"/>
              </w:rPr>
              <w:t>考查</w:t>
            </w:r>
          </w:p>
        </w:tc>
        <w:tc>
          <w:tcPr>
            <w:tcW w:w="1569" w:type="dxa"/>
            <w:gridSpan w:val="2"/>
            <w:tcBorders>
              <w:top w:val="single" w:color="000000" w:sz="6" w:space="0"/>
              <w:left w:val="nil"/>
              <w:bottom w:val="single" w:color="000000" w:sz="6" w:space="0"/>
              <w:right w:val="single" w:color="auto" w:sz="4" w:space="0"/>
            </w:tcBorders>
            <w:noWrap w:val="0"/>
            <w:vAlign w:val="center"/>
          </w:tcPr>
          <w:p w14:paraId="7F550030">
            <w:pPr>
              <w:widowControl/>
              <w:jc w:val="center"/>
              <w:textAlignment w:val="center"/>
              <w:rPr>
                <w:rFonts w:hint="eastAsia" w:eastAsia="等线"/>
                <w:color w:val="000000"/>
                <w:kern w:val="0"/>
                <w:sz w:val="22"/>
                <w:szCs w:val="21"/>
                <w:lang w:val="en-US" w:eastAsia="zh-CN" w:bidi="ar-SA"/>
              </w:rPr>
            </w:pPr>
            <w:r>
              <w:rPr>
                <w:rFonts w:hint="eastAsia" w:ascii="宋体" w:hAnsi="宋体" w:eastAsia="宋体" w:cs="宋体"/>
                <w:kern w:val="0"/>
                <w:sz w:val="16"/>
                <w:lang w:bidi="zh-CN"/>
              </w:rPr>
              <w:t>农牧</w:t>
            </w:r>
            <w:r>
              <w:rPr>
                <w:rFonts w:hint="eastAsia" w:ascii="宋体" w:hAnsi="仿宋" w:cs="仿宋"/>
                <w:kern w:val="0"/>
                <w:sz w:val="16"/>
                <w:lang w:val="zh-CN" w:bidi="zh-CN"/>
              </w:rPr>
              <w:t>系</w:t>
            </w:r>
          </w:p>
        </w:tc>
        <w:tc>
          <w:tcPr>
            <w:tcW w:w="1508" w:type="dxa"/>
            <w:gridSpan w:val="2"/>
            <w:tcBorders>
              <w:top w:val="single" w:color="000000" w:sz="6" w:space="0"/>
              <w:left w:val="single" w:color="auto" w:sz="4" w:space="0"/>
              <w:bottom w:val="single" w:color="000000" w:sz="6" w:space="0"/>
              <w:right w:val="single" w:color="000000" w:sz="6" w:space="0"/>
            </w:tcBorders>
            <w:noWrap w:val="0"/>
            <w:vAlign w:val="center"/>
          </w:tcPr>
          <w:p w14:paraId="040A3B41">
            <w:pPr>
              <w:widowControl/>
              <w:jc w:val="center"/>
              <w:rPr>
                <w:rFonts w:hint="eastAsia"/>
                <w:kern w:val="2"/>
                <w:sz w:val="15"/>
                <w:szCs w:val="15"/>
                <w:lang w:val="en-US" w:eastAsia="zh-CN" w:bidi="ar-SA"/>
              </w:rPr>
            </w:pPr>
          </w:p>
        </w:tc>
      </w:tr>
      <w:tr w14:paraId="0FE820AA">
        <w:tblPrEx>
          <w:tblCellMar>
            <w:top w:w="0" w:type="dxa"/>
            <w:left w:w="108" w:type="dxa"/>
            <w:bottom w:w="0" w:type="dxa"/>
            <w:right w:w="108" w:type="dxa"/>
          </w:tblCellMar>
        </w:tblPrEx>
        <w:trPr>
          <w:trHeight w:val="384" w:hRule="atLeast"/>
        </w:trPr>
        <w:tc>
          <w:tcPr>
            <w:tcW w:w="278" w:type="dxa"/>
            <w:vMerge w:val="continue"/>
            <w:tcBorders>
              <w:top w:val="single" w:color="000000" w:sz="2" w:space="0"/>
              <w:left w:val="single" w:color="000000" w:sz="2" w:space="0"/>
              <w:bottom w:val="single" w:color="000000" w:sz="2" w:space="0"/>
              <w:right w:val="single" w:color="000000" w:sz="2" w:space="0"/>
            </w:tcBorders>
            <w:noWrap w:val="0"/>
            <w:vAlign w:val="top"/>
          </w:tcPr>
          <w:p w14:paraId="46E555DA">
            <w:pPr>
              <w:widowControl/>
              <w:jc w:val="center"/>
              <w:rPr>
                <w:rFonts w:eastAsia="宋体"/>
                <w:color w:val="000000"/>
                <w:kern w:val="0"/>
                <w:sz w:val="16"/>
                <w:szCs w:val="16"/>
              </w:rPr>
            </w:pPr>
          </w:p>
        </w:tc>
        <w:tc>
          <w:tcPr>
            <w:tcW w:w="289" w:type="dxa"/>
            <w:vMerge w:val="continue"/>
            <w:tcBorders>
              <w:left w:val="single" w:color="000000" w:sz="2" w:space="0"/>
              <w:right w:val="single" w:color="000000" w:sz="6" w:space="0"/>
            </w:tcBorders>
            <w:noWrap w:val="0"/>
            <w:vAlign w:val="top"/>
          </w:tcPr>
          <w:p w14:paraId="381067A5">
            <w:pPr>
              <w:widowControl/>
              <w:jc w:val="center"/>
              <w:rPr>
                <w:rFonts w:eastAsia="宋体"/>
                <w:color w:val="000000"/>
                <w:kern w:val="0"/>
                <w:sz w:val="16"/>
                <w:szCs w:val="16"/>
              </w:rPr>
            </w:pPr>
          </w:p>
        </w:tc>
        <w:tc>
          <w:tcPr>
            <w:tcW w:w="427" w:type="dxa"/>
            <w:tcBorders>
              <w:top w:val="single" w:color="000000" w:sz="6" w:space="0"/>
              <w:left w:val="nil"/>
              <w:bottom w:val="single" w:color="000000" w:sz="6" w:space="0"/>
              <w:right w:val="single" w:color="000000" w:sz="6" w:space="0"/>
            </w:tcBorders>
            <w:noWrap w:val="0"/>
            <w:vAlign w:val="center"/>
          </w:tcPr>
          <w:p w14:paraId="1B27D0A2">
            <w:pPr>
              <w:widowControl/>
              <w:jc w:val="center"/>
              <w:rPr>
                <w:rFonts w:eastAsia="宋体"/>
                <w:color w:val="000000"/>
                <w:kern w:val="0"/>
                <w:sz w:val="16"/>
                <w:szCs w:val="16"/>
              </w:rPr>
            </w:pPr>
            <w:r>
              <w:rPr>
                <w:rFonts w:eastAsia="宋体"/>
                <w:color w:val="000000"/>
                <w:kern w:val="0"/>
                <w:sz w:val="16"/>
                <w:szCs w:val="16"/>
              </w:rPr>
              <w:t>2</w:t>
            </w:r>
          </w:p>
        </w:tc>
        <w:tc>
          <w:tcPr>
            <w:tcW w:w="615" w:type="dxa"/>
            <w:gridSpan w:val="2"/>
            <w:tcBorders>
              <w:top w:val="single" w:color="000000" w:sz="6" w:space="0"/>
              <w:left w:val="nil"/>
              <w:bottom w:val="single" w:color="000000" w:sz="6" w:space="0"/>
              <w:right w:val="single" w:color="000000" w:sz="6" w:space="0"/>
            </w:tcBorders>
            <w:noWrap w:val="0"/>
            <w:vAlign w:val="center"/>
          </w:tcPr>
          <w:p w14:paraId="34889731">
            <w:pPr>
              <w:widowControl/>
              <w:jc w:val="center"/>
              <w:textAlignment w:val="center"/>
              <w:rPr>
                <w:rFonts w:hint="default" w:eastAsia="宋体"/>
                <w:color w:val="000000"/>
                <w:kern w:val="0"/>
                <w:sz w:val="16"/>
                <w:szCs w:val="16"/>
                <w:lang w:val="en-US" w:eastAsia="zh-CN" w:bidi="ar-SA"/>
              </w:rPr>
            </w:pPr>
            <w:r>
              <w:rPr>
                <w:rFonts w:hint="eastAsia" w:eastAsia="宋体"/>
                <w:color w:val="000000"/>
                <w:kern w:val="0"/>
                <w:sz w:val="16"/>
                <w:szCs w:val="16"/>
              </w:rPr>
              <w:t>2</w:t>
            </w:r>
            <w:r>
              <w:rPr>
                <w:rFonts w:hint="eastAsia"/>
                <w:color w:val="000000"/>
                <w:kern w:val="0"/>
                <w:sz w:val="16"/>
                <w:szCs w:val="16"/>
                <w:lang w:val="en-US" w:eastAsia="zh-CN"/>
              </w:rPr>
              <w:t>12010</w:t>
            </w:r>
            <w:r>
              <w:rPr>
                <w:rFonts w:hint="eastAsia" w:eastAsia="宋体"/>
                <w:color w:val="000000"/>
                <w:kern w:val="0"/>
                <w:sz w:val="16"/>
                <w:szCs w:val="16"/>
              </w:rPr>
              <w:t>0</w:t>
            </w:r>
            <w:r>
              <w:rPr>
                <w:rFonts w:hint="eastAsia" w:eastAsia="宋体"/>
                <w:color w:val="000000"/>
                <w:kern w:val="0"/>
                <w:sz w:val="16"/>
                <w:szCs w:val="16"/>
                <w:lang w:val="en-US" w:eastAsia="zh-CN"/>
              </w:rPr>
              <w:t>2</w:t>
            </w:r>
          </w:p>
        </w:tc>
        <w:tc>
          <w:tcPr>
            <w:tcW w:w="1532" w:type="dxa"/>
            <w:gridSpan w:val="2"/>
            <w:tcBorders>
              <w:top w:val="single" w:color="000000" w:sz="6" w:space="0"/>
              <w:left w:val="nil"/>
              <w:bottom w:val="single" w:color="000000" w:sz="6" w:space="0"/>
              <w:right w:val="single" w:color="000000" w:sz="6" w:space="0"/>
            </w:tcBorders>
            <w:noWrap w:val="0"/>
            <w:vAlign w:val="center"/>
          </w:tcPr>
          <w:p w14:paraId="1A523690">
            <w:pPr>
              <w:widowControl/>
              <w:jc w:val="center"/>
              <w:textAlignment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bidi="ar"/>
              </w:rPr>
              <w:t>动物解剖生理</w:t>
            </w:r>
          </w:p>
        </w:tc>
        <w:tc>
          <w:tcPr>
            <w:tcW w:w="440" w:type="dxa"/>
            <w:gridSpan w:val="2"/>
            <w:tcBorders>
              <w:top w:val="single" w:color="000000" w:sz="6" w:space="0"/>
              <w:left w:val="nil"/>
              <w:bottom w:val="single" w:color="000000" w:sz="6" w:space="0"/>
              <w:right w:val="single" w:color="000000" w:sz="6" w:space="0"/>
            </w:tcBorders>
            <w:noWrap w:val="0"/>
            <w:vAlign w:val="center"/>
          </w:tcPr>
          <w:p w14:paraId="3B4E313C">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B</w:t>
            </w:r>
          </w:p>
        </w:tc>
        <w:tc>
          <w:tcPr>
            <w:tcW w:w="479" w:type="dxa"/>
            <w:tcBorders>
              <w:top w:val="single" w:color="000000" w:sz="6" w:space="0"/>
              <w:left w:val="nil"/>
              <w:bottom w:val="single" w:color="000000" w:sz="6" w:space="0"/>
              <w:right w:val="single" w:color="000000" w:sz="6" w:space="0"/>
            </w:tcBorders>
            <w:noWrap w:val="0"/>
            <w:vAlign w:val="center"/>
          </w:tcPr>
          <w:p w14:paraId="156E01AD">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否</w:t>
            </w:r>
          </w:p>
        </w:tc>
        <w:tc>
          <w:tcPr>
            <w:tcW w:w="473" w:type="dxa"/>
            <w:tcBorders>
              <w:top w:val="nil"/>
              <w:left w:val="nil"/>
              <w:bottom w:val="single" w:color="000000" w:sz="6" w:space="0"/>
              <w:right w:val="single" w:color="000000" w:sz="6" w:space="0"/>
            </w:tcBorders>
            <w:noWrap w:val="0"/>
            <w:vAlign w:val="center"/>
          </w:tcPr>
          <w:p w14:paraId="41FB07C1">
            <w:pPr>
              <w:widowControl/>
              <w:jc w:val="center"/>
              <w:textAlignment w:val="center"/>
              <w:rPr>
                <w:rFonts w:hint="default" w:ascii="Times New Roman" w:hAnsi="Times New Roman" w:eastAsia="宋体" w:cs="Times New Roman"/>
                <w:color w:val="000000"/>
                <w:kern w:val="0"/>
                <w:sz w:val="16"/>
                <w:szCs w:val="16"/>
                <w:highlight w:val="none"/>
                <w:lang w:val="en-US" w:eastAsia="zh-CN" w:bidi="ar"/>
              </w:rPr>
            </w:pPr>
            <w:r>
              <w:rPr>
                <w:rFonts w:hint="eastAsia" w:ascii="Times New Roman" w:hAnsi="Times New Roman" w:eastAsia="宋体" w:cs="Times New Roman"/>
                <w:color w:val="000000"/>
                <w:kern w:val="0"/>
                <w:sz w:val="16"/>
                <w:szCs w:val="16"/>
                <w:highlight w:val="none"/>
                <w:lang w:val="en-US" w:eastAsia="zh-CN" w:bidi="ar"/>
              </w:rPr>
              <w:t>3</w:t>
            </w:r>
          </w:p>
        </w:tc>
        <w:tc>
          <w:tcPr>
            <w:tcW w:w="627" w:type="dxa"/>
            <w:gridSpan w:val="2"/>
            <w:tcBorders>
              <w:top w:val="nil"/>
              <w:left w:val="nil"/>
              <w:bottom w:val="single" w:color="000000" w:sz="6" w:space="0"/>
              <w:right w:val="single" w:color="000000" w:sz="6" w:space="0"/>
            </w:tcBorders>
            <w:noWrap w:val="0"/>
            <w:vAlign w:val="center"/>
          </w:tcPr>
          <w:p w14:paraId="08D4BCAA">
            <w:pPr>
              <w:widowControl/>
              <w:jc w:val="center"/>
              <w:textAlignment w:val="center"/>
              <w:rPr>
                <w:rFonts w:hint="default" w:ascii="Times New Roman" w:hAnsi="Times New Roman" w:eastAsia="宋体" w:cs="Times New Roman"/>
                <w:color w:val="000000"/>
                <w:kern w:val="0"/>
                <w:sz w:val="16"/>
                <w:szCs w:val="16"/>
                <w:highlight w:val="none"/>
                <w:lang w:val="en-US" w:eastAsia="zh-CN" w:bidi="ar"/>
              </w:rPr>
            </w:pPr>
            <w:r>
              <w:rPr>
                <w:rFonts w:hint="eastAsia" w:ascii="Times New Roman" w:hAnsi="Times New Roman" w:eastAsia="宋体" w:cs="Times New Roman"/>
                <w:color w:val="000000"/>
                <w:kern w:val="0"/>
                <w:sz w:val="16"/>
                <w:szCs w:val="16"/>
                <w:highlight w:val="none"/>
                <w:lang w:bidi="ar"/>
              </w:rPr>
              <w:t>64</w:t>
            </w:r>
          </w:p>
        </w:tc>
        <w:tc>
          <w:tcPr>
            <w:tcW w:w="557" w:type="dxa"/>
            <w:gridSpan w:val="2"/>
            <w:tcBorders>
              <w:top w:val="nil"/>
              <w:left w:val="nil"/>
              <w:bottom w:val="single" w:color="000000" w:sz="6" w:space="0"/>
              <w:right w:val="single" w:color="000000" w:sz="6" w:space="0"/>
            </w:tcBorders>
            <w:noWrap w:val="0"/>
            <w:vAlign w:val="center"/>
          </w:tcPr>
          <w:p w14:paraId="6370D193">
            <w:pPr>
              <w:widowControl/>
              <w:jc w:val="center"/>
              <w:textAlignment w:val="center"/>
              <w:rPr>
                <w:rFonts w:hint="default" w:eastAsia="宋体"/>
                <w:color w:val="000000"/>
                <w:kern w:val="2"/>
                <w:sz w:val="18"/>
                <w:szCs w:val="21"/>
                <w:highlight w:val="none"/>
                <w:lang w:val="en-US" w:eastAsia="zh-CN" w:bidi="ar-SA"/>
              </w:rPr>
            </w:pPr>
            <w:r>
              <w:rPr>
                <w:rFonts w:hint="eastAsia" w:eastAsia="宋体"/>
                <w:color w:val="000000"/>
                <w:kern w:val="0"/>
                <w:sz w:val="16"/>
                <w:szCs w:val="16"/>
                <w:highlight w:val="none"/>
                <w:lang w:bidi="ar"/>
              </w:rPr>
              <w:t>38</w:t>
            </w:r>
          </w:p>
        </w:tc>
        <w:tc>
          <w:tcPr>
            <w:tcW w:w="631" w:type="dxa"/>
            <w:tcBorders>
              <w:top w:val="nil"/>
              <w:left w:val="nil"/>
              <w:bottom w:val="single" w:color="000000" w:sz="6" w:space="0"/>
              <w:right w:val="single" w:color="000000" w:sz="6" w:space="0"/>
            </w:tcBorders>
            <w:noWrap w:val="0"/>
            <w:vAlign w:val="center"/>
          </w:tcPr>
          <w:p w14:paraId="1E8027C4">
            <w:pPr>
              <w:widowControl/>
              <w:jc w:val="center"/>
              <w:textAlignment w:val="center"/>
              <w:rPr>
                <w:rFonts w:hint="default" w:eastAsia="宋体"/>
                <w:color w:val="000000"/>
                <w:kern w:val="2"/>
                <w:sz w:val="18"/>
                <w:szCs w:val="21"/>
                <w:highlight w:val="none"/>
                <w:lang w:val="en-US" w:eastAsia="zh-CN" w:bidi="ar-SA"/>
              </w:rPr>
            </w:pPr>
            <w:r>
              <w:rPr>
                <w:rFonts w:hint="eastAsia" w:eastAsia="宋体"/>
                <w:color w:val="000000"/>
                <w:kern w:val="0"/>
                <w:sz w:val="16"/>
                <w:szCs w:val="16"/>
                <w:highlight w:val="none"/>
                <w:lang w:bidi="ar"/>
              </w:rPr>
              <w:t>26</w:t>
            </w:r>
          </w:p>
        </w:tc>
        <w:tc>
          <w:tcPr>
            <w:tcW w:w="431" w:type="dxa"/>
            <w:gridSpan w:val="2"/>
            <w:tcBorders>
              <w:top w:val="nil"/>
              <w:left w:val="nil"/>
              <w:bottom w:val="single" w:color="000000" w:sz="6" w:space="0"/>
              <w:right w:val="single" w:color="000000" w:sz="6" w:space="0"/>
            </w:tcBorders>
            <w:noWrap w:val="0"/>
            <w:vAlign w:val="center"/>
          </w:tcPr>
          <w:p w14:paraId="1E5D9339">
            <w:pPr>
              <w:widowControl/>
              <w:jc w:val="center"/>
              <w:textAlignment w:val="center"/>
              <w:rPr>
                <w:rFonts w:hint="eastAsia" w:eastAsia="宋体"/>
                <w:color w:val="000000"/>
                <w:kern w:val="0"/>
                <w:sz w:val="16"/>
                <w:szCs w:val="16"/>
                <w:highlight w:val="none"/>
                <w:lang w:val="en-US" w:eastAsia="zh-CN" w:bidi="ar-SA"/>
              </w:rPr>
            </w:pPr>
            <w:r>
              <w:rPr>
                <w:rFonts w:eastAsia="宋体"/>
                <w:color w:val="000000"/>
                <w:kern w:val="0"/>
                <w:sz w:val="16"/>
                <w:szCs w:val="16"/>
                <w:highlight w:val="none"/>
                <w:lang w:bidi="ar"/>
              </w:rPr>
              <w:t>1</w:t>
            </w:r>
          </w:p>
        </w:tc>
        <w:tc>
          <w:tcPr>
            <w:tcW w:w="628" w:type="dxa"/>
            <w:gridSpan w:val="2"/>
            <w:tcBorders>
              <w:top w:val="nil"/>
              <w:left w:val="nil"/>
              <w:bottom w:val="single" w:color="000000" w:sz="6" w:space="0"/>
              <w:right w:val="single" w:color="000000" w:sz="6" w:space="0"/>
            </w:tcBorders>
            <w:noWrap w:val="0"/>
            <w:vAlign w:val="center"/>
          </w:tcPr>
          <w:p w14:paraId="1E116103">
            <w:pPr>
              <w:jc w:val="center"/>
              <w:rPr>
                <w:rFonts w:hint="default" w:eastAsia="宋体"/>
                <w:color w:val="000000"/>
                <w:kern w:val="2"/>
                <w:sz w:val="16"/>
                <w:szCs w:val="16"/>
                <w:highlight w:val="none"/>
                <w:lang w:val="en-US" w:eastAsia="zh-CN" w:bidi="ar-SA"/>
              </w:rPr>
            </w:pPr>
            <w:r>
              <w:rPr>
                <w:rFonts w:hint="eastAsia" w:eastAsia="宋体"/>
                <w:color w:val="000000"/>
                <w:kern w:val="2"/>
                <w:sz w:val="16"/>
                <w:szCs w:val="16"/>
                <w:highlight w:val="none"/>
                <w:lang w:val="en-US" w:eastAsia="zh-CN" w:bidi="ar-SA"/>
              </w:rPr>
              <w:t>4.3</w:t>
            </w:r>
          </w:p>
        </w:tc>
        <w:tc>
          <w:tcPr>
            <w:tcW w:w="624" w:type="dxa"/>
            <w:gridSpan w:val="2"/>
            <w:tcBorders>
              <w:top w:val="nil"/>
              <w:left w:val="nil"/>
              <w:bottom w:val="single" w:color="000000" w:sz="6" w:space="0"/>
              <w:right w:val="single" w:color="000000" w:sz="6" w:space="0"/>
            </w:tcBorders>
            <w:noWrap w:val="0"/>
            <w:vAlign w:val="center"/>
          </w:tcPr>
          <w:p w14:paraId="3C7B0CD8">
            <w:pPr>
              <w:jc w:val="center"/>
              <w:rPr>
                <w:rFonts w:hint="default" w:eastAsia="宋体"/>
                <w:color w:val="000000"/>
                <w:kern w:val="2"/>
                <w:sz w:val="16"/>
                <w:szCs w:val="16"/>
                <w:highlight w:val="none"/>
                <w:lang w:val="en-US" w:eastAsia="zh-CN" w:bidi="ar-SA"/>
              </w:rPr>
            </w:pPr>
          </w:p>
        </w:tc>
        <w:tc>
          <w:tcPr>
            <w:tcW w:w="634" w:type="dxa"/>
            <w:gridSpan w:val="2"/>
            <w:tcBorders>
              <w:top w:val="nil"/>
              <w:left w:val="nil"/>
              <w:bottom w:val="single" w:color="000000" w:sz="6" w:space="0"/>
              <w:right w:val="single" w:color="000000" w:sz="6" w:space="0"/>
            </w:tcBorders>
            <w:noWrap w:val="0"/>
            <w:vAlign w:val="center"/>
          </w:tcPr>
          <w:p w14:paraId="640B3F75">
            <w:pPr>
              <w:jc w:val="center"/>
              <w:rPr>
                <w:rFonts w:eastAsia="宋体"/>
                <w:color w:val="000000"/>
                <w:kern w:val="2"/>
                <w:sz w:val="16"/>
                <w:szCs w:val="16"/>
                <w:lang w:val="en-US" w:eastAsia="zh-CN" w:bidi="ar-SA"/>
              </w:rPr>
            </w:pPr>
          </w:p>
        </w:tc>
        <w:tc>
          <w:tcPr>
            <w:tcW w:w="540" w:type="dxa"/>
            <w:gridSpan w:val="2"/>
            <w:tcBorders>
              <w:top w:val="nil"/>
              <w:left w:val="nil"/>
              <w:bottom w:val="single" w:color="000000" w:sz="6" w:space="0"/>
              <w:right w:val="single" w:color="000000" w:sz="6" w:space="0"/>
            </w:tcBorders>
            <w:noWrap w:val="0"/>
            <w:vAlign w:val="center"/>
          </w:tcPr>
          <w:p w14:paraId="784E7FE8">
            <w:pPr>
              <w:jc w:val="center"/>
              <w:rPr>
                <w:rFonts w:eastAsia="宋体"/>
                <w:color w:val="000000"/>
                <w:kern w:val="2"/>
                <w:sz w:val="16"/>
                <w:szCs w:val="16"/>
                <w:lang w:val="en-US" w:eastAsia="zh-CN" w:bidi="ar-SA"/>
              </w:rPr>
            </w:pPr>
          </w:p>
        </w:tc>
        <w:tc>
          <w:tcPr>
            <w:tcW w:w="623" w:type="dxa"/>
            <w:gridSpan w:val="3"/>
            <w:tcBorders>
              <w:top w:val="nil"/>
              <w:left w:val="nil"/>
              <w:bottom w:val="single" w:color="000000" w:sz="6" w:space="0"/>
              <w:right w:val="single" w:color="000000" w:sz="6" w:space="0"/>
            </w:tcBorders>
            <w:noWrap w:val="0"/>
            <w:vAlign w:val="center"/>
          </w:tcPr>
          <w:p w14:paraId="6DBCE03F">
            <w:pPr>
              <w:jc w:val="center"/>
              <w:rPr>
                <w:rFonts w:eastAsia="宋体"/>
                <w:color w:val="000000"/>
                <w:kern w:val="0"/>
                <w:sz w:val="16"/>
                <w:szCs w:val="16"/>
                <w:lang w:val="en-US" w:eastAsia="zh-CN" w:bidi="ar-SA"/>
              </w:rPr>
            </w:pPr>
          </w:p>
        </w:tc>
        <w:tc>
          <w:tcPr>
            <w:tcW w:w="579" w:type="dxa"/>
            <w:gridSpan w:val="4"/>
            <w:tcBorders>
              <w:top w:val="nil"/>
              <w:left w:val="nil"/>
              <w:bottom w:val="single" w:color="000000" w:sz="6" w:space="0"/>
              <w:right w:val="single" w:color="000000" w:sz="6" w:space="0"/>
            </w:tcBorders>
            <w:noWrap w:val="0"/>
            <w:vAlign w:val="center"/>
          </w:tcPr>
          <w:p w14:paraId="01E9C95B">
            <w:pPr>
              <w:jc w:val="center"/>
              <w:rPr>
                <w:rFonts w:eastAsia="宋体"/>
                <w:color w:val="000000"/>
                <w:kern w:val="0"/>
                <w:sz w:val="16"/>
                <w:szCs w:val="16"/>
                <w:lang w:val="en-US" w:eastAsia="zh-CN" w:bidi="ar-SA"/>
              </w:rPr>
            </w:pPr>
          </w:p>
        </w:tc>
        <w:tc>
          <w:tcPr>
            <w:tcW w:w="660" w:type="dxa"/>
            <w:gridSpan w:val="2"/>
            <w:tcBorders>
              <w:top w:val="nil"/>
              <w:left w:val="nil"/>
              <w:bottom w:val="single" w:color="000000" w:sz="6" w:space="0"/>
              <w:right w:val="single" w:color="000000" w:sz="6" w:space="0"/>
            </w:tcBorders>
            <w:noWrap w:val="0"/>
            <w:vAlign w:val="center"/>
          </w:tcPr>
          <w:p w14:paraId="206F0E39">
            <w:pPr>
              <w:widowControl/>
              <w:jc w:val="center"/>
              <w:textAlignment w:val="center"/>
              <w:rPr>
                <w:rFonts w:eastAsia="宋体"/>
                <w:color w:val="000000"/>
                <w:kern w:val="0"/>
                <w:sz w:val="16"/>
                <w:szCs w:val="16"/>
                <w:lang w:val="en-US" w:eastAsia="zh-CN" w:bidi="ar-SA"/>
              </w:rPr>
            </w:pPr>
            <w:r>
              <w:rPr>
                <w:rFonts w:hint="eastAsia" w:ascii="宋体" w:hAnsi="仿宋" w:cs="仿宋"/>
                <w:kern w:val="0"/>
                <w:sz w:val="16"/>
                <w:lang w:val="zh-CN" w:bidi="zh-CN"/>
              </w:rPr>
              <w:t>考试</w:t>
            </w:r>
          </w:p>
        </w:tc>
        <w:tc>
          <w:tcPr>
            <w:tcW w:w="1569" w:type="dxa"/>
            <w:gridSpan w:val="2"/>
            <w:tcBorders>
              <w:top w:val="nil"/>
              <w:left w:val="nil"/>
              <w:bottom w:val="single" w:color="000000" w:sz="6" w:space="0"/>
              <w:right w:val="single" w:color="auto" w:sz="4" w:space="0"/>
            </w:tcBorders>
            <w:noWrap w:val="0"/>
            <w:vAlign w:val="center"/>
          </w:tcPr>
          <w:p w14:paraId="402E0527">
            <w:pPr>
              <w:widowControl/>
              <w:jc w:val="center"/>
              <w:textAlignment w:val="center"/>
              <w:rPr>
                <w:rFonts w:hint="eastAsia" w:eastAsia="等线"/>
                <w:color w:val="000000"/>
                <w:kern w:val="0"/>
                <w:sz w:val="22"/>
                <w:szCs w:val="21"/>
                <w:lang w:val="en-US" w:eastAsia="zh-CN" w:bidi="ar-SA"/>
              </w:rPr>
            </w:pPr>
            <w:r>
              <w:rPr>
                <w:rFonts w:hint="eastAsia" w:ascii="宋体" w:hAnsi="宋体" w:eastAsia="宋体" w:cs="宋体"/>
                <w:kern w:val="0"/>
                <w:sz w:val="16"/>
                <w:lang w:bidi="zh-CN"/>
              </w:rPr>
              <w:t>农牧</w:t>
            </w:r>
            <w:r>
              <w:rPr>
                <w:rFonts w:hint="eastAsia" w:ascii="宋体" w:hAnsi="仿宋" w:cs="仿宋"/>
                <w:kern w:val="0"/>
                <w:sz w:val="16"/>
                <w:lang w:val="zh-CN" w:bidi="zh-CN"/>
              </w:rPr>
              <w:t>系</w:t>
            </w:r>
          </w:p>
        </w:tc>
        <w:tc>
          <w:tcPr>
            <w:tcW w:w="1508" w:type="dxa"/>
            <w:gridSpan w:val="2"/>
            <w:tcBorders>
              <w:top w:val="nil"/>
              <w:left w:val="single" w:color="auto" w:sz="4" w:space="0"/>
              <w:bottom w:val="single" w:color="000000" w:sz="6" w:space="0"/>
              <w:right w:val="single" w:color="000000" w:sz="6" w:space="0"/>
            </w:tcBorders>
            <w:noWrap w:val="0"/>
            <w:vAlign w:val="center"/>
          </w:tcPr>
          <w:p w14:paraId="14687548">
            <w:pPr>
              <w:widowControl/>
              <w:jc w:val="center"/>
              <w:rPr>
                <w:rFonts w:hint="eastAsia"/>
                <w:kern w:val="2"/>
                <w:sz w:val="15"/>
                <w:szCs w:val="15"/>
                <w:lang w:val="en-US" w:eastAsia="zh-CN" w:bidi="ar-SA"/>
              </w:rPr>
            </w:pPr>
          </w:p>
        </w:tc>
      </w:tr>
      <w:tr w14:paraId="2A4EDE07">
        <w:tblPrEx>
          <w:tblCellMar>
            <w:top w:w="0" w:type="dxa"/>
            <w:left w:w="108" w:type="dxa"/>
            <w:bottom w:w="0" w:type="dxa"/>
            <w:right w:w="108" w:type="dxa"/>
          </w:tblCellMar>
        </w:tblPrEx>
        <w:trPr>
          <w:trHeight w:val="384" w:hRule="atLeast"/>
        </w:trPr>
        <w:tc>
          <w:tcPr>
            <w:tcW w:w="278" w:type="dxa"/>
            <w:vMerge w:val="continue"/>
            <w:tcBorders>
              <w:top w:val="single" w:color="000000" w:sz="2" w:space="0"/>
              <w:left w:val="single" w:color="000000" w:sz="2" w:space="0"/>
              <w:bottom w:val="single" w:color="000000" w:sz="2" w:space="0"/>
              <w:right w:val="single" w:color="000000" w:sz="2" w:space="0"/>
            </w:tcBorders>
            <w:noWrap w:val="0"/>
            <w:vAlign w:val="top"/>
          </w:tcPr>
          <w:p w14:paraId="2C1B3AC4">
            <w:pPr>
              <w:widowControl/>
              <w:jc w:val="center"/>
              <w:rPr>
                <w:rFonts w:eastAsia="宋体"/>
                <w:color w:val="000000"/>
                <w:kern w:val="0"/>
                <w:sz w:val="16"/>
                <w:szCs w:val="16"/>
              </w:rPr>
            </w:pPr>
          </w:p>
        </w:tc>
        <w:tc>
          <w:tcPr>
            <w:tcW w:w="289" w:type="dxa"/>
            <w:vMerge w:val="continue"/>
            <w:tcBorders>
              <w:left w:val="single" w:color="000000" w:sz="2" w:space="0"/>
              <w:right w:val="single" w:color="000000" w:sz="6" w:space="0"/>
            </w:tcBorders>
            <w:noWrap w:val="0"/>
            <w:vAlign w:val="top"/>
          </w:tcPr>
          <w:p w14:paraId="30AFEBF8">
            <w:pPr>
              <w:widowControl/>
              <w:jc w:val="center"/>
              <w:rPr>
                <w:rFonts w:eastAsia="宋体"/>
                <w:color w:val="000000"/>
                <w:kern w:val="0"/>
                <w:sz w:val="16"/>
                <w:szCs w:val="16"/>
              </w:rPr>
            </w:pPr>
          </w:p>
        </w:tc>
        <w:tc>
          <w:tcPr>
            <w:tcW w:w="427" w:type="dxa"/>
            <w:tcBorders>
              <w:top w:val="nil"/>
              <w:left w:val="nil"/>
              <w:bottom w:val="single" w:color="000000" w:sz="6" w:space="0"/>
              <w:right w:val="single" w:color="000000" w:sz="6" w:space="0"/>
            </w:tcBorders>
            <w:noWrap w:val="0"/>
            <w:vAlign w:val="center"/>
          </w:tcPr>
          <w:p w14:paraId="3247F1B3">
            <w:pPr>
              <w:widowControl/>
              <w:jc w:val="center"/>
              <w:rPr>
                <w:rFonts w:eastAsia="宋体"/>
                <w:color w:val="000000"/>
                <w:kern w:val="0"/>
                <w:sz w:val="16"/>
                <w:szCs w:val="16"/>
              </w:rPr>
            </w:pPr>
            <w:r>
              <w:rPr>
                <w:rFonts w:eastAsia="宋体"/>
                <w:color w:val="000000"/>
                <w:kern w:val="0"/>
                <w:sz w:val="16"/>
                <w:szCs w:val="16"/>
              </w:rPr>
              <w:t>3</w:t>
            </w:r>
          </w:p>
        </w:tc>
        <w:tc>
          <w:tcPr>
            <w:tcW w:w="615" w:type="dxa"/>
            <w:gridSpan w:val="2"/>
            <w:tcBorders>
              <w:top w:val="nil"/>
              <w:left w:val="nil"/>
              <w:bottom w:val="single" w:color="000000" w:sz="6" w:space="0"/>
              <w:right w:val="single" w:color="000000" w:sz="6" w:space="0"/>
            </w:tcBorders>
            <w:noWrap w:val="0"/>
            <w:vAlign w:val="center"/>
          </w:tcPr>
          <w:p w14:paraId="618B89DF">
            <w:pPr>
              <w:widowControl/>
              <w:jc w:val="center"/>
              <w:textAlignment w:val="center"/>
              <w:rPr>
                <w:rFonts w:hint="default" w:eastAsia="宋体"/>
                <w:color w:val="000000"/>
                <w:kern w:val="0"/>
                <w:sz w:val="16"/>
                <w:szCs w:val="16"/>
                <w:lang w:val="en-US" w:eastAsia="zh-CN" w:bidi="ar-SA"/>
              </w:rPr>
            </w:pPr>
            <w:r>
              <w:rPr>
                <w:rFonts w:hint="eastAsia" w:eastAsia="宋体"/>
                <w:color w:val="000000"/>
                <w:kern w:val="0"/>
                <w:sz w:val="16"/>
                <w:szCs w:val="16"/>
              </w:rPr>
              <w:t>2</w:t>
            </w:r>
            <w:r>
              <w:rPr>
                <w:rFonts w:hint="eastAsia"/>
                <w:color w:val="000000"/>
                <w:kern w:val="0"/>
                <w:sz w:val="16"/>
                <w:szCs w:val="16"/>
                <w:lang w:val="en-US" w:eastAsia="zh-CN"/>
              </w:rPr>
              <w:t>12010</w:t>
            </w:r>
            <w:r>
              <w:rPr>
                <w:rFonts w:hint="eastAsia" w:eastAsia="宋体"/>
                <w:color w:val="000000"/>
                <w:kern w:val="0"/>
                <w:sz w:val="16"/>
                <w:szCs w:val="16"/>
              </w:rPr>
              <w:t>0</w:t>
            </w:r>
            <w:r>
              <w:rPr>
                <w:rFonts w:hint="eastAsia" w:eastAsia="宋体"/>
                <w:color w:val="000000"/>
                <w:kern w:val="0"/>
                <w:sz w:val="16"/>
                <w:szCs w:val="16"/>
                <w:lang w:val="en-US" w:eastAsia="zh-CN"/>
              </w:rPr>
              <w:t>3</w:t>
            </w:r>
          </w:p>
        </w:tc>
        <w:tc>
          <w:tcPr>
            <w:tcW w:w="1532" w:type="dxa"/>
            <w:gridSpan w:val="2"/>
            <w:tcBorders>
              <w:top w:val="nil"/>
              <w:left w:val="nil"/>
              <w:bottom w:val="single" w:color="000000" w:sz="6" w:space="0"/>
              <w:right w:val="single" w:color="000000" w:sz="6" w:space="0"/>
            </w:tcBorders>
            <w:noWrap w:val="0"/>
            <w:vAlign w:val="center"/>
          </w:tcPr>
          <w:p w14:paraId="2E1AF7BF">
            <w:pPr>
              <w:widowControl/>
              <w:jc w:val="center"/>
              <w:textAlignment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bidi="ar"/>
              </w:rPr>
              <w:t>动物微生物</w:t>
            </w:r>
          </w:p>
        </w:tc>
        <w:tc>
          <w:tcPr>
            <w:tcW w:w="440" w:type="dxa"/>
            <w:gridSpan w:val="2"/>
            <w:tcBorders>
              <w:top w:val="nil"/>
              <w:left w:val="nil"/>
              <w:bottom w:val="single" w:color="000000" w:sz="6" w:space="0"/>
              <w:right w:val="single" w:color="000000" w:sz="6" w:space="0"/>
            </w:tcBorders>
            <w:noWrap w:val="0"/>
            <w:vAlign w:val="center"/>
          </w:tcPr>
          <w:p w14:paraId="3A8A1001">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B</w:t>
            </w:r>
          </w:p>
        </w:tc>
        <w:tc>
          <w:tcPr>
            <w:tcW w:w="479" w:type="dxa"/>
            <w:tcBorders>
              <w:top w:val="nil"/>
              <w:left w:val="nil"/>
              <w:bottom w:val="single" w:color="000000" w:sz="6" w:space="0"/>
              <w:right w:val="single" w:color="000000" w:sz="6" w:space="0"/>
            </w:tcBorders>
            <w:noWrap w:val="0"/>
            <w:vAlign w:val="center"/>
          </w:tcPr>
          <w:p w14:paraId="633E1478">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否</w:t>
            </w:r>
          </w:p>
        </w:tc>
        <w:tc>
          <w:tcPr>
            <w:tcW w:w="473" w:type="dxa"/>
            <w:tcBorders>
              <w:top w:val="nil"/>
              <w:left w:val="nil"/>
              <w:bottom w:val="single" w:color="000000" w:sz="6" w:space="0"/>
              <w:right w:val="single" w:color="000000" w:sz="6" w:space="0"/>
            </w:tcBorders>
            <w:noWrap w:val="0"/>
            <w:vAlign w:val="center"/>
          </w:tcPr>
          <w:p w14:paraId="0CA67F7F">
            <w:pPr>
              <w:widowControl/>
              <w:jc w:val="center"/>
              <w:textAlignment w:val="center"/>
              <w:rPr>
                <w:rFonts w:hint="eastAsia" w:ascii="Times New Roman" w:hAnsi="Times New Roman" w:eastAsia="宋体" w:cs="Times New Roman"/>
                <w:color w:val="000000"/>
                <w:kern w:val="0"/>
                <w:sz w:val="16"/>
                <w:szCs w:val="16"/>
                <w:highlight w:val="none"/>
                <w:lang w:val="en-US" w:eastAsia="zh-CN" w:bidi="ar"/>
              </w:rPr>
            </w:pPr>
            <w:r>
              <w:rPr>
                <w:rFonts w:hint="eastAsia" w:ascii="Times New Roman" w:hAnsi="Times New Roman" w:eastAsia="宋体" w:cs="Times New Roman"/>
                <w:color w:val="000000"/>
                <w:kern w:val="0"/>
                <w:sz w:val="16"/>
                <w:szCs w:val="16"/>
                <w:highlight w:val="none"/>
                <w:lang w:val="en-US" w:eastAsia="zh-CN" w:bidi="ar"/>
              </w:rPr>
              <w:t>2</w:t>
            </w:r>
          </w:p>
        </w:tc>
        <w:tc>
          <w:tcPr>
            <w:tcW w:w="627" w:type="dxa"/>
            <w:gridSpan w:val="2"/>
            <w:tcBorders>
              <w:top w:val="nil"/>
              <w:left w:val="nil"/>
              <w:bottom w:val="single" w:color="000000" w:sz="6" w:space="0"/>
              <w:right w:val="single" w:color="000000" w:sz="6" w:space="0"/>
            </w:tcBorders>
            <w:noWrap w:val="0"/>
            <w:vAlign w:val="center"/>
          </w:tcPr>
          <w:p w14:paraId="2CCE3690">
            <w:pPr>
              <w:widowControl/>
              <w:jc w:val="center"/>
              <w:textAlignment w:val="center"/>
              <w:rPr>
                <w:rFonts w:hint="default" w:ascii="Times New Roman" w:hAnsi="Times New Roman" w:eastAsia="宋体" w:cs="Times New Roman"/>
                <w:color w:val="000000"/>
                <w:kern w:val="0"/>
                <w:sz w:val="16"/>
                <w:szCs w:val="16"/>
                <w:highlight w:val="none"/>
                <w:lang w:val="en-US" w:eastAsia="zh-CN" w:bidi="ar"/>
              </w:rPr>
            </w:pPr>
            <w:r>
              <w:rPr>
                <w:rFonts w:hint="eastAsia" w:ascii="Times New Roman" w:hAnsi="Times New Roman" w:eastAsia="宋体" w:cs="Times New Roman"/>
                <w:color w:val="000000"/>
                <w:kern w:val="0"/>
                <w:sz w:val="16"/>
                <w:szCs w:val="16"/>
                <w:highlight w:val="none"/>
                <w:lang w:bidi="ar"/>
              </w:rPr>
              <w:t>40</w:t>
            </w:r>
          </w:p>
        </w:tc>
        <w:tc>
          <w:tcPr>
            <w:tcW w:w="557" w:type="dxa"/>
            <w:gridSpan w:val="2"/>
            <w:tcBorders>
              <w:top w:val="nil"/>
              <w:left w:val="nil"/>
              <w:bottom w:val="single" w:color="000000" w:sz="6" w:space="0"/>
              <w:right w:val="single" w:color="000000" w:sz="6" w:space="0"/>
            </w:tcBorders>
            <w:noWrap w:val="0"/>
            <w:vAlign w:val="center"/>
          </w:tcPr>
          <w:p w14:paraId="07F63DFC">
            <w:pPr>
              <w:widowControl/>
              <w:jc w:val="center"/>
              <w:textAlignment w:val="center"/>
              <w:rPr>
                <w:rFonts w:hint="default" w:eastAsia="宋体"/>
                <w:color w:val="000000"/>
                <w:kern w:val="2"/>
                <w:sz w:val="18"/>
                <w:szCs w:val="21"/>
                <w:highlight w:val="none"/>
                <w:lang w:val="en-US" w:eastAsia="zh-CN" w:bidi="ar-SA"/>
              </w:rPr>
            </w:pPr>
            <w:r>
              <w:rPr>
                <w:rFonts w:hint="eastAsia" w:eastAsia="宋体"/>
                <w:color w:val="000000"/>
                <w:kern w:val="0"/>
                <w:sz w:val="16"/>
                <w:szCs w:val="16"/>
                <w:highlight w:val="none"/>
                <w:lang w:val="en-US" w:eastAsia="zh-CN" w:bidi="ar"/>
              </w:rPr>
              <w:t>24</w:t>
            </w:r>
          </w:p>
        </w:tc>
        <w:tc>
          <w:tcPr>
            <w:tcW w:w="631" w:type="dxa"/>
            <w:tcBorders>
              <w:top w:val="nil"/>
              <w:left w:val="nil"/>
              <w:bottom w:val="single" w:color="000000" w:sz="6" w:space="0"/>
              <w:right w:val="single" w:color="000000" w:sz="6" w:space="0"/>
            </w:tcBorders>
            <w:noWrap w:val="0"/>
            <w:vAlign w:val="center"/>
          </w:tcPr>
          <w:p w14:paraId="02B77D72">
            <w:pPr>
              <w:widowControl/>
              <w:jc w:val="center"/>
              <w:textAlignment w:val="center"/>
              <w:rPr>
                <w:rFonts w:hint="default" w:eastAsia="宋体"/>
                <w:color w:val="000000"/>
                <w:kern w:val="2"/>
                <w:sz w:val="18"/>
                <w:szCs w:val="21"/>
                <w:highlight w:val="none"/>
                <w:lang w:val="en-US" w:eastAsia="zh-CN" w:bidi="ar-SA"/>
              </w:rPr>
            </w:pPr>
            <w:r>
              <w:rPr>
                <w:rFonts w:hint="eastAsia" w:eastAsia="宋体"/>
                <w:color w:val="000000"/>
                <w:kern w:val="0"/>
                <w:sz w:val="16"/>
                <w:szCs w:val="16"/>
                <w:highlight w:val="none"/>
                <w:lang w:val="en-US" w:eastAsia="zh-CN" w:bidi="ar"/>
              </w:rPr>
              <w:t>16</w:t>
            </w:r>
          </w:p>
        </w:tc>
        <w:tc>
          <w:tcPr>
            <w:tcW w:w="431" w:type="dxa"/>
            <w:gridSpan w:val="2"/>
            <w:tcBorders>
              <w:top w:val="nil"/>
              <w:left w:val="nil"/>
              <w:bottom w:val="single" w:color="000000" w:sz="6" w:space="0"/>
              <w:right w:val="single" w:color="000000" w:sz="6" w:space="0"/>
            </w:tcBorders>
            <w:noWrap w:val="0"/>
            <w:vAlign w:val="center"/>
          </w:tcPr>
          <w:p w14:paraId="73FE3BEE">
            <w:pPr>
              <w:widowControl/>
              <w:jc w:val="center"/>
              <w:textAlignment w:val="center"/>
              <w:rPr>
                <w:rFonts w:hint="eastAsia" w:eastAsia="宋体"/>
                <w:color w:val="000000"/>
                <w:kern w:val="0"/>
                <w:sz w:val="16"/>
                <w:szCs w:val="16"/>
                <w:highlight w:val="none"/>
                <w:lang w:val="en-US" w:eastAsia="zh-CN" w:bidi="ar-SA"/>
              </w:rPr>
            </w:pPr>
            <w:r>
              <w:rPr>
                <w:rFonts w:eastAsia="宋体"/>
                <w:color w:val="000000"/>
                <w:kern w:val="0"/>
                <w:sz w:val="16"/>
                <w:szCs w:val="16"/>
                <w:highlight w:val="none"/>
                <w:lang w:bidi="ar"/>
              </w:rPr>
              <w:t>2</w:t>
            </w:r>
          </w:p>
        </w:tc>
        <w:tc>
          <w:tcPr>
            <w:tcW w:w="628" w:type="dxa"/>
            <w:gridSpan w:val="2"/>
            <w:tcBorders>
              <w:top w:val="nil"/>
              <w:left w:val="nil"/>
              <w:bottom w:val="single" w:color="000000" w:sz="6" w:space="0"/>
              <w:right w:val="single" w:color="000000" w:sz="6" w:space="0"/>
            </w:tcBorders>
            <w:noWrap w:val="0"/>
            <w:vAlign w:val="center"/>
          </w:tcPr>
          <w:p w14:paraId="7FCF703F">
            <w:pPr>
              <w:jc w:val="center"/>
              <w:rPr>
                <w:rFonts w:hint="eastAsia" w:eastAsia="宋体"/>
                <w:color w:val="000000"/>
                <w:kern w:val="2"/>
                <w:sz w:val="16"/>
                <w:szCs w:val="16"/>
                <w:highlight w:val="none"/>
                <w:lang w:val="en-US" w:eastAsia="zh-CN" w:bidi="ar-SA"/>
              </w:rPr>
            </w:pPr>
          </w:p>
        </w:tc>
        <w:tc>
          <w:tcPr>
            <w:tcW w:w="624" w:type="dxa"/>
            <w:gridSpan w:val="2"/>
            <w:tcBorders>
              <w:top w:val="nil"/>
              <w:left w:val="nil"/>
              <w:bottom w:val="single" w:color="000000" w:sz="6" w:space="0"/>
              <w:right w:val="single" w:color="000000" w:sz="6" w:space="0"/>
            </w:tcBorders>
            <w:noWrap w:val="0"/>
            <w:vAlign w:val="center"/>
          </w:tcPr>
          <w:p w14:paraId="21A2A50A">
            <w:pPr>
              <w:jc w:val="center"/>
              <w:rPr>
                <w:rFonts w:hint="default" w:eastAsia="宋体"/>
                <w:color w:val="000000"/>
                <w:kern w:val="2"/>
                <w:sz w:val="16"/>
                <w:szCs w:val="16"/>
                <w:highlight w:val="none"/>
                <w:lang w:val="en-US" w:eastAsia="zh-CN" w:bidi="ar-SA"/>
              </w:rPr>
            </w:pPr>
            <w:r>
              <w:rPr>
                <w:rFonts w:hint="eastAsia" w:eastAsia="宋体"/>
                <w:color w:val="000000"/>
                <w:kern w:val="2"/>
                <w:sz w:val="16"/>
                <w:szCs w:val="16"/>
                <w:highlight w:val="none"/>
                <w:lang w:val="en-US" w:eastAsia="zh-CN" w:bidi="ar-SA"/>
              </w:rPr>
              <w:t>2.2</w:t>
            </w:r>
          </w:p>
        </w:tc>
        <w:tc>
          <w:tcPr>
            <w:tcW w:w="634" w:type="dxa"/>
            <w:gridSpan w:val="2"/>
            <w:tcBorders>
              <w:top w:val="nil"/>
              <w:left w:val="nil"/>
              <w:bottom w:val="single" w:color="000000" w:sz="6" w:space="0"/>
              <w:right w:val="single" w:color="000000" w:sz="6" w:space="0"/>
            </w:tcBorders>
            <w:noWrap w:val="0"/>
            <w:vAlign w:val="center"/>
          </w:tcPr>
          <w:p w14:paraId="4C11DC55">
            <w:pPr>
              <w:jc w:val="center"/>
              <w:rPr>
                <w:rFonts w:eastAsia="宋体"/>
                <w:color w:val="000000"/>
                <w:kern w:val="2"/>
                <w:sz w:val="16"/>
                <w:szCs w:val="16"/>
                <w:lang w:val="en-US" w:eastAsia="zh-CN" w:bidi="ar-SA"/>
              </w:rPr>
            </w:pPr>
          </w:p>
        </w:tc>
        <w:tc>
          <w:tcPr>
            <w:tcW w:w="540" w:type="dxa"/>
            <w:gridSpan w:val="2"/>
            <w:tcBorders>
              <w:top w:val="nil"/>
              <w:left w:val="nil"/>
              <w:bottom w:val="single" w:color="000000" w:sz="6" w:space="0"/>
              <w:right w:val="single" w:color="000000" w:sz="6" w:space="0"/>
            </w:tcBorders>
            <w:noWrap w:val="0"/>
            <w:vAlign w:val="center"/>
          </w:tcPr>
          <w:p w14:paraId="736A520E">
            <w:pPr>
              <w:jc w:val="center"/>
              <w:rPr>
                <w:rFonts w:eastAsia="宋体"/>
                <w:color w:val="000000"/>
                <w:kern w:val="2"/>
                <w:sz w:val="16"/>
                <w:szCs w:val="16"/>
                <w:lang w:val="en-US" w:eastAsia="zh-CN" w:bidi="ar-SA"/>
              </w:rPr>
            </w:pPr>
          </w:p>
        </w:tc>
        <w:tc>
          <w:tcPr>
            <w:tcW w:w="623" w:type="dxa"/>
            <w:gridSpan w:val="3"/>
            <w:tcBorders>
              <w:top w:val="nil"/>
              <w:left w:val="nil"/>
              <w:bottom w:val="single" w:color="000000" w:sz="6" w:space="0"/>
              <w:right w:val="single" w:color="000000" w:sz="6" w:space="0"/>
            </w:tcBorders>
            <w:noWrap w:val="0"/>
            <w:vAlign w:val="center"/>
          </w:tcPr>
          <w:p w14:paraId="148CBACB">
            <w:pPr>
              <w:jc w:val="center"/>
              <w:rPr>
                <w:rFonts w:eastAsia="宋体"/>
                <w:color w:val="000000"/>
                <w:kern w:val="0"/>
                <w:sz w:val="16"/>
                <w:szCs w:val="16"/>
                <w:lang w:val="en-US" w:eastAsia="zh-CN" w:bidi="ar-SA"/>
              </w:rPr>
            </w:pPr>
          </w:p>
        </w:tc>
        <w:tc>
          <w:tcPr>
            <w:tcW w:w="579" w:type="dxa"/>
            <w:gridSpan w:val="4"/>
            <w:tcBorders>
              <w:top w:val="nil"/>
              <w:left w:val="nil"/>
              <w:bottom w:val="single" w:color="000000" w:sz="6" w:space="0"/>
              <w:right w:val="single" w:color="000000" w:sz="6" w:space="0"/>
            </w:tcBorders>
            <w:noWrap w:val="0"/>
            <w:vAlign w:val="center"/>
          </w:tcPr>
          <w:p w14:paraId="7443A814">
            <w:pPr>
              <w:jc w:val="center"/>
              <w:rPr>
                <w:rFonts w:eastAsia="宋体"/>
                <w:color w:val="000000"/>
                <w:kern w:val="0"/>
                <w:sz w:val="16"/>
                <w:szCs w:val="16"/>
                <w:lang w:val="en-US" w:eastAsia="zh-CN" w:bidi="ar-SA"/>
              </w:rPr>
            </w:pPr>
          </w:p>
        </w:tc>
        <w:tc>
          <w:tcPr>
            <w:tcW w:w="660" w:type="dxa"/>
            <w:gridSpan w:val="2"/>
            <w:tcBorders>
              <w:top w:val="nil"/>
              <w:left w:val="nil"/>
              <w:bottom w:val="single" w:color="000000" w:sz="6" w:space="0"/>
              <w:right w:val="single" w:color="000000" w:sz="6" w:space="0"/>
            </w:tcBorders>
            <w:noWrap w:val="0"/>
            <w:vAlign w:val="center"/>
          </w:tcPr>
          <w:p w14:paraId="5DC775C9">
            <w:pPr>
              <w:widowControl/>
              <w:jc w:val="center"/>
              <w:textAlignment w:val="center"/>
              <w:rPr>
                <w:rFonts w:eastAsia="宋体"/>
                <w:color w:val="000000"/>
                <w:kern w:val="2"/>
                <w:sz w:val="21"/>
                <w:szCs w:val="21"/>
                <w:lang w:val="en-US" w:eastAsia="zh-CN" w:bidi="ar-SA"/>
              </w:rPr>
            </w:pPr>
            <w:r>
              <w:rPr>
                <w:rFonts w:hint="eastAsia" w:ascii="宋体" w:hAnsi="宋体" w:eastAsia="宋体" w:cs="宋体"/>
                <w:kern w:val="0"/>
                <w:sz w:val="16"/>
                <w:lang w:val="zh-CN" w:bidi="zh-CN"/>
              </w:rPr>
              <w:t>考查</w:t>
            </w:r>
          </w:p>
        </w:tc>
        <w:tc>
          <w:tcPr>
            <w:tcW w:w="1569" w:type="dxa"/>
            <w:gridSpan w:val="2"/>
            <w:tcBorders>
              <w:top w:val="nil"/>
              <w:left w:val="nil"/>
              <w:bottom w:val="single" w:color="000000" w:sz="6" w:space="0"/>
              <w:right w:val="single" w:color="auto" w:sz="4" w:space="0"/>
            </w:tcBorders>
            <w:noWrap w:val="0"/>
            <w:vAlign w:val="center"/>
          </w:tcPr>
          <w:p w14:paraId="273E45F1">
            <w:pPr>
              <w:widowControl/>
              <w:jc w:val="center"/>
              <w:textAlignment w:val="center"/>
              <w:rPr>
                <w:rFonts w:hint="eastAsia" w:eastAsia="等线"/>
                <w:color w:val="000000"/>
                <w:kern w:val="0"/>
                <w:sz w:val="22"/>
                <w:szCs w:val="21"/>
                <w:lang w:val="en-US" w:eastAsia="zh-CN" w:bidi="ar-SA"/>
              </w:rPr>
            </w:pPr>
            <w:r>
              <w:rPr>
                <w:rFonts w:hint="eastAsia" w:ascii="宋体" w:hAnsi="宋体" w:eastAsia="宋体" w:cs="宋体"/>
                <w:kern w:val="0"/>
                <w:sz w:val="16"/>
                <w:lang w:bidi="zh-CN"/>
              </w:rPr>
              <w:t>农牧</w:t>
            </w:r>
            <w:r>
              <w:rPr>
                <w:rFonts w:hint="eastAsia" w:ascii="宋体" w:hAnsi="仿宋" w:cs="仿宋"/>
                <w:kern w:val="0"/>
                <w:sz w:val="16"/>
                <w:lang w:val="zh-CN" w:bidi="zh-CN"/>
              </w:rPr>
              <w:t>系</w:t>
            </w:r>
          </w:p>
        </w:tc>
        <w:tc>
          <w:tcPr>
            <w:tcW w:w="1508" w:type="dxa"/>
            <w:gridSpan w:val="2"/>
            <w:tcBorders>
              <w:top w:val="nil"/>
              <w:left w:val="single" w:color="auto" w:sz="4" w:space="0"/>
              <w:bottom w:val="single" w:color="000000" w:sz="6" w:space="0"/>
              <w:right w:val="single" w:color="000000" w:sz="6" w:space="0"/>
            </w:tcBorders>
            <w:noWrap w:val="0"/>
            <w:vAlign w:val="center"/>
          </w:tcPr>
          <w:p w14:paraId="7426AC04">
            <w:pPr>
              <w:widowControl/>
              <w:jc w:val="center"/>
              <w:rPr>
                <w:rFonts w:hint="eastAsia"/>
                <w:kern w:val="2"/>
                <w:sz w:val="15"/>
                <w:szCs w:val="15"/>
                <w:lang w:val="en-US" w:eastAsia="zh-CN" w:bidi="ar-SA"/>
              </w:rPr>
            </w:pPr>
          </w:p>
        </w:tc>
      </w:tr>
      <w:tr w14:paraId="3A2C7939">
        <w:tblPrEx>
          <w:tblCellMar>
            <w:top w:w="0" w:type="dxa"/>
            <w:left w:w="108" w:type="dxa"/>
            <w:bottom w:w="0" w:type="dxa"/>
            <w:right w:w="108" w:type="dxa"/>
          </w:tblCellMar>
        </w:tblPrEx>
        <w:trPr>
          <w:trHeight w:val="384" w:hRule="atLeast"/>
        </w:trPr>
        <w:tc>
          <w:tcPr>
            <w:tcW w:w="278" w:type="dxa"/>
            <w:vMerge w:val="continue"/>
            <w:tcBorders>
              <w:top w:val="single" w:color="000000" w:sz="2" w:space="0"/>
              <w:left w:val="single" w:color="000000" w:sz="2" w:space="0"/>
              <w:bottom w:val="single" w:color="000000" w:sz="2" w:space="0"/>
              <w:right w:val="single" w:color="000000" w:sz="2" w:space="0"/>
            </w:tcBorders>
            <w:noWrap w:val="0"/>
            <w:vAlign w:val="top"/>
          </w:tcPr>
          <w:p w14:paraId="5E1E0A1B">
            <w:pPr>
              <w:widowControl/>
              <w:jc w:val="center"/>
              <w:rPr>
                <w:rFonts w:eastAsia="宋体"/>
                <w:color w:val="000000"/>
                <w:kern w:val="0"/>
                <w:sz w:val="16"/>
                <w:szCs w:val="16"/>
              </w:rPr>
            </w:pPr>
          </w:p>
        </w:tc>
        <w:tc>
          <w:tcPr>
            <w:tcW w:w="289" w:type="dxa"/>
            <w:vMerge w:val="continue"/>
            <w:tcBorders>
              <w:left w:val="single" w:color="000000" w:sz="2" w:space="0"/>
              <w:right w:val="single" w:color="000000" w:sz="6" w:space="0"/>
            </w:tcBorders>
            <w:noWrap w:val="0"/>
            <w:vAlign w:val="top"/>
          </w:tcPr>
          <w:p w14:paraId="46A57F8F">
            <w:pPr>
              <w:widowControl/>
              <w:jc w:val="center"/>
              <w:rPr>
                <w:rFonts w:eastAsia="宋体"/>
                <w:color w:val="000000"/>
                <w:kern w:val="0"/>
                <w:sz w:val="16"/>
                <w:szCs w:val="16"/>
              </w:rPr>
            </w:pPr>
          </w:p>
        </w:tc>
        <w:tc>
          <w:tcPr>
            <w:tcW w:w="427" w:type="dxa"/>
            <w:tcBorders>
              <w:top w:val="nil"/>
              <w:left w:val="nil"/>
              <w:bottom w:val="single" w:color="000000" w:sz="6" w:space="0"/>
              <w:right w:val="single" w:color="000000" w:sz="6" w:space="0"/>
            </w:tcBorders>
            <w:noWrap w:val="0"/>
            <w:vAlign w:val="center"/>
          </w:tcPr>
          <w:p w14:paraId="560A83F4">
            <w:pPr>
              <w:widowControl/>
              <w:jc w:val="center"/>
              <w:rPr>
                <w:rFonts w:eastAsia="宋体"/>
                <w:color w:val="000000"/>
                <w:kern w:val="0"/>
                <w:sz w:val="16"/>
                <w:szCs w:val="16"/>
              </w:rPr>
            </w:pPr>
            <w:r>
              <w:rPr>
                <w:rFonts w:eastAsia="宋体"/>
                <w:color w:val="000000"/>
                <w:kern w:val="0"/>
                <w:sz w:val="16"/>
                <w:szCs w:val="16"/>
              </w:rPr>
              <w:t>4</w:t>
            </w:r>
          </w:p>
        </w:tc>
        <w:tc>
          <w:tcPr>
            <w:tcW w:w="615" w:type="dxa"/>
            <w:gridSpan w:val="2"/>
            <w:tcBorders>
              <w:top w:val="nil"/>
              <w:left w:val="nil"/>
              <w:bottom w:val="single" w:color="000000" w:sz="6" w:space="0"/>
              <w:right w:val="single" w:color="000000" w:sz="6" w:space="0"/>
            </w:tcBorders>
            <w:noWrap w:val="0"/>
            <w:vAlign w:val="center"/>
          </w:tcPr>
          <w:p w14:paraId="39F42DD5">
            <w:pPr>
              <w:widowControl/>
              <w:jc w:val="center"/>
              <w:textAlignment w:val="center"/>
              <w:rPr>
                <w:rFonts w:hint="default" w:eastAsia="宋体"/>
                <w:color w:val="000000"/>
                <w:kern w:val="0"/>
                <w:sz w:val="16"/>
                <w:szCs w:val="16"/>
                <w:lang w:val="en-US" w:eastAsia="zh-CN" w:bidi="ar-SA"/>
              </w:rPr>
            </w:pPr>
            <w:r>
              <w:rPr>
                <w:rFonts w:hint="eastAsia" w:eastAsia="宋体"/>
                <w:color w:val="000000"/>
                <w:kern w:val="0"/>
                <w:sz w:val="16"/>
                <w:szCs w:val="16"/>
              </w:rPr>
              <w:t>2</w:t>
            </w:r>
            <w:r>
              <w:rPr>
                <w:rFonts w:hint="eastAsia"/>
                <w:color w:val="000000"/>
                <w:kern w:val="0"/>
                <w:sz w:val="16"/>
                <w:szCs w:val="16"/>
                <w:lang w:val="en-US" w:eastAsia="zh-CN"/>
              </w:rPr>
              <w:t>12010</w:t>
            </w:r>
            <w:r>
              <w:rPr>
                <w:rFonts w:hint="eastAsia" w:eastAsia="宋体"/>
                <w:color w:val="000000"/>
                <w:kern w:val="0"/>
                <w:sz w:val="16"/>
                <w:szCs w:val="16"/>
              </w:rPr>
              <w:t>0</w:t>
            </w:r>
            <w:r>
              <w:rPr>
                <w:rFonts w:hint="eastAsia" w:eastAsia="宋体"/>
                <w:color w:val="000000"/>
                <w:kern w:val="0"/>
                <w:sz w:val="16"/>
                <w:szCs w:val="16"/>
                <w:lang w:val="en-US" w:eastAsia="zh-CN"/>
              </w:rPr>
              <w:t>4</w:t>
            </w:r>
          </w:p>
        </w:tc>
        <w:tc>
          <w:tcPr>
            <w:tcW w:w="1532" w:type="dxa"/>
            <w:gridSpan w:val="2"/>
            <w:tcBorders>
              <w:top w:val="nil"/>
              <w:left w:val="nil"/>
              <w:bottom w:val="single" w:color="000000" w:sz="6" w:space="0"/>
              <w:right w:val="single" w:color="000000" w:sz="6" w:space="0"/>
            </w:tcBorders>
            <w:noWrap w:val="0"/>
            <w:vAlign w:val="center"/>
          </w:tcPr>
          <w:p w14:paraId="6AE2771E">
            <w:pPr>
              <w:widowControl/>
              <w:jc w:val="center"/>
              <w:textAlignment w:val="center"/>
              <w:rPr>
                <w:rFonts w:hint="default" w:ascii="宋体" w:hAnsi="宋体" w:eastAsia="宋体" w:cs="宋体"/>
                <w:color w:val="000000"/>
                <w:kern w:val="0"/>
                <w:sz w:val="16"/>
                <w:szCs w:val="16"/>
                <w:lang w:val="en-US" w:eastAsia="zh-CN" w:bidi="ar-SA"/>
              </w:rPr>
            </w:pPr>
            <w:r>
              <w:rPr>
                <w:rFonts w:hint="eastAsia" w:ascii="宋体" w:hAnsi="宋体" w:eastAsia="宋体" w:cs="宋体"/>
                <w:kern w:val="0"/>
                <w:sz w:val="16"/>
                <w:szCs w:val="16"/>
                <w:lang w:bidi="ar"/>
              </w:rPr>
              <w:t>动物病理</w:t>
            </w:r>
          </w:p>
        </w:tc>
        <w:tc>
          <w:tcPr>
            <w:tcW w:w="440" w:type="dxa"/>
            <w:gridSpan w:val="2"/>
            <w:tcBorders>
              <w:top w:val="nil"/>
              <w:left w:val="nil"/>
              <w:bottom w:val="single" w:color="000000" w:sz="6" w:space="0"/>
              <w:right w:val="single" w:color="000000" w:sz="6" w:space="0"/>
            </w:tcBorders>
            <w:noWrap w:val="0"/>
            <w:vAlign w:val="center"/>
          </w:tcPr>
          <w:p w14:paraId="0D2E3A3E">
            <w:pPr>
              <w:widowControl/>
              <w:jc w:val="center"/>
              <w:textAlignment w:val="center"/>
              <w:rPr>
                <w:rFonts w:eastAsia="宋体"/>
                <w:color w:val="000000"/>
                <w:kern w:val="0"/>
                <w:sz w:val="16"/>
                <w:szCs w:val="16"/>
                <w:lang w:val="en-US" w:eastAsia="zh-CN" w:bidi="ar-SA"/>
              </w:rPr>
            </w:pPr>
            <w:r>
              <w:rPr>
                <w:rFonts w:eastAsia="宋体"/>
                <w:kern w:val="0"/>
                <w:sz w:val="16"/>
                <w:szCs w:val="16"/>
                <w:lang w:bidi="ar"/>
              </w:rPr>
              <w:t>B</w:t>
            </w:r>
          </w:p>
        </w:tc>
        <w:tc>
          <w:tcPr>
            <w:tcW w:w="479" w:type="dxa"/>
            <w:tcBorders>
              <w:top w:val="nil"/>
              <w:left w:val="nil"/>
              <w:bottom w:val="single" w:color="000000" w:sz="6" w:space="0"/>
              <w:right w:val="single" w:color="000000" w:sz="6" w:space="0"/>
            </w:tcBorders>
            <w:noWrap w:val="0"/>
            <w:vAlign w:val="center"/>
          </w:tcPr>
          <w:p w14:paraId="34A9A829">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否</w:t>
            </w:r>
          </w:p>
        </w:tc>
        <w:tc>
          <w:tcPr>
            <w:tcW w:w="473" w:type="dxa"/>
            <w:tcBorders>
              <w:top w:val="nil"/>
              <w:left w:val="nil"/>
              <w:bottom w:val="single" w:color="000000" w:sz="6" w:space="0"/>
              <w:right w:val="single" w:color="000000" w:sz="6" w:space="0"/>
            </w:tcBorders>
            <w:noWrap w:val="0"/>
            <w:vAlign w:val="center"/>
          </w:tcPr>
          <w:p w14:paraId="6774B92E">
            <w:pPr>
              <w:widowControl/>
              <w:jc w:val="center"/>
              <w:textAlignment w:val="center"/>
              <w:rPr>
                <w:rFonts w:hint="eastAsia" w:ascii="Times New Roman" w:hAnsi="Times New Roman" w:eastAsia="宋体" w:cs="Times New Roman"/>
                <w:color w:val="000000"/>
                <w:kern w:val="0"/>
                <w:sz w:val="16"/>
                <w:szCs w:val="16"/>
                <w:highlight w:val="none"/>
                <w:lang w:val="en-US" w:eastAsia="zh-CN" w:bidi="ar"/>
              </w:rPr>
            </w:pPr>
            <w:r>
              <w:rPr>
                <w:rFonts w:hint="eastAsia" w:ascii="Times New Roman" w:hAnsi="Times New Roman" w:eastAsia="宋体" w:cs="Times New Roman"/>
                <w:color w:val="000000"/>
                <w:kern w:val="0"/>
                <w:sz w:val="16"/>
                <w:szCs w:val="16"/>
                <w:highlight w:val="none"/>
                <w:lang w:val="en-US" w:eastAsia="zh-CN" w:bidi="ar"/>
              </w:rPr>
              <w:t>2</w:t>
            </w:r>
          </w:p>
        </w:tc>
        <w:tc>
          <w:tcPr>
            <w:tcW w:w="627" w:type="dxa"/>
            <w:gridSpan w:val="2"/>
            <w:tcBorders>
              <w:top w:val="nil"/>
              <w:left w:val="nil"/>
              <w:bottom w:val="single" w:color="000000" w:sz="6" w:space="0"/>
              <w:right w:val="single" w:color="000000" w:sz="6" w:space="0"/>
            </w:tcBorders>
            <w:noWrap w:val="0"/>
            <w:vAlign w:val="center"/>
          </w:tcPr>
          <w:p w14:paraId="4EECEA17">
            <w:pPr>
              <w:widowControl/>
              <w:jc w:val="center"/>
              <w:textAlignment w:val="center"/>
              <w:rPr>
                <w:rFonts w:hint="default" w:ascii="Times New Roman" w:hAnsi="Times New Roman" w:eastAsia="宋体" w:cs="Times New Roman"/>
                <w:color w:val="000000"/>
                <w:kern w:val="0"/>
                <w:sz w:val="16"/>
                <w:szCs w:val="16"/>
                <w:highlight w:val="none"/>
                <w:lang w:val="en-US" w:eastAsia="zh-CN" w:bidi="ar"/>
              </w:rPr>
            </w:pPr>
            <w:r>
              <w:rPr>
                <w:rFonts w:hint="eastAsia" w:ascii="Times New Roman" w:hAnsi="Times New Roman" w:eastAsia="宋体" w:cs="Times New Roman"/>
                <w:color w:val="000000"/>
                <w:kern w:val="0"/>
                <w:sz w:val="16"/>
                <w:szCs w:val="16"/>
                <w:highlight w:val="none"/>
                <w:lang w:bidi="ar"/>
              </w:rPr>
              <w:t>40</w:t>
            </w:r>
          </w:p>
        </w:tc>
        <w:tc>
          <w:tcPr>
            <w:tcW w:w="557" w:type="dxa"/>
            <w:gridSpan w:val="2"/>
            <w:tcBorders>
              <w:top w:val="nil"/>
              <w:left w:val="nil"/>
              <w:bottom w:val="single" w:color="000000" w:sz="6" w:space="0"/>
              <w:right w:val="single" w:color="000000" w:sz="6" w:space="0"/>
            </w:tcBorders>
            <w:noWrap w:val="0"/>
            <w:vAlign w:val="center"/>
          </w:tcPr>
          <w:p w14:paraId="6F6AB388">
            <w:pPr>
              <w:widowControl/>
              <w:jc w:val="center"/>
              <w:textAlignment w:val="center"/>
              <w:rPr>
                <w:rFonts w:hint="default" w:eastAsia="宋体"/>
                <w:color w:val="000000"/>
                <w:kern w:val="2"/>
                <w:sz w:val="18"/>
                <w:szCs w:val="21"/>
                <w:highlight w:val="none"/>
                <w:lang w:val="en-US" w:eastAsia="zh-CN" w:bidi="ar-SA"/>
              </w:rPr>
            </w:pPr>
            <w:r>
              <w:rPr>
                <w:rFonts w:hint="eastAsia" w:eastAsia="宋体"/>
                <w:kern w:val="0"/>
                <w:sz w:val="16"/>
                <w:szCs w:val="16"/>
                <w:highlight w:val="none"/>
                <w:lang w:bidi="ar"/>
              </w:rPr>
              <w:t>28</w:t>
            </w:r>
          </w:p>
        </w:tc>
        <w:tc>
          <w:tcPr>
            <w:tcW w:w="631" w:type="dxa"/>
            <w:tcBorders>
              <w:top w:val="nil"/>
              <w:left w:val="nil"/>
              <w:bottom w:val="single" w:color="000000" w:sz="6" w:space="0"/>
              <w:right w:val="single" w:color="000000" w:sz="6" w:space="0"/>
            </w:tcBorders>
            <w:noWrap w:val="0"/>
            <w:vAlign w:val="center"/>
          </w:tcPr>
          <w:p w14:paraId="400406F8">
            <w:pPr>
              <w:widowControl/>
              <w:jc w:val="center"/>
              <w:textAlignment w:val="center"/>
              <w:rPr>
                <w:rFonts w:hint="eastAsia" w:eastAsia="宋体"/>
                <w:color w:val="000000"/>
                <w:kern w:val="2"/>
                <w:sz w:val="18"/>
                <w:szCs w:val="21"/>
                <w:highlight w:val="none"/>
                <w:lang w:val="en-US" w:eastAsia="zh-CN" w:bidi="ar-SA"/>
              </w:rPr>
            </w:pPr>
            <w:r>
              <w:rPr>
                <w:rFonts w:hint="eastAsia" w:eastAsia="宋体"/>
                <w:kern w:val="0"/>
                <w:sz w:val="16"/>
                <w:szCs w:val="16"/>
                <w:highlight w:val="none"/>
                <w:lang w:bidi="ar"/>
              </w:rPr>
              <w:t>12</w:t>
            </w:r>
          </w:p>
        </w:tc>
        <w:tc>
          <w:tcPr>
            <w:tcW w:w="431" w:type="dxa"/>
            <w:gridSpan w:val="2"/>
            <w:tcBorders>
              <w:top w:val="nil"/>
              <w:left w:val="nil"/>
              <w:bottom w:val="single" w:color="000000" w:sz="6" w:space="0"/>
              <w:right w:val="single" w:color="000000" w:sz="6" w:space="0"/>
            </w:tcBorders>
            <w:noWrap w:val="0"/>
            <w:vAlign w:val="center"/>
          </w:tcPr>
          <w:p w14:paraId="204EEE56">
            <w:pPr>
              <w:widowControl/>
              <w:jc w:val="center"/>
              <w:textAlignment w:val="center"/>
              <w:rPr>
                <w:rFonts w:hint="eastAsia" w:eastAsia="宋体"/>
                <w:color w:val="000000"/>
                <w:kern w:val="0"/>
                <w:sz w:val="16"/>
                <w:szCs w:val="16"/>
                <w:highlight w:val="none"/>
                <w:lang w:val="en-US" w:eastAsia="zh-CN" w:bidi="ar-SA"/>
              </w:rPr>
            </w:pPr>
            <w:r>
              <w:rPr>
                <w:rFonts w:eastAsia="宋体"/>
                <w:kern w:val="0"/>
                <w:sz w:val="16"/>
                <w:szCs w:val="16"/>
                <w:highlight w:val="none"/>
                <w:lang w:bidi="ar"/>
              </w:rPr>
              <w:t>2</w:t>
            </w:r>
          </w:p>
        </w:tc>
        <w:tc>
          <w:tcPr>
            <w:tcW w:w="628" w:type="dxa"/>
            <w:gridSpan w:val="2"/>
            <w:tcBorders>
              <w:top w:val="nil"/>
              <w:left w:val="nil"/>
              <w:bottom w:val="single" w:color="000000" w:sz="6" w:space="0"/>
              <w:right w:val="single" w:color="000000" w:sz="6" w:space="0"/>
            </w:tcBorders>
            <w:noWrap w:val="0"/>
            <w:vAlign w:val="center"/>
          </w:tcPr>
          <w:p w14:paraId="0161B912">
            <w:pPr>
              <w:jc w:val="center"/>
              <w:rPr>
                <w:rFonts w:hint="default" w:eastAsia="宋体"/>
                <w:color w:val="000000"/>
                <w:kern w:val="2"/>
                <w:sz w:val="16"/>
                <w:szCs w:val="16"/>
                <w:highlight w:val="none"/>
                <w:lang w:val="en-US" w:eastAsia="zh-CN" w:bidi="ar-SA"/>
              </w:rPr>
            </w:pPr>
          </w:p>
        </w:tc>
        <w:tc>
          <w:tcPr>
            <w:tcW w:w="624" w:type="dxa"/>
            <w:gridSpan w:val="2"/>
            <w:tcBorders>
              <w:top w:val="nil"/>
              <w:left w:val="nil"/>
              <w:bottom w:val="single" w:color="000000" w:sz="6" w:space="0"/>
              <w:right w:val="single" w:color="000000" w:sz="6" w:space="0"/>
            </w:tcBorders>
            <w:noWrap w:val="0"/>
            <w:vAlign w:val="center"/>
          </w:tcPr>
          <w:p w14:paraId="3FC171EE">
            <w:pPr>
              <w:jc w:val="center"/>
              <w:rPr>
                <w:rFonts w:hint="default" w:eastAsia="宋体"/>
                <w:color w:val="000000"/>
                <w:kern w:val="2"/>
                <w:sz w:val="16"/>
                <w:szCs w:val="16"/>
                <w:highlight w:val="none"/>
                <w:lang w:val="en-US" w:eastAsia="zh-CN" w:bidi="ar-SA"/>
              </w:rPr>
            </w:pPr>
            <w:r>
              <w:rPr>
                <w:rFonts w:hint="eastAsia" w:eastAsia="宋体"/>
                <w:color w:val="000000"/>
                <w:kern w:val="2"/>
                <w:sz w:val="16"/>
                <w:szCs w:val="16"/>
                <w:highlight w:val="none"/>
                <w:lang w:val="en-US" w:eastAsia="zh-CN" w:bidi="ar-SA"/>
              </w:rPr>
              <w:t>2.2</w:t>
            </w:r>
          </w:p>
        </w:tc>
        <w:tc>
          <w:tcPr>
            <w:tcW w:w="634" w:type="dxa"/>
            <w:gridSpan w:val="2"/>
            <w:tcBorders>
              <w:top w:val="nil"/>
              <w:left w:val="nil"/>
              <w:bottom w:val="single" w:color="000000" w:sz="6" w:space="0"/>
              <w:right w:val="single" w:color="000000" w:sz="6" w:space="0"/>
            </w:tcBorders>
            <w:noWrap w:val="0"/>
            <w:vAlign w:val="center"/>
          </w:tcPr>
          <w:p w14:paraId="288BDDD5">
            <w:pPr>
              <w:jc w:val="center"/>
              <w:rPr>
                <w:rFonts w:eastAsia="宋体"/>
                <w:color w:val="000000"/>
                <w:kern w:val="2"/>
                <w:sz w:val="16"/>
                <w:szCs w:val="16"/>
                <w:lang w:val="en-US" w:eastAsia="zh-CN" w:bidi="ar-SA"/>
              </w:rPr>
            </w:pPr>
          </w:p>
        </w:tc>
        <w:tc>
          <w:tcPr>
            <w:tcW w:w="540" w:type="dxa"/>
            <w:gridSpan w:val="2"/>
            <w:tcBorders>
              <w:top w:val="nil"/>
              <w:left w:val="nil"/>
              <w:bottom w:val="single" w:color="000000" w:sz="6" w:space="0"/>
              <w:right w:val="single" w:color="000000" w:sz="6" w:space="0"/>
            </w:tcBorders>
            <w:noWrap w:val="0"/>
            <w:vAlign w:val="center"/>
          </w:tcPr>
          <w:p w14:paraId="7840152E">
            <w:pPr>
              <w:jc w:val="center"/>
              <w:rPr>
                <w:rFonts w:eastAsia="宋体"/>
                <w:color w:val="000000"/>
                <w:kern w:val="2"/>
                <w:sz w:val="16"/>
                <w:szCs w:val="16"/>
                <w:lang w:val="en-US" w:eastAsia="zh-CN" w:bidi="ar-SA"/>
              </w:rPr>
            </w:pPr>
          </w:p>
        </w:tc>
        <w:tc>
          <w:tcPr>
            <w:tcW w:w="623" w:type="dxa"/>
            <w:gridSpan w:val="3"/>
            <w:tcBorders>
              <w:top w:val="nil"/>
              <w:left w:val="nil"/>
              <w:bottom w:val="single" w:color="000000" w:sz="6" w:space="0"/>
              <w:right w:val="single" w:color="000000" w:sz="6" w:space="0"/>
            </w:tcBorders>
            <w:noWrap w:val="0"/>
            <w:vAlign w:val="center"/>
          </w:tcPr>
          <w:p w14:paraId="42ADD157">
            <w:pPr>
              <w:jc w:val="center"/>
              <w:rPr>
                <w:rFonts w:eastAsia="宋体"/>
                <w:color w:val="000000"/>
                <w:kern w:val="0"/>
                <w:sz w:val="16"/>
                <w:szCs w:val="16"/>
                <w:lang w:val="en-US" w:eastAsia="zh-CN" w:bidi="ar-SA"/>
              </w:rPr>
            </w:pPr>
          </w:p>
        </w:tc>
        <w:tc>
          <w:tcPr>
            <w:tcW w:w="579" w:type="dxa"/>
            <w:gridSpan w:val="4"/>
            <w:tcBorders>
              <w:top w:val="nil"/>
              <w:left w:val="nil"/>
              <w:bottom w:val="single" w:color="000000" w:sz="6" w:space="0"/>
              <w:right w:val="single" w:color="000000" w:sz="6" w:space="0"/>
            </w:tcBorders>
            <w:noWrap w:val="0"/>
            <w:vAlign w:val="center"/>
          </w:tcPr>
          <w:p w14:paraId="795F3A15">
            <w:pPr>
              <w:jc w:val="center"/>
              <w:rPr>
                <w:rFonts w:eastAsia="宋体"/>
                <w:color w:val="000000"/>
                <w:kern w:val="0"/>
                <w:sz w:val="16"/>
                <w:szCs w:val="16"/>
                <w:lang w:val="en-US" w:eastAsia="zh-CN" w:bidi="ar-SA"/>
              </w:rPr>
            </w:pPr>
          </w:p>
        </w:tc>
        <w:tc>
          <w:tcPr>
            <w:tcW w:w="660" w:type="dxa"/>
            <w:gridSpan w:val="2"/>
            <w:tcBorders>
              <w:top w:val="nil"/>
              <w:left w:val="nil"/>
              <w:bottom w:val="single" w:color="000000" w:sz="6" w:space="0"/>
              <w:right w:val="single" w:color="000000" w:sz="6" w:space="0"/>
            </w:tcBorders>
            <w:noWrap w:val="0"/>
            <w:vAlign w:val="center"/>
          </w:tcPr>
          <w:p w14:paraId="57298504">
            <w:pPr>
              <w:widowControl/>
              <w:jc w:val="center"/>
              <w:textAlignment w:val="center"/>
              <w:rPr>
                <w:rFonts w:eastAsia="宋体"/>
                <w:color w:val="000000"/>
                <w:kern w:val="2"/>
                <w:sz w:val="21"/>
                <w:szCs w:val="21"/>
                <w:lang w:val="en-US" w:eastAsia="zh-CN" w:bidi="ar-SA"/>
              </w:rPr>
            </w:pPr>
            <w:r>
              <w:rPr>
                <w:rFonts w:hint="eastAsia" w:ascii="宋体" w:hAnsi="仿宋" w:cs="仿宋"/>
                <w:kern w:val="0"/>
                <w:sz w:val="16"/>
                <w:lang w:val="zh-CN" w:bidi="zh-CN"/>
              </w:rPr>
              <w:t>考</w:t>
            </w:r>
            <w:r>
              <w:rPr>
                <w:rFonts w:hint="eastAsia" w:ascii="宋体" w:hAnsi="仿宋" w:cs="仿宋"/>
                <w:kern w:val="0"/>
                <w:sz w:val="16"/>
                <w:lang w:bidi="zh-CN"/>
              </w:rPr>
              <w:t>查</w:t>
            </w:r>
          </w:p>
        </w:tc>
        <w:tc>
          <w:tcPr>
            <w:tcW w:w="1569" w:type="dxa"/>
            <w:gridSpan w:val="2"/>
            <w:tcBorders>
              <w:top w:val="nil"/>
              <w:left w:val="nil"/>
              <w:bottom w:val="single" w:color="000000" w:sz="6" w:space="0"/>
              <w:right w:val="single" w:color="auto" w:sz="4" w:space="0"/>
            </w:tcBorders>
            <w:noWrap w:val="0"/>
            <w:vAlign w:val="center"/>
          </w:tcPr>
          <w:p w14:paraId="682E3755">
            <w:pPr>
              <w:widowControl/>
              <w:jc w:val="center"/>
              <w:textAlignment w:val="center"/>
              <w:rPr>
                <w:rFonts w:eastAsia="等线"/>
                <w:color w:val="000000"/>
                <w:kern w:val="0"/>
                <w:sz w:val="22"/>
                <w:szCs w:val="21"/>
                <w:lang w:val="en-US" w:eastAsia="zh-CN" w:bidi="ar-SA"/>
              </w:rPr>
            </w:pPr>
            <w:r>
              <w:rPr>
                <w:rFonts w:hint="eastAsia" w:ascii="宋体" w:hAnsi="宋体" w:eastAsia="宋体" w:cs="宋体"/>
                <w:kern w:val="0"/>
                <w:sz w:val="16"/>
                <w:lang w:bidi="zh-CN"/>
              </w:rPr>
              <w:t>农牧</w:t>
            </w:r>
            <w:r>
              <w:rPr>
                <w:rFonts w:hint="eastAsia" w:ascii="宋体" w:hAnsi="仿宋" w:cs="仿宋"/>
                <w:kern w:val="0"/>
                <w:sz w:val="16"/>
                <w:lang w:val="zh-CN" w:bidi="zh-CN"/>
              </w:rPr>
              <w:t>系</w:t>
            </w:r>
          </w:p>
        </w:tc>
        <w:tc>
          <w:tcPr>
            <w:tcW w:w="1508" w:type="dxa"/>
            <w:gridSpan w:val="2"/>
            <w:tcBorders>
              <w:top w:val="nil"/>
              <w:left w:val="single" w:color="auto" w:sz="4" w:space="0"/>
              <w:bottom w:val="single" w:color="000000" w:sz="6" w:space="0"/>
              <w:right w:val="single" w:color="000000" w:sz="6" w:space="0"/>
            </w:tcBorders>
            <w:noWrap w:val="0"/>
            <w:vAlign w:val="center"/>
          </w:tcPr>
          <w:p w14:paraId="3C609441">
            <w:pPr>
              <w:widowControl/>
              <w:jc w:val="center"/>
              <w:rPr>
                <w:kern w:val="2"/>
                <w:sz w:val="15"/>
                <w:szCs w:val="15"/>
                <w:lang w:val="en-US" w:eastAsia="zh-CN" w:bidi="ar-SA"/>
              </w:rPr>
            </w:pPr>
          </w:p>
        </w:tc>
      </w:tr>
      <w:tr w14:paraId="30A57D86">
        <w:tblPrEx>
          <w:tblCellMar>
            <w:top w:w="0" w:type="dxa"/>
            <w:left w:w="108" w:type="dxa"/>
            <w:bottom w:w="0" w:type="dxa"/>
            <w:right w:w="108" w:type="dxa"/>
          </w:tblCellMar>
        </w:tblPrEx>
        <w:trPr>
          <w:trHeight w:val="90" w:hRule="atLeast"/>
        </w:trPr>
        <w:tc>
          <w:tcPr>
            <w:tcW w:w="278" w:type="dxa"/>
            <w:vMerge w:val="continue"/>
            <w:tcBorders>
              <w:top w:val="single" w:color="000000" w:sz="2" w:space="0"/>
              <w:left w:val="single" w:color="000000" w:sz="2" w:space="0"/>
              <w:bottom w:val="single" w:color="000000" w:sz="2" w:space="0"/>
              <w:right w:val="single" w:color="000000" w:sz="2" w:space="0"/>
            </w:tcBorders>
            <w:noWrap w:val="0"/>
            <w:vAlign w:val="top"/>
          </w:tcPr>
          <w:p w14:paraId="55EA1017">
            <w:pPr>
              <w:widowControl/>
              <w:jc w:val="center"/>
              <w:rPr>
                <w:rFonts w:eastAsia="宋体"/>
                <w:color w:val="000000"/>
                <w:kern w:val="0"/>
                <w:sz w:val="16"/>
                <w:szCs w:val="16"/>
              </w:rPr>
            </w:pPr>
          </w:p>
        </w:tc>
        <w:tc>
          <w:tcPr>
            <w:tcW w:w="289" w:type="dxa"/>
            <w:vMerge w:val="continue"/>
            <w:tcBorders>
              <w:left w:val="single" w:color="000000" w:sz="2" w:space="0"/>
              <w:right w:val="single" w:color="000000" w:sz="6" w:space="0"/>
            </w:tcBorders>
            <w:noWrap w:val="0"/>
            <w:vAlign w:val="top"/>
          </w:tcPr>
          <w:p w14:paraId="17AAB610">
            <w:pPr>
              <w:widowControl/>
              <w:jc w:val="center"/>
              <w:rPr>
                <w:rFonts w:eastAsia="宋体"/>
                <w:color w:val="000000"/>
                <w:kern w:val="0"/>
                <w:sz w:val="16"/>
                <w:szCs w:val="16"/>
              </w:rPr>
            </w:pPr>
          </w:p>
        </w:tc>
        <w:tc>
          <w:tcPr>
            <w:tcW w:w="427" w:type="dxa"/>
            <w:tcBorders>
              <w:top w:val="nil"/>
              <w:left w:val="nil"/>
              <w:bottom w:val="single" w:color="000000" w:sz="6" w:space="0"/>
              <w:right w:val="single" w:color="000000" w:sz="6" w:space="0"/>
            </w:tcBorders>
            <w:noWrap w:val="0"/>
            <w:vAlign w:val="center"/>
          </w:tcPr>
          <w:p w14:paraId="16EFA837">
            <w:pPr>
              <w:widowControl/>
              <w:jc w:val="center"/>
              <w:rPr>
                <w:rFonts w:eastAsia="宋体"/>
                <w:color w:val="000000"/>
                <w:kern w:val="0"/>
                <w:sz w:val="16"/>
                <w:szCs w:val="16"/>
              </w:rPr>
            </w:pPr>
            <w:r>
              <w:rPr>
                <w:rFonts w:eastAsia="宋体"/>
                <w:color w:val="000000"/>
                <w:kern w:val="0"/>
                <w:sz w:val="16"/>
                <w:szCs w:val="16"/>
              </w:rPr>
              <w:t>5</w:t>
            </w:r>
          </w:p>
        </w:tc>
        <w:tc>
          <w:tcPr>
            <w:tcW w:w="615" w:type="dxa"/>
            <w:gridSpan w:val="2"/>
            <w:tcBorders>
              <w:top w:val="nil"/>
              <w:left w:val="nil"/>
              <w:bottom w:val="single" w:color="000000" w:sz="6" w:space="0"/>
              <w:right w:val="single" w:color="000000" w:sz="6" w:space="0"/>
            </w:tcBorders>
            <w:noWrap w:val="0"/>
            <w:vAlign w:val="center"/>
          </w:tcPr>
          <w:p w14:paraId="6721F255">
            <w:pPr>
              <w:widowControl/>
              <w:jc w:val="center"/>
              <w:textAlignment w:val="center"/>
              <w:rPr>
                <w:rFonts w:hint="default" w:eastAsia="宋体"/>
                <w:color w:val="000000"/>
                <w:kern w:val="0"/>
                <w:sz w:val="16"/>
                <w:szCs w:val="16"/>
                <w:lang w:val="en-US" w:eastAsia="zh-CN" w:bidi="ar-SA"/>
              </w:rPr>
            </w:pPr>
            <w:r>
              <w:rPr>
                <w:rFonts w:hint="eastAsia" w:eastAsia="宋体"/>
                <w:color w:val="000000"/>
                <w:kern w:val="0"/>
                <w:sz w:val="16"/>
                <w:szCs w:val="16"/>
              </w:rPr>
              <w:t>2</w:t>
            </w:r>
            <w:r>
              <w:rPr>
                <w:rFonts w:hint="eastAsia"/>
                <w:color w:val="000000"/>
                <w:kern w:val="0"/>
                <w:sz w:val="16"/>
                <w:szCs w:val="16"/>
                <w:lang w:val="en-US" w:eastAsia="zh-CN"/>
              </w:rPr>
              <w:t>12010</w:t>
            </w:r>
            <w:r>
              <w:rPr>
                <w:rFonts w:hint="eastAsia" w:eastAsia="宋体"/>
                <w:color w:val="000000"/>
                <w:kern w:val="0"/>
                <w:sz w:val="16"/>
                <w:szCs w:val="16"/>
              </w:rPr>
              <w:t>0</w:t>
            </w:r>
            <w:r>
              <w:rPr>
                <w:rFonts w:hint="eastAsia" w:eastAsia="宋体"/>
                <w:color w:val="000000"/>
                <w:kern w:val="0"/>
                <w:sz w:val="16"/>
                <w:szCs w:val="16"/>
                <w:lang w:val="en-US" w:eastAsia="zh-CN"/>
              </w:rPr>
              <w:t>5</w:t>
            </w:r>
          </w:p>
        </w:tc>
        <w:tc>
          <w:tcPr>
            <w:tcW w:w="1532" w:type="dxa"/>
            <w:gridSpan w:val="2"/>
            <w:tcBorders>
              <w:top w:val="nil"/>
              <w:left w:val="nil"/>
              <w:bottom w:val="single" w:color="000000" w:sz="6" w:space="0"/>
              <w:right w:val="single" w:color="000000" w:sz="6" w:space="0"/>
            </w:tcBorders>
            <w:noWrap w:val="0"/>
            <w:vAlign w:val="center"/>
          </w:tcPr>
          <w:p w14:paraId="3995299B">
            <w:pPr>
              <w:widowControl/>
              <w:jc w:val="center"/>
              <w:textAlignment w:val="center"/>
              <w:rPr>
                <w:rFonts w:hint="default" w:ascii="宋体" w:hAnsi="宋体" w:eastAsia="宋体" w:cs="宋体"/>
                <w:color w:val="000000"/>
                <w:kern w:val="0"/>
                <w:sz w:val="16"/>
                <w:szCs w:val="16"/>
                <w:highlight w:val="none"/>
                <w:lang w:val="en-US" w:eastAsia="zh-CN" w:bidi="ar-SA"/>
              </w:rPr>
            </w:pPr>
            <w:r>
              <w:rPr>
                <w:rFonts w:hint="eastAsia" w:ascii="宋体" w:hAnsi="宋体" w:eastAsia="宋体" w:cs="宋体"/>
                <w:kern w:val="0"/>
                <w:sz w:val="16"/>
                <w:szCs w:val="16"/>
                <w:lang w:bidi="ar"/>
              </w:rPr>
              <w:t>动物遗传繁育</w:t>
            </w:r>
          </w:p>
        </w:tc>
        <w:tc>
          <w:tcPr>
            <w:tcW w:w="440" w:type="dxa"/>
            <w:gridSpan w:val="2"/>
            <w:tcBorders>
              <w:top w:val="nil"/>
              <w:left w:val="nil"/>
              <w:bottom w:val="single" w:color="000000" w:sz="6" w:space="0"/>
              <w:right w:val="single" w:color="000000" w:sz="6" w:space="0"/>
            </w:tcBorders>
            <w:noWrap w:val="0"/>
            <w:vAlign w:val="center"/>
          </w:tcPr>
          <w:p w14:paraId="58C21FAE">
            <w:pPr>
              <w:widowControl/>
              <w:jc w:val="center"/>
              <w:textAlignment w:val="center"/>
              <w:rPr>
                <w:rFonts w:eastAsia="宋体"/>
                <w:color w:val="000000"/>
                <w:kern w:val="0"/>
                <w:sz w:val="16"/>
                <w:szCs w:val="16"/>
                <w:lang w:val="en-US" w:eastAsia="zh-CN" w:bidi="ar-SA"/>
              </w:rPr>
            </w:pPr>
            <w:r>
              <w:rPr>
                <w:rFonts w:eastAsia="宋体"/>
                <w:kern w:val="0"/>
                <w:sz w:val="16"/>
                <w:szCs w:val="16"/>
                <w:lang w:bidi="ar"/>
              </w:rPr>
              <w:t>B</w:t>
            </w:r>
          </w:p>
        </w:tc>
        <w:tc>
          <w:tcPr>
            <w:tcW w:w="479" w:type="dxa"/>
            <w:tcBorders>
              <w:top w:val="nil"/>
              <w:left w:val="nil"/>
              <w:bottom w:val="single" w:color="000000" w:sz="6" w:space="0"/>
              <w:right w:val="single" w:color="000000" w:sz="6" w:space="0"/>
            </w:tcBorders>
            <w:noWrap w:val="0"/>
            <w:vAlign w:val="center"/>
          </w:tcPr>
          <w:p w14:paraId="7EE6D381">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否</w:t>
            </w:r>
          </w:p>
        </w:tc>
        <w:tc>
          <w:tcPr>
            <w:tcW w:w="473" w:type="dxa"/>
            <w:tcBorders>
              <w:top w:val="nil"/>
              <w:left w:val="nil"/>
              <w:bottom w:val="single" w:color="000000" w:sz="6" w:space="0"/>
              <w:right w:val="single" w:color="000000" w:sz="6" w:space="0"/>
            </w:tcBorders>
            <w:noWrap w:val="0"/>
            <w:vAlign w:val="center"/>
          </w:tcPr>
          <w:p w14:paraId="5544B083">
            <w:pPr>
              <w:widowControl/>
              <w:jc w:val="center"/>
              <w:textAlignment w:val="center"/>
              <w:rPr>
                <w:rFonts w:hint="eastAsia" w:ascii="Times New Roman" w:hAnsi="Times New Roman" w:eastAsia="宋体" w:cs="Times New Roman"/>
                <w:color w:val="000000"/>
                <w:kern w:val="0"/>
                <w:sz w:val="16"/>
                <w:szCs w:val="16"/>
                <w:highlight w:val="none"/>
                <w:lang w:val="en-US" w:eastAsia="zh-CN" w:bidi="ar"/>
              </w:rPr>
            </w:pPr>
            <w:r>
              <w:rPr>
                <w:rFonts w:hint="eastAsia" w:ascii="Times New Roman" w:hAnsi="Times New Roman" w:eastAsia="宋体" w:cs="Times New Roman"/>
                <w:color w:val="000000"/>
                <w:kern w:val="0"/>
                <w:sz w:val="16"/>
                <w:szCs w:val="16"/>
                <w:highlight w:val="none"/>
                <w:lang w:val="en-US" w:eastAsia="zh-CN" w:bidi="ar"/>
              </w:rPr>
              <w:t>2</w:t>
            </w:r>
          </w:p>
        </w:tc>
        <w:tc>
          <w:tcPr>
            <w:tcW w:w="627" w:type="dxa"/>
            <w:gridSpan w:val="2"/>
            <w:tcBorders>
              <w:top w:val="nil"/>
              <w:left w:val="nil"/>
              <w:bottom w:val="single" w:color="000000" w:sz="6" w:space="0"/>
              <w:right w:val="single" w:color="000000" w:sz="6" w:space="0"/>
            </w:tcBorders>
            <w:noWrap w:val="0"/>
            <w:vAlign w:val="center"/>
          </w:tcPr>
          <w:p w14:paraId="50C51838">
            <w:pPr>
              <w:widowControl/>
              <w:jc w:val="center"/>
              <w:textAlignment w:val="center"/>
              <w:rPr>
                <w:rFonts w:hint="default" w:ascii="Times New Roman" w:hAnsi="Times New Roman" w:eastAsia="宋体" w:cs="Times New Roman"/>
                <w:color w:val="000000"/>
                <w:kern w:val="0"/>
                <w:sz w:val="16"/>
                <w:szCs w:val="16"/>
                <w:highlight w:val="none"/>
                <w:lang w:val="en-US" w:eastAsia="zh-CN" w:bidi="ar"/>
              </w:rPr>
            </w:pPr>
            <w:r>
              <w:rPr>
                <w:rFonts w:hint="eastAsia" w:ascii="Times New Roman" w:hAnsi="Times New Roman" w:eastAsia="宋体" w:cs="Times New Roman"/>
                <w:color w:val="000000"/>
                <w:kern w:val="0"/>
                <w:sz w:val="16"/>
                <w:szCs w:val="16"/>
                <w:highlight w:val="none"/>
                <w:lang w:bidi="ar"/>
              </w:rPr>
              <w:t>40</w:t>
            </w:r>
          </w:p>
        </w:tc>
        <w:tc>
          <w:tcPr>
            <w:tcW w:w="557" w:type="dxa"/>
            <w:gridSpan w:val="2"/>
            <w:tcBorders>
              <w:top w:val="nil"/>
              <w:left w:val="nil"/>
              <w:bottom w:val="single" w:color="000000" w:sz="6" w:space="0"/>
              <w:right w:val="single" w:color="000000" w:sz="6" w:space="0"/>
            </w:tcBorders>
            <w:noWrap w:val="0"/>
            <w:vAlign w:val="center"/>
          </w:tcPr>
          <w:p w14:paraId="268B978A">
            <w:pPr>
              <w:widowControl/>
              <w:jc w:val="center"/>
              <w:textAlignment w:val="center"/>
              <w:rPr>
                <w:rFonts w:hint="default" w:eastAsia="宋体"/>
                <w:color w:val="000000"/>
                <w:kern w:val="2"/>
                <w:sz w:val="18"/>
                <w:szCs w:val="21"/>
                <w:highlight w:val="none"/>
                <w:lang w:val="en-US" w:eastAsia="zh-CN" w:bidi="ar-SA"/>
              </w:rPr>
            </w:pPr>
            <w:r>
              <w:rPr>
                <w:rFonts w:hint="eastAsia" w:eastAsia="宋体"/>
                <w:kern w:val="0"/>
                <w:sz w:val="16"/>
                <w:szCs w:val="16"/>
                <w:highlight w:val="none"/>
                <w:lang w:bidi="ar"/>
              </w:rPr>
              <w:t>28</w:t>
            </w:r>
          </w:p>
        </w:tc>
        <w:tc>
          <w:tcPr>
            <w:tcW w:w="631" w:type="dxa"/>
            <w:tcBorders>
              <w:top w:val="nil"/>
              <w:left w:val="nil"/>
              <w:bottom w:val="single" w:color="000000" w:sz="6" w:space="0"/>
              <w:right w:val="single" w:color="000000" w:sz="6" w:space="0"/>
            </w:tcBorders>
            <w:noWrap w:val="0"/>
            <w:vAlign w:val="center"/>
          </w:tcPr>
          <w:p w14:paraId="05F8BD3D">
            <w:pPr>
              <w:widowControl/>
              <w:jc w:val="center"/>
              <w:textAlignment w:val="center"/>
              <w:rPr>
                <w:rFonts w:hint="default" w:eastAsia="宋体"/>
                <w:color w:val="000000"/>
                <w:kern w:val="2"/>
                <w:sz w:val="18"/>
                <w:szCs w:val="21"/>
                <w:highlight w:val="none"/>
                <w:lang w:val="en-US" w:eastAsia="zh-CN" w:bidi="ar-SA"/>
              </w:rPr>
            </w:pPr>
            <w:r>
              <w:rPr>
                <w:rFonts w:hint="eastAsia" w:eastAsia="宋体"/>
                <w:kern w:val="0"/>
                <w:sz w:val="16"/>
                <w:szCs w:val="16"/>
                <w:highlight w:val="none"/>
                <w:lang w:bidi="ar"/>
              </w:rPr>
              <w:t>12</w:t>
            </w:r>
          </w:p>
        </w:tc>
        <w:tc>
          <w:tcPr>
            <w:tcW w:w="431" w:type="dxa"/>
            <w:gridSpan w:val="2"/>
            <w:tcBorders>
              <w:top w:val="nil"/>
              <w:left w:val="nil"/>
              <w:bottom w:val="single" w:color="000000" w:sz="6" w:space="0"/>
              <w:right w:val="single" w:color="000000" w:sz="6" w:space="0"/>
            </w:tcBorders>
            <w:noWrap w:val="0"/>
            <w:vAlign w:val="center"/>
          </w:tcPr>
          <w:p w14:paraId="570775D1">
            <w:pPr>
              <w:widowControl/>
              <w:jc w:val="center"/>
              <w:textAlignment w:val="center"/>
              <w:rPr>
                <w:rFonts w:hint="eastAsia" w:eastAsia="宋体"/>
                <w:color w:val="000000"/>
                <w:kern w:val="0"/>
                <w:sz w:val="16"/>
                <w:szCs w:val="16"/>
                <w:highlight w:val="none"/>
                <w:lang w:val="en-US" w:eastAsia="zh-CN" w:bidi="ar-SA"/>
              </w:rPr>
            </w:pPr>
            <w:r>
              <w:rPr>
                <w:rFonts w:eastAsia="宋体"/>
                <w:kern w:val="0"/>
                <w:sz w:val="16"/>
                <w:szCs w:val="16"/>
                <w:highlight w:val="none"/>
                <w:lang w:bidi="ar"/>
              </w:rPr>
              <w:t>2</w:t>
            </w:r>
          </w:p>
        </w:tc>
        <w:tc>
          <w:tcPr>
            <w:tcW w:w="628" w:type="dxa"/>
            <w:gridSpan w:val="2"/>
            <w:tcBorders>
              <w:top w:val="nil"/>
              <w:left w:val="nil"/>
              <w:bottom w:val="single" w:color="000000" w:sz="6" w:space="0"/>
              <w:right w:val="single" w:color="000000" w:sz="6" w:space="0"/>
            </w:tcBorders>
            <w:noWrap w:val="0"/>
            <w:vAlign w:val="center"/>
          </w:tcPr>
          <w:p w14:paraId="6A081A20">
            <w:pPr>
              <w:jc w:val="center"/>
              <w:rPr>
                <w:rFonts w:eastAsia="宋体"/>
                <w:color w:val="000000"/>
                <w:kern w:val="2"/>
                <w:sz w:val="16"/>
                <w:szCs w:val="16"/>
                <w:highlight w:val="none"/>
                <w:lang w:val="en-US" w:eastAsia="zh-CN" w:bidi="ar-SA"/>
              </w:rPr>
            </w:pPr>
          </w:p>
        </w:tc>
        <w:tc>
          <w:tcPr>
            <w:tcW w:w="624" w:type="dxa"/>
            <w:gridSpan w:val="2"/>
            <w:tcBorders>
              <w:top w:val="nil"/>
              <w:left w:val="nil"/>
              <w:bottom w:val="single" w:color="000000" w:sz="6" w:space="0"/>
              <w:right w:val="single" w:color="000000" w:sz="6" w:space="0"/>
            </w:tcBorders>
            <w:noWrap w:val="0"/>
            <w:vAlign w:val="center"/>
          </w:tcPr>
          <w:p w14:paraId="5E29B183">
            <w:pPr>
              <w:jc w:val="center"/>
              <w:rPr>
                <w:rFonts w:hint="default" w:eastAsia="宋体"/>
                <w:color w:val="000000"/>
                <w:kern w:val="2"/>
                <w:sz w:val="16"/>
                <w:szCs w:val="16"/>
                <w:highlight w:val="none"/>
                <w:lang w:val="en-US" w:eastAsia="zh-CN" w:bidi="ar-SA"/>
              </w:rPr>
            </w:pPr>
            <w:r>
              <w:rPr>
                <w:rFonts w:hint="eastAsia" w:eastAsia="宋体"/>
                <w:color w:val="000000"/>
                <w:kern w:val="2"/>
                <w:sz w:val="16"/>
                <w:szCs w:val="16"/>
                <w:highlight w:val="none"/>
                <w:lang w:val="en-US" w:eastAsia="zh-CN" w:bidi="ar-SA"/>
              </w:rPr>
              <w:t>2.2</w:t>
            </w:r>
          </w:p>
        </w:tc>
        <w:tc>
          <w:tcPr>
            <w:tcW w:w="634" w:type="dxa"/>
            <w:gridSpan w:val="2"/>
            <w:tcBorders>
              <w:top w:val="nil"/>
              <w:left w:val="nil"/>
              <w:bottom w:val="single" w:color="000000" w:sz="6" w:space="0"/>
              <w:right w:val="single" w:color="000000" w:sz="6" w:space="0"/>
            </w:tcBorders>
            <w:noWrap w:val="0"/>
            <w:vAlign w:val="center"/>
          </w:tcPr>
          <w:p w14:paraId="65B24D36">
            <w:pPr>
              <w:jc w:val="center"/>
              <w:rPr>
                <w:rFonts w:hint="default" w:eastAsia="宋体"/>
                <w:color w:val="000000"/>
                <w:kern w:val="2"/>
                <w:sz w:val="16"/>
                <w:szCs w:val="16"/>
                <w:lang w:val="en-US" w:eastAsia="zh-CN" w:bidi="ar-SA"/>
              </w:rPr>
            </w:pPr>
          </w:p>
        </w:tc>
        <w:tc>
          <w:tcPr>
            <w:tcW w:w="540" w:type="dxa"/>
            <w:gridSpan w:val="2"/>
            <w:tcBorders>
              <w:top w:val="nil"/>
              <w:left w:val="nil"/>
              <w:bottom w:val="single" w:color="000000" w:sz="6" w:space="0"/>
              <w:right w:val="single" w:color="000000" w:sz="6" w:space="0"/>
            </w:tcBorders>
            <w:noWrap w:val="0"/>
            <w:vAlign w:val="center"/>
          </w:tcPr>
          <w:p w14:paraId="14B6D4A4">
            <w:pPr>
              <w:jc w:val="center"/>
              <w:rPr>
                <w:rFonts w:eastAsia="宋体"/>
                <w:color w:val="000000"/>
                <w:kern w:val="2"/>
                <w:sz w:val="16"/>
                <w:szCs w:val="16"/>
                <w:lang w:val="en-US" w:eastAsia="zh-CN" w:bidi="ar-SA"/>
              </w:rPr>
            </w:pPr>
          </w:p>
        </w:tc>
        <w:tc>
          <w:tcPr>
            <w:tcW w:w="623" w:type="dxa"/>
            <w:gridSpan w:val="3"/>
            <w:tcBorders>
              <w:top w:val="nil"/>
              <w:left w:val="nil"/>
              <w:bottom w:val="single" w:color="000000" w:sz="6" w:space="0"/>
              <w:right w:val="single" w:color="000000" w:sz="6" w:space="0"/>
            </w:tcBorders>
            <w:noWrap w:val="0"/>
            <w:vAlign w:val="center"/>
          </w:tcPr>
          <w:p w14:paraId="08B89AF7">
            <w:pPr>
              <w:jc w:val="center"/>
              <w:rPr>
                <w:rFonts w:eastAsia="宋体"/>
                <w:color w:val="000000"/>
                <w:kern w:val="0"/>
                <w:sz w:val="16"/>
                <w:szCs w:val="16"/>
                <w:lang w:val="en-US" w:eastAsia="zh-CN" w:bidi="ar-SA"/>
              </w:rPr>
            </w:pPr>
          </w:p>
        </w:tc>
        <w:tc>
          <w:tcPr>
            <w:tcW w:w="579" w:type="dxa"/>
            <w:gridSpan w:val="4"/>
            <w:tcBorders>
              <w:top w:val="nil"/>
              <w:left w:val="nil"/>
              <w:bottom w:val="single" w:color="000000" w:sz="6" w:space="0"/>
              <w:right w:val="single" w:color="000000" w:sz="6" w:space="0"/>
            </w:tcBorders>
            <w:noWrap w:val="0"/>
            <w:vAlign w:val="center"/>
          </w:tcPr>
          <w:p w14:paraId="4A831803">
            <w:pPr>
              <w:jc w:val="center"/>
              <w:rPr>
                <w:rFonts w:eastAsia="宋体"/>
                <w:color w:val="000000"/>
                <w:kern w:val="0"/>
                <w:sz w:val="16"/>
                <w:szCs w:val="16"/>
                <w:lang w:val="en-US" w:eastAsia="zh-CN" w:bidi="ar-SA"/>
              </w:rPr>
            </w:pPr>
          </w:p>
        </w:tc>
        <w:tc>
          <w:tcPr>
            <w:tcW w:w="660" w:type="dxa"/>
            <w:gridSpan w:val="2"/>
            <w:tcBorders>
              <w:top w:val="nil"/>
              <w:left w:val="nil"/>
              <w:bottom w:val="single" w:color="000000" w:sz="6" w:space="0"/>
              <w:right w:val="single" w:color="000000" w:sz="6" w:space="0"/>
            </w:tcBorders>
            <w:noWrap w:val="0"/>
            <w:vAlign w:val="center"/>
          </w:tcPr>
          <w:p w14:paraId="0A3AC3D4">
            <w:pPr>
              <w:widowControl/>
              <w:jc w:val="center"/>
              <w:textAlignment w:val="center"/>
              <w:rPr>
                <w:rFonts w:eastAsia="宋体"/>
                <w:color w:val="000000"/>
                <w:kern w:val="2"/>
                <w:sz w:val="21"/>
                <w:szCs w:val="21"/>
                <w:lang w:val="en-US" w:eastAsia="zh-CN" w:bidi="ar-SA"/>
              </w:rPr>
            </w:pPr>
            <w:r>
              <w:rPr>
                <w:rFonts w:hint="eastAsia" w:ascii="宋体" w:hAnsi="仿宋" w:cs="仿宋"/>
                <w:kern w:val="0"/>
                <w:sz w:val="16"/>
                <w:lang w:val="zh-CN" w:bidi="zh-CN"/>
              </w:rPr>
              <w:t>考</w:t>
            </w:r>
            <w:r>
              <w:rPr>
                <w:rFonts w:hint="eastAsia" w:ascii="宋体" w:hAnsi="宋体" w:eastAsia="宋体" w:cs="仿宋"/>
                <w:kern w:val="0"/>
                <w:sz w:val="16"/>
                <w:lang w:val="zh-CN" w:bidi="zh-CN"/>
              </w:rPr>
              <w:t>试</w:t>
            </w:r>
          </w:p>
        </w:tc>
        <w:tc>
          <w:tcPr>
            <w:tcW w:w="1569" w:type="dxa"/>
            <w:gridSpan w:val="2"/>
            <w:tcBorders>
              <w:top w:val="nil"/>
              <w:left w:val="nil"/>
              <w:bottom w:val="single" w:color="000000" w:sz="6" w:space="0"/>
              <w:right w:val="single" w:color="auto" w:sz="4" w:space="0"/>
            </w:tcBorders>
            <w:noWrap w:val="0"/>
            <w:vAlign w:val="center"/>
          </w:tcPr>
          <w:p w14:paraId="25AC9AD8">
            <w:pPr>
              <w:widowControl/>
              <w:jc w:val="center"/>
              <w:textAlignment w:val="center"/>
              <w:rPr>
                <w:rFonts w:eastAsia="等线"/>
                <w:color w:val="000000"/>
                <w:kern w:val="0"/>
                <w:sz w:val="22"/>
                <w:szCs w:val="21"/>
                <w:lang w:val="en-US" w:eastAsia="zh-CN" w:bidi="ar-SA"/>
              </w:rPr>
            </w:pPr>
            <w:r>
              <w:rPr>
                <w:rFonts w:hint="eastAsia" w:ascii="宋体" w:hAnsi="宋体" w:eastAsia="宋体" w:cs="宋体"/>
                <w:kern w:val="0"/>
                <w:sz w:val="16"/>
                <w:lang w:bidi="zh-CN"/>
              </w:rPr>
              <w:t>农牧</w:t>
            </w:r>
            <w:r>
              <w:rPr>
                <w:rFonts w:hint="eastAsia" w:ascii="宋体" w:hAnsi="仿宋" w:cs="仿宋"/>
                <w:kern w:val="0"/>
                <w:sz w:val="16"/>
                <w:lang w:val="zh-CN" w:bidi="zh-CN"/>
              </w:rPr>
              <w:t>系</w:t>
            </w:r>
          </w:p>
        </w:tc>
        <w:tc>
          <w:tcPr>
            <w:tcW w:w="1508" w:type="dxa"/>
            <w:gridSpan w:val="2"/>
            <w:tcBorders>
              <w:top w:val="nil"/>
              <w:left w:val="single" w:color="auto" w:sz="4" w:space="0"/>
              <w:bottom w:val="single" w:color="000000" w:sz="6" w:space="0"/>
              <w:right w:val="single" w:color="000000" w:sz="6" w:space="0"/>
            </w:tcBorders>
            <w:noWrap w:val="0"/>
            <w:vAlign w:val="center"/>
          </w:tcPr>
          <w:p w14:paraId="21489944">
            <w:pPr>
              <w:widowControl/>
              <w:rPr>
                <w:kern w:val="2"/>
                <w:sz w:val="15"/>
                <w:szCs w:val="15"/>
                <w:lang w:val="en-US" w:eastAsia="zh-CN" w:bidi="ar-SA"/>
              </w:rPr>
            </w:pPr>
            <w:r>
              <w:rPr>
                <w:rFonts w:hint="eastAsia" w:eastAsia="宋体"/>
                <w:kern w:val="0"/>
                <w:sz w:val="16"/>
                <w:szCs w:val="16"/>
              </w:rPr>
              <w:t>见习</w:t>
            </w:r>
            <w:r>
              <w:rPr>
                <w:rFonts w:hint="eastAsia" w:eastAsia="宋体"/>
                <w:color w:val="000000"/>
                <w:kern w:val="0"/>
                <w:sz w:val="16"/>
                <w:szCs w:val="16"/>
              </w:rPr>
              <w:t>（8学时）</w:t>
            </w:r>
            <w:r>
              <w:rPr>
                <w:rFonts w:hint="eastAsia" w:eastAsia="宋体"/>
                <w:kern w:val="0"/>
                <w:sz w:val="16"/>
                <w:szCs w:val="16"/>
              </w:rPr>
              <w:t>：</w:t>
            </w:r>
            <w:r>
              <w:rPr>
                <w:rFonts w:hint="eastAsia" w:eastAsia="宋体"/>
                <w:kern w:val="0"/>
                <w:sz w:val="16"/>
                <w:szCs w:val="16"/>
                <w:lang w:eastAsia="zh-CN"/>
              </w:rPr>
              <w:t>通辽京缘种牛繁育有限公司</w:t>
            </w:r>
          </w:p>
        </w:tc>
      </w:tr>
      <w:tr w14:paraId="010DF8AB">
        <w:tblPrEx>
          <w:tblCellMar>
            <w:top w:w="0" w:type="dxa"/>
            <w:left w:w="108" w:type="dxa"/>
            <w:bottom w:w="0" w:type="dxa"/>
            <w:right w:w="108" w:type="dxa"/>
          </w:tblCellMar>
        </w:tblPrEx>
        <w:trPr>
          <w:trHeight w:val="90" w:hRule="atLeast"/>
        </w:trPr>
        <w:tc>
          <w:tcPr>
            <w:tcW w:w="278" w:type="dxa"/>
            <w:vMerge w:val="continue"/>
            <w:tcBorders>
              <w:top w:val="single" w:color="000000" w:sz="2" w:space="0"/>
              <w:left w:val="single" w:color="000000" w:sz="2" w:space="0"/>
              <w:bottom w:val="single" w:color="000000" w:sz="2" w:space="0"/>
              <w:right w:val="single" w:color="000000" w:sz="2" w:space="0"/>
            </w:tcBorders>
            <w:noWrap w:val="0"/>
            <w:vAlign w:val="top"/>
          </w:tcPr>
          <w:p w14:paraId="1BC014B6">
            <w:pPr>
              <w:widowControl/>
              <w:jc w:val="center"/>
              <w:rPr>
                <w:rFonts w:eastAsia="宋体"/>
                <w:color w:val="000000"/>
                <w:kern w:val="0"/>
                <w:sz w:val="16"/>
                <w:szCs w:val="16"/>
              </w:rPr>
            </w:pPr>
          </w:p>
        </w:tc>
        <w:tc>
          <w:tcPr>
            <w:tcW w:w="289" w:type="dxa"/>
            <w:vMerge w:val="continue"/>
            <w:tcBorders>
              <w:left w:val="single" w:color="000000" w:sz="2" w:space="0"/>
              <w:right w:val="single" w:color="000000" w:sz="6" w:space="0"/>
            </w:tcBorders>
            <w:noWrap w:val="0"/>
            <w:vAlign w:val="top"/>
          </w:tcPr>
          <w:p w14:paraId="5CA15EC6">
            <w:pPr>
              <w:widowControl/>
              <w:jc w:val="center"/>
              <w:rPr>
                <w:rFonts w:eastAsia="宋体"/>
                <w:color w:val="000000"/>
                <w:kern w:val="0"/>
                <w:sz w:val="16"/>
                <w:szCs w:val="16"/>
              </w:rPr>
            </w:pPr>
          </w:p>
        </w:tc>
        <w:tc>
          <w:tcPr>
            <w:tcW w:w="427" w:type="dxa"/>
            <w:tcBorders>
              <w:top w:val="nil"/>
              <w:left w:val="nil"/>
              <w:bottom w:val="single" w:color="000000" w:sz="6" w:space="0"/>
              <w:right w:val="single" w:color="000000" w:sz="6" w:space="0"/>
            </w:tcBorders>
            <w:noWrap w:val="0"/>
            <w:vAlign w:val="center"/>
          </w:tcPr>
          <w:p w14:paraId="4EB99098">
            <w:pPr>
              <w:widowControl/>
              <w:jc w:val="center"/>
              <w:rPr>
                <w:rFonts w:eastAsia="宋体"/>
                <w:color w:val="000000"/>
                <w:kern w:val="0"/>
                <w:sz w:val="16"/>
                <w:szCs w:val="16"/>
              </w:rPr>
            </w:pPr>
            <w:r>
              <w:rPr>
                <w:rFonts w:eastAsia="宋体"/>
                <w:color w:val="000000"/>
                <w:kern w:val="0"/>
                <w:sz w:val="16"/>
                <w:szCs w:val="16"/>
              </w:rPr>
              <w:t>6</w:t>
            </w:r>
          </w:p>
        </w:tc>
        <w:tc>
          <w:tcPr>
            <w:tcW w:w="615" w:type="dxa"/>
            <w:gridSpan w:val="2"/>
            <w:tcBorders>
              <w:top w:val="nil"/>
              <w:left w:val="nil"/>
              <w:bottom w:val="single" w:color="000000" w:sz="6" w:space="0"/>
              <w:right w:val="single" w:color="000000" w:sz="6" w:space="0"/>
            </w:tcBorders>
            <w:noWrap w:val="0"/>
            <w:vAlign w:val="center"/>
          </w:tcPr>
          <w:p w14:paraId="433E0B26">
            <w:pPr>
              <w:widowControl/>
              <w:jc w:val="center"/>
              <w:textAlignment w:val="center"/>
              <w:rPr>
                <w:rFonts w:eastAsia="宋体"/>
                <w:color w:val="000000"/>
                <w:kern w:val="0"/>
                <w:sz w:val="16"/>
                <w:szCs w:val="16"/>
              </w:rPr>
            </w:pPr>
            <w:r>
              <w:rPr>
                <w:rFonts w:hint="eastAsia" w:eastAsia="宋体"/>
                <w:color w:val="000000"/>
                <w:kern w:val="0"/>
                <w:sz w:val="16"/>
                <w:szCs w:val="16"/>
              </w:rPr>
              <w:t>2</w:t>
            </w:r>
            <w:r>
              <w:rPr>
                <w:rFonts w:hint="eastAsia"/>
                <w:color w:val="000000"/>
                <w:kern w:val="0"/>
                <w:sz w:val="16"/>
                <w:szCs w:val="16"/>
                <w:lang w:val="en-US" w:eastAsia="zh-CN"/>
              </w:rPr>
              <w:t>12010</w:t>
            </w:r>
            <w:r>
              <w:rPr>
                <w:rFonts w:hint="eastAsia" w:eastAsia="宋体"/>
                <w:color w:val="000000"/>
                <w:kern w:val="0"/>
                <w:sz w:val="16"/>
                <w:szCs w:val="16"/>
              </w:rPr>
              <w:t>0</w:t>
            </w:r>
            <w:r>
              <w:rPr>
                <w:rFonts w:hint="eastAsia" w:eastAsia="宋体"/>
                <w:color w:val="000000"/>
                <w:kern w:val="0"/>
                <w:sz w:val="16"/>
                <w:szCs w:val="16"/>
                <w:lang w:val="en-US" w:eastAsia="zh-CN"/>
              </w:rPr>
              <w:t>6</w:t>
            </w:r>
          </w:p>
        </w:tc>
        <w:tc>
          <w:tcPr>
            <w:tcW w:w="1532" w:type="dxa"/>
            <w:gridSpan w:val="2"/>
            <w:tcBorders>
              <w:top w:val="nil"/>
              <w:left w:val="nil"/>
              <w:bottom w:val="single" w:color="000000" w:sz="6" w:space="0"/>
              <w:right w:val="single" w:color="000000" w:sz="6" w:space="0"/>
            </w:tcBorders>
            <w:noWrap w:val="0"/>
            <w:vAlign w:val="center"/>
          </w:tcPr>
          <w:p w14:paraId="60DD7D61">
            <w:pPr>
              <w:widowControl/>
              <w:jc w:val="center"/>
              <w:textAlignment w:val="center"/>
              <w:rPr>
                <w:rFonts w:hint="default" w:eastAsia="宋体"/>
                <w:color w:val="000000"/>
                <w:kern w:val="0"/>
                <w:sz w:val="16"/>
                <w:szCs w:val="16"/>
                <w:lang w:val="en-US" w:eastAsia="zh-CN"/>
              </w:rPr>
            </w:pPr>
            <w:r>
              <w:rPr>
                <w:rFonts w:hint="eastAsia" w:ascii="宋体" w:hAnsi="宋体" w:eastAsia="宋体" w:cs="宋体"/>
                <w:color w:val="000000"/>
                <w:kern w:val="0"/>
                <w:sz w:val="16"/>
                <w:szCs w:val="16"/>
                <w:lang w:bidi="ar"/>
              </w:rPr>
              <w:t>动物药理</w:t>
            </w:r>
          </w:p>
        </w:tc>
        <w:tc>
          <w:tcPr>
            <w:tcW w:w="440" w:type="dxa"/>
            <w:gridSpan w:val="2"/>
            <w:tcBorders>
              <w:top w:val="nil"/>
              <w:left w:val="nil"/>
              <w:bottom w:val="single" w:color="000000" w:sz="6" w:space="0"/>
              <w:right w:val="single" w:color="000000" w:sz="6" w:space="0"/>
            </w:tcBorders>
            <w:noWrap w:val="0"/>
            <w:vAlign w:val="center"/>
          </w:tcPr>
          <w:p w14:paraId="0A2F6CE4">
            <w:pPr>
              <w:widowControl/>
              <w:jc w:val="center"/>
              <w:textAlignment w:val="center"/>
              <w:rPr>
                <w:rFonts w:eastAsia="宋体"/>
                <w:color w:val="000000"/>
                <w:kern w:val="0"/>
                <w:sz w:val="16"/>
                <w:szCs w:val="16"/>
              </w:rPr>
            </w:pPr>
            <w:r>
              <w:rPr>
                <w:rFonts w:eastAsia="宋体"/>
                <w:color w:val="000000"/>
                <w:kern w:val="0"/>
                <w:sz w:val="16"/>
                <w:szCs w:val="16"/>
                <w:lang w:bidi="ar"/>
              </w:rPr>
              <w:t>B</w:t>
            </w:r>
          </w:p>
        </w:tc>
        <w:tc>
          <w:tcPr>
            <w:tcW w:w="479" w:type="dxa"/>
            <w:tcBorders>
              <w:top w:val="nil"/>
              <w:left w:val="nil"/>
              <w:bottom w:val="single" w:color="000000" w:sz="6" w:space="0"/>
              <w:right w:val="single" w:color="000000" w:sz="6" w:space="0"/>
            </w:tcBorders>
            <w:noWrap w:val="0"/>
            <w:vAlign w:val="center"/>
          </w:tcPr>
          <w:p w14:paraId="68311EA6">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73" w:type="dxa"/>
            <w:tcBorders>
              <w:top w:val="nil"/>
              <w:left w:val="nil"/>
              <w:bottom w:val="single" w:color="000000" w:sz="6" w:space="0"/>
              <w:right w:val="single" w:color="000000" w:sz="6" w:space="0"/>
            </w:tcBorders>
            <w:noWrap w:val="0"/>
            <w:vAlign w:val="center"/>
          </w:tcPr>
          <w:p w14:paraId="4F446238">
            <w:pPr>
              <w:widowControl/>
              <w:jc w:val="center"/>
              <w:textAlignment w:val="center"/>
              <w:rPr>
                <w:rFonts w:hint="eastAsia" w:ascii="Times New Roman" w:hAnsi="Times New Roman" w:eastAsia="宋体" w:cs="Times New Roman"/>
                <w:color w:val="000000"/>
                <w:kern w:val="0"/>
                <w:sz w:val="16"/>
                <w:szCs w:val="16"/>
                <w:highlight w:val="none"/>
                <w:lang w:val="en-US" w:eastAsia="zh-CN" w:bidi="ar"/>
              </w:rPr>
            </w:pPr>
            <w:r>
              <w:rPr>
                <w:rFonts w:hint="eastAsia" w:ascii="Times New Roman" w:hAnsi="Times New Roman" w:eastAsia="宋体" w:cs="Times New Roman"/>
                <w:color w:val="000000"/>
                <w:kern w:val="0"/>
                <w:sz w:val="16"/>
                <w:szCs w:val="16"/>
                <w:highlight w:val="none"/>
                <w:lang w:val="en-US" w:eastAsia="zh-CN" w:bidi="ar"/>
              </w:rPr>
              <w:t>2</w:t>
            </w:r>
          </w:p>
        </w:tc>
        <w:tc>
          <w:tcPr>
            <w:tcW w:w="627" w:type="dxa"/>
            <w:gridSpan w:val="2"/>
            <w:tcBorders>
              <w:top w:val="nil"/>
              <w:left w:val="nil"/>
              <w:bottom w:val="single" w:color="000000" w:sz="6" w:space="0"/>
              <w:right w:val="single" w:color="000000" w:sz="6" w:space="0"/>
            </w:tcBorders>
            <w:noWrap w:val="0"/>
            <w:vAlign w:val="center"/>
          </w:tcPr>
          <w:p w14:paraId="24D3070B">
            <w:pPr>
              <w:widowControl/>
              <w:jc w:val="center"/>
              <w:textAlignment w:val="center"/>
              <w:rPr>
                <w:rFonts w:hint="default" w:ascii="Times New Roman" w:hAnsi="Times New Roman" w:eastAsia="宋体" w:cs="Times New Roman"/>
                <w:color w:val="000000"/>
                <w:kern w:val="0"/>
                <w:sz w:val="16"/>
                <w:szCs w:val="16"/>
                <w:highlight w:val="none"/>
                <w:lang w:val="en-US" w:eastAsia="zh-CN" w:bidi="ar"/>
              </w:rPr>
            </w:pPr>
            <w:r>
              <w:rPr>
                <w:rFonts w:hint="eastAsia" w:ascii="Times New Roman" w:hAnsi="Times New Roman" w:eastAsia="宋体" w:cs="Times New Roman"/>
                <w:color w:val="000000"/>
                <w:kern w:val="0"/>
                <w:sz w:val="16"/>
                <w:szCs w:val="16"/>
                <w:highlight w:val="none"/>
                <w:lang w:bidi="ar"/>
              </w:rPr>
              <w:t>40</w:t>
            </w:r>
          </w:p>
        </w:tc>
        <w:tc>
          <w:tcPr>
            <w:tcW w:w="557" w:type="dxa"/>
            <w:gridSpan w:val="2"/>
            <w:tcBorders>
              <w:top w:val="nil"/>
              <w:left w:val="nil"/>
              <w:bottom w:val="single" w:color="000000" w:sz="6" w:space="0"/>
              <w:right w:val="single" w:color="000000" w:sz="6" w:space="0"/>
            </w:tcBorders>
            <w:noWrap w:val="0"/>
            <w:vAlign w:val="center"/>
          </w:tcPr>
          <w:p w14:paraId="4BEAB64E">
            <w:pPr>
              <w:widowControl/>
              <w:jc w:val="center"/>
              <w:textAlignment w:val="center"/>
              <w:rPr>
                <w:rFonts w:hint="default" w:eastAsia="宋体"/>
                <w:color w:val="000000"/>
                <w:kern w:val="0"/>
                <w:sz w:val="16"/>
                <w:szCs w:val="16"/>
                <w:highlight w:val="none"/>
                <w:lang w:val="en-US" w:eastAsia="zh-CN"/>
              </w:rPr>
            </w:pPr>
            <w:r>
              <w:rPr>
                <w:rFonts w:hint="eastAsia" w:eastAsia="宋体"/>
                <w:kern w:val="0"/>
                <w:sz w:val="16"/>
                <w:szCs w:val="16"/>
                <w:highlight w:val="none"/>
                <w:lang w:bidi="ar"/>
              </w:rPr>
              <w:t>28</w:t>
            </w:r>
          </w:p>
        </w:tc>
        <w:tc>
          <w:tcPr>
            <w:tcW w:w="631" w:type="dxa"/>
            <w:tcBorders>
              <w:top w:val="nil"/>
              <w:left w:val="nil"/>
              <w:bottom w:val="single" w:color="000000" w:sz="6" w:space="0"/>
              <w:right w:val="single" w:color="000000" w:sz="6" w:space="0"/>
            </w:tcBorders>
            <w:noWrap w:val="0"/>
            <w:vAlign w:val="center"/>
          </w:tcPr>
          <w:p w14:paraId="31E023B5">
            <w:pPr>
              <w:widowControl/>
              <w:jc w:val="center"/>
              <w:textAlignment w:val="center"/>
              <w:rPr>
                <w:rFonts w:hint="eastAsia" w:eastAsia="宋体"/>
                <w:color w:val="000000"/>
                <w:kern w:val="0"/>
                <w:sz w:val="16"/>
                <w:szCs w:val="16"/>
                <w:highlight w:val="none"/>
                <w:lang w:val="en-US" w:eastAsia="zh-CN"/>
              </w:rPr>
            </w:pPr>
            <w:r>
              <w:rPr>
                <w:rFonts w:hint="eastAsia" w:eastAsia="宋体"/>
                <w:kern w:val="0"/>
                <w:sz w:val="16"/>
                <w:szCs w:val="16"/>
                <w:highlight w:val="none"/>
                <w:lang w:bidi="ar"/>
              </w:rPr>
              <w:t>12</w:t>
            </w:r>
          </w:p>
        </w:tc>
        <w:tc>
          <w:tcPr>
            <w:tcW w:w="431" w:type="dxa"/>
            <w:gridSpan w:val="2"/>
            <w:tcBorders>
              <w:top w:val="nil"/>
              <w:left w:val="nil"/>
              <w:bottom w:val="single" w:color="000000" w:sz="6" w:space="0"/>
              <w:right w:val="single" w:color="000000" w:sz="6" w:space="0"/>
            </w:tcBorders>
            <w:noWrap w:val="0"/>
            <w:vAlign w:val="center"/>
          </w:tcPr>
          <w:p w14:paraId="1CF191E4">
            <w:pPr>
              <w:widowControl/>
              <w:jc w:val="center"/>
              <w:textAlignment w:val="center"/>
              <w:rPr>
                <w:rFonts w:hint="eastAsia" w:ascii="Times New Roman" w:hAnsi="Times New Roman" w:eastAsia="宋体" w:cs="Times New Roman"/>
                <w:color w:val="000000"/>
                <w:kern w:val="0"/>
                <w:sz w:val="16"/>
                <w:szCs w:val="16"/>
                <w:highlight w:val="none"/>
                <w:lang w:val="en-US" w:eastAsia="zh-CN"/>
              </w:rPr>
            </w:pPr>
            <w:r>
              <w:rPr>
                <w:rFonts w:hint="eastAsia" w:eastAsia="宋体"/>
                <w:color w:val="000000"/>
                <w:kern w:val="0"/>
                <w:sz w:val="16"/>
                <w:szCs w:val="16"/>
                <w:highlight w:val="none"/>
                <w:lang w:bidi="ar"/>
              </w:rPr>
              <w:t>2</w:t>
            </w:r>
          </w:p>
        </w:tc>
        <w:tc>
          <w:tcPr>
            <w:tcW w:w="628" w:type="dxa"/>
            <w:gridSpan w:val="2"/>
            <w:tcBorders>
              <w:top w:val="nil"/>
              <w:left w:val="nil"/>
              <w:bottom w:val="single" w:color="000000" w:sz="6" w:space="0"/>
              <w:right w:val="single" w:color="000000" w:sz="6" w:space="0"/>
            </w:tcBorders>
            <w:noWrap w:val="0"/>
            <w:vAlign w:val="center"/>
          </w:tcPr>
          <w:p w14:paraId="75E57920">
            <w:pPr>
              <w:jc w:val="center"/>
              <w:rPr>
                <w:rFonts w:hint="eastAsia" w:ascii="Times New Roman" w:hAnsi="Times New Roman" w:eastAsia="宋体" w:cs="Times New Roman"/>
                <w:color w:val="000000"/>
                <w:kern w:val="0"/>
                <w:sz w:val="16"/>
                <w:szCs w:val="16"/>
                <w:highlight w:val="none"/>
                <w:lang w:val="en-US" w:eastAsia="zh-CN"/>
              </w:rPr>
            </w:pPr>
          </w:p>
        </w:tc>
        <w:tc>
          <w:tcPr>
            <w:tcW w:w="624" w:type="dxa"/>
            <w:gridSpan w:val="2"/>
            <w:tcBorders>
              <w:top w:val="nil"/>
              <w:left w:val="nil"/>
              <w:bottom w:val="single" w:color="000000" w:sz="6" w:space="0"/>
              <w:right w:val="single" w:color="000000" w:sz="6" w:space="0"/>
            </w:tcBorders>
            <w:noWrap w:val="0"/>
            <w:vAlign w:val="center"/>
          </w:tcPr>
          <w:p w14:paraId="0E4CEEB1">
            <w:pPr>
              <w:jc w:val="center"/>
              <w:rPr>
                <w:rFonts w:hint="default" w:ascii="Times New Roman" w:hAnsi="Times New Roman" w:eastAsia="宋体" w:cs="Times New Roman"/>
                <w:color w:val="000000"/>
                <w:kern w:val="0"/>
                <w:sz w:val="16"/>
                <w:szCs w:val="16"/>
                <w:highlight w:val="none"/>
                <w:lang w:val="en-US" w:eastAsia="zh-CN"/>
              </w:rPr>
            </w:pPr>
            <w:r>
              <w:rPr>
                <w:rFonts w:hint="eastAsia" w:ascii="Times New Roman" w:hAnsi="Times New Roman" w:eastAsia="宋体" w:cs="Times New Roman"/>
                <w:color w:val="000000"/>
                <w:kern w:val="0"/>
                <w:sz w:val="16"/>
                <w:szCs w:val="16"/>
                <w:highlight w:val="none"/>
                <w:lang w:val="en-US" w:eastAsia="zh-CN"/>
              </w:rPr>
              <w:t>2.2</w:t>
            </w:r>
          </w:p>
        </w:tc>
        <w:tc>
          <w:tcPr>
            <w:tcW w:w="634" w:type="dxa"/>
            <w:gridSpan w:val="2"/>
            <w:tcBorders>
              <w:top w:val="nil"/>
              <w:left w:val="nil"/>
              <w:bottom w:val="single" w:color="000000" w:sz="6" w:space="0"/>
              <w:right w:val="single" w:color="000000" w:sz="6" w:space="0"/>
            </w:tcBorders>
            <w:noWrap w:val="0"/>
            <w:vAlign w:val="center"/>
          </w:tcPr>
          <w:p w14:paraId="7872B424">
            <w:pPr>
              <w:jc w:val="center"/>
              <w:rPr>
                <w:rFonts w:eastAsia="宋体"/>
                <w:color w:val="000000"/>
                <w:kern w:val="0"/>
                <w:sz w:val="16"/>
                <w:szCs w:val="16"/>
              </w:rPr>
            </w:pPr>
          </w:p>
        </w:tc>
        <w:tc>
          <w:tcPr>
            <w:tcW w:w="540" w:type="dxa"/>
            <w:gridSpan w:val="2"/>
            <w:tcBorders>
              <w:top w:val="nil"/>
              <w:left w:val="nil"/>
              <w:bottom w:val="single" w:color="000000" w:sz="6" w:space="0"/>
              <w:right w:val="single" w:color="000000" w:sz="6" w:space="0"/>
            </w:tcBorders>
            <w:noWrap w:val="0"/>
            <w:vAlign w:val="center"/>
          </w:tcPr>
          <w:p w14:paraId="2A2BF07F">
            <w:pPr>
              <w:jc w:val="center"/>
              <w:rPr>
                <w:rFonts w:eastAsia="宋体"/>
                <w:color w:val="000000"/>
                <w:kern w:val="0"/>
                <w:sz w:val="16"/>
                <w:szCs w:val="16"/>
              </w:rPr>
            </w:pPr>
          </w:p>
        </w:tc>
        <w:tc>
          <w:tcPr>
            <w:tcW w:w="623" w:type="dxa"/>
            <w:gridSpan w:val="3"/>
            <w:tcBorders>
              <w:top w:val="nil"/>
              <w:left w:val="nil"/>
              <w:bottom w:val="single" w:color="000000" w:sz="6" w:space="0"/>
              <w:right w:val="single" w:color="000000" w:sz="6" w:space="0"/>
            </w:tcBorders>
            <w:noWrap w:val="0"/>
            <w:vAlign w:val="center"/>
          </w:tcPr>
          <w:p w14:paraId="64F7002D">
            <w:pPr>
              <w:jc w:val="center"/>
              <w:rPr>
                <w:rFonts w:eastAsia="宋体"/>
                <w:color w:val="000000"/>
                <w:kern w:val="0"/>
                <w:sz w:val="16"/>
                <w:szCs w:val="16"/>
              </w:rPr>
            </w:pPr>
          </w:p>
        </w:tc>
        <w:tc>
          <w:tcPr>
            <w:tcW w:w="579" w:type="dxa"/>
            <w:gridSpan w:val="4"/>
            <w:tcBorders>
              <w:top w:val="nil"/>
              <w:left w:val="nil"/>
              <w:bottom w:val="single" w:color="000000" w:sz="6" w:space="0"/>
              <w:right w:val="single" w:color="000000" w:sz="6" w:space="0"/>
            </w:tcBorders>
            <w:noWrap w:val="0"/>
            <w:vAlign w:val="center"/>
          </w:tcPr>
          <w:p w14:paraId="44A88AE8">
            <w:pPr>
              <w:jc w:val="center"/>
              <w:rPr>
                <w:rFonts w:eastAsia="宋体"/>
                <w:color w:val="000000"/>
                <w:kern w:val="0"/>
                <w:sz w:val="16"/>
                <w:szCs w:val="16"/>
              </w:rPr>
            </w:pPr>
          </w:p>
        </w:tc>
        <w:tc>
          <w:tcPr>
            <w:tcW w:w="660" w:type="dxa"/>
            <w:gridSpan w:val="2"/>
            <w:tcBorders>
              <w:top w:val="nil"/>
              <w:left w:val="nil"/>
              <w:bottom w:val="single" w:color="000000" w:sz="6" w:space="0"/>
              <w:right w:val="single" w:color="000000" w:sz="6" w:space="0"/>
            </w:tcBorders>
            <w:noWrap w:val="0"/>
            <w:vAlign w:val="center"/>
          </w:tcPr>
          <w:p w14:paraId="6446ACD1">
            <w:pPr>
              <w:widowControl/>
              <w:jc w:val="center"/>
              <w:textAlignment w:val="center"/>
              <w:rPr>
                <w:rFonts w:hint="eastAsia" w:eastAsia="宋体"/>
                <w:color w:val="000000"/>
                <w:kern w:val="0"/>
                <w:sz w:val="16"/>
                <w:szCs w:val="16"/>
                <w:lang w:val="en-US" w:eastAsia="zh-CN"/>
              </w:rPr>
            </w:pPr>
            <w:r>
              <w:rPr>
                <w:rFonts w:hint="eastAsia" w:ascii="宋体" w:hAnsi="仿宋" w:cs="仿宋"/>
                <w:kern w:val="0"/>
                <w:sz w:val="16"/>
                <w:lang w:val="zh-CN" w:bidi="zh-CN"/>
              </w:rPr>
              <w:t>考查</w:t>
            </w:r>
          </w:p>
        </w:tc>
        <w:tc>
          <w:tcPr>
            <w:tcW w:w="1569" w:type="dxa"/>
            <w:gridSpan w:val="2"/>
            <w:tcBorders>
              <w:top w:val="nil"/>
              <w:left w:val="nil"/>
              <w:bottom w:val="single" w:color="000000" w:sz="6" w:space="0"/>
              <w:right w:val="single" w:color="auto" w:sz="4" w:space="0"/>
            </w:tcBorders>
            <w:noWrap w:val="0"/>
            <w:vAlign w:val="center"/>
          </w:tcPr>
          <w:p w14:paraId="4622E9F9">
            <w:pPr>
              <w:widowControl/>
              <w:jc w:val="center"/>
              <w:textAlignment w:val="center"/>
              <w:rPr>
                <w:rFonts w:eastAsia="等线"/>
                <w:color w:val="000000"/>
                <w:kern w:val="0"/>
                <w:sz w:val="22"/>
                <w:szCs w:val="22"/>
              </w:rPr>
            </w:pPr>
            <w:r>
              <w:rPr>
                <w:rFonts w:hint="eastAsia" w:ascii="宋体" w:hAnsi="宋体" w:eastAsia="宋体" w:cs="宋体"/>
                <w:kern w:val="0"/>
                <w:sz w:val="16"/>
                <w:lang w:bidi="zh-CN"/>
              </w:rPr>
              <w:t>农牧</w:t>
            </w:r>
            <w:r>
              <w:rPr>
                <w:rFonts w:hint="eastAsia" w:ascii="宋体" w:hAnsi="仿宋" w:cs="仿宋"/>
                <w:kern w:val="0"/>
                <w:sz w:val="16"/>
                <w:lang w:val="zh-CN" w:bidi="zh-CN"/>
              </w:rPr>
              <w:t>系</w:t>
            </w:r>
          </w:p>
        </w:tc>
        <w:tc>
          <w:tcPr>
            <w:tcW w:w="1508" w:type="dxa"/>
            <w:gridSpan w:val="2"/>
            <w:tcBorders>
              <w:top w:val="nil"/>
              <w:left w:val="single" w:color="auto" w:sz="4" w:space="0"/>
              <w:bottom w:val="single" w:color="000000" w:sz="6" w:space="0"/>
              <w:right w:val="single" w:color="000000" w:sz="6" w:space="0"/>
            </w:tcBorders>
            <w:noWrap w:val="0"/>
            <w:vAlign w:val="center"/>
          </w:tcPr>
          <w:p w14:paraId="7F8C5B1B">
            <w:pPr>
              <w:widowControl/>
              <w:jc w:val="center"/>
              <w:rPr>
                <w:rFonts w:eastAsia="宋体"/>
                <w:color w:val="FF0000"/>
                <w:kern w:val="0"/>
                <w:sz w:val="15"/>
                <w:szCs w:val="15"/>
              </w:rPr>
            </w:pPr>
          </w:p>
        </w:tc>
      </w:tr>
      <w:tr w14:paraId="0424BE06">
        <w:tblPrEx>
          <w:tblCellMar>
            <w:top w:w="0" w:type="dxa"/>
            <w:left w:w="108" w:type="dxa"/>
            <w:bottom w:w="0" w:type="dxa"/>
            <w:right w:w="108" w:type="dxa"/>
          </w:tblCellMar>
        </w:tblPrEx>
        <w:trPr>
          <w:trHeight w:val="90" w:hRule="atLeast"/>
        </w:trPr>
        <w:tc>
          <w:tcPr>
            <w:tcW w:w="278" w:type="dxa"/>
            <w:vMerge w:val="continue"/>
            <w:tcBorders>
              <w:top w:val="single" w:color="000000" w:sz="2" w:space="0"/>
              <w:left w:val="single" w:color="000000" w:sz="2" w:space="0"/>
              <w:bottom w:val="single" w:color="000000" w:sz="2" w:space="0"/>
              <w:right w:val="single" w:color="000000" w:sz="2" w:space="0"/>
            </w:tcBorders>
            <w:noWrap w:val="0"/>
            <w:vAlign w:val="top"/>
          </w:tcPr>
          <w:p w14:paraId="1F8173A3">
            <w:pPr>
              <w:widowControl/>
              <w:jc w:val="center"/>
              <w:rPr>
                <w:rFonts w:eastAsia="宋体"/>
                <w:color w:val="000000"/>
                <w:kern w:val="0"/>
                <w:sz w:val="16"/>
                <w:szCs w:val="16"/>
              </w:rPr>
            </w:pPr>
            <w:bookmarkStart w:id="10" w:name="OLE_LINK9" w:colFirst="4" w:colLast="4"/>
          </w:p>
        </w:tc>
        <w:tc>
          <w:tcPr>
            <w:tcW w:w="289" w:type="dxa"/>
            <w:vMerge w:val="continue"/>
            <w:tcBorders>
              <w:left w:val="single" w:color="000000" w:sz="2" w:space="0"/>
              <w:right w:val="single" w:color="000000" w:sz="6" w:space="0"/>
            </w:tcBorders>
            <w:noWrap w:val="0"/>
            <w:vAlign w:val="top"/>
          </w:tcPr>
          <w:p w14:paraId="0F6721BC">
            <w:pPr>
              <w:widowControl/>
              <w:jc w:val="center"/>
              <w:rPr>
                <w:rFonts w:eastAsia="宋体"/>
                <w:color w:val="000000"/>
                <w:kern w:val="0"/>
                <w:sz w:val="16"/>
                <w:szCs w:val="16"/>
              </w:rPr>
            </w:pPr>
          </w:p>
        </w:tc>
        <w:tc>
          <w:tcPr>
            <w:tcW w:w="427" w:type="dxa"/>
            <w:tcBorders>
              <w:top w:val="nil"/>
              <w:left w:val="nil"/>
              <w:bottom w:val="single" w:color="000000" w:sz="6" w:space="0"/>
              <w:right w:val="single" w:color="000000" w:sz="6" w:space="0"/>
            </w:tcBorders>
            <w:noWrap w:val="0"/>
            <w:vAlign w:val="center"/>
          </w:tcPr>
          <w:p w14:paraId="66002842">
            <w:pPr>
              <w:widowControl/>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7</w:t>
            </w:r>
          </w:p>
        </w:tc>
        <w:tc>
          <w:tcPr>
            <w:tcW w:w="615" w:type="dxa"/>
            <w:gridSpan w:val="2"/>
            <w:tcBorders>
              <w:top w:val="nil"/>
              <w:left w:val="nil"/>
              <w:bottom w:val="single" w:color="000000" w:sz="6" w:space="0"/>
              <w:right w:val="single" w:color="000000" w:sz="6" w:space="0"/>
            </w:tcBorders>
            <w:noWrap w:val="0"/>
            <w:vAlign w:val="center"/>
          </w:tcPr>
          <w:p w14:paraId="4347BA9D">
            <w:pPr>
              <w:widowControl/>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eastAsia" w:eastAsia="宋体"/>
                <w:color w:val="000000"/>
                <w:kern w:val="0"/>
                <w:sz w:val="16"/>
                <w:szCs w:val="16"/>
              </w:rPr>
              <w:t>2</w:t>
            </w:r>
            <w:r>
              <w:rPr>
                <w:rFonts w:hint="eastAsia"/>
                <w:color w:val="000000"/>
                <w:kern w:val="0"/>
                <w:sz w:val="16"/>
                <w:szCs w:val="16"/>
                <w:lang w:val="en-US" w:eastAsia="zh-CN"/>
              </w:rPr>
              <w:t>12010</w:t>
            </w:r>
            <w:r>
              <w:rPr>
                <w:rFonts w:hint="eastAsia" w:eastAsia="宋体"/>
                <w:color w:val="000000"/>
                <w:kern w:val="0"/>
                <w:sz w:val="16"/>
                <w:szCs w:val="16"/>
              </w:rPr>
              <w:t>0</w:t>
            </w:r>
            <w:r>
              <w:rPr>
                <w:rFonts w:hint="eastAsia" w:eastAsia="宋体"/>
                <w:color w:val="000000"/>
                <w:kern w:val="0"/>
                <w:sz w:val="16"/>
                <w:szCs w:val="16"/>
                <w:lang w:val="en-US" w:eastAsia="zh-CN"/>
              </w:rPr>
              <w:t>7</w:t>
            </w:r>
          </w:p>
        </w:tc>
        <w:tc>
          <w:tcPr>
            <w:tcW w:w="1532" w:type="dxa"/>
            <w:gridSpan w:val="2"/>
            <w:tcBorders>
              <w:top w:val="nil"/>
              <w:left w:val="nil"/>
              <w:bottom w:val="single" w:color="000000" w:sz="6" w:space="0"/>
              <w:right w:val="single" w:color="000000" w:sz="6" w:space="0"/>
            </w:tcBorders>
            <w:noWrap w:val="0"/>
            <w:vAlign w:val="center"/>
          </w:tcPr>
          <w:p w14:paraId="490C5858">
            <w:pPr>
              <w:widowControl/>
              <w:jc w:val="center"/>
              <w:textAlignment w:val="center"/>
              <w:rPr>
                <w:rFonts w:hint="eastAsia" w:eastAsia="宋体"/>
                <w:color w:val="000000"/>
                <w:kern w:val="0"/>
                <w:sz w:val="16"/>
                <w:szCs w:val="16"/>
                <w:lang w:val="en-US" w:eastAsia="zh-CN"/>
              </w:rPr>
            </w:pPr>
            <w:r>
              <w:rPr>
                <w:rFonts w:hint="eastAsia" w:ascii="宋体" w:hAnsi="宋体" w:eastAsia="宋体" w:cs="宋体"/>
                <w:color w:val="000000"/>
                <w:kern w:val="0"/>
                <w:sz w:val="16"/>
                <w:szCs w:val="16"/>
                <w:lang w:bidi="ar"/>
              </w:rPr>
              <w:t>动物营养与饲料</w:t>
            </w:r>
          </w:p>
        </w:tc>
        <w:tc>
          <w:tcPr>
            <w:tcW w:w="440" w:type="dxa"/>
            <w:gridSpan w:val="2"/>
            <w:tcBorders>
              <w:top w:val="nil"/>
              <w:left w:val="nil"/>
              <w:bottom w:val="single" w:color="000000" w:sz="6" w:space="0"/>
              <w:right w:val="single" w:color="000000" w:sz="6" w:space="0"/>
            </w:tcBorders>
            <w:noWrap w:val="0"/>
            <w:vAlign w:val="center"/>
          </w:tcPr>
          <w:p w14:paraId="23EBF102">
            <w:pPr>
              <w:widowControl/>
              <w:jc w:val="center"/>
              <w:textAlignment w:val="center"/>
              <w:rPr>
                <w:rFonts w:eastAsia="宋体"/>
                <w:color w:val="000000"/>
                <w:kern w:val="0"/>
                <w:sz w:val="16"/>
                <w:szCs w:val="16"/>
              </w:rPr>
            </w:pPr>
            <w:r>
              <w:rPr>
                <w:rFonts w:eastAsia="宋体"/>
                <w:color w:val="000000"/>
                <w:kern w:val="0"/>
                <w:sz w:val="16"/>
                <w:szCs w:val="16"/>
                <w:lang w:bidi="ar"/>
              </w:rPr>
              <w:t>B</w:t>
            </w:r>
          </w:p>
        </w:tc>
        <w:tc>
          <w:tcPr>
            <w:tcW w:w="479" w:type="dxa"/>
            <w:tcBorders>
              <w:top w:val="nil"/>
              <w:left w:val="nil"/>
              <w:bottom w:val="single" w:color="000000" w:sz="6" w:space="0"/>
              <w:right w:val="single" w:color="000000" w:sz="6" w:space="0"/>
            </w:tcBorders>
            <w:noWrap w:val="0"/>
            <w:vAlign w:val="center"/>
          </w:tcPr>
          <w:p w14:paraId="60392734">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73" w:type="dxa"/>
            <w:tcBorders>
              <w:top w:val="nil"/>
              <w:left w:val="nil"/>
              <w:bottom w:val="single" w:color="000000" w:sz="6" w:space="0"/>
              <w:right w:val="single" w:color="000000" w:sz="6" w:space="0"/>
            </w:tcBorders>
            <w:noWrap w:val="0"/>
            <w:vAlign w:val="center"/>
          </w:tcPr>
          <w:p w14:paraId="264F4D7B">
            <w:pPr>
              <w:widowControl/>
              <w:jc w:val="center"/>
              <w:textAlignment w:val="center"/>
              <w:rPr>
                <w:rFonts w:hint="eastAsia" w:ascii="Times New Roman" w:hAnsi="Times New Roman" w:eastAsia="宋体" w:cs="Times New Roman"/>
                <w:color w:val="000000"/>
                <w:kern w:val="0"/>
                <w:sz w:val="16"/>
                <w:szCs w:val="16"/>
                <w:highlight w:val="none"/>
                <w:lang w:val="en-US" w:eastAsia="zh-CN" w:bidi="ar"/>
              </w:rPr>
            </w:pPr>
            <w:r>
              <w:rPr>
                <w:rFonts w:hint="eastAsia" w:ascii="Times New Roman" w:hAnsi="Times New Roman" w:eastAsia="宋体" w:cs="Times New Roman"/>
                <w:color w:val="000000"/>
                <w:kern w:val="0"/>
                <w:sz w:val="16"/>
                <w:szCs w:val="16"/>
                <w:highlight w:val="none"/>
                <w:lang w:val="en-US" w:eastAsia="zh-CN" w:bidi="ar"/>
              </w:rPr>
              <w:t>2</w:t>
            </w:r>
          </w:p>
        </w:tc>
        <w:tc>
          <w:tcPr>
            <w:tcW w:w="627" w:type="dxa"/>
            <w:gridSpan w:val="2"/>
            <w:tcBorders>
              <w:top w:val="nil"/>
              <w:left w:val="nil"/>
              <w:bottom w:val="single" w:color="000000" w:sz="6" w:space="0"/>
              <w:right w:val="single" w:color="000000" w:sz="6" w:space="0"/>
            </w:tcBorders>
            <w:noWrap w:val="0"/>
            <w:vAlign w:val="center"/>
          </w:tcPr>
          <w:p w14:paraId="0DCCFA6B">
            <w:pPr>
              <w:widowControl/>
              <w:jc w:val="center"/>
              <w:textAlignment w:val="center"/>
              <w:rPr>
                <w:rFonts w:hint="default" w:ascii="Times New Roman" w:hAnsi="Times New Roman" w:eastAsia="宋体" w:cs="Times New Roman"/>
                <w:color w:val="000000"/>
                <w:kern w:val="0"/>
                <w:sz w:val="16"/>
                <w:szCs w:val="16"/>
                <w:highlight w:val="none"/>
                <w:lang w:val="en-US" w:eastAsia="zh-CN" w:bidi="ar"/>
              </w:rPr>
            </w:pPr>
            <w:r>
              <w:rPr>
                <w:rFonts w:hint="eastAsia" w:ascii="Times New Roman" w:hAnsi="Times New Roman" w:eastAsia="宋体" w:cs="Times New Roman"/>
                <w:color w:val="000000"/>
                <w:kern w:val="0"/>
                <w:sz w:val="16"/>
                <w:szCs w:val="16"/>
                <w:highlight w:val="none"/>
                <w:lang w:val="en-US" w:eastAsia="zh-CN" w:bidi="ar"/>
              </w:rPr>
              <w:t>48</w:t>
            </w:r>
          </w:p>
        </w:tc>
        <w:tc>
          <w:tcPr>
            <w:tcW w:w="557" w:type="dxa"/>
            <w:gridSpan w:val="2"/>
            <w:tcBorders>
              <w:top w:val="nil"/>
              <w:left w:val="nil"/>
              <w:bottom w:val="single" w:color="000000" w:sz="6" w:space="0"/>
              <w:right w:val="single" w:color="000000" w:sz="6" w:space="0"/>
            </w:tcBorders>
            <w:noWrap w:val="0"/>
            <w:vAlign w:val="center"/>
          </w:tcPr>
          <w:p w14:paraId="25DFDAD0">
            <w:pPr>
              <w:widowControl/>
              <w:jc w:val="center"/>
              <w:textAlignment w:val="center"/>
              <w:rPr>
                <w:rFonts w:hint="eastAsia" w:eastAsia="宋体"/>
                <w:color w:val="000000"/>
                <w:sz w:val="18"/>
                <w:highlight w:val="none"/>
                <w:lang w:val="en-US" w:eastAsia="zh-CN"/>
              </w:rPr>
            </w:pPr>
            <w:r>
              <w:rPr>
                <w:rFonts w:hint="eastAsia" w:eastAsia="宋体"/>
                <w:color w:val="000000"/>
                <w:kern w:val="0"/>
                <w:sz w:val="16"/>
                <w:szCs w:val="16"/>
                <w:highlight w:val="none"/>
                <w:lang w:bidi="ar"/>
              </w:rPr>
              <w:t>3</w:t>
            </w:r>
            <w:r>
              <w:rPr>
                <w:rFonts w:hint="eastAsia" w:eastAsia="宋体"/>
                <w:color w:val="000000"/>
                <w:kern w:val="0"/>
                <w:sz w:val="16"/>
                <w:szCs w:val="16"/>
                <w:highlight w:val="none"/>
                <w:lang w:val="en-US" w:eastAsia="zh-CN" w:bidi="ar"/>
              </w:rPr>
              <w:t>0</w:t>
            </w:r>
          </w:p>
        </w:tc>
        <w:tc>
          <w:tcPr>
            <w:tcW w:w="631" w:type="dxa"/>
            <w:tcBorders>
              <w:top w:val="nil"/>
              <w:left w:val="nil"/>
              <w:bottom w:val="single" w:color="000000" w:sz="6" w:space="0"/>
              <w:right w:val="single" w:color="000000" w:sz="6" w:space="0"/>
            </w:tcBorders>
            <w:noWrap w:val="0"/>
            <w:vAlign w:val="center"/>
          </w:tcPr>
          <w:p w14:paraId="46707D4C">
            <w:pPr>
              <w:widowControl/>
              <w:jc w:val="center"/>
              <w:textAlignment w:val="center"/>
              <w:rPr>
                <w:rFonts w:hint="eastAsia" w:eastAsia="宋体"/>
                <w:color w:val="000000"/>
                <w:sz w:val="18"/>
                <w:highlight w:val="none"/>
                <w:lang w:val="en-US" w:eastAsia="zh-CN"/>
              </w:rPr>
            </w:pPr>
            <w:r>
              <w:rPr>
                <w:rFonts w:hint="eastAsia" w:eastAsia="宋体"/>
                <w:color w:val="000000"/>
                <w:kern w:val="0"/>
                <w:sz w:val="16"/>
                <w:szCs w:val="16"/>
                <w:highlight w:val="none"/>
                <w:lang w:bidi="ar"/>
              </w:rPr>
              <w:t>18</w:t>
            </w:r>
          </w:p>
        </w:tc>
        <w:tc>
          <w:tcPr>
            <w:tcW w:w="431" w:type="dxa"/>
            <w:gridSpan w:val="2"/>
            <w:tcBorders>
              <w:top w:val="nil"/>
              <w:left w:val="nil"/>
              <w:bottom w:val="single" w:color="000000" w:sz="6" w:space="0"/>
              <w:right w:val="single" w:color="000000" w:sz="6" w:space="0"/>
            </w:tcBorders>
            <w:noWrap w:val="0"/>
            <w:vAlign w:val="center"/>
          </w:tcPr>
          <w:p w14:paraId="2B11E259">
            <w:pPr>
              <w:widowControl/>
              <w:jc w:val="center"/>
              <w:textAlignment w:val="center"/>
              <w:rPr>
                <w:rFonts w:hint="eastAsia" w:ascii="Times New Roman" w:hAnsi="Times New Roman" w:eastAsia="宋体" w:cs="Times New Roman"/>
                <w:color w:val="000000"/>
                <w:kern w:val="0"/>
                <w:sz w:val="16"/>
                <w:szCs w:val="16"/>
                <w:highlight w:val="none"/>
                <w:lang w:val="en-US" w:eastAsia="zh-CN"/>
              </w:rPr>
            </w:pPr>
            <w:r>
              <w:rPr>
                <w:rFonts w:eastAsia="宋体"/>
                <w:color w:val="000000"/>
                <w:kern w:val="0"/>
                <w:sz w:val="16"/>
                <w:szCs w:val="16"/>
                <w:highlight w:val="none"/>
                <w:lang w:bidi="ar"/>
              </w:rPr>
              <w:t>3</w:t>
            </w:r>
          </w:p>
        </w:tc>
        <w:tc>
          <w:tcPr>
            <w:tcW w:w="628" w:type="dxa"/>
            <w:gridSpan w:val="2"/>
            <w:tcBorders>
              <w:top w:val="nil"/>
              <w:left w:val="nil"/>
              <w:bottom w:val="single" w:color="000000" w:sz="6" w:space="0"/>
              <w:right w:val="single" w:color="000000" w:sz="6" w:space="0"/>
            </w:tcBorders>
            <w:noWrap w:val="0"/>
            <w:vAlign w:val="center"/>
          </w:tcPr>
          <w:p w14:paraId="52659B7D">
            <w:pPr>
              <w:jc w:val="center"/>
              <w:rPr>
                <w:rFonts w:hint="eastAsia" w:ascii="Times New Roman" w:hAnsi="Times New Roman" w:eastAsia="宋体" w:cs="Times New Roman"/>
                <w:color w:val="000000"/>
                <w:kern w:val="0"/>
                <w:sz w:val="16"/>
                <w:szCs w:val="16"/>
                <w:highlight w:val="none"/>
                <w:lang w:val="en-US" w:eastAsia="zh-CN"/>
              </w:rPr>
            </w:pPr>
          </w:p>
        </w:tc>
        <w:tc>
          <w:tcPr>
            <w:tcW w:w="624" w:type="dxa"/>
            <w:gridSpan w:val="2"/>
            <w:tcBorders>
              <w:top w:val="nil"/>
              <w:left w:val="nil"/>
              <w:bottom w:val="single" w:color="000000" w:sz="6" w:space="0"/>
              <w:right w:val="single" w:color="000000" w:sz="6" w:space="0"/>
            </w:tcBorders>
            <w:noWrap w:val="0"/>
            <w:vAlign w:val="center"/>
          </w:tcPr>
          <w:p w14:paraId="1FEC9736">
            <w:pPr>
              <w:jc w:val="center"/>
              <w:rPr>
                <w:rFonts w:hint="eastAsia" w:ascii="Times New Roman" w:hAnsi="Times New Roman" w:eastAsia="宋体" w:cs="Times New Roman"/>
                <w:color w:val="000000"/>
                <w:kern w:val="0"/>
                <w:sz w:val="16"/>
                <w:szCs w:val="16"/>
                <w:highlight w:val="none"/>
                <w:lang w:val="en-US" w:eastAsia="zh-CN"/>
              </w:rPr>
            </w:pPr>
          </w:p>
        </w:tc>
        <w:tc>
          <w:tcPr>
            <w:tcW w:w="634" w:type="dxa"/>
            <w:gridSpan w:val="2"/>
            <w:tcBorders>
              <w:top w:val="nil"/>
              <w:left w:val="nil"/>
              <w:bottom w:val="single" w:color="000000" w:sz="6" w:space="0"/>
              <w:right w:val="single" w:color="000000" w:sz="6" w:space="0"/>
            </w:tcBorders>
            <w:noWrap w:val="0"/>
            <w:vAlign w:val="center"/>
          </w:tcPr>
          <w:p w14:paraId="1885658F">
            <w:pPr>
              <w:jc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3.1</w:t>
            </w:r>
          </w:p>
        </w:tc>
        <w:tc>
          <w:tcPr>
            <w:tcW w:w="540" w:type="dxa"/>
            <w:gridSpan w:val="2"/>
            <w:tcBorders>
              <w:top w:val="nil"/>
              <w:left w:val="nil"/>
              <w:bottom w:val="single" w:color="000000" w:sz="6" w:space="0"/>
              <w:right w:val="single" w:color="000000" w:sz="6" w:space="0"/>
            </w:tcBorders>
            <w:noWrap w:val="0"/>
            <w:vAlign w:val="center"/>
          </w:tcPr>
          <w:p w14:paraId="6401D53D">
            <w:pPr>
              <w:jc w:val="center"/>
              <w:rPr>
                <w:rFonts w:eastAsia="宋体"/>
                <w:color w:val="000000"/>
                <w:kern w:val="0"/>
                <w:sz w:val="16"/>
                <w:szCs w:val="16"/>
              </w:rPr>
            </w:pPr>
          </w:p>
        </w:tc>
        <w:tc>
          <w:tcPr>
            <w:tcW w:w="623" w:type="dxa"/>
            <w:gridSpan w:val="3"/>
            <w:tcBorders>
              <w:top w:val="nil"/>
              <w:left w:val="nil"/>
              <w:bottom w:val="single" w:color="000000" w:sz="6" w:space="0"/>
              <w:right w:val="single" w:color="000000" w:sz="6" w:space="0"/>
            </w:tcBorders>
            <w:noWrap w:val="0"/>
            <w:vAlign w:val="center"/>
          </w:tcPr>
          <w:p w14:paraId="61033989">
            <w:pPr>
              <w:jc w:val="center"/>
              <w:rPr>
                <w:rFonts w:eastAsia="宋体"/>
                <w:color w:val="000000"/>
                <w:kern w:val="0"/>
                <w:sz w:val="16"/>
                <w:szCs w:val="16"/>
              </w:rPr>
            </w:pPr>
          </w:p>
        </w:tc>
        <w:tc>
          <w:tcPr>
            <w:tcW w:w="579" w:type="dxa"/>
            <w:gridSpan w:val="4"/>
            <w:tcBorders>
              <w:top w:val="nil"/>
              <w:left w:val="nil"/>
              <w:bottom w:val="single" w:color="000000" w:sz="6" w:space="0"/>
              <w:right w:val="single" w:color="000000" w:sz="6" w:space="0"/>
            </w:tcBorders>
            <w:noWrap w:val="0"/>
            <w:vAlign w:val="center"/>
          </w:tcPr>
          <w:p w14:paraId="29ED452A">
            <w:pPr>
              <w:jc w:val="center"/>
              <w:rPr>
                <w:rFonts w:eastAsia="宋体"/>
                <w:color w:val="000000"/>
                <w:kern w:val="0"/>
                <w:sz w:val="16"/>
                <w:szCs w:val="16"/>
              </w:rPr>
            </w:pPr>
          </w:p>
        </w:tc>
        <w:tc>
          <w:tcPr>
            <w:tcW w:w="660" w:type="dxa"/>
            <w:gridSpan w:val="2"/>
            <w:tcBorders>
              <w:top w:val="nil"/>
              <w:left w:val="nil"/>
              <w:bottom w:val="single" w:color="000000" w:sz="6" w:space="0"/>
              <w:right w:val="single" w:color="000000" w:sz="6" w:space="0"/>
            </w:tcBorders>
            <w:noWrap w:val="0"/>
            <w:vAlign w:val="center"/>
          </w:tcPr>
          <w:p w14:paraId="4CA02818">
            <w:pPr>
              <w:widowControl/>
              <w:jc w:val="center"/>
              <w:textAlignment w:val="center"/>
              <w:rPr>
                <w:rFonts w:eastAsia="宋体"/>
                <w:color w:val="000000"/>
                <w:kern w:val="0"/>
                <w:sz w:val="16"/>
                <w:szCs w:val="16"/>
              </w:rPr>
            </w:pPr>
            <w:r>
              <w:rPr>
                <w:rFonts w:hint="eastAsia" w:ascii="宋体" w:hAnsi="仿宋" w:cs="仿宋"/>
                <w:kern w:val="0"/>
                <w:sz w:val="16"/>
                <w:lang w:val="zh-CN" w:bidi="zh-CN"/>
              </w:rPr>
              <w:t>考试</w:t>
            </w:r>
          </w:p>
        </w:tc>
        <w:tc>
          <w:tcPr>
            <w:tcW w:w="1569" w:type="dxa"/>
            <w:gridSpan w:val="2"/>
            <w:tcBorders>
              <w:top w:val="nil"/>
              <w:left w:val="nil"/>
              <w:bottom w:val="single" w:color="000000" w:sz="6" w:space="0"/>
              <w:right w:val="single" w:color="auto" w:sz="4" w:space="0"/>
            </w:tcBorders>
            <w:noWrap w:val="0"/>
            <w:vAlign w:val="center"/>
          </w:tcPr>
          <w:p w14:paraId="3B8F2285">
            <w:pPr>
              <w:widowControl/>
              <w:jc w:val="center"/>
              <w:textAlignment w:val="center"/>
              <w:rPr>
                <w:rFonts w:hint="eastAsia" w:eastAsia="宋体"/>
                <w:color w:val="000000"/>
                <w:kern w:val="0"/>
                <w:sz w:val="16"/>
                <w:szCs w:val="16"/>
                <w:lang w:val="en-US" w:eastAsia="zh-CN"/>
              </w:rPr>
            </w:pPr>
            <w:r>
              <w:rPr>
                <w:rFonts w:hint="eastAsia" w:ascii="宋体" w:hAnsi="宋体" w:eastAsia="宋体" w:cs="宋体"/>
                <w:kern w:val="0"/>
                <w:sz w:val="16"/>
                <w:lang w:bidi="zh-CN"/>
              </w:rPr>
              <w:t>农牧</w:t>
            </w:r>
            <w:r>
              <w:rPr>
                <w:rFonts w:hint="eastAsia" w:ascii="宋体" w:hAnsi="仿宋" w:cs="仿宋"/>
                <w:kern w:val="0"/>
                <w:sz w:val="16"/>
                <w:lang w:val="zh-CN" w:bidi="zh-CN"/>
              </w:rPr>
              <w:t>系</w:t>
            </w:r>
          </w:p>
        </w:tc>
        <w:tc>
          <w:tcPr>
            <w:tcW w:w="1508" w:type="dxa"/>
            <w:gridSpan w:val="2"/>
            <w:tcBorders>
              <w:top w:val="nil"/>
              <w:left w:val="single" w:color="auto" w:sz="4" w:space="0"/>
              <w:bottom w:val="single" w:color="000000" w:sz="6" w:space="0"/>
              <w:right w:val="single" w:color="000000" w:sz="6" w:space="0"/>
            </w:tcBorders>
            <w:noWrap w:val="0"/>
            <w:vAlign w:val="center"/>
          </w:tcPr>
          <w:p w14:paraId="46B1BBA9">
            <w:pPr>
              <w:widowControl/>
              <w:jc w:val="center"/>
              <w:rPr>
                <w:rFonts w:hint="eastAsia" w:eastAsia="宋体"/>
                <w:kern w:val="0"/>
                <w:sz w:val="15"/>
                <w:szCs w:val="15"/>
              </w:rPr>
            </w:pPr>
            <w:r>
              <w:rPr>
                <w:rFonts w:hint="eastAsia" w:eastAsia="宋体"/>
                <w:kern w:val="0"/>
                <w:sz w:val="16"/>
                <w:szCs w:val="16"/>
              </w:rPr>
              <w:t>见习</w:t>
            </w:r>
            <w:r>
              <w:rPr>
                <w:rFonts w:hint="eastAsia" w:eastAsia="宋体"/>
                <w:color w:val="000000"/>
                <w:kern w:val="0"/>
                <w:sz w:val="16"/>
                <w:szCs w:val="16"/>
              </w:rPr>
              <w:t>（8学时）</w:t>
            </w:r>
            <w:r>
              <w:rPr>
                <w:rFonts w:hint="eastAsia" w:eastAsia="宋体"/>
                <w:kern w:val="0"/>
                <w:sz w:val="16"/>
                <w:szCs w:val="16"/>
              </w:rPr>
              <w:t>：科翔饲料有限公司</w:t>
            </w:r>
          </w:p>
        </w:tc>
      </w:tr>
      <w:tr w14:paraId="56E18FFC">
        <w:tblPrEx>
          <w:tblCellMar>
            <w:top w:w="0" w:type="dxa"/>
            <w:left w:w="108" w:type="dxa"/>
            <w:bottom w:w="0" w:type="dxa"/>
            <w:right w:w="108" w:type="dxa"/>
          </w:tblCellMar>
        </w:tblPrEx>
        <w:trPr>
          <w:trHeight w:val="90" w:hRule="atLeast"/>
        </w:trPr>
        <w:tc>
          <w:tcPr>
            <w:tcW w:w="278" w:type="dxa"/>
            <w:vMerge w:val="continue"/>
            <w:tcBorders>
              <w:top w:val="single" w:color="000000" w:sz="2" w:space="0"/>
              <w:left w:val="single" w:color="000000" w:sz="2" w:space="0"/>
              <w:bottom w:val="single" w:color="000000" w:sz="2" w:space="0"/>
              <w:right w:val="single" w:color="000000" w:sz="2" w:space="0"/>
            </w:tcBorders>
            <w:noWrap w:val="0"/>
            <w:vAlign w:val="top"/>
          </w:tcPr>
          <w:p w14:paraId="2F711910">
            <w:pPr>
              <w:widowControl/>
              <w:jc w:val="center"/>
              <w:rPr>
                <w:rFonts w:eastAsia="宋体"/>
                <w:color w:val="000000"/>
                <w:kern w:val="0"/>
                <w:sz w:val="16"/>
                <w:szCs w:val="16"/>
              </w:rPr>
            </w:pPr>
          </w:p>
        </w:tc>
        <w:tc>
          <w:tcPr>
            <w:tcW w:w="289" w:type="dxa"/>
            <w:vMerge w:val="continue"/>
            <w:tcBorders>
              <w:left w:val="single" w:color="000000" w:sz="2" w:space="0"/>
              <w:bottom w:val="single" w:color="000000" w:sz="2" w:space="0"/>
              <w:right w:val="single" w:color="000000" w:sz="6" w:space="0"/>
            </w:tcBorders>
            <w:noWrap w:val="0"/>
            <w:vAlign w:val="top"/>
          </w:tcPr>
          <w:p w14:paraId="3CCB4A34">
            <w:pPr>
              <w:widowControl/>
              <w:jc w:val="center"/>
              <w:rPr>
                <w:rFonts w:eastAsia="宋体"/>
                <w:color w:val="000000"/>
                <w:kern w:val="0"/>
                <w:sz w:val="16"/>
                <w:szCs w:val="16"/>
              </w:rPr>
            </w:pPr>
          </w:p>
        </w:tc>
        <w:tc>
          <w:tcPr>
            <w:tcW w:w="427" w:type="dxa"/>
            <w:tcBorders>
              <w:top w:val="nil"/>
              <w:left w:val="nil"/>
              <w:bottom w:val="single" w:color="000000" w:sz="6" w:space="0"/>
              <w:right w:val="single" w:color="000000" w:sz="6" w:space="0"/>
            </w:tcBorders>
            <w:noWrap w:val="0"/>
            <w:vAlign w:val="center"/>
          </w:tcPr>
          <w:p w14:paraId="7C792B56">
            <w:pPr>
              <w:widowControl/>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8</w:t>
            </w:r>
          </w:p>
        </w:tc>
        <w:tc>
          <w:tcPr>
            <w:tcW w:w="615" w:type="dxa"/>
            <w:gridSpan w:val="2"/>
            <w:tcBorders>
              <w:top w:val="nil"/>
              <w:left w:val="nil"/>
              <w:bottom w:val="single" w:color="000000" w:sz="6" w:space="0"/>
              <w:right w:val="single" w:color="000000" w:sz="6" w:space="0"/>
            </w:tcBorders>
            <w:noWrap w:val="0"/>
            <w:vAlign w:val="center"/>
          </w:tcPr>
          <w:p w14:paraId="2647A034">
            <w:pPr>
              <w:widowControl/>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eastAsia"/>
                <w:color w:val="000000"/>
                <w:kern w:val="0"/>
                <w:sz w:val="16"/>
                <w:szCs w:val="16"/>
              </w:rPr>
              <w:t>2120</w:t>
            </w:r>
            <w:r>
              <w:rPr>
                <w:rFonts w:hint="eastAsia"/>
                <w:color w:val="000000"/>
                <w:kern w:val="0"/>
                <w:sz w:val="16"/>
                <w:szCs w:val="16"/>
                <w:lang w:val="en-US" w:eastAsia="zh-CN"/>
              </w:rPr>
              <w:t>1008</w:t>
            </w:r>
          </w:p>
        </w:tc>
        <w:tc>
          <w:tcPr>
            <w:tcW w:w="1532" w:type="dxa"/>
            <w:gridSpan w:val="2"/>
            <w:tcBorders>
              <w:top w:val="nil"/>
              <w:left w:val="nil"/>
              <w:bottom w:val="single" w:color="000000" w:sz="6" w:space="0"/>
              <w:right w:val="single" w:color="000000" w:sz="6" w:space="0"/>
            </w:tcBorders>
            <w:noWrap w:val="0"/>
            <w:vAlign w:val="center"/>
          </w:tcPr>
          <w:p w14:paraId="3186896A">
            <w:pPr>
              <w:widowControl/>
              <w:jc w:val="center"/>
              <w:textAlignment w:val="center"/>
              <w:rPr>
                <w:rFonts w:hint="default" w:eastAsia="宋体"/>
                <w:color w:val="000000"/>
                <w:kern w:val="0"/>
                <w:sz w:val="16"/>
                <w:szCs w:val="16"/>
                <w:lang w:val="en-US" w:eastAsia="zh-CN"/>
              </w:rPr>
            </w:pPr>
            <w:r>
              <w:rPr>
                <w:rFonts w:hint="eastAsia" w:ascii="宋体" w:hAnsi="宋体" w:eastAsia="宋体" w:cs="宋体"/>
                <w:color w:val="000000"/>
                <w:kern w:val="0"/>
                <w:sz w:val="16"/>
                <w:szCs w:val="16"/>
                <w:lang w:val="en-US" w:eastAsia="zh-CN" w:bidi="ar"/>
              </w:rPr>
              <w:t>畜牧场规划与环境控制</w:t>
            </w:r>
          </w:p>
        </w:tc>
        <w:tc>
          <w:tcPr>
            <w:tcW w:w="440" w:type="dxa"/>
            <w:gridSpan w:val="2"/>
            <w:tcBorders>
              <w:top w:val="nil"/>
              <w:left w:val="nil"/>
              <w:bottom w:val="single" w:color="000000" w:sz="6" w:space="0"/>
              <w:right w:val="single" w:color="000000" w:sz="6" w:space="0"/>
            </w:tcBorders>
            <w:noWrap w:val="0"/>
            <w:vAlign w:val="center"/>
          </w:tcPr>
          <w:p w14:paraId="21ED5426">
            <w:pPr>
              <w:widowControl/>
              <w:jc w:val="center"/>
              <w:textAlignment w:val="center"/>
              <w:rPr>
                <w:rFonts w:eastAsia="宋体"/>
                <w:color w:val="000000"/>
                <w:kern w:val="0"/>
                <w:sz w:val="16"/>
                <w:szCs w:val="16"/>
              </w:rPr>
            </w:pPr>
            <w:r>
              <w:rPr>
                <w:rFonts w:eastAsia="宋体"/>
                <w:color w:val="000000"/>
                <w:kern w:val="0"/>
                <w:sz w:val="16"/>
                <w:szCs w:val="16"/>
                <w:lang w:bidi="ar"/>
              </w:rPr>
              <w:t>B</w:t>
            </w:r>
          </w:p>
        </w:tc>
        <w:tc>
          <w:tcPr>
            <w:tcW w:w="479" w:type="dxa"/>
            <w:tcBorders>
              <w:top w:val="nil"/>
              <w:left w:val="nil"/>
              <w:bottom w:val="single" w:color="000000" w:sz="6" w:space="0"/>
              <w:right w:val="single" w:color="000000" w:sz="6" w:space="0"/>
            </w:tcBorders>
            <w:noWrap w:val="0"/>
            <w:vAlign w:val="center"/>
          </w:tcPr>
          <w:p w14:paraId="42C60B37">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73" w:type="dxa"/>
            <w:tcBorders>
              <w:top w:val="nil"/>
              <w:left w:val="nil"/>
              <w:bottom w:val="single" w:color="000000" w:sz="6" w:space="0"/>
              <w:right w:val="single" w:color="000000" w:sz="6" w:space="0"/>
            </w:tcBorders>
            <w:noWrap w:val="0"/>
            <w:vAlign w:val="center"/>
          </w:tcPr>
          <w:p w14:paraId="5894E49E">
            <w:pPr>
              <w:widowControl/>
              <w:jc w:val="center"/>
              <w:textAlignment w:val="center"/>
              <w:rPr>
                <w:rFonts w:hint="eastAsia" w:ascii="Times New Roman" w:hAnsi="Times New Roman" w:eastAsia="宋体" w:cs="Times New Roman"/>
                <w:color w:val="000000"/>
                <w:kern w:val="0"/>
                <w:sz w:val="16"/>
                <w:szCs w:val="16"/>
                <w:highlight w:val="none"/>
                <w:lang w:val="en-US" w:eastAsia="zh-CN" w:bidi="ar"/>
              </w:rPr>
            </w:pPr>
            <w:r>
              <w:rPr>
                <w:rFonts w:hint="eastAsia" w:ascii="Times New Roman" w:hAnsi="Times New Roman" w:eastAsia="宋体" w:cs="Times New Roman"/>
                <w:color w:val="000000"/>
                <w:kern w:val="0"/>
                <w:sz w:val="16"/>
                <w:szCs w:val="16"/>
                <w:highlight w:val="none"/>
                <w:lang w:val="en-US" w:eastAsia="zh-CN" w:bidi="ar"/>
              </w:rPr>
              <w:t>2</w:t>
            </w:r>
          </w:p>
        </w:tc>
        <w:tc>
          <w:tcPr>
            <w:tcW w:w="627" w:type="dxa"/>
            <w:gridSpan w:val="2"/>
            <w:tcBorders>
              <w:top w:val="nil"/>
              <w:left w:val="nil"/>
              <w:bottom w:val="single" w:color="000000" w:sz="6" w:space="0"/>
              <w:right w:val="single" w:color="000000" w:sz="6" w:space="0"/>
            </w:tcBorders>
            <w:noWrap w:val="0"/>
            <w:vAlign w:val="center"/>
          </w:tcPr>
          <w:p w14:paraId="584BD210">
            <w:pPr>
              <w:widowControl/>
              <w:jc w:val="center"/>
              <w:textAlignment w:val="center"/>
              <w:rPr>
                <w:rFonts w:hint="default" w:ascii="Times New Roman" w:hAnsi="Times New Roman" w:eastAsia="宋体" w:cs="Times New Roman"/>
                <w:color w:val="000000"/>
                <w:kern w:val="0"/>
                <w:sz w:val="16"/>
                <w:szCs w:val="16"/>
                <w:highlight w:val="none"/>
                <w:lang w:val="en-US" w:eastAsia="zh-CN" w:bidi="ar"/>
              </w:rPr>
            </w:pPr>
            <w:r>
              <w:rPr>
                <w:rFonts w:hint="eastAsia" w:ascii="Times New Roman" w:hAnsi="Times New Roman" w:eastAsia="宋体" w:cs="Times New Roman"/>
                <w:color w:val="000000"/>
                <w:kern w:val="0"/>
                <w:sz w:val="16"/>
                <w:szCs w:val="16"/>
                <w:highlight w:val="none"/>
                <w:lang w:val="en-US" w:eastAsia="zh-CN" w:bidi="ar"/>
              </w:rPr>
              <w:t>40</w:t>
            </w:r>
          </w:p>
        </w:tc>
        <w:tc>
          <w:tcPr>
            <w:tcW w:w="557" w:type="dxa"/>
            <w:gridSpan w:val="2"/>
            <w:tcBorders>
              <w:top w:val="nil"/>
              <w:left w:val="nil"/>
              <w:bottom w:val="single" w:color="000000" w:sz="6" w:space="0"/>
              <w:right w:val="single" w:color="000000" w:sz="6" w:space="0"/>
            </w:tcBorders>
            <w:noWrap w:val="0"/>
            <w:vAlign w:val="center"/>
          </w:tcPr>
          <w:p w14:paraId="261980C8">
            <w:pPr>
              <w:widowControl/>
              <w:jc w:val="center"/>
              <w:textAlignment w:val="center"/>
              <w:rPr>
                <w:rFonts w:hint="eastAsia" w:eastAsia="宋体"/>
                <w:color w:val="000000"/>
                <w:sz w:val="18"/>
                <w:highlight w:val="none"/>
                <w:lang w:val="en-US" w:eastAsia="zh-CN"/>
              </w:rPr>
            </w:pPr>
            <w:r>
              <w:rPr>
                <w:rFonts w:hint="eastAsia" w:eastAsia="宋体"/>
                <w:color w:val="000000"/>
                <w:kern w:val="0"/>
                <w:sz w:val="16"/>
                <w:szCs w:val="16"/>
                <w:highlight w:val="none"/>
                <w:lang w:bidi="ar"/>
              </w:rPr>
              <w:t>3</w:t>
            </w:r>
            <w:r>
              <w:rPr>
                <w:rFonts w:hint="eastAsia" w:eastAsia="宋体"/>
                <w:color w:val="000000"/>
                <w:kern w:val="0"/>
                <w:sz w:val="16"/>
                <w:szCs w:val="16"/>
                <w:highlight w:val="none"/>
                <w:lang w:val="en-US" w:eastAsia="zh-CN" w:bidi="ar"/>
              </w:rPr>
              <w:t>2</w:t>
            </w:r>
          </w:p>
        </w:tc>
        <w:tc>
          <w:tcPr>
            <w:tcW w:w="631" w:type="dxa"/>
            <w:tcBorders>
              <w:top w:val="nil"/>
              <w:left w:val="nil"/>
              <w:bottom w:val="single" w:color="000000" w:sz="6" w:space="0"/>
              <w:right w:val="single" w:color="000000" w:sz="6" w:space="0"/>
            </w:tcBorders>
            <w:noWrap w:val="0"/>
            <w:vAlign w:val="center"/>
          </w:tcPr>
          <w:p w14:paraId="4CBA2292">
            <w:pPr>
              <w:widowControl/>
              <w:jc w:val="center"/>
              <w:textAlignment w:val="center"/>
              <w:rPr>
                <w:rFonts w:hint="eastAsia" w:eastAsia="宋体"/>
                <w:color w:val="000000"/>
                <w:sz w:val="18"/>
                <w:highlight w:val="none"/>
                <w:lang w:val="en-US" w:eastAsia="zh-CN"/>
              </w:rPr>
            </w:pPr>
            <w:r>
              <w:rPr>
                <w:rFonts w:hint="eastAsia" w:eastAsia="宋体"/>
                <w:color w:val="000000"/>
                <w:kern w:val="0"/>
                <w:sz w:val="16"/>
                <w:szCs w:val="16"/>
                <w:highlight w:val="none"/>
                <w:lang w:bidi="ar"/>
              </w:rPr>
              <w:t>8</w:t>
            </w:r>
          </w:p>
        </w:tc>
        <w:tc>
          <w:tcPr>
            <w:tcW w:w="431" w:type="dxa"/>
            <w:gridSpan w:val="2"/>
            <w:tcBorders>
              <w:top w:val="nil"/>
              <w:left w:val="nil"/>
              <w:bottom w:val="single" w:color="000000" w:sz="6" w:space="0"/>
              <w:right w:val="single" w:color="000000" w:sz="6" w:space="0"/>
            </w:tcBorders>
            <w:noWrap w:val="0"/>
            <w:vAlign w:val="center"/>
          </w:tcPr>
          <w:p w14:paraId="341A263C">
            <w:pPr>
              <w:widowControl/>
              <w:jc w:val="center"/>
              <w:textAlignment w:val="center"/>
              <w:rPr>
                <w:rFonts w:hint="eastAsia" w:ascii="Times New Roman" w:hAnsi="Times New Roman" w:eastAsia="宋体" w:cs="Times New Roman"/>
                <w:color w:val="000000"/>
                <w:kern w:val="0"/>
                <w:sz w:val="16"/>
                <w:szCs w:val="16"/>
                <w:highlight w:val="none"/>
                <w:lang w:val="en-US" w:eastAsia="zh-CN"/>
              </w:rPr>
            </w:pPr>
            <w:r>
              <w:rPr>
                <w:rFonts w:eastAsia="宋体"/>
                <w:color w:val="000000"/>
                <w:kern w:val="0"/>
                <w:sz w:val="16"/>
                <w:szCs w:val="16"/>
                <w:highlight w:val="none"/>
                <w:lang w:bidi="ar"/>
              </w:rPr>
              <w:t>3</w:t>
            </w:r>
          </w:p>
        </w:tc>
        <w:tc>
          <w:tcPr>
            <w:tcW w:w="628" w:type="dxa"/>
            <w:gridSpan w:val="2"/>
            <w:tcBorders>
              <w:top w:val="nil"/>
              <w:left w:val="nil"/>
              <w:bottom w:val="single" w:color="000000" w:sz="6" w:space="0"/>
              <w:right w:val="single" w:color="000000" w:sz="6" w:space="0"/>
            </w:tcBorders>
            <w:noWrap w:val="0"/>
            <w:vAlign w:val="center"/>
          </w:tcPr>
          <w:p w14:paraId="439EE447">
            <w:pPr>
              <w:jc w:val="center"/>
              <w:rPr>
                <w:rFonts w:hint="eastAsia" w:ascii="Times New Roman" w:hAnsi="Times New Roman" w:eastAsia="宋体" w:cs="Times New Roman"/>
                <w:color w:val="000000"/>
                <w:kern w:val="0"/>
                <w:sz w:val="16"/>
                <w:szCs w:val="16"/>
                <w:highlight w:val="none"/>
                <w:lang w:val="en-US" w:eastAsia="zh-CN"/>
              </w:rPr>
            </w:pPr>
          </w:p>
        </w:tc>
        <w:tc>
          <w:tcPr>
            <w:tcW w:w="624" w:type="dxa"/>
            <w:gridSpan w:val="2"/>
            <w:tcBorders>
              <w:top w:val="nil"/>
              <w:left w:val="nil"/>
              <w:bottom w:val="single" w:color="000000" w:sz="6" w:space="0"/>
              <w:right w:val="single" w:color="000000" w:sz="6" w:space="0"/>
            </w:tcBorders>
            <w:noWrap w:val="0"/>
            <w:vAlign w:val="center"/>
          </w:tcPr>
          <w:p w14:paraId="4F6F90FC">
            <w:pPr>
              <w:jc w:val="center"/>
              <w:rPr>
                <w:rFonts w:hint="eastAsia" w:ascii="Times New Roman" w:hAnsi="Times New Roman" w:eastAsia="宋体" w:cs="Times New Roman"/>
                <w:color w:val="000000"/>
                <w:kern w:val="0"/>
                <w:sz w:val="16"/>
                <w:szCs w:val="16"/>
                <w:highlight w:val="none"/>
                <w:lang w:val="en-US" w:eastAsia="zh-CN"/>
              </w:rPr>
            </w:pPr>
          </w:p>
        </w:tc>
        <w:tc>
          <w:tcPr>
            <w:tcW w:w="634" w:type="dxa"/>
            <w:gridSpan w:val="2"/>
            <w:tcBorders>
              <w:top w:val="nil"/>
              <w:left w:val="nil"/>
              <w:bottom w:val="single" w:color="000000" w:sz="6" w:space="0"/>
              <w:right w:val="single" w:color="000000" w:sz="6" w:space="0"/>
            </w:tcBorders>
            <w:noWrap w:val="0"/>
            <w:vAlign w:val="center"/>
          </w:tcPr>
          <w:p w14:paraId="516060D1">
            <w:pPr>
              <w:jc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2.2</w:t>
            </w:r>
          </w:p>
        </w:tc>
        <w:tc>
          <w:tcPr>
            <w:tcW w:w="540" w:type="dxa"/>
            <w:gridSpan w:val="2"/>
            <w:tcBorders>
              <w:top w:val="nil"/>
              <w:left w:val="nil"/>
              <w:bottom w:val="single" w:color="000000" w:sz="6" w:space="0"/>
              <w:right w:val="single" w:color="000000" w:sz="6" w:space="0"/>
            </w:tcBorders>
            <w:noWrap w:val="0"/>
            <w:vAlign w:val="center"/>
          </w:tcPr>
          <w:p w14:paraId="46C193E1">
            <w:pPr>
              <w:jc w:val="center"/>
              <w:rPr>
                <w:rFonts w:eastAsia="宋体"/>
                <w:color w:val="000000"/>
                <w:kern w:val="0"/>
                <w:sz w:val="16"/>
                <w:szCs w:val="16"/>
              </w:rPr>
            </w:pPr>
          </w:p>
        </w:tc>
        <w:tc>
          <w:tcPr>
            <w:tcW w:w="623" w:type="dxa"/>
            <w:gridSpan w:val="3"/>
            <w:tcBorders>
              <w:top w:val="nil"/>
              <w:left w:val="nil"/>
              <w:bottom w:val="single" w:color="000000" w:sz="6" w:space="0"/>
              <w:right w:val="single" w:color="000000" w:sz="6" w:space="0"/>
            </w:tcBorders>
            <w:noWrap w:val="0"/>
            <w:vAlign w:val="center"/>
          </w:tcPr>
          <w:p w14:paraId="68C98FB8">
            <w:pPr>
              <w:jc w:val="center"/>
              <w:rPr>
                <w:rFonts w:eastAsia="宋体"/>
                <w:color w:val="000000"/>
                <w:kern w:val="0"/>
                <w:sz w:val="16"/>
                <w:szCs w:val="16"/>
              </w:rPr>
            </w:pPr>
          </w:p>
        </w:tc>
        <w:tc>
          <w:tcPr>
            <w:tcW w:w="579" w:type="dxa"/>
            <w:gridSpan w:val="4"/>
            <w:tcBorders>
              <w:top w:val="nil"/>
              <w:left w:val="nil"/>
              <w:bottom w:val="single" w:color="000000" w:sz="6" w:space="0"/>
              <w:right w:val="single" w:color="000000" w:sz="6" w:space="0"/>
            </w:tcBorders>
            <w:noWrap w:val="0"/>
            <w:vAlign w:val="center"/>
          </w:tcPr>
          <w:p w14:paraId="2CAD0674">
            <w:pPr>
              <w:jc w:val="center"/>
              <w:rPr>
                <w:rFonts w:eastAsia="宋体"/>
                <w:color w:val="000000"/>
                <w:kern w:val="0"/>
                <w:sz w:val="16"/>
                <w:szCs w:val="16"/>
              </w:rPr>
            </w:pPr>
          </w:p>
        </w:tc>
        <w:tc>
          <w:tcPr>
            <w:tcW w:w="660" w:type="dxa"/>
            <w:gridSpan w:val="2"/>
            <w:tcBorders>
              <w:top w:val="nil"/>
              <w:left w:val="nil"/>
              <w:bottom w:val="single" w:color="000000" w:sz="6" w:space="0"/>
              <w:right w:val="single" w:color="000000" w:sz="6" w:space="0"/>
            </w:tcBorders>
            <w:noWrap w:val="0"/>
            <w:vAlign w:val="center"/>
          </w:tcPr>
          <w:p w14:paraId="67E31152">
            <w:pPr>
              <w:widowControl/>
              <w:jc w:val="center"/>
              <w:textAlignment w:val="center"/>
              <w:rPr>
                <w:rFonts w:eastAsia="宋体"/>
                <w:color w:val="000000"/>
                <w:kern w:val="0"/>
                <w:sz w:val="16"/>
                <w:szCs w:val="16"/>
              </w:rPr>
            </w:pPr>
            <w:r>
              <w:rPr>
                <w:rFonts w:hint="eastAsia" w:ascii="宋体" w:hAnsi="仿宋" w:cs="仿宋"/>
                <w:kern w:val="0"/>
                <w:sz w:val="16"/>
                <w:lang w:val="zh-CN" w:bidi="zh-CN"/>
              </w:rPr>
              <w:t>考</w:t>
            </w:r>
            <w:r>
              <w:rPr>
                <w:rFonts w:hint="eastAsia" w:ascii="宋体" w:hAnsi="仿宋" w:cs="仿宋"/>
                <w:kern w:val="0"/>
                <w:sz w:val="16"/>
                <w:lang w:val="en-US" w:bidi="zh-CN"/>
              </w:rPr>
              <w:t>查</w:t>
            </w:r>
          </w:p>
        </w:tc>
        <w:tc>
          <w:tcPr>
            <w:tcW w:w="1569" w:type="dxa"/>
            <w:gridSpan w:val="2"/>
            <w:tcBorders>
              <w:top w:val="nil"/>
              <w:left w:val="nil"/>
              <w:bottom w:val="single" w:color="000000" w:sz="6" w:space="0"/>
              <w:right w:val="single" w:color="auto" w:sz="4" w:space="0"/>
            </w:tcBorders>
            <w:noWrap w:val="0"/>
            <w:vAlign w:val="center"/>
          </w:tcPr>
          <w:p w14:paraId="11215E75">
            <w:pPr>
              <w:widowControl/>
              <w:jc w:val="center"/>
              <w:textAlignment w:val="center"/>
              <w:rPr>
                <w:rFonts w:hint="eastAsia" w:eastAsia="宋体"/>
                <w:color w:val="000000"/>
                <w:kern w:val="0"/>
                <w:sz w:val="16"/>
                <w:szCs w:val="16"/>
                <w:lang w:val="en-US" w:eastAsia="zh-CN"/>
              </w:rPr>
            </w:pPr>
            <w:r>
              <w:rPr>
                <w:rFonts w:hint="eastAsia" w:ascii="宋体" w:hAnsi="宋体" w:eastAsia="宋体" w:cs="宋体"/>
                <w:kern w:val="0"/>
                <w:sz w:val="16"/>
                <w:lang w:bidi="zh-CN"/>
              </w:rPr>
              <w:t>农牧</w:t>
            </w:r>
            <w:r>
              <w:rPr>
                <w:rFonts w:hint="eastAsia" w:ascii="宋体" w:hAnsi="仿宋" w:cs="仿宋"/>
                <w:kern w:val="0"/>
                <w:sz w:val="16"/>
                <w:lang w:val="zh-CN" w:bidi="zh-CN"/>
              </w:rPr>
              <w:t>系</w:t>
            </w:r>
          </w:p>
        </w:tc>
        <w:tc>
          <w:tcPr>
            <w:tcW w:w="1508" w:type="dxa"/>
            <w:gridSpan w:val="2"/>
            <w:tcBorders>
              <w:top w:val="nil"/>
              <w:left w:val="single" w:color="auto" w:sz="4" w:space="0"/>
              <w:bottom w:val="single" w:color="000000" w:sz="6" w:space="0"/>
              <w:right w:val="single" w:color="000000" w:sz="6" w:space="0"/>
            </w:tcBorders>
            <w:noWrap w:val="0"/>
            <w:vAlign w:val="center"/>
          </w:tcPr>
          <w:p w14:paraId="7EF440ED">
            <w:pPr>
              <w:widowControl/>
              <w:jc w:val="center"/>
              <w:rPr>
                <w:rFonts w:hint="eastAsia" w:eastAsia="宋体"/>
                <w:kern w:val="0"/>
                <w:sz w:val="15"/>
                <w:szCs w:val="15"/>
              </w:rPr>
            </w:pPr>
          </w:p>
        </w:tc>
      </w:tr>
      <w:bookmarkEnd w:id="10"/>
      <w:tr w14:paraId="6FC53F11">
        <w:tblPrEx>
          <w:tblCellMar>
            <w:top w:w="0" w:type="dxa"/>
            <w:left w:w="108" w:type="dxa"/>
            <w:bottom w:w="0" w:type="dxa"/>
            <w:right w:w="108" w:type="dxa"/>
          </w:tblCellMar>
        </w:tblPrEx>
        <w:trPr>
          <w:trHeight w:val="392" w:hRule="atLeast"/>
        </w:trPr>
        <w:tc>
          <w:tcPr>
            <w:tcW w:w="278" w:type="dxa"/>
            <w:vMerge w:val="continue"/>
            <w:tcBorders>
              <w:top w:val="single" w:color="000000" w:sz="2" w:space="0"/>
              <w:left w:val="single" w:color="000000" w:sz="2" w:space="0"/>
              <w:bottom w:val="single" w:color="000000" w:sz="2" w:space="0"/>
              <w:right w:val="single" w:color="000000" w:sz="2" w:space="0"/>
            </w:tcBorders>
            <w:noWrap w:val="0"/>
            <w:vAlign w:val="top"/>
          </w:tcPr>
          <w:p w14:paraId="42316D33">
            <w:pPr>
              <w:widowControl/>
              <w:jc w:val="center"/>
              <w:rPr>
                <w:color w:val="000000"/>
                <w:kern w:val="0"/>
                <w:sz w:val="16"/>
                <w:szCs w:val="16"/>
              </w:rPr>
            </w:pPr>
          </w:p>
        </w:tc>
        <w:tc>
          <w:tcPr>
            <w:tcW w:w="289" w:type="dxa"/>
            <w:vMerge w:val="restart"/>
            <w:tcBorders>
              <w:top w:val="single" w:color="auto" w:sz="4" w:space="0"/>
              <w:left w:val="single" w:color="000000" w:sz="2" w:space="0"/>
              <w:right w:val="single" w:color="000000" w:sz="6" w:space="0"/>
            </w:tcBorders>
            <w:noWrap w:val="0"/>
            <w:textDirection w:val="tbRlV"/>
            <w:vAlign w:val="center"/>
          </w:tcPr>
          <w:p w14:paraId="21E3B66B">
            <w:pPr>
              <w:widowControl/>
              <w:ind w:left="113" w:right="113"/>
              <w:jc w:val="center"/>
              <w:rPr>
                <w:rFonts w:hint="eastAsia"/>
                <w:color w:val="000000"/>
                <w:kern w:val="0"/>
                <w:sz w:val="16"/>
                <w:szCs w:val="16"/>
              </w:rPr>
            </w:pPr>
            <w:r>
              <w:rPr>
                <w:rFonts w:hint="eastAsia" w:eastAsia="宋体"/>
                <w:color w:val="000000"/>
                <w:kern w:val="0"/>
                <w:sz w:val="16"/>
                <w:szCs w:val="16"/>
              </w:rPr>
              <w:t>专业核心课（必修）</w:t>
            </w:r>
          </w:p>
        </w:tc>
        <w:tc>
          <w:tcPr>
            <w:tcW w:w="444" w:type="dxa"/>
            <w:gridSpan w:val="2"/>
            <w:tcBorders>
              <w:top w:val="single" w:color="auto" w:sz="4" w:space="0"/>
              <w:left w:val="nil"/>
              <w:bottom w:val="single" w:color="000000" w:sz="6" w:space="0"/>
              <w:right w:val="single" w:color="000000" w:sz="6" w:space="0"/>
            </w:tcBorders>
            <w:noWrap w:val="0"/>
            <w:vAlign w:val="center"/>
          </w:tcPr>
          <w:p w14:paraId="6A7F4A37">
            <w:pPr>
              <w:widowControl/>
              <w:jc w:val="center"/>
              <w:rPr>
                <w:color w:val="000000"/>
                <w:kern w:val="0"/>
                <w:sz w:val="16"/>
                <w:szCs w:val="16"/>
              </w:rPr>
            </w:pPr>
            <w:r>
              <w:rPr>
                <w:color w:val="000000"/>
                <w:kern w:val="0"/>
                <w:sz w:val="16"/>
                <w:szCs w:val="16"/>
              </w:rPr>
              <w:t>1</w:t>
            </w:r>
          </w:p>
        </w:tc>
        <w:tc>
          <w:tcPr>
            <w:tcW w:w="598" w:type="dxa"/>
            <w:tcBorders>
              <w:top w:val="single" w:color="auto" w:sz="4" w:space="0"/>
              <w:left w:val="nil"/>
              <w:bottom w:val="single" w:color="000000" w:sz="6" w:space="0"/>
              <w:right w:val="single" w:color="000000" w:sz="6" w:space="0"/>
            </w:tcBorders>
            <w:noWrap w:val="0"/>
            <w:vAlign w:val="center"/>
          </w:tcPr>
          <w:p w14:paraId="6EE1E7DA">
            <w:pPr>
              <w:widowControl/>
              <w:jc w:val="center"/>
              <w:textAlignment w:val="center"/>
              <w:rPr>
                <w:rFonts w:hint="default" w:ascii="Times New Roman" w:hAnsi="Times New Roman" w:eastAsia="宋体" w:cs="Times New Roman"/>
                <w:color w:val="000000"/>
                <w:kern w:val="0"/>
                <w:sz w:val="16"/>
                <w:szCs w:val="16"/>
                <w:lang w:val="en-US" w:eastAsia="zh-CN" w:bidi="ar-SA"/>
              </w:rPr>
            </w:pPr>
            <w:r>
              <w:rPr>
                <w:rFonts w:hint="eastAsia"/>
                <w:color w:val="000000"/>
                <w:kern w:val="0"/>
                <w:sz w:val="16"/>
                <w:szCs w:val="16"/>
              </w:rPr>
              <w:t>2120</w:t>
            </w:r>
            <w:r>
              <w:rPr>
                <w:rFonts w:hint="eastAsia"/>
                <w:color w:val="000000"/>
                <w:kern w:val="0"/>
                <w:sz w:val="16"/>
                <w:szCs w:val="16"/>
                <w:lang w:val="en-US" w:eastAsia="zh-CN"/>
              </w:rPr>
              <w:t>1009</w:t>
            </w:r>
          </w:p>
        </w:tc>
        <w:tc>
          <w:tcPr>
            <w:tcW w:w="1532" w:type="dxa"/>
            <w:gridSpan w:val="2"/>
            <w:tcBorders>
              <w:top w:val="single" w:color="auto" w:sz="4" w:space="0"/>
              <w:left w:val="nil"/>
              <w:bottom w:val="single" w:color="000000" w:sz="6" w:space="0"/>
              <w:right w:val="single" w:color="000000" w:sz="6" w:space="0"/>
            </w:tcBorders>
            <w:noWrap w:val="0"/>
            <w:vAlign w:val="center"/>
          </w:tcPr>
          <w:p w14:paraId="00C8D6BB">
            <w:pPr>
              <w:widowControl/>
              <w:jc w:val="left"/>
              <w:textAlignment w:val="center"/>
              <w:rPr>
                <w:rFonts w:hint="default" w:ascii="宋体" w:hAnsi="宋体" w:eastAsia="宋体" w:cs="宋体"/>
                <w:color w:val="000000"/>
                <w:kern w:val="0"/>
                <w:sz w:val="16"/>
                <w:szCs w:val="16"/>
                <w:highlight w:val="none"/>
                <w:lang w:val="en-US" w:eastAsia="zh-CN" w:bidi="ar-SA"/>
              </w:rPr>
            </w:pPr>
            <w:r>
              <w:rPr>
                <w:rFonts w:hint="eastAsia" w:ascii="宋体" w:hAnsi="宋体" w:eastAsia="宋体" w:cs="宋体"/>
                <w:color w:val="000000"/>
                <w:kern w:val="0"/>
                <w:sz w:val="16"/>
                <w:szCs w:val="16"/>
                <w:lang w:bidi="ar"/>
              </w:rPr>
              <w:t>畜牧场废弃物资源化利用技术</w:t>
            </w:r>
          </w:p>
        </w:tc>
        <w:tc>
          <w:tcPr>
            <w:tcW w:w="440" w:type="dxa"/>
            <w:gridSpan w:val="2"/>
            <w:tcBorders>
              <w:top w:val="single" w:color="auto" w:sz="4" w:space="0"/>
              <w:left w:val="nil"/>
              <w:bottom w:val="single" w:color="000000" w:sz="6" w:space="0"/>
              <w:right w:val="single" w:color="000000" w:sz="6" w:space="0"/>
            </w:tcBorders>
            <w:noWrap w:val="0"/>
            <w:vAlign w:val="center"/>
          </w:tcPr>
          <w:p w14:paraId="2BFA8232">
            <w:pPr>
              <w:widowControl/>
              <w:jc w:val="center"/>
              <w:textAlignment w:val="center"/>
              <w:rPr>
                <w:rFonts w:ascii="Times New Roman" w:hAnsi="Times New Roman" w:eastAsia="宋体" w:cs="Times New Roman"/>
                <w:color w:val="000000"/>
                <w:kern w:val="0"/>
                <w:sz w:val="16"/>
                <w:szCs w:val="16"/>
                <w:lang w:val="en-US" w:eastAsia="zh-CN" w:bidi="ar-SA"/>
              </w:rPr>
            </w:pPr>
            <w:r>
              <w:rPr>
                <w:rFonts w:eastAsia="宋体"/>
                <w:color w:val="000000"/>
                <w:kern w:val="0"/>
                <w:sz w:val="16"/>
                <w:szCs w:val="16"/>
                <w:lang w:bidi="ar"/>
              </w:rPr>
              <w:t>B</w:t>
            </w:r>
          </w:p>
        </w:tc>
        <w:tc>
          <w:tcPr>
            <w:tcW w:w="479" w:type="dxa"/>
            <w:tcBorders>
              <w:top w:val="single" w:color="auto" w:sz="4" w:space="0"/>
              <w:left w:val="nil"/>
              <w:bottom w:val="single" w:color="000000" w:sz="6" w:space="0"/>
              <w:right w:val="single" w:color="000000" w:sz="6" w:space="0"/>
            </w:tcBorders>
            <w:noWrap w:val="0"/>
            <w:vAlign w:val="center"/>
          </w:tcPr>
          <w:p w14:paraId="791CB7AF">
            <w:pPr>
              <w:widowControl/>
              <w:jc w:val="center"/>
              <w:textAlignment w:val="center"/>
              <w:rPr>
                <w:rFonts w:ascii="Times New Roman" w:hAnsi="Times New Roman" w:eastAsia="宋体" w:cs="Times New Roman"/>
                <w:color w:val="000000"/>
                <w:kern w:val="0"/>
                <w:sz w:val="16"/>
                <w:szCs w:val="16"/>
                <w:lang w:val="en-US" w:eastAsia="zh-CN" w:bidi="ar-SA"/>
              </w:rPr>
            </w:pPr>
            <w:r>
              <w:rPr>
                <w:rFonts w:eastAsia="宋体"/>
                <w:color w:val="000000"/>
                <w:kern w:val="0"/>
                <w:sz w:val="16"/>
                <w:szCs w:val="16"/>
                <w:lang w:bidi="ar"/>
              </w:rPr>
              <w:t>否</w:t>
            </w:r>
          </w:p>
        </w:tc>
        <w:tc>
          <w:tcPr>
            <w:tcW w:w="473" w:type="dxa"/>
            <w:tcBorders>
              <w:top w:val="single" w:color="auto" w:sz="4" w:space="0"/>
              <w:left w:val="nil"/>
              <w:bottom w:val="single" w:color="000000" w:sz="6" w:space="0"/>
              <w:right w:val="single" w:color="000000" w:sz="6" w:space="0"/>
            </w:tcBorders>
            <w:noWrap w:val="0"/>
            <w:vAlign w:val="center"/>
          </w:tcPr>
          <w:p w14:paraId="35E7AFC4">
            <w:pPr>
              <w:widowControl/>
              <w:jc w:val="center"/>
              <w:textAlignment w:val="center"/>
              <w:rPr>
                <w:rFonts w:hint="eastAsia" w:ascii="Times New Roman" w:hAnsi="Times New Roman" w:eastAsia="宋体" w:cs="Times New Roman"/>
                <w:color w:val="000000"/>
                <w:kern w:val="0"/>
                <w:sz w:val="16"/>
                <w:szCs w:val="16"/>
                <w:highlight w:val="none"/>
                <w:lang w:val="en-US" w:eastAsia="zh-CN" w:bidi="ar"/>
              </w:rPr>
            </w:pPr>
            <w:r>
              <w:rPr>
                <w:rFonts w:hint="eastAsia" w:ascii="Times New Roman" w:hAnsi="Times New Roman" w:eastAsia="宋体" w:cs="Times New Roman"/>
                <w:color w:val="000000"/>
                <w:kern w:val="0"/>
                <w:sz w:val="16"/>
                <w:szCs w:val="16"/>
                <w:highlight w:val="none"/>
                <w:lang w:val="en-US" w:eastAsia="zh-CN" w:bidi="ar"/>
              </w:rPr>
              <w:t>2</w:t>
            </w:r>
          </w:p>
        </w:tc>
        <w:tc>
          <w:tcPr>
            <w:tcW w:w="627" w:type="dxa"/>
            <w:gridSpan w:val="2"/>
            <w:tcBorders>
              <w:top w:val="single" w:color="auto" w:sz="4" w:space="0"/>
              <w:left w:val="nil"/>
              <w:bottom w:val="single" w:color="000000" w:sz="6" w:space="0"/>
              <w:right w:val="single" w:color="000000" w:sz="6" w:space="0"/>
            </w:tcBorders>
            <w:noWrap w:val="0"/>
            <w:vAlign w:val="center"/>
          </w:tcPr>
          <w:p w14:paraId="2B02CBF9">
            <w:pPr>
              <w:widowControl/>
              <w:jc w:val="center"/>
              <w:textAlignment w:val="center"/>
              <w:rPr>
                <w:rFonts w:hint="default" w:ascii="Times New Roman" w:hAnsi="Times New Roman" w:eastAsia="宋体" w:cs="Times New Roman"/>
                <w:color w:val="000000"/>
                <w:kern w:val="0"/>
                <w:sz w:val="16"/>
                <w:szCs w:val="16"/>
                <w:highlight w:val="none"/>
                <w:lang w:val="en-US" w:eastAsia="zh-CN" w:bidi="ar"/>
              </w:rPr>
            </w:pPr>
            <w:r>
              <w:rPr>
                <w:rFonts w:hint="eastAsia" w:ascii="Times New Roman" w:hAnsi="Times New Roman" w:eastAsia="宋体" w:cs="Times New Roman"/>
                <w:color w:val="000000"/>
                <w:kern w:val="0"/>
                <w:sz w:val="16"/>
                <w:szCs w:val="16"/>
                <w:highlight w:val="none"/>
                <w:lang w:val="en-US" w:eastAsia="zh-CN" w:bidi="ar"/>
              </w:rPr>
              <w:t>40</w:t>
            </w:r>
          </w:p>
        </w:tc>
        <w:tc>
          <w:tcPr>
            <w:tcW w:w="557" w:type="dxa"/>
            <w:gridSpan w:val="2"/>
            <w:tcBorders>
              <w:top w:val="single" w:color="auto" w:sz="4" w:space="0"/>
              <w:left w:val="nil"/>
              <w:bottom w:val="single" w:color="000000" w:sz="6" w:space="0"/>
              <w:right w:val="single" w:color="auto" w:sz="4" w:space="0"/>
            </w:tcBorders>
            <w:noWrap w:val="0"/>
            <w:vAlign w:val="center"/>
          </w:tcPr>
          <w:p w14:paraId="62EB04C4">
            <w:pPr>
              <w:widowControl/>
              <w:jc w:val="center"/>
              <w:textAlignment w:val="center"/>
              <w:rPr>
                <w:rFonts w:hint="default" w:ascii="Times New Roman" w:hAnsi="Times New Roman" w:eastAsia="宋体" w:cs="Times New Roman"/>
                <w:color w:val="000000"/>
                <w:kern w:val="2"/>
                <w:sz w:val="18"/>
                <w:szCs w:val="21"/>
                <w:highlight w:val="none"/>
                <w:lang w:val="en-US" w:eastAsia="zh-CN" w:bidi="ar-SA"/>
              </w:rPr>
            </w:pPr>
            <w:r>
              <w:rPr>
                <w:rFonts w:hint="eastAsia" w:eastAsia="宋体"/>
                <w:color w:val="000000"/>
                <w:kern w:val="0"/>
                <w:sz w:val="16"/>
                <w:szCs w:val="16"/>
                <w:highlight w:val="none"/>
                <w:lang w:bidi="ar"/>
              </w:rPr>
              <w:t>3</w:t>
            </w:r>
            <w:r>
              <w:rPr>
                <w:rFonts w:hint="eastAsia" w:eastAsia="宋体"/>
                <w:color w:val="000000"/>
                <w:kern w:val="0"/>
                <w:sz w:val="16"/>
                <w:szCs w:val="16"/>
                <w:highlight w:val="none"/>
                <w:lang w:val="en-US" w:eastAsia="zh-CN" w:bidi="ar"/>
              </w:rPr>
              <w:t>2</w:t>
            </w:r>
          </w:p>
        </w:tc>
        <w:tc>
          <w:tcPr>
            <w:tcW w:w="631" w:type="dxa"/>
            <w:tcBorders>
              <w:top w:val="single" w:color="auto" w:sz="4" w:space="0"/>
              <w:left w:val="single" w:color="auto" w:sz="4" w:space="0"/>
              <w:bottom w:val="single" w:color="000000" w:sz="6" w:space="0"/>
              <w:right w:val="single" w:color="000000" w:sz="6" w:space="0"/>
            </w:tcBorders>
            <w:noWrap w:val="0"/>
            <w:vAlign w:val="center"/>
          </w:tcPr>
          <w:p w14:paraId="6DB50EBE">
            <w:pPr>
              <w:widowControl/>
              <w:jc w:val="center"/>
              <w:textAlignment w:val="center"/>
              <w:rPr>
                <w:rFonts w:hint="default" w:ascii="Times New Roman" w:hAnsi="Times New Roman" w:eastAsia="宋体" w:cs="Times New Roman"/>
                <w:color w:val="000000"/>
                <w:kern w:val="2"/>
                <w:sz w:val="18"/>
                <w:szCs w:val="21"/>
                <w:highlight w:val="none"/>
                <w:lang w:val="en-US" w:eastAsia="zh-CN" w:bidi="ar-SA"/>
              </w:rPr>
            </w:pPr>
            <w:r>
              <w:rPr>
                <w:rFonts w:hint="eastAsia" w:eastAsia="宋体"/>
                <w:color w:val="000000"/>
                <w:kern w:val="0"/>
                <w:sz w:val="16"/>
                <w:szCs w:val="16"/>
                <w:highlight w:val="none"/>
                <w:lang w:bidi="ar"/>
              </w:rPr>
              <w:t>8</w:t>
            </w:r>
          </w:p>
        </w:tc>
        <w:tc>
          <w:tcPr>
            <w:tcW w:w="431" w:type="dxa"/>
            <w:gridSpan w:val="2"/>
            <w:tcBorders>
              <w:top w:val="single" w:color="auto" w:sz="4" w:space="0"/>
              <w:left w:val="nil"/>
              <w:bottom w:val="single" w:color="000000" w:sz="6" w:space="0"/>
              <w:right w:val="single" w:color="000000" w:sz="6" w:space="0"/>
            </w:tcBorders>
            <w:noWrap w:val="0"/>
            <w:vAlign w:val="center"/>
          </w:tcPr>
          <w:p w14:paraId="6365AA91">
            <w:pPr>
              <w:widowControl/>
              <w:jc w:val="center"/>
              <w:textAlignment w:val="center"/>
              <w:rPr>
                <w:rFonts w:hint="eastAsia" w:ascii="Times New Roman" w:hAnsi="Times New Roman" w:eastAsia="宋体" w:cs="Times New Roman"/>
                <w:color w:val="000000"/>
                <w:kern w:val="0"/>
                <w:sz w:val="16"/>
                <w:szCs w:val="16"/>
                <w:highlight w:val="none"/>
                <w:lang w:val="en-US" w:eastAsia="zh-CN" w:bidi="ar-SA"/>
              </w:rPr>
            </w:pPr>
            <w:r>
              <w:rPr>
                <w:rFonts w:hint="eastAsia" w:eastAsia="宋体"/>
                <w:color w:val="000000"/>
                <w:kern w:val="0"/>
                <w:sz w:val="16"/>
                <w:szCs w:val="16"/>
                <w:highlight w:val="none"/>
                <w:lang w:val="en-US" w:eastAsia="zh-CN" w:bidi="ar"/>
              </w:rPr>
              <w:t>4</w:t>
            </w:r>
          </w:p>
        </w:tc>
        <w:tc>
          <w:tcPr>
            <w:tcW w:w="628" w:type="dxa"/>
            <w:gridSpan w:val="2"/>
            <w:tcBorders>
              <w:top w:val="single" w:color="auto" w:sz="4" w:space="0"/>
              <w:left w:val="nil"/>
              <w:bottom w:val="single" w:color="000000" w:sz="6" w:space="0"/>
              <w:right w:val="single" w:color="000000" w:sz="6" w:space="0"/>
            </w:tcBorders>
            <w:noWrap w:val="0"/>
            <w:vAlign w:val="center"/>
          </w:tcPr>
          <w:p w14:paraId="75045C32">
            <w:pPr>
              <w:jc w:val="center"/>
              <w:rPr>
                <w:rFonts w:hint="default" w:ascii="Times New Roman" w:hAnsi="Times New Roman" w:eastAsia="宋体" w:cs="Times New Roman"/>
                <w:color w:val="000000"/>
                <w:kern w:val="2"/>
                <w:sz w:val="16"/>
                <w:szCs w:val="16"/>
                <w:highlight w:val="none"/>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22864FE4">
            <w:pPr>
              <w:jc w:val="center"/>
              <w:rPr>
                <w:rFonts w:hint="default" w:ascii="Times New Roman" w:hAnsi="Times New Roman" w:eastAsia="宋体" w:cs="Times New Roman"/>
                <w:color w:val="000000"/>
                <w:kern w:val="2"/>
                <w:sz w:val="18"/>
                <w:szCs w:val="21"/>
                <w:highlight w:val="none"/>
                <w:lang w:val="en-US" w:eastAsia="zh-CN" w:bidi="ar-SA"/>
              </w:rPr>
            </w:pPr>
          </w:p>
        </w:tc>
        <w:tc>
          <w:tcPr>
            <w:tcW w:w="634" w:type="dxa"/>
            <w:gridSpan w:val="2"/>
            <w:tcBorders>
              <w:top w:val="single" w:color="auto" w:sz="4" w:space="0"/>
              <w:left w:val="nil"/>
              <w:bottom w:val="single" w:color="000000" w:sz="6" w:space="0"/>
              <w:right w:val="single" w:color="000000" w:sz="6" w:space="0"/>
            </w:tcBorders>
            <w:noWrap w:val="0"/>
            <w:vAlign w:val="center"/>
          </w:tcPr>
          <w:p w14:paraId="04074ED7">
            <w:pPr>
              <w:jc w:val="center"/>
              <w:rPr>
                <w:rFonts w:hint="default" w:ascii="Times New Roman" w:hAnsi="Times New Roman" w:eastAsia="宋体" w:cs="Times New Roman"/>
                <w:color w:val="000000"/>
                <w:kern w:val="2"/>
                <w:sz w:val="18"/>
                <w:szCs w:val="21"/>
                <w:lang w:val="en-US" w:eastAsia="zh-CN" w:bidi="ar-SA"/>
              </w:rPr>
            </w:pPr>
          </w:p>
        </w:tc>
        <w:tc>
          <w:tcPr>
            <w:tcW w:w="540" w:type="dxa"/>
            <w:gridSpan w:val="2"/>
            <w:tcBorders>
              <w:top w:val="single" w:color="auto" w:sz="4" w:space="0"/>
              <w:left w:val="nil"/>
              <w:bottom w:val="single" w:color="000000" w:sz="6" w:space="0"/>
              <w:right w:val="single" w:color="000000" w:sz="6" w:space="0"/>
            </w:tcBorders>
            <w:noWrap w:val="0"/>
            <w:vAlign w:val="center"/>
          </w:tcPr>
          <w:p w14:paraId="7135827C">
            <w:pPr>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kern w:val="2"/>
                <w:sz w:val="16"/>
                <w:szCs w:val="16"/>
                <w:lang w:val="en-US" w:eastAsia="zh-CN" w:bidi="ar-SA"/>
              </w:rPr>
              <w:t>2.4</w:t>
            </w:r>
          </w:p>
        </w:tc>
        <w:tc>
          <w:tcPr>
            <w:tcW w:w="623" w:type="dxa"/>
            <w:gridSpan w:val="3"/>
            <w:tcBorders>
              <w:top w:val="single" w:color="auto" w:sz="4" w:space="0"/>
              <w:left w:val="nil"/>
              <w:bottom w:val="single" w:color="000000" w:sz="6" w:space="0"/>
              <w:right w:val="single" w:color="000000" w:sz="6" w:space="0"/>
            </w:tcBorders>
            <w:noWrap w:val="0"/>
            <w:vAlign w:val="center"/>
          </w:tcPr>
          <w:p w14:paraId="0B8110A1">
            <w:pPr>
              <w:jc w:val="center"/>
              <w:rPr>
                <w:rFonts w:ascii="Times New Roman" w:hAnsi="Times New Roman" w:eastAsia="宋体" w:cs="Times New Roman"/>
                <w:color w:val="000000"/>
                <w:kern w:val="0"/>
                <w:sz w:val="16"/>
                <w:szCs w:val="16"/>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4401E015">
            <w:pPr>
              <w:jc w:val="center"/>
              <w:rPr>
                <w:rFonts w:ascii="Times New Roman" w:hAnsi="Times New Roman" w:eastAsia="宋体" w:cs="Times New Roman"/>
                <w:color w:val="000000"/>
                <w:kern w:val="0"/>
                <w:sz w:val="16"/>
                <w:szCs w:val="16"/>
                <w:lang w:val="en-US" w:eastAsia="zh-CN" w:bidi="ar-SA"/>
              </w:rPr>
            </w:pPr>
          </w:p>
        </w:tc>
        <w:tc>
          <w:tcPr>
            <w:tcW w:w="660" w:type="dxa"/>
            <w:gridSpan w:val="2"/>
            <w:tcBorders>
              <w:top w:val="single" w:color="auto" w:sz="4" w:space="0"/>
              <w:left w:val="nil"/>
              <w:bottom w:val="single" w:color="000000" w:sz="6" w:space="0"/>
              <w:right w:val="single" w:color="000000" w:sz="6" w:space="0"/>
            </w:tcBorders>
            <w:noWrap w:val="0"/>
            <w:vAlign w:val="center"/>
          </w:tcPr>
          <w:p w14:paraId="09BEBB61">
            <w:pPr>
              <w:widowControl/>
              <w:jc w:val="center"/>
              <w:textAlignment w:val="center"/>
              <w:rPr>
                <w:rFonts w:ascii="Times New Roman" w:hAnsi="Times New Roman" w:eastAsia="宋体" w:cs="Times New Roman"/>
                <w:color w:val="000000"/>
                <w:kern w:val="2"/>
                <w:sz w:val="21"/>
                <w:szCs w:val="21"/>
                <w:lang w:val="en-US" w:eastAsia="zh-CN" w:bidi="ar-SA"/>
              </w:rPr>
            </w:pPr>
            <w:r>
              <w:rPr>
                <w:rFonts w:hint="eastAsia" w:ascii="宋体" w:hAnsi="仿宋" w:cs="仿宋"/>
                <w:kern w:val="0"/>
                <w:sz w:val="16"/>
                <w:lang w:val="zh-CN" w:bidi="zh-CN"/>
              </w:rPr>
              <w:t>考</w:t>
            </w:r>
            <w:r>
              <w:rPr>
                <w:rFonts w:hint="eastAsia" w:ascii="宋体" w:hAnsi="仿宋" w:cs="仿宋"/>
                <w:kern w:val="0"/>
                <w:sz w:val="16"/>
                <w:lang w:val="en-US" w:bidi="zh-CN"/>
              </w:rPr>
              <w:t>查</w:t>
            </w:r>
          </w:p>
        </w:tc>
        <w:tc>
          <w:tcPr>
            <w:tcW w:w="1569" w:type="dxa"/>
            <w:gridSpan w:val="2"/>
            <w:tcBorders>
              <w:top w:val="single" w:color="auto" w:sz="4" w:space="0"/>
              <w:left w:val="nil"/>
              <w:bottom w:val="single" w:color="000000" w:sz="6" w:space="0"/>
              <w:right w:val="single" w:color="auto" w:sz="4" w:space="0"/>
            </w:tcBorders>
            <w:noWrap w:val="0"/>
            <w:vAlign w:val="center"/>
          </w:tcPr>
          <w:p w14:paraId="3217F8E6">
            <w:pPr>
              <w:widowControl/>
              <w:jc w:val="center"/>
              <w:textAlignment w:val="center"/>
              <w:rPr>
                <w:rFonts w:ascii="Times New Roman" w:hAnsi="Times New Roman" w:eastAsia="等线" w:cs="Times New Roman"/>
                <w:color w:val="000000"/>
                <w:kern w:val="0"/>
                <w:sz w:val="22"/>
                <w:szCs w:val="21"/>
                <w:lang w:val="en-US" w:eastAsia="zh-CN" w:bidi="ar-SA"/>
              </w:rPr>
            </w:pPr>
            <w:r>
              <w:rPr>
                <w:rFonts w:hint="eastAsia" w:ascii="宋体" w:hAnsi="宋体" w:eastAsia="宋体" w:cs="宋体"/>
                <w:kern w:val="0"/>
                <w:sz w:val="16"/>
                <w:lang w:bidi="zh-CN"/>
              </w:rPr>
              <w:t>农牧</w:t>
            </w:r>
            <w:r>
              <w:rPr>
                <w:rFonts w:hint="eastAsia" w:ascii="宋体" w:hAnsi="仿宋" w:cs="仿宋"/>
                <w:kern w:val="0"/>
                <w:sz w:val="16"/>
                <w:lang w:val="zh-CN" w:bidi="zh-CN"/>
              </w:rPr>
              <w:t>系</w:t>
            </w:r>
          </w:p>
        </w:tc>
        <w:tc>
          <w:tcPr>
            <w:tcW w:w="1508" w:type="dxa"/>
            <w:gridSpan w:val="2"/>
            <w:tcBorders>
              <w:top w:val="single" w:color="auto" w:sz="4" w:space="0"/>
              <w:left w:val="single" w:color="auto" w:sz="4" w:space="0"/>
              <w:bottom w:val="single" w:color="auto" w:sz="4" w:space="0"/>
              <w:right w:val="single" w:color="auto" w:sz="4" w:space="0"/>
            </w:tcBorders>
            <w:noWrap w:val="0"/>
            <w:vAlign w:val="center"/>
          </w:tcPr>
          <w:p w14:paraId="048A2B97">
            <w:pPr>
              <w:widowControl/>
              <w:jc w:val="center"/>
              <w:rPr>
                <w:rFonts w:hint="eastAsia" w:ascii="Times New Roman" w:hAnsi="Times New Roman" w:eastAsia="宋体" w:cs="Times New Roman"/>
                <w:kern w:val="2"/>
                <w:sz w:val="15"/>
                <w:szCs w:val="15"/>
                <w:lang w:val="en-US" w:eastAsia="zh-CN" w:bidi="ar-SA"/>
              </w:rPr>
            </w:pPr>
          </w:p>
        </w:tc>
      </w:tr>
      <w:tr w14:paraId="32B840D3">
        <w:tblPrEx>
          <w:tblCellMar>
            <w:top w:w="0" w:type="dxa"/>
            <w:left w:w="108" w:type="dxa"/>
            <w:bottom w:w="0" w:type="dxa"/>
            <w:right w:w="108" w:type="dxa"/>
          </w:tblCellMar>
        </w:tblPrEx>
        <w:trPr>
          <w:trHeight w:val="388" w:hRule="atLeast"/>
        </w:trPr>
        <w:tc>
          <w:tcPr>
            <w:tcW w:w="278" w:type="dxa"/>
            <w:vMerge w:val="continue"/>
            <w:tcBorders>
              <w:top w:val="single" w:color="000000" w:sz="2" w:space="0"/>
              <w:left w:val="single" w:color="000000" w:sz="2" w:space="0"/>
              <w:bottom w:val="single" w:color="000000" w:sz="2" w:space="0"/>
              <w:right w:val="single" w:color="000000" w:sz="2" w:space="0"/>
            </w:tcBorders>
            <w:noWrap w:val="0"/>
            <w:vAlign w:val="top"/>
          </w:tcPr>
          <w:p w14:paraId="7A745836">
            <w:pPr>
              <w:widowControl/>
              <w:jc w:val="center"/>
              <w:rPr>
                <w:color w:val="000000"/>
                <w:kern w:val="0"/>
                <w:sz w:val="16"/>
                <w:szCs w:val="16"/>
              </w:rPr>
            </w:pPr>
          </w:p>
        </w:tc>
        <w:tc>
          <w:tcPr>
            <w:tcW w:w="289" w:type="dxa"/>
            <w:vMerge w:val="continue"/>
            <w:tcBorders>
              <w:left w:val="single" w:color="000000" w:sz="2" w:space="0"/>
              <w:right w:val="single" w:color="000000" w:sz="6" w:space="0"/>
            </w:tcBorders>
            <w:noWrap w:val="0"/>
            <w:textDirection w:val="tbRlV"/>
            <w:vAlign w:val="center"/>
          </w:tcPr>
          <w:p w14:paraId="6196893C">
            <w:pPr>
              <w:widowControl/>
              <w:ind w:left="113" w:right="113"/>
              <w:jc w:val="center"/>
              <w:rPr>
                <w:rFonts w:hint="eastAsia" w:eastAsia="宋体"/>
                <w:color w:val="000000"/>
                <w:kern w:val="0"/>
                <w:sz w:val="16"/>
                <w:szCs w:val="16"/>
              </w:rPr>
            </w:pPr>
          </w:p>
        </w:tc>
        <w:tc>
          <w:tcPr>
            <w:tcW w:w="444" w:type="dxa"/>
            <w:gridSpan w:val="2"/>
            <w:tcBorders>
              <w:top w:val="single" w:color="auto" w:sz="4" w:space="0"/>
              <w:left w:val="nil"/>
              <w:bottom w:val="single" w:color="000000" w:sz="6" w:space="0"/>
              <w:right w:val="single" w:color="000000" w:sz="6" w:space="0"/>
            </w:tcBorders>
            <w:noWrap w:val="0"/>
            <w:vAlign w:val="center"/>
          </w:tcPr>
          <w:p w14:paraId="51E64F9E">
            <w:pPr>
              <w:widowControl/>
              <w:jc w:val="center"/>
              <w:rPr>
                <w:color w:val="000000"/>
                <w:kern w:val="0"/>
                <w:sz w:val="16"/>
                <w:szCs w:val="16"/>
                <w:lang w:val="en-US" w:eastAsia="zh-CN" w:bidi="ar-SA"/>
              </w:rPr>
            </w:pPr>
            <w:r>
              <w:rPr>
                <w:rFonts w:hint="eastAsia"/>
                <w:color w:val="000000"/>
                <w:kern w:val="0"/>
                <w:sz w:val="16"/>
                <w:szCs w:val="16"/>
              </w:rPr>
              <w:t>2</w:t>
            </w:r>
          </w:p>
        </w:tc>
        <w:tc>
          <w:tcPr>
            <w:tcW w:w="598" w:type="dxa"/>
            <w:tcBorders>
              <w:top w:val="single" w:color="auto" w:sz="4" w:space="0"/>
              <w:left w:val="nil"/>
              <w:bottom w:val="single" w:color="000000" w:sz="6" w:space="0"/>
              <w:right w:val="single" w:color="000000" w:sz="6" w:space="0"/>
            </w:tcBorders>
            <w:noWrap w:val="0"/>
            <w:vAlign w:val="center"/>
          </w:tcPr>
          <w:p w14:paraId="6A9B7D1B">
            <w:pPr>
              <w:widowControl/>
              <w:jc w:val="center"/>
              <w:textAlignment w:val="center"/>
              <w:rPr>
                <w:rFonts w:hint="default" w:ascii="Times New Roman" w:hAnsi="Times New Roman" w:eastAsia="宋体" w:cs="Times New Roman"/>
                <w:color w:val="000000"/>
                <w:kern w:val="0"/>
                <w:sz w:val="16"/>
                <w:szCs w:val="16"/>
                <w:lang w:val="en-US" w:eastAsia="zh-CN" w:bidi="ar-SA"/>
              </w:rPr>
            </w:pPr>
            <w:r>
              <w:rPr>
                <w:rFonts w:hint="eastAsia"/>
                <w:color w:val="000000"/>
                <w:kern w:val="0"/>
                <w:sz w:val="16"/>
                <w:szCs w:val="16"/>
              </w:rPr>
              <w:t>2120</w:t>
            </w:r>
            <w:r>
              <w:rPr>
                <w:rFonts w:hint="eastAsia"/>
                <w:color w:val="000000"/>
                <w:kern w:val="0"/>
                <w:sz w:val="16"/>
                <w:szCs w:val="16"/>
                <w:lang w:val="en-US" w:eastAsia="zh-CN"/>
              </w:rPr>
              <w:t>1010</w:t>
            </w:r>
          </w:p>
        </w:tc>
        <w:tc>
          <w:tcPr>
            <w:tcW w:w="1532" w:type="dxa"/>
            <w:gridSpan w:val="2"/>
            <w:tcBorders>
              <w:top w:val="single" w:color="auto" w:sz="4" w:space="0"/>
              <w:left w:val="nil"/>
              <w:bottom w:val="single" w:color="000000" w:sz="6" w:space="0"/>
              <w:right w:val="single" w:color="000000" w:sz="6" w:space="0"/>
            </w:tcBorders>
            <w:noWrap w:val="0"/>
            <w:vAlign w:val="center"/>
          </w:tcPr>
          <w:p w14:paraId="5012ED01">
            <w:pPr>
              <w:widowControl/>
              <w:jc w:val="both"/>
              <w:textAlignment w:val="center"/>
              <w:rPr>
                <w:rFonts w:hint="eastAsia" w:ascii="宋体" w:hAnsi="宋体" w:eastAsia="宋体" w:cs="宋体"/>
                <w:color w:val="000000"/>
                <w:kern w:val="0"/>
                <w:sz w:val="16"/>
                <w:szCs w:val="16"/>
                <w:highlight w:val="none"/>
                <w:lang w:val="en-US" w:eastAsia="zh-CN" w:bidi="ar-SA"/>
              </w:rPr>
            </w:pPr>
            <w:r>
              <w:rPr>
                <w:rFonts w:hint="eastAsia" w:ascii="宋体" w:hAnsi="宋体" w:eastAsia="宋体" w:cs="宋体"/>
                <w:color w:val="000000"/>
                <w:kern w:val="0"/>
                <w:sz w:val="16"/>
                <w:szCs w:val="16"/>
                <w:lang w:bidi="ar"/>
              </w:rPr>
              <w:t>养猪与猪病防控技术</w:t>
            </w:r>
          </w:p>
        </w:tc>
        <w:tc>
          <w:tcPr>
            <w:tcW w:w="440" w:type="dxa"/>
            <w:gridSpan w:val="2"/>
            <w:tcBorders>
              <w:top w:val="single" w:color="auto" w:sz="4" w:space="0"/>
              <w:left w:val="nil"/>
              <w:bottom w:val="single" w:color="000000" w:sz="6" w:space="0"/>
              <w:right w:val="single" w:color="000000" w:sz="6" w:space="0"/>
            </w:tcBorders>
            <w:noWrap w:val="0"/>
            <w:vAlign w:val="center"/>
          </w:tcPr>
          <w:p w14:paraId="354FF630">
            <w:pPr>
              <w:widowControl/>
              <w:jc w:val="center"/>
              <w:textAlignment w:val="center"/>
              <w:rPr>
                <w:rFonts w:ascii="Times New Roman" w:hAnsi="Times New Roman" w:eastAsia="宋体" w:cs="Times New Roman"/>
                <w:color w:val="000000"/>
                <w:kern w:val="0"/>
                <w:sz w:val="16"/>
                <w:szCs w:val="16"/>
                <w:lang w:val="en-US" w:eastAsia="zh-CN" w:bidi="ar-SA"/>
              </w:rPr>
            </w:pPr>
            <w:r>
              <w:rPr>
                <w:rFonts w:eastAsia="宋体"/>
                <w:color w:val="000000"/>
                <w:kern w:val="0"/>
                <w:sz w:val="16"/>
                <w:szCs w:val="16"/>
                <w:lang w:bidi="ar"/>
              </w:rPr>
              <w:t>B</w:t>
            </w:r>
          </w:p>
        </w:tc>
        <w:tc>
          <w:tcPr>
            <w:tcW w:w="479" w:type="dxa"/>
            <w:tcBorders>
              <w:top w:val="single" w:color="auto" w:sz="4" w:space="0"/>
              <w:left w:val="nil"/>
              <w:bottom w:val="single" w:color="000000" w:sz="6" w:space="0"/>
              <w:right w:val="single" w:color="000000" w:sz="6" w:space="0"/>
            </w:tcBorders>
            <w:noWrap w:val="0"/>
            <w:vAlign w:val="center"/>
          </w:tcPr>
          <w:p w14:paraId="234FE280">
            <w:pPr>
              <w:widowControl/>
              <w:jc w:val="center"/>
              <w:textAlignment w:val="center"/>
              <w:rPr>
                <w:rFonts w:ascii="Times New Roman" w:hAnsi="Times New Roman" w:eastAsia="宋体" w:cs="Times New Roman"/>
                <w:color w:val="000000"/>
                <w:kern w:val="0"/>
                <w:sz w:val="16"/>
                <w:szCs w:val="16"/>
                <w:lang w:val="en-US" w:eastAsia="zh-CN" w:bidi="ar-SA"/>
              </w:rPr>
            </w:pPr>
            <w:r>
              <w:rPr>
                <w:rFonts w:eastAsia="宋体"/>
                <w:color w:val="000000"/>
                <w:kern w:val="0"/>
                <w:sz w:val="16"/>
                <w:szCs w:val="16"/>
                <w:lang w:bidi="ar"/>
              </w:rPr>
              <w:t>否</w:t>
            </w:r>
          </w:p>
        </w:tc>
        <w:tc>
          <w:tcPr>
            <w:tcW w:w="473" w:type="dxa"/>
            <w:tcBorders>
              <w:top w:val="single" w:color="auto" w:sz="4" w:space="0"/>
              <w:left w:val="nil"/>
              <w:bottom w:val="single" w:color="000000" w:sz="6" w:space="0"/>
              <w:right w:val="single" w:color="000000" w:sz="6" w:space="0"/>
            </w:tcBorders>
            <w:noWrap w:val="0"/>
            <w:vAlign w:val="center"/>
          </w:tcPr>
          <w:p w14:paraId="6B2B9592">
            <w:pPr>
              <w:widowControl/>
              <w:jc w:val="center"/>
              <w:textAlignment w:val="center"/>
              <w:rPr>
                <w:rFonts w:hint="eastAsia" w:ascii="Times New Roman" w:hAnsi="Times New Roman" w:eastAsia="宋体" w:cs="Times New Roman"/>
                <w:color w:val="000000"/>
                <w:kern w:val="0"/>
                <w:sz w:val="16"/>
                <w:szCs w:val="16"/>
                <w:highlight w:val="none"/>
                <w:lang w:val="en-US" w:eastAsia="zh-CN" w:bidi="ar"/>
              </w:rPr>
            </w:pPr>
            <w:r>
              <w:rPr>
                <w:rFonts w:hint="eastAsia" w:ascii="Times New Roman" w:hAnsi="Times New Roman" w:eastAsia="宋体" w:cs="Times New Roman"/>
                <w:color w:val="000000"/>
                <w:kern w:val="0"/>
                <w:sz w:val="16"/>
                <w:szCs w:val="16"/>
                <w:highlight w:val="none"/>
                <w:lang w:val="en-US" w:eastAsia="zh-CN" w:bidi="ar"/>
              </w:rPr>
              <w:t>3</w:t>
            </w:r>
          </w:p>
        </w:tc>
        <w:tc>
          <w:tcPr>
            <w:tcW w:w="627" w:type="dxa"/>
            <w:gridSpan w:val="2"/>
            <w:tcBorders>
              <w:top w:val="single" w:color="auto" w:sz="4" w:space="0"/>
              <w:left w:val="nil"/>
              <w:bottom w:val="single" w:color="000000" w:sz="6" w:space="0"/>
              <w:right w:val="single" w:color="000000" w:sz="6" w:space="0"/>
            </w:tcBorders>
            <w:noWrap w:val="0"/>
            <w:vAlign w:val="center"/>
          </w:tcPr>
          <w:p w14:paraId="7B58F1E2">
            <w:pPr>
              <w:widowControl/>
              <w:jc w:val="center"/>
              <w:textAlignment w:val="center"/>
              <w:rPr>
                <w:rFonts w:hint="eastAsia" w:ascii="Times New Roman" w:hAnsi="Times New Roman" w:eastAsia="宋体" w:cs="Times New Roman"/>
                <w:color w:val="000000"/>
                <w:kern w:val="0"/>
                <w:sz w:val="16"/>
                <w:szCs w:val="16"/>
                <w:highlight w:val="none"/>
                <w:lang w:val="en-US" w:eastAsia="zh-CN" w:bidi="ar"/>
              </w:rPr>
            </w:pPr>
            <w:r>
              <w:rPr>
                <w:rFonts w:hint="eastAsia" w:ascii="Times New Roman" w:hAnsi="Times New Roman" w:eastAsia="宋体" w:cs="Times New Roman"/>
                <w:color w:val="000000"/>
                <w:kern w:val="0"/>
                <w:sz w:val="16"/>
                <w:szCs w:val="16"/>
                <w:highlight w:val="none"/>
                <w:lang w:bidi="ar"/>
              </w:rPr>
              <w:t>56</w:t>
            </w:r>
          </w:p>
        </w:tc>
        <w:tc>
          <w:tcPr>
            <w:tcW w:w="557" w:type="dxa"/>
            <w:gridSpan w:val="2"/>
            <w:tcBorders>
              <w:top w:val="single" w:color="auto" w:sz="4" w:space="0"/>
              <w:left w:val="nil"/>
              <w:bottom w:val="single" w:color="000000" w:sz="6" w:space="0"/>
              <w:right w:val="single" w:color="auto" w:sz="4" w:space="0"/>
            </w:tcBorders>
            <w:noWrap w:val="0"/>
            <w:vAlign w:val="center"/>
          </w:tcPr>
          <w:p w14:paraId="78747804">
            <w:pPr>
              <w:widowControl/>
              <w:jc w:val="center"/>
              <w:textAlignment w:val="center"/>
              <w:rPr>
                <w:rFonts w:hint="eastAsia" w:ascii="Times New Roman" w:hAnsi="Times New Roman" w:eastAsia="宋体" w:cs="Times New Roman"/>
                <w:color w:val="000000"/>
                <w:kern w:val="2"/>
                <w:sz w:val="18"/>
                <w:szCs w:val="21"/>
                <w:highlight w:val="none"/>
                <w:lang w:val="en-US" w:eastAsia="zh-CN" w:bidi="ar-SA"/>
              </w:rPr>
            </w:pPr>
            <w:r>
              <w:rPr>
                <w:rFonts w:eastAsia="宋体"/>
                <w:color w:val="000000"/>
                <w:kern w:val="0"/>
                <w:sz w:val="16"/>
                <w:szCs w:val="16"/>
                <w:highlight w:val="none"/>
                <w:lang w:bidi="ar"/>
              </w:rPr>
              <w:t>3</w:t>
            </w:r>
            <w:r>
              <w:rPr>
                <w:rFonts w:hint="eastAsia" w:eastAsia="宋体"/>
                <w:color w:val="000000"/>
                <w:kern w:val="0"/>
                <w:sz w:val="16"/>
                <w:szCs w:val="16"/>
                <w:highlight w:val="none"/>
                <w:lang w:bidi="ar"/>
              </w:rPr>
              <w:t>8</w:t>
            </w:r>
          </w:p>
        </w:tc>
        <w:tc>
          <w:tcPr>
            <w:tcW w:w="631" w:type="dxa"/>
            <w:tcBorders>
              <w:top w:val="single" w:color="auto" w:sz="4" w:space="0"/>
              <w:left w:val="single" w:color="auto" w:sz="4" w:space="0"/>
              <w:bottom w:val="single" w:color="000000" w:sz="6" w:space="0"/>
              <w:right w:val="single" w:color="000000" w:sz="6" w:space="0"/>
            </w:tcBorders>
            <w:noWrap w:val="0"/>
            <w:vAlign w:val="center"/>
          </w:tcPr>
          <w:p w14:paraId="3A38E8D7">
            <w:pPr>
              <w:widowControl/>
              <w:jc w:val="center"/>
              <w:textAlignment w:val="center"/>
              <w:rPr>
                <w:rFonts w:hint="eastAsia" w:ascii="Times New Roman" w:hAnsi="Times New Roman" w:eastAsia="宋体" w:cs="Times New Roman"/>
                <w:color w:val="000000"/>
                <w:kern w:val="2"/>
                <w:sz w:val="18"/>
                <w:szCs w:val="21"/>
                <w:highlight w:val="none"/>
                <w:lang w:val="en-US" w:eastAsia="zh-CN" w:bidi="ar-SA"/>
              </w:rPr>
            </w:pPr>
            <w:r>
              <w:rPr>
                <w:rFonts w:eastAsia="宋体"/>
                <w:color w:val="000000"/>
                <w:kern w:val="0"/>
                <w:sz w:val="16"/>
                <w:szCs w:val="16"/>
                <w:highlight w:val="none"/>
                <w:lang w:bidi="ar"/>
              </w:rPr>
              <w:t>1</w:t>
            </w:r>
            <w:r>
              <w:rPr>
                <w:rFonts w:hint="eastAsia" w:eastAsia="宋体"/>
                <w:color w:val="000000"/>
                <w:kern w:val="0"/>
                <w:sz w:val="16"/>
                <w:szCs w:val="16"/>
                <w:highlight w:val="none"/>
                <w:lang w:bidi="ar"/>
              </w:rPr>
              <w:t>8</w:t>
            </w:r>
          </w:p>
        </w:tc>
        <w:tc>
          <w:tcPr>
            <w:tcW w:w="431" w:type="dxa"/>
            <w:gridSpan w:val="2"/>
            <w:tcBorders>
              <w:top w:val="single" w:color="auto" w:sz="4" w:space="0"/>
              <w:left w:val="nil"/>
              <w:bottom w:val="single" w:color="000000" w:sz="6" w:space="0"/>
              <w:right w:val="single" w:color="000000" w:sz="6" w:space="0"/>
            </w:tcBorders>
            <w:noWrap w:val="0"/>
            <w:vAlign w:val="center"/>
          </w:tcPr>
          <w:p w14:paraId="0CC4D2BC">
            <w:pPr>
              <w:widowControl/>
              <w:jc w:val="center"/>
              <w:textAlignment w:val="center"/>
              <w:rPr>
                <w:rFonts w:hint="eastAsia" w:ascii="Times New Roman" w:hAnsi="Times New Roman" w:eastAsia="宋体" w:cs="Times New Roman"/>
                <w:color w:val="000000"/>
                <w:kern w:val="0"/>
                <w:sz w:val="16"/>
                <w:szCs w:val="16"/>
                <w:highlight w:val="none"/>
                <w:lang w:val="en-US" w:eastAsia="zh-CN" w:bidi="ar-SA"/>
              </w:rPr>
            </w:pPr>
            <w:r>
              <w:rPr>
                <w:rFonts w:hint="eastAsia" w:eastAsia="宋体"/>
                <w:color w:val="000000"/>
                <w:kern w:val="0"/>
                <w:sz w:val="16"/>
                <w:szCs w:val="16"/>
                <w:highlight w:val="none"/>
                <w:lang w:val="en-US" w:eastAsia="zh-CN" w:bidi="ar"/>
              </w:rPr>
              <w:t>4</w:t>
            </w:r>
          </w:p>
        </w:tc>
        <w:tc>
          <w:tcPr>
            <w:tcW w:w="628" w:type="dxa"/>
            <w:gridSpan w:val="2"/>
            <w:tcBorders>
              <w:top w:val="single" w:color="auto" w:sz="4" w:space="0"/>
              <w:left w:val="nil"/>
              <w:bottom w:val="single" w:color="000000" w:sz="6" w:space="0"/>
              <w:right w:val="single" w:color="000000" w:sz="6" w:space="0"/>
            </w:tcBorders>
            <w:noWrap w:val="0"/>
            <w:vAlign w:val="center"/>
          </w:tcPr>
          <w:p w14:paraId="5DAAE6D2">
            <w:pPr>
              <w:jc w:val="center"/>
              <w:rPr>
                <w:rFonts w:hint="default" w:ascii="Times New Roman" w:hAnsi="Times New Roman" w:eastAsia="宋体" w:cs="Times New Roman"/>
                <w:color w:val="000000"/>
                <w:kern w:val="2"/>
                <w:sz w:val="16"/>
                <w:szCs w:val="16"/>
                <w:highlight w:val="none"/>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47F8CC6B">
            <w:pPr>
              <w:jc w:val="center"/>
              <w:rPr>
                <w:rFonts w:hint="default" w:ascii="Times New Roman" w:hAnsi="Times New Roman" w:eastAsia="宋体" w:cs="Times New Roman"/>
                <w:color w:val="000000"/>
                <w:kern w:val="2"/>
                <w:sz w:val="16"/>
                <w:szCs w:val="16"/>
                <w:highlight w:val="none"/>
                <w:lang w:val="en-US" w:eastAsia="zh-CN" w:bidi="ar-SA"/>
              </w:rPr>
            </w:pPr>
          </w:p>
        </w:tc>
        <w:tc>
          <w:tcPr>
            <w:tcW w:w="634" w:type="dxa"/>
            <w:gridSpan w:val="2"/>
            <w:tcBorders>
              <w:top w:val="single" w:color="auto" w:sz="4" w:space="0"/>
              <w:left w:val="nil"/>
              <w:bottom w:val="single" w:color="000000" w:sz="6" w:space="0"/>
              <w:right w:val="single" w:color="000000" w:sz="6" w:space="0"/>
            </w:tcBorders>
            <w:noWrap w:val="0"/>
            <w:vAlign w:val="center"/>
          </w:tcPr>
          <w:p w14:paraId="113CA7C9">
            <w:pPr>
              <w:jc w:val="center"/>
              <w:rPr>
                <w:rFonts w:hint="eastAsia" w:ascii="Times New Roman" w:hAnsi="Times New Roman" w:eastAsia="宋体" w:cs="Times New Roman"/>
                <w:color w:val="000000"/>
                <w:kern w:val="2"/>
                <w:sz w:val="16"/>
                <w:szCs w:val="16"/>
                <w:lang w:val="en-US" w:eastAsia="zh-CN" w:bidi="ar-SA"/>
              </w:rPr>
            </w:pPr>
          </w:p>
        </w:tc>
        <w:tc>
          <w:tcPr>
            <w:tcW w:w="540" w:type="dxa"/>
            <w:gridSpan w:val="2"/>
            <w:tcBorders>
              <w:top w:val="single" w:color="auto" w:sz="4" w:space="0"/>
              <w:left w:val="nil"/>
              <w:bottom w:val="single" w:color="000000" w:sz="6" w:space="0"/>
              <w:right w:val="single" w:color="000000" w:sz="6" w:space="0"/>
            </w:tcBorders>
            <w:noWrap w:val="0"/>
            <w:vAlign w:val="center"/>
          </w:tcPr>
          <w:p w14:paraId="3B3AF48C">
            <w:pPr>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kern w:val="2"/>
                <w:sz w:val="16"/>
                <w:szCs w:val="16"/>
                <w:lang w:val="en-US" w:eastAsia="zh-CN" w:bidi="ar-SA"/>
              </w:rPr>
              <w:t>3.3</w:t>
            </w:r>
          </w:p>
        </w:tc>
        <w:tc>
          <w:tcPr>
            <w:tcW w:w="623" w:type="dxa"/>
            <w:gridSpan w:val="3"/>
            <w:tcBorders>
              <w:top w:val="single" w:color="auto" w:sz="4" w:space="0"/>
              <w:left w:val="nil"/>
              <w:bottom w:val="single" w:color="000000" w:sz="6" w:space="0"/>
              <w:right w:val="single" w:color="000000" w:sz="6" w:space="0"/>
            </w:tcBorders>
            <w:noWrap w:val="0"/>
            <w:vAlign w:val="center"/>
          </w:tcPr>
          <w:p w14:paraId="497D3D11">
            <w:pPr>
              <w:jc w:val="center"/>
              <w:rPr>
                <w:rFonts w:ascii="Times New Roman" w:hAnsi="Times New Roman" w:eastAsia="宋体" w:cs="Times New Roman"/>
                <w:color w:val="000000"/>
                <w:kern w:val="0"/>
                <w:sz w:val="16"/>
                <w:szCs w:val="16"/>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266BAC28">
            <w:pPr>
              <w:jc w:val="center"/>
              <w:rPr>
                <w:rFonts w:ascii="Times New Roman" w:hAnsi="Times New Roman" w:eastAsia="宋体" w:cs="Times New Roman"/>
                <w:color w:val="000000"/>
                <w:kern w:val="0"/>
                <w:sz w:val="16"/>
                <w:szCs w:val="16"/>
                <w:lang w:val="en-US" w:eastAsia="zh-CN" w:bidi="ar-SA"/>
              </w:rPr>
            </w:pPr>
          </w:p>
        </w:tc>
        <w:tc>
          <w:tcPr>
            <w:tcW w:w="660" w:type="dxa"/>
            <w:gridSpan w:val="2"/>
            <w:tcBorders>
              <w:top w:val="single" w:color="auto" w:sz="4" w:space="0"/>
              <w:left w:val="nil"/>
              <w:bottom w:val="single" w:color="000000" w:sz="6" w:space="0"/>
              <w:right w:val="single" w:color="000000" w:sz="6" w:space="0"/>
            </w:tcBorders>
            <w:noWrap w:val="0"/>
            <w:vAlign w:val="center"/>
          </w:tcPr>
          <w:p w14:paraId="3994F086">
            <w:pPr>
              <w:widowControl/>
              <w:jc w:val="center"/>
              <w:textAlignment w:val="center"/>
              <w:rPr>
                <w:rFonts w:hint="eastAsia" w:ascii="Times New Roman" w:hAnsi="Times New Roman" w:eastAsia="宋体" w:cs="Times New Roman"/>
                <w:color w:val="000000"/>
                <w:kern w:val="2"/>
                <w:sz w:val="21"/>
                <w:szCs w:val="21"/>
                <w:lang w:val="en-US" w:eastAsia="zh-CN" w:bidi="ar-SA"/>
              </w:rPr>
            </w:pPr>
            <w:r>
              <w:rPr>
                <w:rFonts w:hint="eastAsia" w:ascii="宋体" w:hAnsi="仿宋" w:cs="仿宋"/>
                <w:kern w:val="0"/>
                <w:sz w:val="16"/>
                <w:lang w:val="zh-CN" w:bidi="zh-CN"/>
              </w:rPr>
              <w:t>考试</w:t>
            </w:r>
          </w:p>
        </w:tc>
        <w:tc>
          <w:tcPr>
            <w:tcW w:w="1569" w:type="dxa"/>
            <w:gridSpan w:val="2"/>
            <w:tcBorders>
              <w:top w:val="single" w:color="auto" w:sz="4" w:space="0"/>
              <w:left w:val="nil"/>
              <w:bottom w:val="single" w:color="000000" w:sz="6" w:space="0"/>
              <w:right w:val="single" w:color="auto" w:sz="4" w:space="0"/>
            </w:tcBorders>
            <w:noWrap w:val="0"/>
            <w:vAlign w:val="center"/>
          </w:tcPr>
          <w:p w14:paraId="2DEB078A">
            <w:pPr>
              <w:widowControl/>
              <w:jc w:val="center"/>
              <w:textAlignment w:val="center"/>
              <w:rPr>
                <w:rFonts w:hint="eastAsia" w:ascii="Times New Roman" w:hAnsi="Times New Roman" w:eastAsia="等线" w:cs="Times New Roman"/>
                <w:color w:val="000000"/>
                <w:kern w:val="0"/>
                <w:sz w:val="22"/>
                <w:szCs w:val="21"/>
                <w:lang w:val="en-US" w:eastAsia="zh-CN" w:bidi="ar-SA"/>
              </w:rPr>
            </w:pPr>
            <w:r>
              <w:rPr>
                <w:rFonts w:hint="eastAsia" w:ascii="宋体" w:hAnsi="宋体" w:eastAsia="宋体" w:cs="宋体"/>
                <w:kern w:val="0"/>
                <w:sz w:val="16"/>
                <w:lang w:bidi="zh-CN"/>
              </w:rPr>
              <w:t>农牧</w:t>
            </w:r>
            <w:r>
              <w:rPr>
                <w:rFonts w:hint="eastAsia" w:ascii="宋体" w:hAnsi="仿宋" w:cs="仿宋"/>
                <w:kern w:val="0"/>
                <w:sz w:val="16"/>
                <w:lang w:val="zh-CN" w:bidi="zh-CN"/>
              </w:rPr>
              <w:t>系</w:t>
            </w:r>
          </w:p>
        </w:tc>
        <w:tc>
          <w:tcPr>
            <w:tcW w:w="1508" w:type="dxa"/>
            <w:gridSpan w:val="2"/>
            <w:tcBorders>
              <w:top w:val="single" w:color="auto" w:sz="4" w:space="0"/>
              <w:left w:val="single" w:color="auto" w:sz="4" w:space="0"/>
              <w:bottom w:val="single" w:color="auto" w:sz="4" w:space="0"/>
              <w:right w:val="single" w:color="auto" w:sz="4" w:space="0"/>
            </w:tcBorders>
            <w:noWrap w:val="0"/>
            <w:vAlign w:val="center"/>
          </w:tcPr>
          <w:p w14:paraId="326A465E">
            <w:pPr>
              <w:widowControl/>
              <w:jc w:val="center"/>
              <w:rPr>
                <w:rFonts w:hint="eastAsia" w:ascii="Times New Roman" w:hAnsi="Times New Roman" w:eastAsia="宋体" w:cs="Times New Roman"/>
                <w:kern w:val="2"/>
                <w:sz w:val="15"/>
                <w:szCs w:val="15"/>
                <w:lang w:val="en-US" w:eastAsia="zh-CN" w:bidi="ar-SA"/>
              </w:rPr>
            </w:pPr>
            <w:r>
              <w:rPr>
                <w:rFonts w:hint="eastAsia" w:eastAsia="宋体"/>
                <w:kern w:val="0"/>
                <w:sz w:val="16"/>
                <w:szCs w:val="16"/>
              </w:rPr>
              <w:t>见习</w:t>
            </w:r>
            <w:r>
              <w:rPr>
                <w:rFonts w:hint="eastAsia" w:eastAsia="宋体"/>
                <w:color w:val="000000"/>
                <w:kern w:val="0"/>
                <w:sz w:val="16"/>
                <w:szCs w:val="16"/>
              </w:rPr>
              <w:t>（8学时）</w:t>
            </w:r>
            <w:r>
              <w:rPr>
                <w:rFonts w:hint="eastAsia" w:eastAsia="宋体"/>
                <w:kern w:val="0"/>
                <w:sz w:val="16"/>
                <w:szCs w:val="16"/>
              </w:rPr>
              <w:t>：内蒙古牧原食品有限公司</w:t>
            </w:r>
          </w:p>
        </w:tc>
      </w:tr>
      <w:tr w14:paraId="2E2F7EB8">
        <w:tblPrEx>
          <w:tblCellMar>
            <w:top w:w="0" w:type="dxa"/>
            <w:left w:w="108" w:type="dxa"/>
            <w:bottom w:w="0" w:type="dxa"/>
            <w:right w:w="108" w:type="dxa"/>
          </w:tblCellMar>
        </w:tblPrEx>
        <w:trPr>
          <w:trHeight w:val="388" w:hRule="atLeast"/>
        </w:trPr>
        <w:tc>
          <w:tcPr>
            <w:tcW w:w="278" w:type="dxa"/>
            <w:vMerge w:val="continue"/>
            <w:tcBorders>
              <w:top w:val="single" w:color="000000" w:sz="2" w:space="0"/>
              <w:left w:val="single" w:color="000000" w:sz="2" w:space="0"/>
              <w:bottom w:val="single" w:color="000000" w:sz="2" w:space="0"/>
              <w:right w:val="single" w:color="000000" w:sz="2" w:space="0"/>
            </w:tcBorders>
            <w:noWrap w:val="0"/>
            <w:vAlign w:val="top"/>
          </w:tcPr>
          <w:p w14:paraId="4B769E4C">
            <w:pPr>
              <w:widowControl/>
              <w:jc w:val="center"/>
              <w:rPr>
                <w:color w:val="000000"/>
                <w:kern w:val="0"/>
                <w:sz w:val="16"/>
                <w:szCs w:val="16"/>
              </w:rPr>
            </w:pPr>
          </w:p>
        </w:tc>
        <w:tc>
          <w:tcPr>
            <w:tcW w:w="289" w:type="dxa"/>
            <w:vMerge w:val="continue"/>
            <w:tcBorders>
              <w:left w:val="single" w:color="000000" w:sz="2" w:space="0"/>
              <w:right w:val="single" w:color="000000" w:sz="6" w:space="0"/>
            </w:tcBorders>
            <w:noWrap w:val="0"/>
            <w:textDirection w:val="tbRlV"/>
            <w:vAlign w:val="center"/>
          </w:tcPr>
          <w:p w14:paraId="4D74129E">
            <w:pPr>
              <w:widowControl/>
              <w:ind w:left="113" w:right="113"/>
              <w:jc w:val="center"/>
              <w:rPr>
                <w:rFonts w:hint="eastAsia" w:eastAsia="宋体"/>
                <w:color w:val="000000"/>
                <w:kern w:val="0"/>
                <w:sz w:val="16"/>
                <w:szCs w:val="16"/>
              </w:rPr>
            </w:pPr>
          </w:p>
        </w:tc>
        <w:tc>
          <w:tcPr>
            <w:tcW w:w="444" w:type="dxa"/>
            <w:gridSpan w:val="2"/>
            <w:tcBorders>
              <w:top w:val="single" w:color="auto" w:sz="4" w:space="0"/>
              <w:left w:val="nil"/>
              <w:bottom w:val="single" w:color="000000" w:sz="6" w:space="0"/>
              <w:right w:val="single" w:color="000000" w:sz="6" w:space="0"/>
            </w:tcBorders>
            <w:noWrap w:val="0"/>
            <w:vAlign w:val="center"/>
          </w:tcPr>
          <w:p w14:paraId="20807A51">
            <w:pPr>
              <w:widowControl/>
              <w:jc w:val="center"/>
              <w:rPr>
                <w:color w:val="000000"/>
                <w:kern w:val="0"/>
                <w:sz w:val="16"/>
                <w:szCs w:val="16"/>
                <w:lang w:val="en-US" w:eastAsia="zh-CN" w:bidi="ar-SA"/>
              </w:rPr>
            </w:pPr>
            <w:r>
              <w:rPr>
                <w:rFonts w:hint="eastAsia"/>
                <w:color w:val="000000"/>
                <w:kern w:val="0"/>
                <w:sz w:val="16"/>
                <w:szCs w:val="16"/>
              </w:rPr>
              <w:t>3</w:t>
            </w:r>
          </w:p>
        </w:tc>
        <w:tc>
          <w:tcPr>
            <w:tcW w:w="598" w:type="dxa"/>
            <w:tcBorders>
              <w:top w:val="single" w:color="auto" w:sz="4" w:space="0"/>
              <w:left w:val="nil"/>
              <w:bottom w:val="single" w:color="000000" w:sz="6" w:space="0"/>
              <w:right w:val="single" w:color="000000" w:sz="6" w:space="0"/>
            </w:tcBorders>
            <w:noWrap w:val="0"/>
            <w:vAlign w:val="center"/>
          </w:tcPr>
          <w:p w14:paraId="08767FEB">
            <w:pPr>
              <w:widowControl/>
              <w:jc w:val="center"/>
              <w:textAlignment w:val="center"/>
              <w:rPr>
                <w:rFonts w:hint="default" w:ascii="Times New Roman" w:hAnsi="Times New Roman" w:eastAsia="宋体" w:cs="Times New Roman"/>
                <w:color w:val="000000"/>
                <w:kern w:val="0"/>
                <w:sz w:val="16"/>
                <w:szCs w:val="16"/>
                <w:lang w:val="en-US" w:eastAsia="zh-CN" w:bidi="ar-SA"/>
              </w:rPr>
            </w:pPr>
            <w:r>
              <w:rPr>
                <w:rFonts w:hint="eastAsia"/>
                <w:color w:val="000000"/>
                <w:kern w:val="0"/>
                <w:sz w:val="16"/>
                <w:szCs w:val="16"/>
              </w:rPr>
              <w:t>2120</w:t>
            </w:r>
            <w:r>
              <w:rPr>
                <w:rFonts w:hint="eastAsia"/>
                <w:color w:val="000000"/>
                <w:kern w:val="0"/>
                <w:sz w:val="16"/>
                <w:szCs w:val="16"/>
                <w:lang w:val="en-US" w:eastAsia="zh-CN"/>
              </w:rPr>
              <w:t>1011</w:t>
            </w:r>
          </w:p>
        </w:tc>
        <w:tc>
          <w:tcPr>
            <w:tcW w:w="1532" w:type="dxa"/>
            <w:gridSpan w:val="2"/>
            <w:tcBorders>
              <w:top w:val="single" w:color="auto" w:sz="4" w:space="0"/>
              <w:left w:val="nil"/>
              <w:bottom w:val="single" w:color="000000" w:sz="6" w:space="0"/>
              <w:right w:val="single" w:color="000000" w:sz="6" w:space="0"/>
            </w:tcBorders>
            <w:noWrap w:val="0"/>
            <w:vAlign w:val="center"/>
          </w:tcPr>
          <w:p w14:paraId="6BC62152">
            <w:pPr>
              <w:widowControl/>
              <w:jc w:val="both"/>
              <w:textAlignment w:val="center"/>
              <w:rPr>
                <w:rFonts w:hint="eastAsia" w:ascii="宋体" w:hAnsi="宋体" w:eastAsia="宋体" w:cs="宋体"/>
                <w:color w:val="000000"/>
                <w:kern w:val="0"/>
                <w:sz w:val="16"/>
                <w:szCs w:val="16"/>
                <w:highlight w:val="none"/>
                <w:lang w:val="en-US" w:eastAsia="zh-CN" w:bidi="ar-SA"/>
              </w:rPr>
            </w:pPr>
            <w:r>
              <w:rPr>
                <w:rFonts w:hint="eastAsia" w:ascii="宋体" w:hAnsi="宋体" w:eastAsia="宋体" w:cs="宋体"/>
                <w:color w:val="000000"/>
                <w:kern w:val="0"/>
                <w:sz w:val="16"/>
                <w:szCs w:val="16"/>
                <w:lang w:bidi="ar"/>
              </w:rPr>
              <w:t>养牛与牛病防控技术</w:t>
            </w:r>
          </w:p>
        </w:tc>
        <w:tc>
          <w:tcPr>
            <w:tcW w:w="440" w:type="dxa"/>
            <w:gridSpan w:val="2"/>
            <w:tcBorders>
              <w:top w:val="single" w:color="auto" w:sz="4" w:space="0"/>
              <w:left w:val="nil"/>
              <w:bottom w:val="single" w:color="000000" w:sz="6" w:space="0"/>
              <w:right w:val="single" w:color="000000" w:sz="6" w:space="0"/>
            </w:tcBorders>
            <w:noWrap w:val="0"/>
            <w:vAlign w:val="center"/>
          </w:tcPr>
          <w:p w14:paraId="5ECBDA9A">
            <w:pPr>
              <w:widowControl/>
              <w:jc w:val="center"/>
              <w:textAlignment w:val="center"/>
              <w:rPr>
                <w:rFonts w:ascii="Times New Roman" w:hAnsi="Times New Roman" w:eastAsia="宋体" w:cs="Times New Roman"/>
                <w:color w:val="000000"/>
                <w:kern w:val="0"/>
                <w:sz w:val="16"/>
                <w:szCs w:val="16"/>
                <w:lang w:val="en-US" w:eastAsia="zh-CN" w:bidi="ar-SA"/>
              </w:rPr>
            </w:pPr>
            <w:r>
              <w:rPr>
                <w:rFonts w:eastAsia="宋体"/>
                <w:color w:val="000000"/>
                <w:kern w:val="0"/>
                <w:sz w:val="16"/>
                <w:szCs w:val="16"/>
                <w:lang w:bidi="ar"/>
              </w:rPr>
              <w:t>B</w:t>
            </w:r>
          </w:p>
        </w:tc>
        <w:tc>
          <w:tcPr>
            <w:tcW w:w="479" w:type="dxa"/>
            <w:tcBorders>
              <w:top w:val="single" w:color="auto" w:sz="4" w:space="0"/>
              <w:left w:val="nil"/>
              <w:bottom w:val="single" w:color="000000" w:sz="6" w:space="0"/>
              <w:right w:val="single" w:color="000000" w:sz="6" w:space="0"/>
            </w:tcBorders>
            <w:noWrap w:val="0"/>
            <w:vAlign w:val="center"/>
          </w:tcPr>
          <w:p w14:paraId="7D0B3694">
            <w:pPr>
              <w:widowControl/>
              <w:jc w:val="center"/>
              <w:textAlignment w:val="center"/>
              <w:rPr>
                <w:rFonts w:ascii="Times New Roman" w:hAnsi="Times New Roman" w:eastAsia="宋体" w:cs="Times New Roman"/>
                <w:color w:val="000000"/>
                <w:kern w:val="0"/>
                <w:sz w:val="16"/>
                <w:szCs w:val="16"/>
                <w:lang w:val="en-US" w:eastAsia="zh-CN" w:bidi="ar-SA"/>
              </w:rPr>
            </w:pPr>
            <w:r>
              <w:rPr>
                <w:rFonts w:eastAsia="宋体"/>
                <w:color w:val="000000"/>
                <w:kern w:val="0"/>
                <w:sz w:val="16"/>
                <w:szCs w:val="16"/>
                <w:lang w:bidi="ar"/>
              </w:rPr>
              <w:t>否</w:t>
            </w:r>
          </w:p>
        </w:tc>
        <w:tc>
          <w:tcPr>
            <w:tcW w:w="473" w:type="dxa"/>
            <w:tcBorders>
              <w:top w:val="single" w:color="auto" w:sz="4" w:space="0"/>
              <w:left w:val="nil"/>
              <w:bottom w:val="single" w:color="000000" w:sz="6" w:space="0"/>
              <w:right w:val="single" w:color="000000" w:sz="6" w:space="0"/>
            </w:tcBorders>
            <w:noWrap w:val="0"/>
            <w:vAlign w:val="center"/>
          </w:tcPr>
          <w:p w14:paraId="362C0EEA">
            <w:pPr>
              <w:widowControl/>
              <w:jc w:val="center"/>
              <w:textAlignment w:val="center"/>
              <w:rPr>
                <w:rFonts w:hint="eastAsia" w:ascii="Times New Roman" w:hAnsi="Times New Roman" w:eastAsia="宋体" w:cs="Times New Roman"/>
                <w:color w:val="000000"/>
                <w:kern w:val="0"/>
                <w:sz w:val="16"/>
                <w:szCs w:val="16"/>
                <w:highlight w:val="none"/>
                <w:lang w:val="en-US" w:eastAsia="zh-CN" w:bidi="ar"/>
              </w:rPr>
            </w:pPr>
            <w:r>
              <w:rPr>
                <w:rFonts w:hint="eastAsia" w:ascii="Times New Roman" w:hAnsi="Times New Roman" w:eastAsia="宋体" w:cs="Times New Roman"/>
                <w:color w:val="000000"/>
                <w:kern w:val="0"/>
                <w:sz w:val="16"/>
                <w:szCs w:val="16"/>
                <w:highlight w:val="none"/>
                <w:lang w:val="en-US" w:eastAsia="zh-CN" w:bidi="ar"/>
              </w:rPr>
              <w:t>3</w:t>
            </w:r>
          </w:p>
        </w:tc>
        <w:tc>
          <w:tcPr>
            <w:tcW w:w="627" w:type="dxa"/>
            <w:gridSpan w:val="2"/>
            <w:tcBorders>
              <w:top w:val="single" w:color="auto" w:sz="4" w:space="0"/>
              <w:left w:val="nil"/>
              <w:bottom w:val="single" w:color="000000" w:sz="6" w:space="0"/>
              <w:right w:val="single" w:color="000000" w:sz="6" w:space="0"/>
            </w:tcBorders>
            <w:noWrap w:val="0"/>
            <w:vAlign w:val="center"/>
          </w:tcPr>
          <w:p w14:paraId="2BC86BDB">
            <w:pPr>
              <w:widowControl/>
              <w:jc w:val="center"/>
              <w:textAlignment w:val="center"/>
              <w:rPr>
                <w:rFonts w:hint="eastAsia" w:ascii="Times New Roman" w:hAnsi="Times New Roman" w:eastAsia="宋体" w:cs="Times New Roman"/>
                <w:color w:val="000000"/>
                <w:kern w:val="0"/>
                <w:sz w:val="16"/>
                <w:szCs w:val="16"/>
                <w:highlight w:val="none"/>
                <w:lang w:val="en-US" w:eastAsia="zh-CN" w:bidi="ar"/>
              </w:rPr>
            </w:pPr>
            <w:r>
              <w:rPr>
                <w:rFonts w:hint="eastAsia" w:ascii="Times New Roman" w:hAnsi="Times New Roman" w:eastAsia="宋体" w:cs="Times New Roman"/>
                <w:color w:val="000000"/>
                <w:kern w:val="0"/>
                <w:sz w:val="16"/>
                <w:szCs w:val="16"/>
                <w:highlight w:val="none"/>
                <w:lang w:bidi="ar"/>
              </w:rPr>
              <w:t>56</w:t>
            </w:r>
          </w:p>
        </w:tc>
        <w:tc>
          <w:tcPr>
            <w:tcW w:w="557" w:type="dxa"/>
            <w:gridSpan w:val="2"/>
            <w:tcBorders>
              <w:top w:val="single" w:color="auto" w:sz="4" w:space="0"/>
              <w:left w:val="nil"/>
              <w:bottom w:val="single" w:color="000000" w:sz="6" w:space="0"/>
              <w:right w:val="single" w:color="auto" w:sz="4" w:space="0"/>
            </w:tcBorders>
            <w:noWrap w:val="0"/>
            <w:vAlign w:val="center"/>
          </w:tcPr>
          <w:p w14:paraId="0FC1F967">
            <w:pPr>
              <w:widowControl/>
              <w:jc w:val="center"/>
              <w:textAlignment w:val="center"/>
              <w:rPr>
                <w:rFonts w:hint="eastAsia" w:ascii="Times New Roman" w:hAnsi="Times New Roman" w:eastAsia="宋体" w:cs="Times New Roman"/>
                <w:color w:val="000000"/>
                <w:kern w:val="2"/>
                <w:sz w:val="18"/>
                <w:szCs w:val="21"/>
                <w:highlight w:val="none"/>
                <w:lang w:val="en-US" w:eastAsia="zh-CN" w:bidi="ar-SA"/>
              </w:rPr>
            </w:pPr>
            <w:r>
              <w:rPr>
                <w:rFonts w:hint="eastAsia" w:eastAsia="宋体"/>
                <w:color w:val="000000"/>
                <w:kern w:val="0"/>
                <w:sz w:val="16"/>
                <w:szCs w:val="16"/>
                <w:highlight w:val="none"/>
                <w:lang w:bidi="ar"/>
              </w:rPr>
              <w:t>38</w:t>
            </w:r>
          </w:p>
        </w:tc>
        <w:tc>
          <w:tcPr>
            <w:tcW w:w="631" w:type="dxa"/>
            <w:tcBorders>
              <w:top w:val="single" w:color="auto" w:sz="4" w:space="0"/>
              <w:left w:val="single" w:color="auto" w:sz="4" w:space="0"/>
              <w:bottom w:val="single" w:color="000000" w:sz="6" w:space="0"/>
              <w:right w:val="single" w:color="000000" w:sz="6" w:space="0"/>
            </w:tcBorders>
            <w:noWrap w:val="0"/>
            <w:vAlign w:val="center"/>
          </w:tcPr>
          <w:p w14:paraId="4F8AE2B1">
            <w:pPr>
              <w:widowControl/>
              <w:jc w:val="center"/>
              <w:textAlignment w:val="center"/>
              <w:rPr>
                <w:rFonts w:hint="eastAsia" w:ascii="Times New Roman" w:hAnsi="Times New Roman" w:eastAsia="宋体" w:cs="Times New Roman"/>
                <w:color w:val="000000"/>
                <w:kern w:val="2"/>
                <w:sz w:val="18"/>
                <w:szCs w:val="21"/>
                <w:highlight w:val="none"/>
                <w:lang w:val="en-US" w:eastAsia="zh-CN" w:bidi="ar-SA"/>
              </w:rPr>
            </w:pPr>
            <w:r>
              <w:rPr>
                <w:rFonts w:hint="eastAsia" w:eastAsia="宋体"/>
                <w:color w:val="000000"/>
                <w:kern w:val="0"/>
                <w:sz w:val="16"/>
                <w:szCs w:val="16"/>
                <w:highlight w:val="none"/>
                <w:lang w:bidi="ar"/>
              </w:rPr>
              <w:t>18</w:t>
            </w:r>
          </w:p>
        </w:tc>
        <w:tc>
          <w:tcPr>
            <w:tcW w:w="431" w:type="dxa"/>
            <w:gridSpan w:val="2"/>
            <w:tcBorders>
              <w:top w:val="single" w:color="auto" w:sz="4" w:space="0"/>
              <w:left w:val="nil"/>
              <w:bottom w:val="single" w:color="000000" w:sz="6" w:space="0"/>
              <w:right w:val="single" w:color="000000" w:sz="6" w:space="0"/>
            </w:tcBorders>
            <w:noWrap w:val="0"/>
            <w:vAlign w:val="center"/>
          </w:tcPr>
          <w:p w14:paraId="66E1AF25">
            <w:pPr>
              <w:widowControl/>
              <w:jc w:val="center"/>
              <w:textAlignment w:val="center"/>
              <w:rPr>
                <w:rFonts w:hint="eastAsia" w:ascii="Times New Roman" w:hAnsi="Times New Roman" w:eastAsia="宋体" w:cs="Times New Roman"/>
                <w:color w:val="000000"/>
                <w:kern w:val="0"/>
                <w:sz w:val="16"/>
                <w:szCs w:val="16"/>
                <w:highlight w:val="none"/>
                <w:lang w:val="en-US" w:eastAsia="zh-CN" w:bidi="ar-SA"/>
              </w:rPr>
            </w:pPr>
            <w:r>
              <w:rPr>
                <w:rFonts w:hint="eastAsia" w:eastAsia="宋体"/>
                <w:color w:val="000000"/>
                <w:kern w:val="0"/>
                <w:sz w:val="16"/>
                <w:szCs w:val="16"/>
                <w:highlight w:val="none"/>
                <w:lang w:val="en-US" w:eastAsia="zh-CN" w:bidi="ar"/>
              </w:rPr>
              <w:t>3</w:t>
            </w:r>
          </w:p>
        </w:tc>
        <w:tc>
          <w:tcPr>
            <w:tcW w:w="628" w:type="dxa"/>
            <w:gridSpan w:val="2"/>
            <w:tcBorders>
              <w:top w:val="single" w:color="auto" w:sz="4" w:space="0"/>
              <w:left w:val="nil"/>
              <w:bottom w:val="single" w:color="000000" w:sz="6" w:space="0"/>
              <w:right w:val="single" w:color="000000" w:sz="6" w:space="0"/>
            </w:tcBorders>
            <w:noWrap w:val="0"/>
            <w:vAlign w:val="center"/>
          </w:tcPr>
          <w:p w14:paraId="48126798">
            <w:pPr>
              <w:jc w:val="center"/>
              <w:rPr>
                <w:rFonts w:hint="default" w:ascii="Times New Roman" w:hAnsi="Times New Roman" w:eastAsia="宋体" w:cs="Times New Roman"/>
                <w:color w:val="000000"/>
                <w:kern w:val="2"/>
                <w:sz w:val="16"/>
                <w:szCs w:val="16"/>
                <w:highlight w:val="none"/>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5A95EE0A">
            <w:pPr>
              <w:jc w:val="center"/>
              <w:rPr>
                <w:rFonts w:hint="default" w:ascii="Times New Roman" w:hAnsi="Times New Roman" w:eastAsia="宋体" w:cs="Times New Roman"/>
                <w:color w:val="000000"/>
                <w:kern w:val="2"/>
                <w:sz w:val="16"/>
                <w:szCs w:val="16"/>
                <w:highlight w:val="none"/>
                <w:lang w:val="en-US" w:eastAsia="zh-CN" w:bidi="ar-SA"/>
              </w:rPr>
            </w:pPr>
          </w:p>
        </w:tc>
        <w:tc>
          <w:tcPr>
            <w:tcW w:w="634" w:type="dxa"/>
            <w:gridSpan w:val="2"/>
            <w:tcBorders>
              <w:top w:val="single" w:color="auto" w:sz="4" w:space="0"/>
              <w:left w:val="nil"/>
              <w:bottom w:val="single" w:color="000000" w:sz="6" w:space="0"/>
              <w:right w:val="single" w:color="000000" w:sz="6" w:space="0"/>
            </w:tcBorders>
            <w:noWrap w:val="0"/>
            <w:vAlign w:val="center"/>
          </w:tcPr>
          <w:p w14:paraId="70560253">
            <w:pPr>
              <w:jc w:val="center"/>
              <w:rPr>
                <w:rFonts w:hint="eastAsia"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kern w:val="2"/>
                <w:sz w:val="16"/>
                <w:szCs w:val="16"/>
                <w:lang w:val="en-US" w:eastAsia="zh-CN" w:bidi="ar-SA"/>
              </w:rPr>
              <w:t>3.1</w:t>
            </w:r>
          </w:p>
        </w:tc>
        <w:tc>
          <w:tcPr>
            <w:tcW w:w="540" w:type="dxa"/>
            <w:gridSpan w:val="2"/>
            <w:tcBorders>
              <w:top w:val="single" w:color="auto" w:sz="4" w:space="0"/>
              <w:left w:val="nil"/>
              <w:bottom w:val="single" w:color="000000" w:sz="6" w:space="0"/>
              <w:right w:val="single" w:color="000000" w:sz="6" w:space="0"/>
            </w:tcBorders>
            <w:noWrap w:val="0"/>
            <w:vAlign w:val="center"/>
          </w:tcPr>
          <w:p w14:paraId="0D575583">
            <w:pPr>
              <w:jc w:val="center"/>
              <w:rPr>
                <w:rFonts w:hint="default" w:ascii="Times New Roman" w:hAnsi="Times New Roman" w:eastAsia="宋体" w:cs="Times New Roman"/>
                <w:color w:val="000000"/>
                <w:kern w:val="2"/>
                <w:sz w:val="16"/>
                <w:szCs w:val="16"/>
                <w:lang w:val="en-US" w:eastAsia="zh-CN" w:bidi="ar-SA"/>
              </w:rPr>
            </w:pPr>
          </w:p>
        </w:tc>
        <w:tc>
          <w:tcPr>
            <w:tcW w:w="623" w:type="dxa"/>
            <w:gridSpan w:val="3"/>
            <w:tcBorders>
              <w:top w:val="single" w:color="auto" w:sz="4" w:space="0"/>
              <w:left w:val="nil"/>
              <w:bottom w:val="single" w:color="000000" w:sz="6" w:space="0"/>
              <w:right w:val="single" w:color="000000" w:sz="6" w:space="0"/>
            </w:tcBorders>
            <w:noWrap w:val="0"/>
            <w:vAlign w:val="center"/>
          </w:tcPr>
          <w:p w14:paraId="26274CB1">
            <w:pPr>
              <w:jc w:val="center"/>
              <w:rPr>
                <w:rFonts w:ascii="Times New Roman" w:hAnsi="Times New Roman" w:eastAsia="宋体" w:cs="Times New Roman"/>
                <w:color w:val="000000"/>
                <w:kern w:val="0"/>
                <w:sz w:val="16"/>
                <w:szCs w:val="16"/>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6878C45A">
            <w:pPr>
              <w:jc w:val="center"/>
              <w:rPr>
                <w:rFonts w:ascii="Times New Roman" w:hAnsi="Times New Roman" w:eastAsia="宋体" w:cs="Times New Roman"/>
                <w:color w:val="000000"/>
                <w:kern w:val="0"/>
                <w:sz w:val="16"/>
                <w:szCs w:val="16"/>
                <w:lang w:val="en-US" w:eastAsia="zh-CN" w:bidi="ar-SA"/>
              </w:rPr>
            </w:pPr>
          </w:p>
        </w:tc>
        <w:tc>
          <w:tcPr>
            <w:tcW w:w="660" w:type="dxa"/>
            <w:gridSpan w:val="2"/>
            <w:tcBorders>
              <w:top w:val="single" w:color="auto" w:sz="4" w:space="0"/>
              <w:left w:val="nil"/>
              <w:bottom w:val="single" w:color="000000" w:sz="6" w:space="0"/>
              <w:right w:val="single" w:color="000000" w:sz="6" w:space="0"/>
            </w:tcBorders>
            <w:noWrap w:val="0"/>
            <w:vAlign w:val="center"/>
          </w:tcPr>
          <w:p w14:paraId="412E072D">
            <w:pPr>
              <w:widowControl/>
              <w:jc w:val="center"/>
              <w:textAlignment w:val="center"/>
              <w:rPr>
                <w:rFonts w:hint="eastAsia" w:ascii="Times New Roman" w:hAnsi="Times New Roman" w:eastAsia="宋体" w:cs="Times New Roman"/>
                <w:color w:val="000000"/>
                <w:kern w:val="2"/>
                <w:sz w:val="21"/>
                <w:szCs w:val="21"/>
                <w:lang w:val="en-US" w:eastAsia="zh-CN" w:bidi="ar-SA"/>
              </w:rPr>
            </w:pPr>
            <w:r>
              <w:rPr>
                <w:rFonts w:hint="eastAsia" w:ascii="宋体" w:hAnsi="宋体" w:eastAsia="宋体" w:cs="宋体"/>
                <w:kern w:val="0"/>
                <w:sz w:val="16"/>
                <w:lang w:val="zh-CN" w:bidi="zh-CN"/>
              </w:rPr>
              <w:t>考试</w:t>
            </w:r>
          </w:p>
        </w:tc>
        <w:tc>
          <w:tcPr>
            <w:tcW w:w="1569" w:type="dxa"/>
            <w:gridSpan w:val="2"/>
            <w:tcBorders>
              <w:top w:val="single" w:color="auto" w:sz="4" w:space="0"/>
              <w:left w:val="nil"/>
              <w:bottom w:val="single" w:color="000000" w:sz="6" w:space="0"/>
              <w:right w:val="single" w:color="auto" w:sz="4" w:space="0"/>
            </w:tcBorders>
            <w:noWrap w:val="0"/>
            <w:vAlign w:val="center"/>
          </w:tcPr>
          <w:p w14:paraId="526832CF">
            <w:pPr>
              <w:widowControl/>
              <w:jc w:val="center"/>
              <w:textAlignment w:val="center"/>
              <w:rPr>
                <w:rFonts w:hint="eastAsia" w:ascii="Times New Roman" w:hAnsi="Times New Roman" w:eastAsia="等线" w:cs="Times New Roman"/>
                <w:color w:val="000000"/>
                <w:kern w:val="0"/>
                <w:sz w:val="22"/>
                <w:szCs w:val="21"/>
                <w:lang w:val="en-US" w:eastAsia="zh-CN" w:bidi="ar-SA"/>
              </w:rPr>
            </w:pPr>
            <w:r>
              <w:rPr>
                <w:rFonts w:hint="eastAsia" w:ascii="宋体" w:hAnsi="宋体" w:eastAsia="宋体" w:cs="宋体"/>
                <w:kern w:val="0"/>
                <w:sz w:val="16"/>
                <w:lang w:bidi="zh-CN"/>
              </w:rPr>
              <w:t>农牧</w:t>
            </w:r>
            <w:r>
              <w:rPr>
                <w:rFonts w:hint="eastAsia" w:ascii="宋体" w:hAnsi="仿宋" w:cs="仿宋"/>
                <w:kern w:val="0"/>
                <w:sz w:val="16"/>
                <w:lang w:val="zh-CN" w:bidi="zh-CN"/>
              </w:rPr>
              <w:t>系</w:t>
            </w:r>
          </w:p>
        </w:tc>
        <w:tc>
          <w:tcPr>
            <w:tcW w:w="1508" w:type="dxa"/>
            <w:gridSpan w:val="2"/>
            <w:tcBorders>
              <w:top w:val="single" w:color="auto" w:sz="4" w:space="0"/>
              <w:left w:val="single" w:color="auto" w:sz="4" w:space="0"/>
              <w:bottom w:val="single" w:color="auto" w:sz="4" w:space="0"/>
              <w:right w:val="single" w:color="auto" w:sz="4" w:space="0"/>
            </w:tcBorders>
            <w:noWrap w:val="0"/>
            <w:vAlign w:val="center"/>
          </w:tcPr>
          <w:p w14:paraId="7F4C8FEA">
            <w:pPr>
              <w:widowControl/>
              <w:jc w:val="both"/>
              <w:rPr>
                <w:rFonts w:hint="eastAsia" w:ascii="Times New Roman" w:hAnsi="Times New Roman" w:eastAsia="宋体" w:cs="Times New Roman"/>
                <w:kern w:val="2"/>
                <w:sz w:val="15"/>
                <w:szCs w:val="15"/>
                <w:lang w:val="en-US" w:eastAsia="zh-CN" w:bidi="ar-SA"/>
              </w:rPr>
            </w:pPr>
            <w:r>
              <w:rPr>
                <w:rFonts w:hint="eastAsia" w:eastAsia="宋体"/>
                <w:kern w:val="0"/>
                <w:sz w:val="16"/>
                <w:szCs w:val="16"/>
              </w:rPr>
              <w:t>见习</w:t>
            </w:r>
            <w:r>
              <w:rPr>
                <w:rFonts w:hint="eastAsia" w:eastAsia="宋体"/>
                <w:color w:val="000000"/>
                <w:kern w:val="0"/>
                <w:sz w:val="16"/>
                <w:szCs w:val="16"/>
              </w:rPr>
              <w:t>（8学时）</w:t>
            </w:r>
            <w:r>
              <w:rPr>
                <w:rFonts w:hint="eastAsia" w:eastAsia="宋体"/>
                <w:kern w:val="0"/>
                <w:sz w:val="16"/>
                <w:szCs w:val="16"/>
              </w:rPr>
              <w:t>：</w:t>
            </w:r>
            <w:r>
              <w:rPr>
                <w:rFonts w:hint="eastAsia" w:eastAsia="宋体"/>
                <w:kern w:val="0"/>
                <w:sz w:val="16"/>
                <w:szCs w:val="16"/>
                <w:lang w:eastAsia="zh-CN"/>
              </w:rPr>
              <w:t>通辽京缘种牛繁育有限公司</w:t>
            </w:r>
          </w:p>
        </w:tc>
      </w:tr>
      <w:tr w14:paraId="1154AF0E">
        <w:tblPrEx>
          <w:tblCellMar>
            <w:top w:w="0" w:type="dxa"/>
            <w:left w:w="108" w:type="dxa"/>
            <w:bottom w:w="0" w:type="dxa"/>
            <w:right w:w="108" w:type="dxa"/>
          </w:tblCellMar>
        </w:tblPrEx>
        <w:trPr>
          <w:trHeight w:val="388" w:hRule="atLeast"/>
        </w:trPr>
        <w:tc>
          <w:tcPr>
            <w:tcW w:w="278" w:type="dxa"/>
            <w:vMerge w:val="continue"/>
            <w:tcBorders>
              <w:top w:val="single" w:color="000000" w:sz="2" w:space="0"/>
              <w:left w:val="single" w:color="000000" w:sz="2" w:space="0"/>
              <w:bottom w:val="single" w:color="000000" w:sz="2" w:space="0"/>
              <w:right w:val="single" w:color="000000" w:sz="2" w:space="0"/>
            </w:tcBorders>
            <w:noWrap w:val="0"/>
            <w:vAlign w:val="top"/>
          </w:tcPr>
          <w:p w14:paraId="2878BE69">
            <w:pPr>
              <w:widowControl/>
              <w:jc w:val="center"/>
              <w:rPr>
                <w:color w:val="000000"/>
                <w:kern w:val="0"/>
                <w:sz w:val="16"/>
                <w:szCs w:val="16"/>
              </w:rPr>
            </w:pPr>
          </w:p>
        </w:tc>
        <w:tc>
          <w:tcPr>
            <w:tcW w:w="289" w:type="dxa"/>
            <w:vMerge w:val="continue"/>
            <w:tcBorders>
              <w:left w:val="single" w:color="000000" w:sz="2" w:space="0"/>
              <w:right w:val="single" w:color="000000" w:sz="6" w:space="0"/>
            </w:tcBorders>
            <w:noWrap w:val="0"/>
            <w:textDirection w:val="tbRlV"/>
            <w:vAlign w:val="center"/>
          </w:tcPr>
          <w:p w14:paraId="5073573E">
            <w:pPr>
              <w:widowControl/>
              <w:ind w:left="113" w:right="113"/>
              <w:jc w:val="center"/>
              <w:rPr>
                <w:rFonts w:hint="eastAsia" w:eastAsia="宋体"/>
                <w:color w:val="000000"/>
                <w:kern w:val="0"/>
                <w:sz w:val="16"/>
                <w:szCs w:val="16"/>
              </w:rPr>
            </w:pPr>
          </w:p>
        </w:tc>
        <w:tc>
          <w:tcPr>
            <w:tcW w:w="444" w:type="dxa"/>
            <w:gridSpan w:val="2"/>
            <w:tcBorders>
              <w:top w:val="single" w:color="auto" w:sz="4" w:space="0"/>
              <w:left w:val="nil"/>
              <w:bottom w:val="single" w:color="000000" w:sz="6" w:space="0"/>
              <w:right w:val="single" w:color="000000" w:sz="6" w:space="0"/>
            </w:tcBorders>
            <w:noWrap w:val="0"/>
            <w:vAlign w:val="center"/>
          </w:tcPr>
          <w:p w14:paraId="79DB84A3">
            <w:pPr>
              <w:widowControl/>
              <w:jc w:val="center"/>
              <w:rPr>
                <w:color w:val="000000"/>
                <w:kern w:val="0"/>
                <w:sz w:val="16"/>
                <w:szCs w:val="16"/>
                <w:lang w:val="en-US" w:eastAsia="zh-CN" w:bidi="ar-SA"/>
              </w:rPr>
            </w:pPr>
            <w:r>
              <w:rPr>
                <w:rFonts w:hint="eastAsia"/>
                <w:color w:val="000000"/>
                <w:kern w:val="0"/>
                <w:sz w:val="16"/>
                <w:szCs w:val="16"/>
              </w:rPr>
              <w:t>4</w:t>
            </w:r>
          </w:p>
        </w:tc>
        <w:tc>
          <w:tcPr>
            <w:tcW w:w="598" w:type="dxa"/>
            <w:tcBorders>
              <w:top w:val="single" w:color="auto" w:sz="4" w:space="0"/>
              <w:left w:val="nil"/>
              <w:bottom w:val="single" w:color="000000" w:sz="6" w:space="0"/>
              <w:right w:val="single" w:color="000000" w:sz="6" w:space="0"/>
            </w:tcBorders>
            <w:noWrap w:val="0"/>
            <w:vAlign w:val="center"/>
          </w:tcPr>
          <w:p w14:paraId="20FD22F2">
            <w:pPr>
              <w:widowControl/>
              <w:jc w:val="center"/>
              <w:textAlignment w:val="center"/>
              <w:rPr>
                <w:rFonts w:hint="default" w:ascii="Times New Roman" w:hAnsi="Times New Roman" w:eastAsia="宋体" w:cs="Times New Roman"/>
                <w:color w:val="000000"/>
                <w:kern w:val="0"/>
                <w:sz w:val="16"/>
                <w:szCs w:val="16"/>
                <w:lang w:val="en-US" w:eastAsia="zh-CN" w:bidi="ar-SA"/>
              </w:rPr>
            </w:pPr>
            <w:r>
              <w:rPr>
                <w:rFonts w:hint="eastAsia"/>
                <w:color w:val="000000"/>
                <w:kern w:val="0"/>
                <w:sz w:val="16"/>
                <w:szCs w:val="16"/>
              </w:rPr>
              <w:t>2120</w:t>
            </w:r>
            <w:r>
              <w:rPr>
                <w:rFonts w:hint="eastAsia"/>
                <w:color w:val="000000"/>
                <w:kern w:val="0"/>
                <w:sz w:val="16"/>
                <w:szCs w:val="16"/>
                <w:lang w:val="en-US" w:eastAsia="zh-CN"/>
              </w:rPr>
              <w:t>1012</w:t>
            </w:r>
          </w:p>
        </w:tc>
        <w:tc>
          <w:tcPr>
            <w:tcW w:w="1532" w:type="dxa"/>
            <w:gridSpan w:val="2"/>
            <w:tcBorders>
              <w:top w:val="single" w:color="auto" w:sz="4" w:space="0"/>
              <w:left w:val="nil"/>
              <w:bottom w:val="single" w:color="000000" w:sz="6" w:space="0"/>
              <w:right w:val="single" w:color="000000" w:sz="6" w:space="0"/>
            </w:tcBorders>
            <w:noWrap w:val="0"/>
            <w:vAlign w:val="center"/>
          </w:tcPr>
          <w:p w14:paraId="540E2FFB">
            <w:pPr>
              <w:widowControl/>
              <w:jc w:val="both"/>
              <w:textAlignment w:val="center"/>
              <w:rPr>
                <w:rFonts w:hint="eastAsia" w:ascii="宋体" w:hAnsi="宋体" w:eastAsia="宋体" w:cs="宋体"/>
                <w:color w:val="000000"/>
                <w:kern w:val="0"/>
                <w:sz w:val="16"/>
                <w:szCs w:val="16"/>
                <w:highlight w:val="none"/>
                <w:lang w:val="en-US" w:eastAsia="zh-CN" w:bidi="ar-SA"/>
              </w:rPr>
            </w:pPr>
            <w:r>
              <w:rPr>
                <w:rFonts w:hint="eastAsia" w:ascii="宋体" w:hAnsi="宋体" w:eastAsia="宋体" w:cs="宋体"/>
                <w:color w:val="000000"/>
                <w:kern w:val="0"/>
                <w:sz w:val="16"/>
                <w:szCs w:val="16"/>
                <w:lang w:bidi="ar"/>
              </w:rPr>
              <w:t>养禽与禽病防控技术</w:t>
            </w:r>
          </w:p>
        </w:tc>
        <w:tc>
          <w:tcPr>
            <w:tcW w:w="440" w:type="dxa"/>
            <w:gridSpan w:val="2"/>
            <w:tcBorders>
              <w:top w:val="single" w:color="auto" w:sz="4" w:space="0"/>
              <w:left w:val="nil"/>
              <w:bottom w:val="single" w:color="000000" w:sz="6" w:space="0"/>
              <w:right w:val="single" w:color="000000" w:sz="6" w:space="0"/>
            </w:tcBorders>
            <w:noWrap w:val="0"/>
            <w:vAlign w:val="center"/>
          </w:tcPr>
          <w:p w14:paraId="6D3D3A1E">
            <w:pPr>
              <w:widowControl/>
              <w:jc w:val="center"/>
              <w:textAlignment w:val="center"/>
              <w:rPr>
                <w:rFonts w:ascii="Times New Roman" w:hAnsi="Times New Roman" w:eastAsia="宋体" w:cs="Times New Roman"/>
                <w:color w:val="000000"/>
                <w:kern w:val="0"/>
                <w:sz w:val="16"/>
                <w:szCs w:val="16"/>
                <w:lang w:val="en-US" w:eastAsia="zh-CN" w:bidi="ar-SA"/>
              </w:rPr>
            </w:pPr>
            <w:r>
              <w:rPr>
                <w:rFonts w:eastAsia="宋体"/>
                <w:color w:val="000000"/>
                <w:kern w:val="0"/>
                <w:sz w:val="16"/>
                <w:szCs w:val="16"/>
                <w:lang w:bidi="ar"/>
              </w:rPr>
              <w:t>B</w:t>
            </w:r>
          </w:p>
        </w:tc>
        <w:tc>
          <w:tcPr>
            <w:tcW w:w="479" w:type="dxa"/>
            <w:tcBorders>
              <w:top w:val="single" w:color="auto" w:sz="4" w:space="0"/>
              <w:left w:val="nil"/>
              <w:bottom w:val="single" w:color="000000" w:sz="6" w:space="0"/>
              <w:right w:val="single" w:color="000000" w:sz="6" w:space="0"/>
            </w:tcBorders>
            <w:noWrap w:val="0"/>
            <w:vAlign w:val="center"/>
          </w:tcPr>
          <w:p w14:paraId="76CEA616">
            <w:pPr>
              <w:widowControl/>
              <w:jc w:val="center"/>
              <w:textAlignment w:val="center"/>
              <w:rPr>
                <w:rFonts w:ascii="Times New Roman" w:hAnsi="Times New Roman" w:eastAsia="宋体" w:cs="Times New Roman"/>
                <w:color w:val="000000"/>
                <w:kern w:val="0"/>
                <w:sz w:val="16"/>
                <w:szCs w:val="16"/>
                <w:lang w:val="en-US" w:eastAsia="zh-CN" w:bidi="ar-SA"/>
              </w:rPr>
            </w:pPr>
            <w:r>
              <w:rPr>
                <w:rFonts w:eastAsia="宋体"/>
                <w:color w:val="000000"/>
                <w:kern w:val="0"/>
                <w:sz w:val="16"/>
                <w:szCs w:val="16"/>
                <w:lang w:bidi="ar"/>
              </w:rPr>
              <w:t>否</w:t>
            </w:r>
          </w:p>
        </w:tc>
        <w:tc>
          <w:tcPr>
            <w:tcW w:w="473" w:type="dxa"/>
            <w:tcBorders>
              <w:top w:val="single" w:color="auto" w:sz="4" w:space="0"/>
              <w:left w:val="nil"/>
              <w:bottom w:val="single" w:color="000000" w:sz="6" w:space="0"/>
              <w:right w:val="single" w:color="000000" w:sz="6" w:space="0"/>
            </w:tcBorders>
            <w:noWrap w:val="0"/>
            <w:vAlign w:val="center"/>
          </w:tcPr>
          <w:p w14:paraId="5A900CB4">
            <w:pPr>
              <w:widowControl/>
              <w:jc w:val="center"/>
              <w:textAlignment w:val="center"/>
              <w:rPr>
                <w:rFonts w:hint="eastAsia" w:ascii="Times New Roman" w:hAnsi="Times New Roman" w:eastAsia="宋体" w:cs="Times New Roman"/>
                <w:color w:val="000000"/>
                <w:kern w:val="0"/>
                <w:sz w:val="16"/>
                <w:szCs w:val="16"/>
                <w:highlight w:val="none"/>
                <w:lang w:val="en-US" w:eastAsia="zh-CN" w:bidi="ar"/>
              </w:rPr>
            </w:pPr>
            <w:r>
              <w:rPr>
                <w:rFonts w:hint="eastAsia" w:ascii="Times New Roman" w:hAnsi="Times New Roman" w:eastAsia="宋体" w:cs="Times New Roman"/>
                <w:color w:val="000000"/>
                <w:kern w:val="0"/>
                <w:sz w:val="16"/>
                <w:szCs w:val="16"/>
                <w:highlight w:val="none"/>
                <w:lang w:val="en-US" w:eastAsia="zh-CN" w:bidi="ar"/>
              </w:rPr>
              <w:t>3</w:t>
            </w:r>
          </w:p>
        </w:tc>
        <w:tc>
          <w:tcPr>
            <w:tcW w:w="627" w:type="dxa"/>
            <w:gridSpan w:val="2"/>
            <w:tcBorders>
              <w:top w:val="single" w:color="auto" w:sz="4" w:space="0"/>
              <w:left w:val="nil"/>
              <w:bottom w:val="single" w:color="000000" w:sz="6" w:space="0"/>
              <w:right w:val="single" w:color="000000" w:sz="6" w:space="0"/>
            </w:tcBorders>
            <w:noWrap w:val="0"/>
            <w:vAlign w:val="center"/>
          </w:tcPr>
          <w:p w14:paraId="00A47B09">
            <w:pPr>
              <w:widowControl/>
              <w:jc w:val="center"/>
              <w:textAlignment w:val="center"/>
              <w:rPr>
                <w:rFonts w:hint="eastAsia" w:ascii="Times New Roman" w:hAnsi="Times New Roman" w:eastAsia="宋体" w:cs="Times New Roman"/>
                <w:color w:val="000000"/>
                <w:kern w:val="0"/>
                <w:sz w:val="16"/>
                <w:szCs w:val="16"/>
                <w:lang w:val="en-US" w:eastAsia="zh-CN" w:bidi="ar"/>
              </w:rPr>
            </w:pPr>
            <w:r>
              <w:rPr>
                <w:rFonts w:hint="eastAsia" w:ascii="Times New Roman" w:hAnsi="Times New Roman" w:eastAsia="宋体" w:cs="Times New Roman"/>
                <w:color w:val="000000"/>
                <w:kern w:val="0"/>
                <w:sz w:val="16"/>
                <w:szCs w:val="16"/>
                <w:lang w:bidi="ar"/>
              </w:rPr>
              <w:t>4</w:t>
            </w:r>
            <w:r>
              <w:rPr>
                <w:rFonts w:hint="eastAsia" w:ascii="Times New Roman" w:hAnsi="Times New Roman" w:eastAsia="宋体" w:cs="Times New Roman"/>
                <w:color w:val="000000"/>
                <w:kern w:val="0"/>
                <w:sz w:val="16"/>
                <w:szCs w:val="16"/>
                <w:lang w:val="en-US" w:eastAsia="zh-CN" w:bidi="ar"/>
              </w:rPr>
              <w:t>8</w:t>
            </w:r>
          </w:p>
        </w:tc>
        <w:tc>
          <w:tcPr>
            <w:tcW w:w="557" w:type="dxa"/>
            <w:gridSpan w:val="2"/>
            <w:tcBorders>
              <w:top w:val="single" w:color="auto" w:sz="4" w:space="0"/>
              <w:left w:val="nil"/>
              <w:bottom w:val="single" w:color="000000" w:sz="6" w:space="0"/>
              <w:right w:val="single" w:color="auto" w:sz="4" w:space="0"/>
            </w:tcBorders>
            <w:noWrap w:val="0"/>
            <w:vAlign w:val="center"/>
          </w:tcPr>
          <w:p w14:paraId="0241AD15">
            <w:pPr>
              <w:widowControl/>
              <w:jc w:val="center"/>
              <w:textAlignment w:val="center"/>
              <w:rPr>
                <w:rFonts w:hint="eastAsia" w:ascii="Times New Roman" w:hAnsi="Times New Roman" w:eastAsia="宋体" w:cs="Times New Roman"/>
                <w:color w:val="000000"/>
                <w:kern w:val="2"/>
                <w:sz w:val="18"/>
                <w:szCs w:val="21"/>
                <w:lang w:val="en-US" w:eastAsia="zh-CN" w:bidi="ar-SA"/>
              </w:rPr>
            </w:pPr>
            <w:r>
              <w:rPr>
                <w:rFonts w:hint="eastAsia" w:eastAsia="宋体"/>
                <w:color w:val="000000"/>
                <w:kern w:val="0"/>
                <w:sz w:val="16"/>
                <w:szCs w:val="16"/>
                <w:lang w:val="en-US" w:eastAsia="zh-CN" w:bidi="ar"/>
              </w:rPr>
              <w:t>30</w:t>
            </w:r>
          </w:p>
        </w:tc>
        <w:tc>
          <w:tcPr>
            <w:tcW w:w="631" w:type="dxa"/>
            <w:tcBorders>
              <w:top w:val="single" w:color="auto" w:sz="4" w:space="0"/>
              <w:left w:val="single" w:color="auto" w:sz="4" w:space="0"/>
              <w:bottom w:val="single" w:color="000000" w:sz="6" w:space="0"/>
              <w:right w:val="single" w:color="000000" w:sz="6" w:space="0"/>
            </w:tcBorders>
            <w:noWrap w:val="0"/>
            <w:vAlign w:val="center"/>
          </w:tcPr>
          <w:p w14:paraId="2F7411D1">
            <w:pPr>
              <w:widowControl/>
              <w:jc w:val="center"/>
              <w:textAlignment w:val="center"/>
              <w:rPr>
                <w:rFonts w:hint="eastAsia" w:ascii="Times New Roman" w:hAnsi="Times New Roman" w:eastAsia="宋体" w:cs="Times New Roman"/>
                <w:color w:val="000000"/>
                <w:kern w:val="2"/>
                <w:sz w:val="18"/>
                <w:szCs w:val="21"/>
                <w:lang w:val="en-US" w:eastAsia="zh-CN" w:bidi="ar-SA"/>
              </w:rPr>
            </w:pPr>
            <w:r>
              <w:rPr>
                <w:rFonts w:hint="eastAsia" w:eastAsia="宋体"/>
                <w:color w:val="000000"/>
                <w:kern w:val="0"/>
                <w:sz w:val="16"/>
                <w:szCs w:val="16"/>
                <w:lang w:val="en-US" w:eastAsia="zh-CN" w:bidi="ar"/>
              </w:rPr>
              <w:t>18</w:t>
            </w:r>
          </w:p>
        </w:tc>
        <w:tc>
          <w:tcPr>
            <w:tcW w:w="431" w:type="dxa"/>
            <w:gridSpan w:val="2"/>
            <w:tcBorders>
              <w:top w:val="single" w:color="auto" w:sz="4" w:space="0"/>
              <w:left w:val="nil"/>
              <w:bottom w:val="single" w:color="000000" w:sz="6" w:space="0"/>
              <w:right w:val="single" w:color="000000" w:sz="6" w:space="0"/>
            </w:tcBorders>
            <w:noWrap w:val="0"/>
            <w:vAlign w:val="center"/>
          </w:tcPr>
          <w:p w14:paraId="266B08D2">
            <w:pPr>
              <w:widowControl/>
              <w:jc w:val="center"/>
              <w:textAlignment w:val="center"/>
              <w:rPr>
                <w:rFonts w:hint="eastAsia" w:ascii="Times New Roman" w:hAnsi="Times New Roman" w:eastAsia="宋体" w:cs="Times New Roman"/>
                <w:color w:val="000000"/>
                <w:kern w:val="0"/>
                <w:sz w:val="16"/>
                <w:szCs w:val="16"/>
                <w:lang w:val="en-US" w:eastAsia="zh-CN" w:bidi="ar-SA"/>
              </w:rPr>
            </w:pPr>
            <w:r>
              <w:rPr>
                <w:rFonts w:hint="eastAsia" w:eastAsia="宋体"/>
                <w:color w:val="000000"/>
                <w:kern w:val="0"/>
                <w:sz w:val="16"/>
                <w:szCs w:val="16"/>
                <w:lang w:val="en-US" w:eastAsia="zh-CN" w:bidi="ar"/>
              </w:rPr>
              <w:t>3</w:t>
            </w:r>
          </w:p>
        </w:tc>
        <w:tc>
          <w:tcPr>
            <w:tcW w:w="628" w:type="dxa"/>
            <w:gridSpan w:val="2"/>
            <w:tcBorders>
              <w:top w:val="single" w:color="auto" w:sz="4" w:space="0"/>
              <w:left w:val="nil"/>
              <w:bottom w:val="single" w:color="000000" w:sz="6" w:space="0"/>
              <w:right w:val="single" w:color="000000" w:sz="6" w:space="0"/>
            </w:tcBorders>
            <w:noWrap w:val="0"/>
            <w:vAlign w:val="center"/>
          </w:tcPr>
          <w:p w14:paraId="57CBB8E8">
            <w:pPr>
              <w:jc w:val="center"/>
              <w:rPr>
                <w:rFonts w:hint="default" w:ascii="Times New Roman" w:hAnsi="Times New Roman" w:eastAsia="宋体" w:cs="Times New Roman"/>
                <w:color w:val="000000"/>
                <w:kern w:val="2"/>
                <w:sz w:val="16"/>
                <w:szCs w:val="16"/>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041F2860">
            <w:pPr>
              <w:jc w:val="center"/>
              <w:rPr>
                <w:rFonts w:hint="default" w:ascii="Times New Roman" w:hAnsi="Times New Roman" w:eastAsia="宋体" w:cs="Times New Roman"/>
                <w:color w:val="000000"/>
                <w:kern w:val="2"/>
                <w:sz w:val="18"/>
                <w:szCs w:val="21"/>
                <w:lang w:val="en-US" w:eastAsia="zh-CN" w:bidi="ar-SA"/>
              </w:rPr>
            </w:pPr>
          </w:p>
        </w:tc>
        <w:tc>
          <w:tcPr>
            <w:tcW w:w="634" w:type="dxa"/>
            <w:gridSpan w:val="2"/>
            <w:tcBorders>
              <w:top w:val="single" w:color="auto" w:sz="4" w:space="0"/>
              <w:left w:val="nil"/>
              <w:bottom w:val="single" w:color="000000" w:sz="6" w:space="0"/>
              <w:right w:val="single" w:color="000000" w:sz="6" w:space="0"/>
            </w:tcBorders>
            <w:noWrap w:val="0"/>
            <w:vAlign w:val="center"/>
          </w:tcPr>
          <w:p w14:paraId="28D34B0F">
            <w:pPr>
              <w:jc w:val="center"/>
              <w:rPr>
                <w:rFonts w:hint="default" w:ascii="Times New Roman" w:hAnsi="Times New Roman" w:eastAsia="宋体" w:cs="Times New Roman"/>
                <w:color w:val="000000"/>
                <w:kern w:val="2"/>
                <w:sz w:val="18"/>
                <w:szCs w:val="21"/>
                <w:lang w:val="en-US" w:eastAsia="zh-CN" w:bidi="ar-SA"/>
              </w:rPr>
            </w:pPr>
            <w:r>
              <w:rPr>
                <w:rFonts w:hint="eastAsia" w:ascii="Times New Roman" w:hAnsi="Times New Roman" w:eastAsia="宋体" w:cs="Times New Roman"/>
                <w:color w:val="000000"/>
                <w:kern w:val="2"/>
                <w:sz w:val="18"/>
                <w:szCs w:val="21"/>
                <w:lang w:val="en-US" w:eastAsia="zh-CN" w:bidi="ar-SA"/>
              </w:rPr>
              <w:t>2.8</w:t>
            </w:r>
          </w:p>
        </w:tc>
        <w:tc>
          <w:tcPr>
            <w:tcW w:w="540" w:type="dxa"/>
            <w:gridSpan w:val="2"/>
            <w:tcBorders>
              <w:top w:val="single" w:color="auto" w:sz="4" w:space="0"/>
              <w:left w:val="nil"/>
              <w:bottom w:val="single" w:color="000000" w:sz="6" w:space="0"/>
              <w:right w:val="single" w:color="000000" w:sz="6" w:space="0"/>
            </w:tcBorders>
            <w:noWrap w:val="0"/>
            <w:vAlign w:val="center"/>
          </w:tcPr>
          <w:p w14:paraId="3A6D7A09">
            <w:pPr>
              <w:jc w:val="center"/>
              <w:rPr>
                <w:rFonts w:hint="default" w:ascii="Times New Roman" w:hAnsi="Times New Roman" w:eastAsia="宋体" w:cs="Times New Roman"/>
                <w:color w:val="000000"/>
                <w:kern w:val="2"/>
                <w:sz w:val="16"/>
                <w:szCs w:val="16"/>
                <w:lang w:val="en-US" w:eastAsia="zh-CN" w:bidi="ar-SA"/>
              </w:rPr>
            </w:pPr>
          </w:p>
        </w:tc>
        <w:tc>
          <w:tcPr>
            <w:tcW w:w="623" w:type="dxa"/>
            <w:gridSpan w:val="3"/>
            <w:tcBorders>
              <w:top w:val="single" w:color="auto" w:sz="4" w:space="0"/>
              <w:left w:val="nil"/>
              <w:bottom w:val="single" w:color="000000" w:sz="6" w:space="0"/>
              <w:right w:val="single" w:color="000000" w:sz="6" w:space="0"/>
            </w:tcBorders>
            <w:noWrap w:val="0"/>
            <w:vAlign w:val="center"/>
          </w:tcPr>
          <w:p w14:paraId="6E3210A2">
            <w:pPr>
              <w:jc w:val="center"/>
              <w:rPr>
                <w:rFonts w:ascii="Times New Roman" w:hAnsi="Times New Roman" w:eastAsia="宋体" w:cs="Times New Roman"/>
                <w:color w:val="000000"/>
                <w:kern w:val="0"/>
                <w:sz w:val="16"/>
                <w:szCs w:val="16"/>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04A7FF93">
            <w:pPr>
              <w:jc w:val="center"/>
              <w:rPr>
                <w:rFonts w:ascii="Times New Roman" w:hAnsi="Times New Roman" w:eastAsia="宋体" w:cs="Times New Roman"/>
                <w:color w:val="000000"/>
                <w:kern w:val="0"/>
                <w:sz w:val="16"/>
                <w:szCs w:val="16"/>
                <w:lang w:val="en-US" w:eastAsia="zh-CN" w:bidi="ar-SA"/>
              </w:rPr>
            </w:pPr>
          </w:p>
        </w:tc>
        <w:tc>
          <w:tcPr>
            <w:tcW w:w="660" w:type="dxa"/>
            <w:gridSpan w:val="2"/>
            <w:tcBorders>
              <w:top w:val="single" w:color="auto" w:sz="4" w:space="0"/>
              <w:left w:val="nil"/>
              <w:bottom w:val="single" w:color="000000" w:sz="6" w:space="0"/>
              <w:right w:val="single" w:color="000000" w:sz="6" w:space="0"/>
            </w:tcBorders>
            <w:noWrap w:val="0"/>
            <w:vAlign w:val="center"/>
          </w:tcPr>
          <w:p w14:paraId="7C4D26A5">
            <w:pPr>
              <w:widowControl/>
              <w:jc w:val="center"/>
              <w:textAlignment w:val="center"/>
              <w:rPr>
                <w:rFonts w:ascii="Times New Roman" w:hAnsi="Times New Roman" w:eastAsia="宋体" w:cs="Times New Roman"/>
                <w:color w:val="000000"/>
                <w:kern w:val="2"/>
                <w:sz w:val="21"/>
                <w:szCs w:val="21"/>
                <w:lang w:val="en-US" w:eastAsia="zh-CN" w:bidi="ar-SA"/>
              </w:rPr>
            </w:pPr>
            <w:r>
              <w:rPr>
                <w:rFonts w:hint="eastAsia" w:ascii="宋体" w:hAnsi="仿宋" w:cs="仿宋"/>
                <w:kern w:val="0"/>
                <w:sz w:val="16"/>
                <w:lang w:val="zh-CN" w:bidi="zh-CN"/>
              </w:rPr>
              <w:t>考试</w:t>
            </w:r>
          </w:p>
        </w:tc>
        <w:tc>
          <w:tcPr>
            <w:tcW w:w="1569" w:type="dxa"/>
            <w:gridSpan w:val="2"/>
            <w:tcBorders>
              <w:top w:val="single" w:color="auto" w:sz="4" w:space="0"/>
              <w:left w:val="nil"/>
              <w:bottom w:val="single" w:color="000000" w:sz="6" w:space="0"/>
              <w:right w:val="single" w:color="auto" w:sz="4" w:space="0"/>
            </w:tcBorders>
            <w:noWrap w:val="0"/>
            <w:vAlign w:val="center"/>
          </w:tcPr>
          <w:p w14:paraId="37722455">
            <w:pPr>
              <w:widowControl/>
              <w:jc w:val="center"/>
              <w:textAlignment w:val="center"/>
              <w:rPr>
                <w:rFonts w:hint="eastAsia" w:ascii="Times New Roman" w:hAnsi="Times New Roman" w:eastAsia="等线" w:cs="Times New Roman"/>
                <w:color w:val="000000"/>
                <w:kern w:val="0"/>
                <w:sz w:val="22"/>
                <w:szCs w:val="21"/>
                <w:lang w:val="en-US" w:eastAsia="zh-CN" w:bidi="ar-SA"/>
              </w:rPr>
            </w:pPr>
            <w:r>
              <w:rPr>
                <w:rFonts w:hint="eastAsia" w:ascii="宋体" w:hAnsi="宋体" w:eastAsia="宋体" w:cs="宋体"/>
                <w:kern w:val="0"/>
                <w:sz w:val="16"/>
                <w:lang w:bidi="zh-CN"/>
              </w:rPr>
              <w:t>农牧</w:t>
            </w:r>
            <w:r>
              <w:rPr>
                <w:rFonts w:hint="eastAsia" w:ascii="宋体" w:hAnsi="仿宋" w:cs="仿宋"/>
                <w:kern w:val="0"/>
                <w:sz w:val="16"/>
                <w:lang w:val="zh-CN" w:bidi="zh-CN"/>
              </w:rPr>
              <w:t>系</w:t>
            </w:r>
          </w:p>
        </w:tc>
        <w:tc>
          <w:tcPr>
            <w:tcW w:w="1508" w:type="dxa"/>
            <w:gridSpan w:val="2"/>
            <w:tcBorders>
              <w:top w:val="single" w:color="auto" w:sz="4" w:space="0"/>
              <w:left w:val="single" w:color="auto" w:sz="4" w:space="0"/>
              <w:bottom w:val="single" w:color="auto" w:sz="4" w:space="0"/>
              <w:right w:val="single" w:color="auto" w:sz="4" w:space="0"/>
            </w:tcBorders>
            <w:noWrap w:val="0"/>
            <w:vAlign w:val="center"/>
          </w:tcPr>
          <w:p w14:paraId="5DE98634">
            <w:pPr>
              <w:widowControl/>
              <w:jc w:val="center"/>
              <w:rPr>
                <w:rFonts w:hint="eastAsia" w:ascii="Times New Roman" w:hAnsi="Times New Roman" w:eastAsia="宋体" w:cs="Times New Roman"/>
                <w:kern w:val="2"/>
                <w:sz w:val="15"/>
                <w:szCs w:val="15"/>
                <w:lang w:val="en-US" w:eastAsia="zh-CN" w:bidi="ar-SA"/>
              </w:rPr>
            </w:pPr>
          </w:p>
        </w:tc>
      </w:tr>
      <w:tr w14:paraId="40D05EAF">
        <w:tblPrEx>
          <w:tblCellMar>
            <w:top w:w="0" w:type="dxa"/>
            <w:left w:w="108" w:type="dxa"/>
            <w:bottom w:w="0" w:type="dxa"/>
            <w:right w:w="108" w:type="dxa"/>
          </w:tblCellMar>
        </w:tblPrEx>
        <w:trPr>
          <w:trHeight w:val="388" w:hRule="atLeast"/>
        </w:trPr>
        <w:tc>
          <w:tcPr>
            <w:tcW w:w="278" w:type="dxa"/>
            <w:vMerge w:val="continue"/>
            <w:tcBorders>
              <w:top w:val="single" w:color="000000" w:sz="2" w:space="0"/>
              <w:left w:val="single" w:color="000000" w:sz="2" w:space="0"/>
              <w:bottom w:val="single" w:color="000000" w:sz="2" w:space="0"/>
              <w:right w:val="single" w:color="000000" w:sz="2" w:space="0"/>
            </w:tcBorders>
            <w:noWrap w:val="0"/>
            <w:vAlign w:val="top"/>
          </w:tcPr>
          <w:p w14:paraId="5CB4585E">
            <w:pPr>
              <w:widowControl/>
              <w:jc w:val="center"/>
              <w:rPr>
                <w:color w:val="000000"/>
                <w:kern w:val="0"/>
                <w:sz w:val="16"/>
                <w:szCs w:val="16"/>
              </w:rPr>
            </w:pPr>
          </w:p>
        </w:tc>
        <w:tc>
          <w:tcPr>
            <w:tcW w:w="289" w:type="dxa"/>
            <w:vMerge w:val="continue"/>
            <w:tcBorders>
              <w:left w:val="single" w:color="000000" w:sz="2" w:space="0"/>
              <w:right w:val="single" w:color="000000" w:sz="6" w:space="0"/>
            </w:tcBorders>
            <w:noWrap w:val="0"/>
            <w:textDirection w:val="tbRlV"/>
            <w:vAlign w:val="center"/>
          </w:tcPr>
          <w:p w14:paraId="0E0DBFC6">
            <w:pPr>
              <w:widowControl/>
              <w:ind w:left="113" w:right="113"/>
              <w:jc w:val="center"/>
              <w:rPr>
                <w:rFonts w:hint="eastAsia"/>
                <w:color w:val="000000"/>
                <w:kern w:val="0"/>
                <w:sz w:val="16"/>
                <w:szCs w:val="16"/>
              </w:rPr>
            </w:pPr>
          </w:p>
        </w:tc>
        <w:tc>
          <w:tcPr>
            <w:tcW w:w="444" w:type="dxa"/>
            <w:gridSpan w:val="2"/>
            <w:tcBorders>
              <w:top w:val="single" w:color="auto" w:sz="4" w:space="0"/>
              <w:left w:val="nil"/>
              <w:bottom w:val="single" w:color="000000" w:sz="6" w:space="0"/>
              <w:right w:val="single" w:color="000000" w:sz="6" w:space="0"/>
            </w:tcBorders>
            <w:noWrap w:val="0"/>
            <w:vAlign w:val="center"/>
          </w:tcPr>
          <w:p w14:paraId="418F3B07">
            <w:pPr>
              <w:widowControl/>
              <w:jc w:val="center"/>
              <w:rPr>
                <w:color w:val="000000"/>
                <w:kern w:val="0"/>
                <w:sz w:val="16"/>
                <w:szCs w:val="16"/>
                <w:lang w:val="en-US" w:eastAsia="zh-CN" w:bidi="ar-SA"/>
              </w:rPr>
            </w:pPr>
            <w:r>
              <w:rPr>
                <w:rFonts w:hint="eastAsia"/>
                <w:color w:val="000000"/>
                <w:kern w:val="0"/>
                <w:sz w:val="16"/>
                <w:szCs w:val="16"/>
              </w:rPr>
              <w:t>5</w:t>
            </w:r>
          </w:p>
        </w:tc>
        <w:tc>
          <w:tcPr>
            <w:tcW w:w="598" w:type="dxa"/>
            <w:tcBorders>
              <w:top w:val="single" w:color="auto" w:sz="4" w:space="0"/>
              <w:left w:val="nil"/>
              <w:bottom w:val="single" w:color="000000" w:sz="6" w:space="0"/>
              <w:right w:val="single" w:color="000000" w:sz="6" w:space="0"/>
            </w:tcBorders>
            <w:noWrap w:val="0"/>
            <w:vAlign w:val="center"/>
          </w:tcPr>
          <w:p w14:paraId="497DA0FD">
            <w:pPr>
              <w:widowControl/>
              <w:jc w:val="center"/>
              <w:textAlignment w:val="center"/>
              <w:rPr>
                <w:rFonts w:hint="default" w:ascii="Times New Roman" w:hAnsi="Times New Roman" w:eastAsia="宋体" w:cs="Times New Roman"/>
                <w:color w:val="000000"/>
                <w:kern w:val="0"/>
                <w:sz w:val="16"/>
                <w:szCs w:val="16"/>
                <w:lang w:val="en-US" w:eastAsia="zh-CN" w:bidi="ar-SA"/>
              </w:rPr>
            </w:pPr>
            <w:r>
              <w:rPr>
                <w:rFonts w:hint="eastAsia"/>
                <w:color w:val="000000"/>
                <w:kern w:val="0"/>
                <w:sz w:val="16"/>
                <w:szCs w:val="16"/>
              </w:rPr>
              <w:t>2120</w:t>
            </w:r>
            <w:r>
              <w:rPr>
                <w:rFonts w:hint="eastAsia"/>
                <w:color w:val="000000"/>
                <w:kern w:val="0"/>
                <w:sz w:val="16"/>
                <w:szCs w:val="16"/>
                <w:lang w:val="en-US" w:eastAsia="zh-CN"/>
              </w:rPr>
              <w:t>1013</w:t>
            </w:r>
          </w:p>
        </w:tc>
        <w:tc>
          <w:tcPr>
            <w:tcW w:w="1532" w:type="dxa"/>
            <w:gridSpan w:val="2"/>
            <w:tcBorders>
              <w:top w:val="single" w:color="auto" w:sz="4" w:space="0"/>
              <w:left w:val="nil"/>
              <w:bottom w:val="single" w:color="000000" w:sz="6" w:space="0"/>
              <w:right w:val="single" w:color="000000" w:sz="6" w:space="0"/>
            </w:tcBorders>
            <w:noWrap w:val="0"/>
            <w:vAlign w:val="center"/>
          </w:tcPr>
          <w:p w14:paraId="5E9A5FD2">
            <w:pPr>
              <w:widowControl/>
              <w:jc w:val="both"/>
              <w:textAlignment w:val="center"/>
              <w:rPr>
                <w:rFonts w:hint="default" w:ascii="宋体" w:hAnsi="宋体" w:eastAsia="宋体" w:cs="宋体"/>
                <w:color w:val="000000"/>
                <w:kern w:val="0"/>
                <w:sz w:val="16"/>
                <w:szCs w:val="16"/>
                <w:highlight w:val="none"/>
                <w:lang w:val="en-US" w:eastAsia="zh-CN" w:bidi="ar-SA"/>
              </w:rPr>
            </w:pPr>
            <w:r>
              <w:rPr>
                <w:rFonts w:hint="eastAsia" w:ascii="宋体" w:hAnsi="宋体" w:eastAsia="宋体" w:cs="宋体"/>
                <w:color w:val="000000"/>
                <w:kern w:val="0"/>
                <w:sz w:val="16"/>
                <w:szCs w:val="16"/>
                <w:lang w:bidi="ar"/>
              </w:rPr>
              <w:t>养羊与羊病防控技术</w:t>
            </w:r>
          </w:p>
        </w:tc>
        <w:tc>
          <w:tcPr>
            <w:tcW w:w="440" w:type="dxa"/>
            <w:gridSpan w:val="2"/>
            <w:tcBorders>
              <w:top w:val="single" w:color="auto" w:sz="4" w:space="0"/>
              <w:left w:val="nil"/>
              <w:bottom w:val="single" w:color="000000" w:sz="6" w:space="0"/>
              <w:right w:val="single" w:color="000000" w:sz="6" w:space="0"/>
            </w:tcBorders>
            <w:noWrap w:val="0"/>
            <w:vAlign w:val="center"/>
          </w:tcPr>
          <w:p w14:paraId="3749719F">
            <w:pPr>
              <w:widowControl/>
              <w:jc w:val="center"/>
              <w:textAlignment w:val="center"/>
              <w:rPr>
                <w:rFonts w:hint="eastAsia" w:ascii="Times New Roman" w:hAnsi="Times New Roman" w:eastAsia="宋体" w:cs="Times New Roman"/>
                <w:color w:val="000000"/>
                <w:kern w:val="0"/>
                <w:sz w:val="16"/>
                <w:szCs w:val="16"/>
                <w:lang w:val="en-US" w:eastAsia="zh-CN" w:bidi="ar-SA"/>
              </w:rPr>
            </w:pPr>
            <w:r>
              <w:rPr>
                <w:rFonts w:eastAsia="宋体"/>
                <w:color w:val="000000"/>
                <w:kern w:val="0"/>
                <w:sz w:val="16"/>
                <w:szCs w:val="16"/>
                <w:lang w:bidi="ar"/>
              </w:rPr>
              <w:t>B</w:t>
            </w:r>
          </w:p>
        </w:tc>
        <w:tc>
          <w:tcPr>
            <w:tcW w:w="479" w:type="dxa"/>
            <w:tcBorders>
              <w:top w:val="single" w:color="auto" w:sz="4" w:space="0"/>
              <w:left w:val="nil"/>
              <w:bottom w:val="single" w:color="000000" w:sz="6" w:space="0"/>
              <w:right w:val="single" w:color="000000" w:sz="6" w:space="0"/>
            </w:tcBorders>
            <w:noWrap w:val="0"/>
            <w:vAlign w:val="center"/>
          </w:tcPr>
          <w:p w14:paraId="51C09217">
            <w:pPr>
              <w:widowControl/>
              <w:jc w:val="center"/>
              <w:textAlignment w:val="center"/>
              <w:rPr>
                <w:rFonts w:ascii="Times New Roman" w:hAnsi="Times New Roman" w:eastAsia="宋体" w:cs="Times New Roman"/>
                <w:color w:val="000000"/>
                <w:kern w:val="0"/>
                <w:sz w:val="16"/>
                <w:szCs w:val="16"/>
                <w:lang w:val="en-US" w:eastAsia="zh-CN" w:bidi="ar-SA"/>
              </w:rPr>
            </w:pPr>
            <w:r>
              <w:rPr>
                <w:rFonts w:eastAsia="宋体"/>
                <w:color w:val="000000"/>
                <w:kern w:val="0"/>
                <w:sz w:val="16"/>
                <w:szCs w:val="16"/>
                <w:lang w:bidi="ar"/>
              </w:rPr>
              <w:t>否</w:t>
            </w:r>
          </w:p>
        </w:tc>
        <w:tc>
          <w:tcPr>
            <w:tcW w:w="473" w:type="dxa"/>
            <w:tcBorders>
              <w:top w:val="single" w:color="auto" w:sz="4" w:space="0"/>
              <w:left w:val="nil"/>
              <w:bottom w:val="single" w:color="000000" w:sz="6" w:space="0"/>
              <w:right w:val="single" w:color="000000" w:sz="6" w:space="0"/>
            </w:tcBorders>
            <w:noWrap w:val="0"/>
            <w:vAlign w:val="center"/>
          </w:tcPr>
          <w:p w14:paraId="2B15F14C">
            <w:pPr>
              <w:widowControl/>
              <w:jc w:val="center"/>
              <w:textAlignment w:val="center"/>
              <w:rPr>
                <w:rFonts w:hint="eastAsia" w:ascii="Times New Roman" w:hAnsi="Times New Roman" w:eastAsia="宋体" w:cs="Times New Roman"/>
                <w:color w:val="000000"/>
                <w:kern w:val="0"/>
                <w:sz w:val="16"/>
                <w:szCs w:val="16"/>
                <w:highlight w:val="none"/>
                <w:lang w:val="en-US" w:eastAsia="zh-CN" w:bidi="ar"/>
              </w:rPr>
            </w:pPr>
            <w:r>
              <w:rPr>
                <w:rFonts w:hint="eastAsia" w:ascii="Times New Roman" w:hAnsi="Times New Roman" w:eastAsia="宋体" w:cs="Times New Roman"/>
                <w:color w:val="000000"/>
                <w:kern w:val="0"/>
                <w:sz w:val="16"/>
                <w:szCs w:val="16"/>
                <w:highlight w:val="none"/>
                <w:lang w:val="en-US" w:eastAsia="zh-CN" w:bidi="ar"/>
              </w:rPr>
              <w:t>3</w:t>
            </w:r>
          </w:p>
        </w:tc>
        <w:tc>
          <w:tcPr>
            <w:tcW w:w="627" w:type="dxa"/>
            <w:gridSpan w:val="2"/>
            <w:tcBorders>
              <w:top w:val="single" w:color="auto" w:sz="4" w:space="0"/>
              <w:left w:val="nil"/>
              <w:bottom w:val="single" w:color="000000" w:sz="6" w:space="0"/>
              <w:right w:val="single" w:color="000000" w:sz="6" w:space="0"/>
            </w:tcBorders>
            <w:noWrap w:val="0"/>
            <w:vAlign w:val="center"/>
          </w:tcPr>
          <w:p w14:paraId="04EAB869">
            <w:pPr>
              <w:widowControl/>
              <w:jc w:val="center"/>
              <w:textAlignment w:val="center"/>
              <w:rPr>
                <w:rFonts w:hint="default" w:ascii="Times New Roman" w:hAnsi="Times New Roman" w:eastAsia="宋体" w:cs="Times New Roman"/>
                <w:color w:val="000000"/>
                <w:kern w:val="0"/>
                <w:sz w:val="16"/>
                <w:szCs w:val="16"/>
                <w:lang w:val="en-US" w:eastAsia="zh-CN" w:bidi="ar"/>
              </w:rPr>
            </w:pPr>
            <w:r>
              <w:rPr>
                <w:rFonts w:hint="eastAsia" w:ascii="Times New Roman" w:hAnsi="Times New Roman" w:eastAsia="宋体" w:cs="Times New Roman"/>
                <w:color w:val="000000"/>
                <w:kern w:val="0"/>
                <w:sz w:val="16"/>
                <w:szCs w:val="16"/>
                <w:lang w:bidi="ar"/>
              </w:rPr>
              <w:t>56</w:t>
            </w:r>
          </w:p>
        </w:tc>
        <w:tc>
          <w:tcPr>
            <w:tcW w:w="557" w:type="dxa"/>
            <w:gridSpan w:val="2"/>
            <w:tcBorders>
              <w:top w:val="single" w:color="auto" w:sz="4" w:space="0"/>
              <w:left w:val="nil"/>
              <w:bottom w:val="single" w:color="000000" w:sz="6" w:space="0"/>
              <w:right w:val="single" w:color="auto" w:sz="4" w:space="0"/>
            </w:tcBorders>
            <w:noWrap w:val="0"/>
            <w:vAlign w:val="center"/>
          </w:tcPr>
          <w:p w14:paraId="544A8CDF">
            <w:pPr>
              <w:widowControl/>
              <w:jc w:val="center"/>
              <w:textAlignment w:val="center"/>
              <w:rPr>
                <w:rFonts w:hint="default" w:ascii="Times New Roman" w:hAnsi="Times New Roman" w:eastAsia="宋体" w:cs="Times New Roman"/>
                <w:color w:val="000000"/>
                <w:kern w:val="2"/>
                <w:sz w:val="18"/>
                <w:szCs w:val="21"/>
                <w:lang w:val="en-US" w:eastAsia="zh-CN" w:bidi="ar-SA"/>
              </w:rPr>
            </w:pPr>
            <w:r>
              <w:rPr>
                <w:rFonts w:hint="eastAsia" w:eastAsia="宋体"/>
                <w:color w:val="000000"/>
                <w:kern w:val="0"/>
                <w:sz w:val="16"/>
                <w:szCs w:val="16"/>
                <w:lang w:bidi="ar"/>
              </w:rPr>
              <w:t>38</w:t>
            </w:r>
          </w:p>
        </w:tc>
        <w:tc>
          <w:tcPr>
            <w:tcW w:w="631" w:type="dxa"/>
            <w:tcBorders>
              <w:top w:val="single" w:color="auto" w:sz="4" w:space="0"/>
              <w:left w:val="single" w:color="auto" w:sz="4" w:space="0"/>
              <w:bottom w:val="single" w:color="000000" w:sz="6" w:space="0"/>
              <w:right w:val="single" w:color="000000" w:sz="6" w:space="0"/>
            </w:tcBorders>
            <w:noWrap w:val="0"/>
            <w:vAlign w:val="center"/>
          </w:tcPr>
          <w:p w14:paraId="52DFC532">
            <w:pPr>
              <w:widowControl/>
              <w:jc w:val="center"/>
              <w:textAlignment w:val="center"/>
              <w:rPr>
                <w:rFonts w:hint="default" w:ascii="Times New Roman" w:hAnsi="Times New Roman" w:eastAsia="宋体" w:cs="Times New Roman"/>
                <w:color w:val="000000"/>
                <w:kern w:val="2"/>
                <w:sz w:val="18"/>
                <w:szCs w:val="21"/>
                <w:lang w:val="en-US" w:eastAsia="zh-CN" w:bidi="ar-SA"/>
              </w:rPr>
            </w:pPr>
            <w:r>
              <w:rPr>
                <w:rFonts w:hint="eastAsia" w:eastAsia="宋体"/>
                <w:color w:val="000000"/>
                <w:kern w:val="0"/>
                <w:sz w:val="16"/>
                <w:szCs w:val="16"/>
                <w:lang w:bidi="ar"/>
              </w:rPr>
              <w:t>18</w:t>
            </w:r>
          </w:p>
        </w:tc>
        <w:tc>
          <w:tcPr>
            <w:tcW w:w="431" w:type="dxa"/>
            <w:gridSpan w:val="2"/>
            <w:tcBorders>
              <w:top w:val="single" w:color="auto" w:sz="4" w:space="0"/>
              <w:left w:val="nil"/>
              <w:bottom w:val="single" w:color="000000" w:sz="6" w:space="0"/>
              <w:right w:val="single" w:color="000000" w:sz="6" w:space="0"/>
            </w:tcBorders>
            <w:noWrap w:val="0"/>
            <w:vAlign w:val="center"/>
          </w:tcPr>
          <w:p w14:paraId="008AD274">
            <w:pPr>
              <w:widowControl/>
              <w:jc w:val="center"/>
              <w:textAlignment w:val="center"/>
              <w:rPr>
                <w:rFonts w:hint="eastAsia" w:ascii="Times New Roman" w:hAnsi="Times New Roman" w:eastAsia="宋体" w:cs="Times New Roman"/>
                <w:color w:val="000000"/>
                <w:kern w:val="0"/>
                <w:sz w:val="16"/>
                <w:szCs w:val="16"/>
                <w:lang w:val="en-US" w:eastAsia="zh-CN" w:bidi="ar-SA"/>
              </w:rPr>
            </w:pPr>
            <w:r>
              <w:rPr>
                <w:rFonts w:eastAsia="宋体"/>
                <w:color w:val="000000"/>
                <w:kern w:val="0"/>
                <w:sz w:val="16"/>
                <w:szCs w:val="16"/>
                <w:lang w:bidi="ar"/>
              </w:rPr>
              <w:t>4</w:t>
            </w:r>
          </w:p>
        </w:tc>
        <w:tc>
          <w:tcPr>
            <w:tcW w:w="628" w:type="dxa"/>
            <w:gridSpan w:val="2"/>
            <w:tcBorders>
              <w:top w:val="single" w:color="auto" w:sz="4" w:space="0"/>
              <w:left w:val="nil"/>
              <w:bottom w:val="single" w:color="000000" w:sz="6" w:space="0"/>
              <w:right w:val="single" w:color="000000" w:sz="6" w:space="0"/>
            </w:tcBorders>
            <w:noWrap w:val="0"/>
            <w:vAlign w:val="center"/>
          </w:tcPr>
          <w:p w14:paraId="422D04E1">
            <w:pPr>
              <w:jc w:val="center"/>
              <w:rPr>
                <w:rFonts w:hint="default" w:ascii="Times New Roman" w:hAnsi="Times New Roman" w:eastAsia="宋体" w:cs="Times New Roman"/>
                <w:color w:val="000000"/>
                <w:kern w:val="2"/>
                <w:sz w:val="16"/>
                <w:szCs w:val="16"/>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3BA824D2">
            <w:pPr>
              <w:jc w:val="center"/>
              <w:rPr>
                <w:rFonts w:hint="default" w:ascii="Times New Roman" w:hAnsi="Times New Roman" w:eastAsia="宋体" w:cs="Times New Roman"/>
                <w:color w:val="000000"/>
                <w:kern w:val="2"/>
                <w:sz w:val="16"/>
                <w:szCs w:val="16"/>
                <w:lang w:val="en-US" w:eastAsia="zh-CN" w:bidi="ar-SA"/>
              </w:rPr>
            </w:pPr>
          </w:p>
        </w:tc>
        <w:tc>
          <w:tcPr>
            <w:tcW w:w="634" w:type="dxa"/>
            <w:gridSpan w:val="2"/>
            <w:tcBorders>
              <w:top w:val="single" w:color="auto" w:sz="4" w:space="0"/>
              <w:left w:val="nil"/>
              <w:bottom w:val="single" w:color="000000" w:sz="6" w:space="0"/>
              <w:right w:val="single" w:color="000000" w:sz="6" w:space="0"/>
            </w:tcBorders>
            <w:noWrap w:val="0"/>
            <w:vAlign w:val="center"/>
          </w:tcPr>
          <w:p w14:paraId="72A6973C">
            <w:pPr>
              <w:jc w:val="center"/>
              <w:rPr>
                <w:rFonts w:hint="default" w:ascii="Times New Roman" w:hAnsi="Times New Roman" w:eastAsia="宋体" w:cs="Times New Roman"/>
                <w:color w:val="000000"/>
                <w:kern w:val="2"/>
                <w:sz w:val="16"/>
                <w:szCs w:val="16"/>
                <w:lang w:val="en-US" w:eastAsia="zh-CN" w:bidi="ar-SA"/>
              </w:rPr>
            </w:pPr>
          </w:p>
        </w:tc>
        <w:tc>
          <w:tcPr>
            <w:tcW w:w="540" w:type="dxa"/>
            <w:gridSpan w:val="2"/>
            <w:tcBorders>
              <w:top w:val="single" w:color="auto" w:sz="4" w:space="0"/>
              <w:left w:val="nil"/>
              <w:bottom w:val="single" w:color="000000" w:sz="6" w:space="0"/>
              <w:right w:val="single" w:color="000000" w:sz="6" w:space="0"/>
            </w:tcBorders>
            <w:noWrap w:val="0"/>
            <w:vAlign w:val="center"/>
          </w:tcPr>
          <w:p w14:paraId="7DDAFCE2">
            <w:pPr>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kern w:val="2"/>
                <w:sz w:val="16"/>
                <w:szCs w:val="16"/>
                <w:lang w:val="en-US" w:eastAsia="zh-CN" w:bidi="ar-SA"/>
              </w:rPr>
              <w:t>3.3</w:t>
            </w:r>
          </w:p>
        </w:tc>
        <w:tc>
          <w:tcPr>
            <w:tcW w:w="623" w:type="dxa"/>
            <w:gridSpan w:val="3"/>
            <w:tcBorders>
              <w:top w:val="single" w:color="auto" w:sz="4" w:space="0"/>
              <w:left w:val="nil"/>
              <w:bottom w:val="single" w:color="000000" w:sz="6" w:space="0"/>
              <w:right w:val="single" w:color="000000" w:sz="6" w:space="0"/>
            </w:tcBorders>
            <w:noWrap w:val="0"/>
            <w:vAlign w:val="center"/>
          </w:tcPr>
          <w:p w14:paraId="7FCA8DD4">
            <w:pPr>
              <w:jc w:val="center"/>
              <w:rPr>
                <w:rFonts w:ascii="Times New Roman" w:hAnsi="Times New Roman" w:eastAsia="宋体" w:cs="Times New Roman"/>
                <w:color w:val="000000"/>
                <w:kern w:val="0"/>
                <w:sz w:val="16"/>
                <w:szCs w:val="16"/>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173C340D">
            <w:pPr>
              <w:jc w:val="center"/>
              <w:rPr>
                <w:rFonts w:ascii="Times New Roman" w:hAnsi="Times New Roman" w:eastAsia="宋体" w:cs="Times New Roman"/>
                <w:color w:val="000000"/>
                <w:kern w:val="0"/>
                <w:sz w:val="16"/>
                <w:szCs w:val="16"/>
                <w:lang w:val="en-US" w:eastAsia="zh-CN" w:bidi="ar-SA"/>
              </w:rPr>
            </w:pPr>
          </w:p>
        </w:tc>
        <w:tc>
          <w:tcPr>
            <w:tcW w:w="660" w:type="dxa"/>
            <w:gridSpan w:val="2"/>
            <w:tcBorders>
              <w:top w:val="single" w:color="auto" w:sz="4" w:space="0"/>
              <w:left w:val="nil"/>
              <w:bottom w:val="single" w:color="000000" w:sz="6" w:space="0"/>
              <w:right w:val="single" w:color="000000" w:sz="6" w:space="0"/>
            </w:tcBorders>
            <w:noWrap w:val="0"/>
            <w:vAlign w:val="center"/>
          </w:tcPr>
          <w:p w14:paraId="53EA56E3">
            <w:pPr>
              <w:widowControl/>
              <w:jc w:val="center"/>
              <w:textAlignment w:val="center"/>
              <w:rPr>
                <w:rFonts w:ascii="Times New Roman" w:hAnsi="Times New Roman" w:eastAsia="宋体" w:cs="Times New Roman"/>
                <w:color w:val="000000"/>
                <w:kern w:val="2"/>
                <w:sz w:val="21"/>
                <w:szCs w:val="21"/>
                <w:lang w:val="en-US" w:eastAsia="zh-CN" w:bidi="ar-SA"/>
              </w:rPr>
            </w:pPr>
            <w:r>
              <w:rPr>
                <w:rFonts w:hint="eastAsia" w:ascii="宋体" w:hAnsi="宋体" w:eastAsia="宋体" w:cs="宋体"/>
                <w:kern w:val="0"/>
                <w:sz w:val="16"/>
                <w:lang w:val="zh-CN" w:bidi="zh-CN"/>
              </w:rPr>
              <w:t>考试</w:t>
            </w:r>
          </w:p>
        </w:tc>
        <w:tc>
          <w:tcPr>
            <w:tcW w:w="1569" w:type="dxa"/>
            <w:gridSpan w:val="2"/>
            <w:tcBorders>
              <w:top w:val="single" w:color="auto" w:sz="4" w:space="0"/>
              <w:left w:val="nil"/>
              <w:bottom w:val="single" w:color="000000" w:sz="6" w:space="0"/>
              <w:right w:val="single" w:color="auto" w:sz="4" w:space="0"/>
            </w:tcBorders>
            <w:noWrap w:val="0"/>
            <w:vAlign w:val="center"/>
          </w:tcPr>
          <w:p w14:paraId="69AC496F">
            <w:pPr>
              <w:widowControl/>
              <w:jc w:val="center"/>
              <w:textAlignment w:val="center"/>
              <w:rPr>
                <w:rFonts w:hint="eastAsia" w:ascii="Times New Roman" w:hAnsi="Times New Roman" w:eastAsia="等线" w:cs="Times New Roman"/>
                <w:color w:val="000000"/>
                <w:kern w:val="0"/>
                <w:sz w:val="22"/>
                <w:szCs w:val="21"/>
                <w:lang w:val="en-US" w:eastAsia="zh-CN" w:bidi="ar-SA"/>
              </w:rPr>
            </w:pPr>
            <w:r>
              <w:rPr>
                <w:rFonts w:hint="eastAsia" w:ascii="宋体" w:hAnsi="宋体" w:eastAsia="宋体" w:cs="宋体"/>
                <w:kern w:val="0"/>
                <w:sz w:val="16"/>
                <w:lang w:bidi="zh-CN"/>
              </w:rPr>
              <w:t>农牧</w:t>
            </w:r>
            <w:r>
              <w:rPr>
                <w:rFonts w:hint="eastAsia" w:ascii="宋体" w:hAnsi="仿宋" w:cs="仿宋"/>
                <w:kern w:val="0"/>
                <w:sz w:val="16"/>
                <w:lang w:val="zh-CN" w:bidi="zh-CN"/>
              </w:rPr>
              <w:t>系</w:t>
            </w:r>
          </w:p>
        </w:tc>
        <w:tc>
          <w:tcPr>
            <w:tcW w:w="1508" w:type="dxa"/>
            <w:gridSpan w:val="2"/>
            <w:tcBorders>
              <w:top w:val="single" w:color="auto" w:sz="4" w:space="0"/>
              <w:left w:val="single" w:color="auto" w:sz="4" w:space="0"/>
              <w:bottom w:val="single" w:color="auto" w:sz="4" w:space="0"/>
              <w:right w:val="single" w:color="auto" w:sz="4" w:space="0"/>
            </w:tcBorders>
            <w:noWrap w:val="0"/>
            <w:vAlign w:val="center"/>
          </w:tcPr>
          <w:p w14:paraId="6881651F">
            <w:pPr>
              <w:widowControl/>
              <w:jc w:val="center"/>
              <w:rPr>
                <w:rFonts w:hint="eastAsia" w:ascii="Times New Roman" w:hAnsi="Times New Roman" w:eastAsia="宋体" w:cs="Times New Roman"/>
                <w:kern w:val="2"/>
                <w:sz w:val="15"/>
                <w:szCs w:val="15"/>
                <w:lang w:val="en-US" w:eastAsia="zh-CN" w:bidi="ar-SA"/>
              </w:rPr>
            </w:pPr>
          </w:p>
        </w:tc>
      </w:tr>
      <w:tr w14:paraId="55AD1AB7">
        <w:tblPrEx>
          <w:tblCellMar>
            <w:top w:w="0" w:type="dxa"/>
            <w:left w:w="108" w:type="dxa"/>
            <w:bottom w:w="0" w:type="dxa"/>
            <w:right w:w="108" w:type="dxa"/>
          </w:tblCellMar>
        </w:tblPrEx>
        <w:trPr>
          <w:trHeight w:val="388" w:hRule="atLeast"/>
        </w:trPr>
        <w:tc>
          <w:tcPr>
            <w:tcW w:w="278" w:type="dxa"/>
            <w:vMerge w:val="continue"/>
            <w:tcBorders>
              <w:top w:val="single" w:color="000000" w:sz="2" w:space="0"/>
              <w:left w:val="single" w:color="000000" w:sz="2" w:space="0"/>
              <w:bottom w:val="single" w:color="000000" w:sz="2" w:space="0"/>
              <w:right w:val="single" w:color="000000" w:sz="2" w:space="0"/>
            </w:tcBorders>
            <w:noWrap w:val="0"/>
            <w:vAlign w:val="top"/>
          </w:tcPr>
          <w:p w14:paraId="47935BC5">
            <w:pPr>
              <w:widowControl/>
              <w:jc w:val="center"/>
              <w:rPr>
                <w:color w:val="000000"/>
                <w:kern w:val="0"/>
                <w:sz w:val="16"/>
                <w:szCs w:val="16"/>
              </w:rPr>
            </w:pPr>
          </w:p>
        </w:tc>
        <w:tc>
          <w:tcPr>
            <w:tcW w:w="289" w:type="dxa"/>
            <w:vMerge w:val="continue"/>
            <w:tcBorders>
              <w:left w:val="single" w:color="000000" w:sz="2" w:space="0"/>
              <w:right w:val="single" w:color="000000" w:sz="6" w:space="0"/>
            </w:tcBorders>
            <w:noWrap w:val="0"/>
            <w:textDirection w:val="tbRlV"/>
            <w:vAlign w:val="center"/>
          </w:tcPr>
          <w:p w14:paraId="577E64D7">
            <w:pPr>
              <w:widowControl/>
              <w:ind w:left="113" w:right="113"/>
              <w:jc w:val="center"/>
              <w:rPr>
                <w:rFonts w:hint="eastAsia"/>
                <w:color w:val="000000"/>
                <w:kern w:val="0"/>
                <w:sz w:val="16"/>
                <w:szCs w:val="16"/>
              </w:rPr>
            </w:pPr>
          </w:p>
        </w:tc>
        <w:tc>
          <w:tcPr>
            <w:tcW w:w="444" w:type="dxa"/>
            <w:gridSpan w:val="2"/>
            <w:tcBorders>
              <w:top w:val="single" w:color="auto" w:sz="4" w:space="0"/>
              <w:left w:val="nil"/>
              <w:bottom w:val="single" w:color="000000" w:sz="6" w:space="0"/>
              <w:right w:val="single" w:color="000000" w:sz="6" w:space="0"/>
            </w:tcBorders>
            <w:noWrap w:val="0"/>
            <w:vAlign w:val="center"/>
          </w:tcPr>
          <w:p w14:paraId="158A1D2D">
            <w:pPr>
              <w:widowControl/>
              <w:jc w:val="center"/>
              <w:rPr>
                <w:color w:val="000000"/>
                <w:kern w:val="0"/>
                <w:sz w:val="16"/>
                <w:szCs w:val="16"/>
                <w:lang w:val="en-US" w:eastAsia="zh-CN" w:bidi="ar-SA"/>
              </w:rPr>
            </w:pPr>
            <w:r>
              <w:rPr>
                <w:rFonts w:hint="eastAsia"/>
                <w:color w:val="000000"/>
                <w:kern w:val="0"/>
                <w:sz w:val="16"/>
                <w:szCs w:val="16"/>
              </w:rPr>
              <w:t>6</w:t>
            </w:r>
          </w:p>
        </w:tc>
        <w:tc>
          <w:tcPr>
            <w:tcW w:w="598" w:type="dxa"/>
            <w:tcBorders>
              <w:top w:val="single" w:color="auto" w:sz="4" w:space="0"/>
              <w:left w:val="nil"/>
              <w:bottom w:val="single" w:color="000000" w:sz="6" w:space="0"/>
              <w:right w:val="single" w:color="000000" w:sz="6" w:space="0"/>
            </w:tcBorders>
            <w:noWrap w:val="0"/>
            <w:vAlign w:val="center"/>
          </w:tcPr>
          <w:p w14:paraId="3626D110">
            <w:pPr>
              <w:widowControl/>
              <w:jc w:val="center"/>
              <w:textAlignment w:val="center"/>
              <w:rPr>
                <w:rFonts w:hint="default" w:ascii="Times New Roman" w:hAnsi="Times New Roman" w:eastAsia="宋体" w:cs="Times New Roman"/>
                <w:color w:val="000000"/>
                <w:kern w:val="0"/>
                <w:sz w:val="16"/>
                <w:szCs w:val="16"/>
                <w:lang w:val="en-US" w:eastAsia="zh-CN" w:bidi="ar-SA"/>
              </w:rPr>
            </w:pPr>
            <w:r>
              <w:rPr>
                <w:rFonts w:hint="eastAsia"/>
                <w:color w:val="000000"/>
                <w:kern w:val="0"/>
                <w:sz w:val="16"/>
                <w:szCs w:val="16"/>
              </w:rPr>
              <w:t>2120</w:t>
            </w:r>
            <w:r>
              <w:rPr>
                <w:rFonts w:hint="eastAsia"/>
                <w:color w:val="000000"/>
                <w:kern w:val="0"/>
                <w:sz w:val="16"/>
                <w:szCs w:val="16"/>
                <w:lang w:val="en-US" w:eastAsia="zh-CN"/>
              </w:rPr>
              <w:t>1014</w:t>
            </w:r>
          </w:p>
        </w:tc>
        <w:tc>
          <w:tcPr>
            <w:tcW w:w="1532" w:type="dxa"/>
            <w:gridSpan w:val="2"/>
            <w:tcBorders>
              <w:top w:val="single" w:color="auto" w:sz="4" w:space="0"/>
              <w:left w:val="nil"/>
              <w:bottom w:val="single" w:color="000000" w:sz="6" w:space="0"/>
              <w:right w:val="single" w:color="000000" w:sz="6" w:space="0"/>
            </w:tcBorders>
            <w:noWrap w:val="0"/>
            <w:vAlign w:val="center"/>
          </w:tcPr>
          <w:p w14:paraId="70A147A1">
            <w:pPr>
              <w:widowControl/>
              <w:jc w:val="both"/>
              <w:textAlignment w:val="center"/>
              <w:rPr>
                <w:rFonts w:hint="eastAsia" w:ascii="宋体" w:hAnsi="宋体" w:eastAsia="宋体" w:cs="宋体"/>
                <w:color w:val="000000"/>
                <w:kern w:val="0"/>
                <w:sz w:val="16"/>
                <w:szCs w:val="16"/>
                <w:highlight w:val="none"/>
                <w:lang w:val="en-US" w:eastAsia="zh-CN" w:bidi="ar-SA"/>
              </w:rPr>
            </w:pPr>
            <w:r>
              <w:rPr>
                <w:rFonts w:hint="eastAsia" w:ascii="宋体" w:hAnsi="宋体" w:eastAsia="宋体" w:cs="宋体"/>
                <w:color w:val="000000"/>
                <w:kern w:val="0"/>
                <w:sz w:val="16"/>
                <w:szCs w:val="16"/>
                <w:lang w:bidi="ar"/>
              </w:rPr>
              <w:t>畜牧场经营与管理</w:t>
            </w:r>
          </w:p>
        </w:tc>
        <w:tc>
          <w:tcPr>
            <w:tcW w:w="440" w:type="dxa"/>
            <w:gridSpan w:val="2"/>
            <w:tcBorders>
              <w:top w:val="single" w:color="auto" w:sz="4" w:space="0"/>
              <w:left w:val="nil"/>
              <w:bottom w:val="single" w:color="000000" w:sz="6" w:space="0"/>
              <w:right w:val="single" w:color="000000" w:sz="6" w:space="0"/>
            </w:tcBorders>
            <w:noWrap w:val="0"/>
            <w:vAlign w:val="center"/>
          </w:tcPr>
          <w:p w14:paraId="65C58432">
            <w:pPr>
              <w:widowControl/>
              <w:jc w:val="center"/>
              <w:textAlignment w:val="center"/>
              <w:rPr>
                <w:rFonts w:hint="eastAsia" w:ascii="Times New Roman" w:hAnsi="Times New Roman" w:eastAsia="宋体" w:cs="Times New Roman"/>
                <w:color w:val="000000"/>
                <w:kern w:val="0"/>
                <w:sz w:val="16"/>
                <w:szCs w:val="16"/>
                <w:lang w:val="en-US" w:eastAsia="zh-CN" w:bidi="ar-SA"/>
              </w:rPr>
            </w:pPr>
            <w:r>
              <w:rPr>
                <w:rFonts w:hAnsi="仿宋" w:eastAsia="仿宋" w:cs="仿宋"/>
                <w:kern w:val="0"/>
                <w:sz w:val="16"/>
                <w:lang w:val="zh-CN" w:bidi="zh-CN"/>
              </w:rPr>
              <w:t>B</w:t>
            </w:r>
          </w:p>
        </w:tc>
        <w:tc>
          <w:tcPr>
            <w:tcW w:w="479" w:type="dxa"/>
            <w:tcBorders>
              <w:top w:val="single" w:color="auto" w:sz="4" w:space="0"/>
              <w:left w:val="nil"/>
              <w:bottom w:val="single" w:color="000000" w:sz="6" w:space="0"/>
              <w:right w:val="single" w:color="000000" w:sz="6" w:space="0"/>
            </w:tcBorders>
            <w:noWrap w:val="0"/>
            <w:vAlign w:val="center"/>
          </w:tcPr>
          <w:p w14:paraId="53B461D6">
            <w:pPr>
              <w:widowControl/>
              <w:jc w:val="center"/>
              <w:textAlignment w:val="center"/>
              <w:rPr>
                <w:rFonts w:ascii="Times New Roman" w:hAnsi="Times New Roman" w:eastAsia="宋体" w:cs="Times New Roman"/>
                <w:color w:val="000000"/>
                <w:kern w:val="0"/>
                <w:sz w:val="16"/>
                <w:szCs w:val="16"/>
                <w:lang w:val="en-US" w:eastAsia="zh-CN" w:bidi="ar-SA"/>
              </w:rPr>
            </w:pPr>
            <w:r>
              <w:rPr>
                <w:rFonts w:eastAsia="宋体"/>
                <w:color w:val="000000"/>
                <w:kern w:val="0"/>
                <w:sz w:val="16"/>
                <w:szCs w:val="16"/>
                <w:lang w:bidi="ar"/>
              </w:rPr>
              <w:t>否</w:t>
            </w:r>
          </w:p>
        </w:tc>
        <w:tc>
          <w:tcPr>
            <w:tcW w:w="473" w:type="dxa"/>
            <w:tcBorders>
              <w:top w:val="single" w:color="auto" w:sz="4" w:space="0"/>
              <w:left w:val="nil"/>
              <w:bottom w:val="single" w:color="000000" w:sz="6" w:space="0"/>
              <w:right w:val="single" w:color="000000" w:sz="6" w:space="0"/>
            </w:tcBorders>
            <w:noWrap w:val="0"/>
            <w:vAlign w:val="center"/>
          </w:tcPr>
          <w:p w14:paraId="740827B2">
            <w:pPr>
              <w:widowControl/>
              <w:jc w:val="center"/>
              <w:textAlignment w:val="center"/>
              <w:rPr>
                <w:rFonts w:hint="eastAsia" w:ascii="Times New Roman" w:hAnsi="Times New Roman" w:eastAsia="宋体" w:cs="Times New Roman"/>
                <w:color w:val="000000"/>
                <w:kern w:val="0"/>
                <w:sz w:val="16"/>
                <w:szCs w:val="16"/>
                <w:highlight w:val="none"/>
                <w:lang w:val="en-US" w:eastAsia="zh-CN" w:bidi="ar"/>
              </w:rPr>
            </w:pPr>
            <w:r>
              <w:rPr>
                <w:rFonts w:hint="eastAsia" w:ascii="Times New Roman" w:hAnsi="Times New Roman" w:eastAsia="宋体" w:cs="Times New Roman"/>
                <w:color w:val="000000"/>
                <w:kern w:val="0"/>
                <w:sz w:val="16"/>
                <w:szCs w:val="16"/>
                <w:highlight w:val="none"/>
                <w:lang w:val="en-US" w:eastAsia="zh-CN" w:bidi="ar"/>
              </w:rPr>
              <w:t>2</w:t>
            </w:r>
          </w:p>
        </w:tc>
        <w:tc>
          <w:tcPr>
            <w:tcW w:w="627" w:type="dxa"/>
            <w:gridSpan w:val="2"/>
            <w:tcBorders>
              <w:top w:val="single" w:color="auto" w:sz="4" w:space="0"/>
              <w:left w:val="nil"/>
              <w:bottom w:val="single" w:color="000000" w:sz="6" w:space="0"/>
              <w:right w:val="single" w:color="000000" w:sz="6" w:space="0"/>
            </w:tcBorders>
            <w:noWrap w:val="0"/>
            <w:vAlign w:val="center"/>
          </w:tcPr>
          <w:p w14:paraId="7700B7CE">
            <w:pPr>
              <w:widowControl/>
              <w:jc w:val="center"/>
              <w:textAlignment w:val="center"/>
              <w:rPr>
                <w:rFonts w:hint="default" w:ascii="Times New Roman" w:hAnsi="Times New Roman" w:eastAsia="宋体" w:cs="Times New Roman"/>
                <w:color w:val="000000"/>
                <w:kern w:val="0"/>
                <w:sz w:val="16"/>
                <w:szCs w:val="16"/>
                <w:highlight w:val="none"/>
                <w:lang w:val="en-US" w:eastAsia="zh-CN" w:bidi="ar"/>
              </w:rPr>
            </w:pPr>
            <w:r>
              <w:rPr>
                <w:rFonts w:hint="eastAsia" w:ascii="Times New Roman" w:hAnsi="Times New Roman" w:eastAsia="宋体" w:cs="Times New Roman"/>
                <w:color w:val="000000"/>
                <w:kern w:val="0"/>
                <w:sz w:val="16"/>
                <w:szCs w:val="16"/>
                <w:highlight w:val="none"/>
                <w:lang w:val="en-US" w:eastAsia="zh-CN" w:bidi="ar"/>
              </w:rPr>
              <w:t>40</w:t>
            </w:r>
          </w:p>
        </w:tc>
        <w:tc>
          <w:tcPr>
            <w:tcW w:w="557" w:type="dxa"/>
            <w:gridSpan w:val="2"/>
            <w:tcBorders>
              <w:top w:val="single" w:color="auto" w:sz="4" w:space="0"/>
              <w:left w:val="nil"/>
              <w:bottom w:val="single" w:color="000000" w:sz="6" w:space="0"/>
              <w:right w:val="single" w:color="auto" w:sz="4" w:space="0"/>
            </w:tcBorders>
            <w:noWrap w:val="0"/>
            <w:vAlign w:val="center"/>
          </w:tcPr>
          <w:p w14:paraId="6663450D">
            <w:pPr>
              <w:widowControl/>
              <w:jc w:val="center"/>
              <w:textAlignment w:val="center"/>
              <w:rPr>
                <w:rFonts w:hint="default" w:ascii="Times New Roman" w:hAnsi="Times New Roman" w:eastAsia="宋体" w:cs="Times New Roman"/>
                <w:color w:val="000000"/>
                <w:kern w:val="2"/>
                <w:sz w:val="18"/>
                <w:szCs w:val="21"/>
                <w:highlight w:val="none"/>
                <w:lang w:val="en-US" w:eastAsia="zh-CN" w:bidi="ar-SA"/>
              </w:rPr>
            </w:pPr>
            <w:r>
              <w:rPr>
                <w:rFonts w:hint="eastAsia" w:eastAsia="宋体"/>
                <w:color w:val="000000"/>
                <w:kern w:val="0"/>
                <w:sz w:val="16"/>
                <w:szCs w:val="16"/>
                <w:highlight w:val="none"/>
                <w:lang w:bidi="ar"/>
              </w:rPr>
              <w:t>3</w:t>
            </w:r>
            <w:r>
              <w:rPr>
                <w:rFonts w:hint="eastAsia" w:eastAsia="宋体"/>
                <w:color w:val="000000"/>
                <w:kern w:val="0"/>
                <w:sz w:val="16"/>
                <w:szCs w:val="16"/>
                <w:highlight w:val="none"/>
                <w:lang w:val="en-US" w:eastAsia="zh-CN" w:bidi="ar"/>
              </w:rPr>
              <w:t>2</w:t>
            </w:r>
          </w:p>
        </w:tc>
        <w:tc>
          <w:tcPr>
            <w:tcW w:w="631" w:type="dxa"/>
            <w:tcBorders>
              <w:top w:val="single" w:color="auto" w:sz="4" w:space="0"/>
              <w:left w:val="single" w:color="auto" w:sz="4" w:space="0"/>
              <w:bottom w:val="single" w:color="000000" w:sz="6" w:space="0"/>
              <w:right w:val="single" w:color="000000" w:sz="6" w:space="0"/>
            </w:tcBorders>
            <w:noWrap w:val="0"/>
            <w:vAlign w:val="center"/>
          </w:tcPr>
          <w:p w14:paraId="25574E90">
            <w:pPr>
              <w:widowControl/>
              <w:jc w:val="center"/>
              <w:textAlignment w:val="center"/>
              <w:rPr>
                <w:rFonts w:hint="default" w:ascii="Times New Roman" w:hAnsi="Times New Roman" w:eastAsia="宋体" w:cs="Times New Roman"/>
                <w:color w:val="000000"/>
                <w:kern w:val="2"/>
                <w:sz w:val="18"/>
                <w:szCs w:val="21"/>
                <w:highlight w:val="none"/>
                <w:lang w:val="en-US" w:eastAsia="zh-CN" w:bidi="ar-SA"/>
              </w:rPr>
            </w:pPr>
            <w:r>
              <w:rPr>
                <w:rFonts w:hint="eastAsia" w:eastAsia="宋体"/>
                <w:color w:val="000000"/>
                <w:kern w:val="0"/>
                <w:sz w:val="16"/>
                <w:szCs w:val="16"/>
                <w:highlight w:val="none"/>
                <w:lang w:bidi="ar"/>
              </w:rPr>
              <w:t>8</w:t>
            </w:r>
          </w:p>
        </w:tc>
        <w:tc>
          <w:tcPr>
            <w:tcW w:w="431" w:type="dxa"/>
            <w:gridSpan w:val="2"/>
            <w:tcBorders>
              <w:top w:val="single" w:color="auto" w:sz="4" w:space="0"/>
              <w:left w:val="nil"/>
              <w:bottom w:val="single" w:color="000000" w:sz="6" w:space="0"/>
              <w:right w:val="single" w:color="000000" w:sz="6" w:space="0"/>
            </w:tcBorders>
            <w:noWrap w:val="0"/>
            <w:vAlign w:val="center"/>
          </w:tcPr>
          <w:p w14:paraId="728F4B6C">
            <w:pPr>
              <w:widowControl/>
              <w:jc w:val="center"/>
              <w:textAlignment w:val="center"/>
              <w:rPr>
                <w:rFonts w:hint="eastAsia" w:ascii="Times New Roman" w:hAnsi="Times New Roman" w:eastAsia="宋体" w:cs="Times New Roman"/>
                <w:color w:val="000000"/>
                <w:kern w:val="0"/>
                <w:sz w:val="16"/>
                <w:szCs w:val="16"/>
                <w:highlight w:val="none"/>
                <w:lang w:val="en-US" w:eastAsia="zh-CN" w:bidi="ar-SA"/>
              </w:rPr>
            </w:pPr>
            <w:r>
              <w:rPr>
                <w:rFonts w:hint="eastAsia" w:eastAsia="宋体"/>
                <w:color w:val="000000"/>
                <w:kern w:val="0"/>
                <w:sz w:val="16"/>
                <w:szCs w:val="16"/>
                <w:highlight w:val="none"/>
                <w:lang w:val="en-US" w:eastAsia="zh-CN" w:bidi="ar"/>
              </w:rPr>
              <w:t>4</w:t>
            </w:r>
          </w:p>
        </w:tc>
        <w:tc>
          <w:tcPr>
            <w:tcW w:w="628" w:type="dxa"/>
            <w:gridSpan w:val="2"/>
            <w:tcBorders>
              <w:top w:val="single" w:color="auto" w:sz="4" w:space="0"/>
              <w:left w:val="nil"/>
              <w:bottom w:val="single" w:color="000000" w:sz="6" w:space="0"/>
              <w:right w:val="single" w:color="000000" w:sz="6" w:space="0"/>
            </w:tcBorders>
            <w:noWrap w:val="0"/>
            <w:vAlign w:val="center"/>
          </w:tcPr>
          <w:p w14:paraId="33C62FDD">
            <w:pPr>
              <w:widowControl/>
              <w:jc w:val="center"/>
              <w:textAlignment w:val="center"/>
              <w:rPr>
                <w:rFonts w:ascii="Times New Roman" w:hAnsi="Times New Roman" w:eastAsia="宋体" w:cs="Times New Roman"/>
                <w:color w:val="000000"/>
                <w:kern w:val="2"/>
                <w:sz w:val="16"/>
                <w:szCs w:val="16"/>
                <w:highlight w:val="none"/>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1F4158DA">
            <w:pPr>
              <w:jc w:val="center"/>
              <w:rPr>
                <w:rFonts w:ascii="Times New Roman" w:hAnsi="Times New Roman" w:eastAsia="宋体" w:cs="Times New Roman"/>
                <w:color w:val="000000"/>
                <w:kern w:val="2"/>
                <w:sz w:val="16"/>
                <w:szCs w:val="16"/>
                <w:highlight w:val="none"/>
                <w:lang w:val="en-US" w:eastAsia="zh-CN" w:bidi="ar-SA"/>
              </w:rPr>
            </w:pPr>
          </w:p>
        </w:tc>
        <w:tc>
          <w:tcPr>
            <w:tcW w:w="634" w:type="dxa"/>
            <w:gridSpan w:val="2"/>
            <w:tcBorders>
              <w:top w:val="single" w:color="auto" w:sz="4" w:space="0"/>
              <w:left w:val="nil"/>
              <w:bottom w:val="single" w:color="000000" w:sz="6" w:space="0"/>
              <w:right w:val="single" w:color="000000" w:sz="6" w:space="0"/>
            </w:tcBorders>
            <w:noWrap w:val="0"/>
            <w:vAlign w:val="center"/>
          </w:tcPr>
          <w:p w14:paraId="644F45DF">
            <w:pPr>
              <w:jc w:val="center"/>
              <w:rPr>
                <w:rFonts w:hint="default" w:ascii="Times New Roman" w:hAnsi="Times New Roman" w:eastAsia="宋体" w:cs="Times New Roman"/>
                <w:color w:val="000000"/>
                <w:kern w:val="2"/>
                <w:sz w:val="16"/>
                <w:szCs w:val="16"/>
                <w:highlight w:val="none"/>
                <w:lang w:val="en-US" w:eastAsia="zh-CN" w:bidi="ar-SA"/>
              </w:rPr>
            </w:pPr>
          </w:p>
        </w:tc>
        <w:tc>
          <w:tcPr>
            <w:tcW w:w="540" w:type="dxa"/>
            <w:gridSpan w:val="2"/>
            <w:tcBorders>
              <w:top w:val="single" w:color="auto" w:sz="4" w:space="0"/>
              <w:left w:val="nil"/>
              <w:bottom w:val="single" w:color="000000" w:sz="6" w:space="0"/>
              <w:right w:val="single" w:color="000000" w:sz="6" w:space="0"/>
            </w:tcBorders>
            <w:noWrap w:val="0"/>
            <w:vAlign w:val="center"/>
          </w:tcPr>
          <w:p w14:paraId="5BE4FF74">
            <w:pPr>
              <w:jc w:val="center"/>
              <w:rPr>
                <w:rFonts w:hint="default" w:ascii="Times New Roman" w:hAnsi="Times New Roman" w:eastAsia="宋体" w:cs="Times New Roman"/>
                <w:color w:val="000000"/>
                <w:kern w:val="2"/>
                <w:sz w:val="16"/>
                <w:szCs w:val="16"/>
                <w:highlight w:val="none"/>
                <w:lang w:val="en-US" w:eastAsia="zh-CN" w:bidi="ar-SA"/>
              </w:rPr>
            </w:pPr>
            <w:r>
              <w:rPr>
                <w:rFonts w:hint="eastAsia" w:ascii="Times New Roman" w:hAnsi="Times New Roman" w:eastAsia="宋体" w:cs="Times New Roman"/>
                <w:color w:val="000000"/>
                <w:kern w:val="2"/>
                <w:sz w:val="16"/>
                <w:szCs w:val="16"/>
                <w:highlight w:val="none"/>
                <w:lang w:val="en-US" w:eastAsia="zh-CN" w:bidi="ar-SA"/>
              </w:rPr>
              <w:t>2.4</w:t>
            </w:r>
          </w:p>
        </w:tc>
        <w:tc>
          <w:tcPr>
            <w:tcW w:w="623" w:type="dxa"/>
            <w:gridSpan w:val="3"/>
            <w:tcBorders>
              <w:top w:val="single" w:color="auto" w:sz="4" w:space="0"/>
              <w:left w:val="nil"/>
              <w:bottom w:val="single" w:color="000000" w:sz="6" w:space="0"/>
              <w:right w:val="single" w:color="000000" w:sz="6" w:space="0"/>
            </w:tcBorders>
            <w:noWrap w:val="0"/>
            <w:vAlign w:val="center"/>
          </w:tcPr>
          <w:p w14:paraId="5167BCA7">
            <w:pPr>
              <w:jc w:val="center"/>
              <w:rPr>
                <w:rFonts w:ascii="Times New Roman" w:hAnsi="Times New Roman" w:eastAsia="宋体" w:cs="Times New Roman"/>
                <w:color w:val="000000"/>
                <w:kern w:val="0"/>
                <w:sz w:val="16"/>
                <w:szCs w:val="16"/>
                <w:highlight w:val="none"/>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64D97C08">
            <w:pPr>
              <w:jc w:val="center"/>
              <w:rPr>
                <w:rFonts w:ascii="Times New Roman" w:hAnsi="Times New Roman" w:eastAsia="宋体" w:cs="Times New Roman"/>
                <w:color w:val="000000"/>
                <w:kern w:val="0"/>
                <w:sz w:val="16"/>
                <w:szCs w:val="16"/>
                <w:highlight w:val="none"/>
                <w:lang w:val="en-US" w:eastAsia="zh-CN" w:bidi="ar-SA"/>
              </w:rPr>
            </w:pPr>
          </w:p>
        </w:tc>
        <w:tc>
          <w:tcPr>
            <w:tcW w:w="660" w:type="dxa"/>
            <w:gridSpan w:val="2"/>
            <w:tcBorders>
              <w:top w:val="single" w:color="auto" w:sz="4" w:space="0"/>
              <w:left w:val="nil"/>
              <w:bottom w:val="single" w:color="000000" w:sz="6" w:space="0"/>
              <w:right w:val="single" w:color="000000" w:sz="6" w:space="0"/>
            </w:tcBorders>
            <w:noWrap w:val="0"/>
            <w:vAlign w:val="center"/>
          </w:tcPr>
          <w:p w14:paraId="552BAB73">
            <w:pPr>
              <w:widowControl/>
              <w:jc w:val="center"/>
              <w:textAlignment w:val="center"/>
              <w:rPr>
                <w:rFonts w:ascii="Times New Roman" w:hAnsi="Times New Roman" w:eastAsia="宋体" w:cs="Times New Roman"/>
                <w:color w:val="000000"/>
                <w:kern w:val="2"/>
                <w:sz w:val="21"/>
                <w:szCs w:val="21"/>
                <w:highlight w:val="none"/>
                <w:lang w:val="en-US" w:eastAsia="zh-CN" w:bidi="ar-SA"/>
              </w:rPr>
            </w:pPr>
            <w:r>
              <w:rPr>
                <w:rFonts w:hint="eastAsia" w:ascii="宋体" w:hAnsi="仿宋" w:cs="仿宋"/>
                <w:kern w:val="0"/>
                <w:sz w:val="16"/>
                <w:highlight w:val="none"/>
                <w:lang w:val="zh-CN" w:bidi="zh-CN"/>
              </w:rPr>
              <w:t>考</w:t>
            </w:r>
            <w:r>
              <w:rPr>
                <w:rFonts w:hint="eastAsia" w:ascii="宋体" w:hAnsi="仿宋" w:cs="仿宋"/>
                <w:kern w:val="0"/>
                <w:sz w:val="16"/>
                <w:highlight w:val="none"/>
                <w:lang w:val="en-US" w:bidi="zh-CN"/>
              </w:rPr>
              <w:t>查</w:t>
            </w:r>
          </w:p>
        </w:tc>
        <w:tc>
          <w:tcPr>
            <w:tcW w:w="1569" w:type="dxa"/>
            <w:gridSpan w:val="2"/>
            <w:tcBorders>
              <w:top w:val="single" w:color="auto" w:sz="4" w:space="0"/>
              <w:left w:val="nil"/>
              <w:bottom w:val="single" w:color="000000" w:sz="6" w:space="0"/>
              <w:right w:val="single" w:color="auto" w:sz="4" w:space="0"/>
            </w:tcBorders>
            <w:noWrap w:val="0"/>
            <w:vAlign w:val="center"/>
          </w:tcPr>
          <w:p w14:paraId="38C6ADEE">
            <w:pPr>
              <w:widowControl/>
              <w:jc w:val="center"/>
              <w:textAlignment w:val="center"/>
              <w:rPr>
                <w:rFonts w:ascii="Times New Roman" w:hAnsi="Times New Roman" w:eastAsia="等线" w:cs="Times New Roman"/>
                <w:color w:val="000000"/>
                <w:kern w:val="0"/>
                <w:sz w:val="22"/>
                <w:szCs w:val="21"/>
                <w:highlight w:val="none"/>
                <w:lang w:val="en-US" w:eastAsia="zh-CN" w:bidi="ar-SA"/>
              </w:rPr>
            </w:pPr>
            <w:r>
              <w:rPr>
                <w:rFonts w:hint="eastAsia" w:ascii="宋体" w:hAnsi="宋体" w:eastAsia="宋体" w:cs="宋体"/>
                <w:kern w:val="0"/>
                <w:sz w:val="16"/>
                <w:highlight w:val="none"/>
                <w:lang w:bidi="zh-CN"/>
              </w:rPr>
              <w:t>农牧</w:t>
            </w:r>
            <w:r>
              <w:rPr>
                <w:rFonts w:hint="eastAsia" w:ascii="宋体" w:hAnsi="仿宋" w:cs="仿宋"/>
                <w:kern w:val="0"/>
                <w:sz w:val="16"/>
                <w:highlight w:val="none"/>
                <w:lang w:val="zh-CN" w:bidi="zh-CN"/>
              </w:rPr>
              <w:t>系</w:t>
            </w:r>
          </w:p>
        </w:tc>
        <w:tc>
          <w:tcPr>
            <w:tcW w:w="1508" w:type="dxa"/>
            <w:gridSpan w:val="2"/>
            <w:tcBorders>
              <w:top w:val="single" w:color="auto" w:sz="4" w:space="0"/>
              <w:left w:val="single" w:color="auto" w:sz="4" w:space="0"/>
              <w:bottom w:val="single" w:color="auto" w:sz="4" w:space="0"/>
              <w:right w:val="single" w:color="auto" w:sz="4" w:space="0"/>
            </w:tcBorders>
            <w:noWrap w:val="0"/>
            <w:vAlign w:val="center"/>
          </w:tcPr>
          <w:p w14:paraId="026A83F0">
            <w:pPr>
              <w:jc w:val="center"/>
              <w:rPr>
                <w:rFonts w:hint="default" w:ascii="Times New Roman" w:hAnsi="Times New Roman" w:eastAsia="宋体" w:cs="Times New Roman"/>
                <w:kern w:val="0"/>
                <w:sz w:val="15"/>
                <w:szCs w:val="15"/>
                <w:highlight w:val="none"/>
                <w:lang w:val="en-US" w:eastAsia="zh-CN" w:bidi="ar-SA"/>
              </w:rPr>
            </w:pPr>
          </w:p>
        </w:tc>
      </w:tr>
      <w:tr w14:paraId="4960350E">
        <w:tblPrEx>
          <w:tblCellMar>
            <w:top w:w="0" w:type="dxa"/>
            <w:left w:w="108" w:type="dxa"/>
            <w:bottom w:w="0" w:type="dxa"/>
            <w:right w:w="108" w:type="dxa"/>
          </w:tblCellMar>
        </w:tblPrEx>
        <w:trPr>
          <w:trHeight w:val="388" w:hRule="atLeast"/>
        </w:trPr>
        <w:tc>
          <w:tcPr>
            <w:tcW w:w="278" w:type="dxa"/>
            <w:vMerge w:val="continue"/>
            <w:tcBorders>
              <w:top w:val="single" w:color="000000" w:sz="2" w:space="0"/>
              <w:left w:val="single" w:color="000000" w:sz="2" w:space="0"/>
              <w:bottom w:val="single" w:color="000000" w:sz="2" w:space="0"/>
              <w:right w:val="single" w:color="000000" w:sz="2" w:space="0"/>
            </w:tcBorders>
            <w:noWrap w:val="0"/>
            <w:vAlign w:val="top"/>
          </w:tcPr>
          <w:p w14:paraId="0C2F8056">
            <w:pPr>
              <w:widowControl/>
              <w:jc w:val="center"/>
              <w:rPr>
                <w:color w:val="000000"/>
                <w:kern w:val="0"/>
                <w:sz w:val="16"/>
                <w:szCs w:val="16"/>
              </w:rPr>
            </w:pPr>
          </w:p>
        </w:tc>
        <w:tc>
          <w:tcPr>
            <w:tcW w:w="289" w:type="dxa"/>
            <w:vMerge w:val="continue"/>
            <w:tcBorders>
              <w:left w:val="single" w:color="000000" w:sz="2" w:space="0"/>
              <w:right w:val="single" w:color="000000" w:sz="6" w:space="0"/>
            </w:tcBorders>
            <w:noWrap w:val="0"/>
            <w:textDirection w:val="tbRlV"/>
            <w:vAlign w:val="center"/>
          </w:tcPr>
          <w:p w14:paraId="6BDEB205">
            <w:pPr>
              <w:widowControl/>
              <w:ind w:left="113" w:right="113"/>
              <w:jc w:val="center"/>
              <w:rPr>
                <w:rFonts w:hint="eastAsia"/>
                <w:color w:val="000000"/>
                <w:kern w:val="0"/>
                <w:sz w:val="16"/>
                <w:szCs w:val="16"/>
              </w:rPr>
            </w:pPr>
          </w:p>
        </w:tc>
        <w:tc>
          <w:tcPr>
            <w:tcW w:w="444" w:type="dxa"/>
            <w:gridSpan w:val="2"/>
            <w:tcBorders>
              <w:top w:val="single" w:color="auto" w:sz="4" w:space="0"/>
              <w:left w:val="nil"/>
              <w:bottom w:val="single" w:color="000000" w:sz="6" w:space="0"/>
              <w:right w:val="single" w:color="000000" w:sz="6" w:space="0"/>
            </w:tcBorders>
            <w:noWrap w:val="0"/>
            <w:vAlign w:val="center"/>
          </w:tcPr>
          <w:p w14:paraId="697B7CF3">
            <w:pPr>
              <w:widowControl/>
              <w:jc w:val="center"/>
              <w:rPr>
                <w:color w:val="000000"/>
                <w:kern w:val="0"/>
                <w:sz w:val="16"/>
                <w:szCs w:val="16"/>
                <w:lang w:val="en-US" w:eastAsia="zh-CN" w:bidi="ar-SA"/>
              </w:rPr>
            </w:pPr>
            <w:r>
              <w:rPr>
                <w:rFonts w:hint="eastAsia"/>
                <w:color w:val="000000"/>
                <w:kern w:val="0"/>
                <w:sz w:val="16"/>
                <w:szCs w:val="16"/>
              </w:rPr>
              <w:t>7</w:t>
            </w:r>
          </w:p>
        </w:tc>
        <w:tc>
          <w:tcPr>
            <w:tcW w:w="598" w:type="dxa"/>
            <w:tcBorders>
              <w:top w:val="single" w:color="auto" w:sz="4" w:space="0"/>
              <w:left w:val="nil"/>
              <w:bottom w:val="single" w:color="000000" w:sz="6" w:space="0"/>
              <w:right w:val="single" w:color="000000" w:sz="6" w:space="0"/>
            </w:tcBorders>
            <w:noWrap w:val="0"/>
            <w:vAlign w:val="center"/>
          </w:tcPr>
          <w:p w14:paraId="5F7CE8C9">
            <w:pPr>
              <w:widowControl/>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eastAsia"/>
                <w:color w:val="000000"/>
                <w:kern w:val="0"/>
                <w:sz w:val="16"/>
                <w:szCs w:val="16"/>
              </w:rPr>
              <w:t>2120</w:t>
            </w:r>
            <w:r>
              <w:rPr>
                <w:rFonts w:hint="eastAsia"/>
                <w:color w:val="000000"/>
                <w:kern w:val="0"/>
                <w:sz w:val="16"/>
                <w:szCs w:val="16"/>
                <w:lang w:val="en-US" w:eastAsia="zh-CN"/>
              </w:rPr>
              <w:t>1015</w:t>
            </w:r>
          </w:p>
        </w:tc>
        <w:tc>
          <w:tcPr>
            <w:tcW w:w="1532" w:type="dxa"/>
            <w:gridSpan w:val="2"/>
            <w:tcBorders>
              <w:top w:val="single" w:color="auto" w:sz="4" w:space="0"/>
              <w:left w:val="nil"/>
              <w:bottom w:val="single" w:color="000000" w:sz="6" w:space="0"/>
              <w:right w:val="single" w:color="000000" w:sz="6" w:space="0"/>
            </w:tcBorders>
            <w:noWrap w:val="0"/>
            <w:vAlign w:val="center"/>
          </w:tcPr>
          <w:p w14:paraId="5898DDFF">
            <w:pPr>
              <w:widowControl/>
              <w:jc w:val="both"/>
              <w:textAlignment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bidi="ar"/>
              </w:rPr>
              <w:t>动物防疫与检疫技术</w:t>
            </w:r>
          </w:p>
        </w:tc>
        <w:tc>
          <w:tcPr>
            <w:tcW w:w="440" w:type="dxa"/>
            <w:gridSpan w:val="2"/>
            <w:tcBorders>
              <w:top w:val="single" w:color="auto" w:sz="4" w:space="0"/>
              <w:left w:val="nil"/>
              <w:bottom w:val="single" w:color="000000" w:sz="6" w:space="0"/>
              <w:right w:val="single" w:color="000000" w:sz="6" w:space="0"/>
            </w:tcBorders>
            <w:noWrap w:val="0"/>
            <w:vAlign w:val="center"/>
          </w:tcPr>
          <w:p w14:paraId="025F4B42">
            <w:pPr>
              <w:widowControl/>
              <w:jc w:val="center"/>
              <w:textAlignment w:val="center"/>
              <w:rPr>
                <w:rFonts w:hint="eastAsia" w:eastAsia="宋体"/>
                <w:color w:val="000000"/>
                <w:kern w:val="0"/>
                <w:sz w:val="16"/>
                <w:szCs w:val="16"/>
                <w:lang w:val="en-US" w:eastAsia="zh-CN" w:bidi="ar-SA"/>
              </w:rPr>
            </w:pPr>
            <w:r>
              <w:rPr>
                <w:rFonts w:hAnsi="仿宋" w:eastAsia="仿宋" w:cs="仿宋"/>
                <w:kern w:val="0"/>
                <w:sz w:val="16"/>
                <w:lang w:val="zh-CN" w:bidi="zh-CN"/>
              </w:rPr>
              <w:t>B</w:t>
            </w:r>
          </w:p>
        </w:tc>
        <w:tc>
          <w:tcPr>
            <w:tcW w:w="479" w:type="dxa"/>
            <w:tcBorders>
              <w:top w:val="single" w:color="auto" w:sz="4" w:space="0"/>
              <w:left w:val="nil"/>
              <w:bottom w:val="single" w:color="000000" w:sz="6" w:space="0"/>
              <w:right w:val="single" w:color="000000" w:sz="6" w:space="0"/>
            </w:tcBorders>
            <w:noWrap w:val="0"/>
            <w:vAlign w:val="center"/>
          </w:tcPr>
          <w:p w14:paraId="4A6181C3">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否</w:t>
            </w:r>
          </w:p>
        </w:tc>
        <w:tc>
          <w:tcPr>
            <w:tcW w:w="473" w:type="dxa"/>
            <w:tcBorders>
              <w:top w:val="single" w:color="auto" w:sz="4" w:space="0"/>
              <w:left w:val="nil"/>
              <w:bottom w:val="single" w:color="000000" w:sz="6" w:space="0"/>
              <w:right w:val="single" w:color="000000" w:sz="6" w:space="0"/>
            </w:tcBorders>
            <w:noWrap w:val="0"/>
            <w:vAlign w:val="center"/>
          </w:tcPr>
          <w:p w14:paraId="100B3C52">
            <w:pPr>
              <w:widowControl/>
              <w:jc w:val="center"/>
              <w:textAlignment w:val="center"/>
              <w:rPr>
                <w:rFonts w:hint="eastAsia" w:ascii="Times New Roman" w:hAnsi="Times New Roman" w:eastAsia="宋体" w:cs="Times New Roman"/>
                <w:color w:val="000000"/>
                <w:kern w:val="0"/>
                <w:sz w:val="16"/>
                <w:szCs w:val="16"/>
                <w:highlight w:val="none"/>
                <w:lang w:val="en-US" w:eastAsia="zh-CN" w:bidi="ar"/>
              </w:rPr>
            </w:pPr>
            <w:r>
              <w:rPr>
                <w:rFonts w:hint="eastAsia" w:ascii="Times New Roman" w:hAnsi="Times New Roman" w:eastAsia="宋体" w:cs="Times New Roman"/>
                <w:color w:val="000000"/>
                <w:kern w:val="0"/>
                <w:sz w:val="16"/>
                <w:szCs w:val="16"/>
                <w:highlight w:val="none"/>
                <w:lang w:val="en-US" w:eastAsia="zh-CN" w:bidi="ar"/>
              </w:rPr>
              <w:t>3</w:t>
            </w:r>
          </w:p>
        </w:tc>
        <w:tc>
          <w:tcPr>
            <w:tcW w:w="627" w:type="dxa"/>
            <w:gridSpan w:val="2"/>
            <w:tcBorders>
              <w:top w:val="single" w:color="auto" w:sz="4" w:space="0"/>
              <w:left w:val="nil"/>
              <w:bottom w:val="single" w:color="000000" w:sz="6" w:space="0"/>
              <w:right w:val="single" w:color="000000" w:sz="6" w:space="0"/>
            </w:tcBorders>
            <w:noWrap w:val="0"/>
            <w:vAlign w:val="center"/>
          </w:tcPr>
          <w:p w14:paraId="7A98CA78">
            <w:pPr>
              <w:widowControl/>
              <w:jc w:val="center"/>
              <w:textAlignment w:val="center"/>
              <w:rPr>
                <w:rFonts w:hint="default" w:ascii="Times New Roman" w:hAnsi="Times New Roman" w:eastAsia="宋体" w:cs="Times New Roman"/>
                <w:color w:val="000000"/>
                <w:kern w:val="0"/>
                <w:sz w:val="16"/>
                <w:szCs w:val="16"/>
                <w:highlight w:val="none"/>
                <w:lang w:val="en-US" w:eastAsia="zh-CN" w:bidi="ar"/>
              </w:rPr>
            </w:pPr>
            <w:r>
              <w:rPr>
                <w:rFonts w:hint="eastAsia" w:ascii="Times New Roman" w:hAnsi="Times New Roman" w:eastAsia="宋体" w:cs="Times New Roman"/>
                <w:color w:val="000000"/>
                <w:kern w:val="0"/>
                <w:sz w:val="16"/>
                <w:szCs w:val="16"/>
                <w:highlight w:val="none"/>
                <w:lang w:bidi="ar"/>
              </w:rPr>
              <w:t>5</w:t>
            </w:r>
            <w:r>
              <w:rPr>
                <w:rFonts w:hint="eastAsia" w:ascii="Times New Roman" w:hAnsi="Times New Roman" w:eastAsia="宋体" w:cs="Times New Roman"/>
                <w:color w:val="000000"/>
                <w:kern w:val="0"/>
                <w:sz w:val="16"/>
                <w:szCs w:val="16"/>
                <w:highlight w:val="none"/>
                <w:lang w:val="en-US" w:eastAsia="zh-CN" w:bidi="ar"/>
              </w:rPr>
              <w:t>2</w:t>
            </w:r>
          </w:p>
        </w:tc>
        <w:tc>
          <w:tcPr>
            <w:tcW w:w="557" w:type="dxa"/>
            <w:gridSpan w:val="2"/>
            <w:tcBorders>
              <w:top w:val="single" w:color="auto" w:sz="4" w:space="0"/>
              <w:left w:val="nil"/>
              <w:bottom w:val="single" w:color="000000" w:sz="6" w:space="0"/>
              <w:right w:val="single" w:color="auto" w:sz="4" w:space="0"/>
            </w:tcBorders>
            <w:noWrap w:val="0"/>
            <w:vAlign w:val="center"/>
          </w:tcPr>
          <w:p w14:paraId="65EDA58A">
            <w:pPr>
              <w:widowControl/>
              <w:jc w:val="center"/>
              <w:textAlignment w:val="center"/>
              <w:rPr>
                <w:rFonts w:hint="default" w:eastAsia="宋体"/>
                <w:color w:val="000000"/>
                <w:kern w:val="2"/>
                <w:sz w:val="18"/>
                <w:szCs w:val="21"/>
                <w:highlight w:val="none"/>
                <w:lang w:val="en-US" w:eastAsia="zh-CN" w:bidi="ar-SA"/>
              </w:rPr>
            </w:pPr>
            <w:r>
              <w:rPr>
                <w:rFonts w:hint="eastAsia" w:eastAsia="宋体"/>
                <w:color w:val="000000"/>
                <w:kern w:val="0"/>
                <w:sz w:val="16"/>
                <w:szCs w:val="16"/>
                <w:highlight w:val="none"/>
                <w:lang w:bidi="ar"/>
              </w:rPr>
              <w:t>38</w:t>
            </w:r>
          </w:p>
        </w:tc>
        <w:tc>
          <w:tcPr>
            <w:tcW w:w="631" w:type="dxa"/>
            <w:tcBorders>
              <w:top w:val="single" w:color="auto" w:sz="4" w:space="0"/>
              <w:left w:val="single" w:color="auto" w:sz="4" w:space="0"/>
              <w:bottom w:val="single" w:color="000000" w:sz="6" w:space="0"/>
              <w:right w:val="single" w:color="000000" w:sz="6" w:space="0"/>
            </w:tcBorders>
            <w:noWrap w:val="0"/>
            <w:vAlign w:val="center"/>
          </w:tcPr>
          <w:p w14:paraId="617ABCD1">
            <w:pPr>
              <w:widowControl/>
              <w:jc w:val="center"/>
              <w:textAlignment w:val="center"/>
              <w:rPr>
                <w:rFonts w:hint="default" w:eastAsia="宋体"/>
                <w:color w:val="000000"/>
                <w:kern w:val="2"/>
                <w:sz w:val="18"/>
                <w:szCs w:val="21"/>
                <w:highlight w:val="none"/>
                <w:lang w:val="en-US" w:eastAsia="zh-CN" w:bidi="ar-SA"/>
              </w:rPr>
            </w:pPr>
            <w:r>
              <w:rPr>
                <w:rFonts w:hint="eastAsia" w:eastAsia="宋体"/>
                <w:color w:val="000000"/>
                <w:kern w:val="0"/>
                <w:sz w:val="16"/>
                <w:szCs w:val="16"/>
                <w:highlight w:val="none"/>
                <w:lang w:bidi="ar"/>
              </w:rPr>
              <w:t>1</w:t>
            </w:r>
            <w:r>
              <w:rPr>
                <w:rFonts w:hint="eastAsia" w:eastAsia="宋体"/>
                <w:color w:val="000000"/>
                <w:kern w:val="0"/>
                <w:sz w:val="16"/>
                <w:szCs w:val="16"/>
                <w:highlight w:val="none"/>
                <w:lang w:val="en-US" w:eastAsia="zh-CN" w:bidi="ar"/>
              </w:rPr>
              <w:t>4</w:t>
            </w:r>
          </w:p>
        </w:tc>
        <w:tc>
          <w:tcPr>
            <w:tcW w:w="431" w:type="dxa"/>
            <w:gridSpan w:val="2"/>
            <w:tcBorders>
              <w:top w:val="single" w:color="auto" w:sz="4" w:space="0"/>
              <w:left w:val="nil"/>
              <w:bottom w:val="single" w:color="000000" w:sz="6" w:space="0"/>
              <w:right w:val="single" w:color="000000" w:sz="6" w:space="0"/>
            </w:tcBorders>
            <w:noWrap w:val="0"/>
            <w:vAlign w:val="center"/>
          </w:tcPr>
          <w:p w14:paraId="04E82B21">
            <w:pPr>
              <w:widowControl/>
              <w:jc w:val="center"/>
              <w:textAlignment w:val="center"/>
              <w:rPr>
                <w:rFonts w:hint="eastAsia" w:eastAsia="宋体"/>
                <w:color w:val="000000"/>
                <w:kern w:val="0"/>
                <w:sz w:val="16"/>
                <w:szCs w:val="16"/>
                <w:highlight w:val="none"/>
                <w:lang w:val="en-US" w:eastAsia="zh-CN" w:bidi="ar-SA"/>
              </w:rPr>
            </w:pPr>
            <w:r>
              <w:rPr>
                <w:rFonts w:hint="eastAsia" w:hAnsi="仿宋" w:eastAsia="仿宋" w:cs="仿宋"/>
                <w:kern w:val="0"/>
                <w:sz w:val="16"/>
                <w:highlight w:val="none"/>
                <w:lang w:val="en-US" w:bidi="zh-CN"/>
              </w:rPr>
              <w:t>3</w:t>
            </w:r>
          </w:p>
        </w:tc>
        <w:tc>
          <w:tcPr>
            <w:tcW w:w="628" w:type="dxa"/>
            <w:gridSpan w:val="2"/>
            <w:tcBorders>
              <w:top w:val="single" w:color="auto" w:sz="4" w:space="0"/>
              <w:left w:val="nil"/>
              <w:bottom w:val="single" w:color="000000" w:sz="6" w:space="0"/>
              <w:right w:val="single" w:color="000000" w:sz="6" w:space="0"/>
            </w:tcBorders>
            <w:noWrap w:val="0"/>
            <w:vAlign w:val="center"/>
          </w:tcPr>
          <w:p w14:paraId="00B7837A">
            <w:pPr>
              <w:widowControl/>
              <w:jc w:val="center"/>
              <w:textAlignment w:val="center"/>
              <w:rPr>
                <w:rFonts w:ascii="Times New Roman" w:hAnsi="Times New Roman" w:eastAsia="宋体" w:cs="Times New Roman"/>
                <w:color w:val="000000"/>
                <w:kern w:val="2"/>
                <w:sz w:val="16"/>
                <w:szCs w:val="16"/>
                <w:highlight w:val="none"/>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730E9EF5">
            <w:pPr>
              <w:jc w:val="center"/>
              <w:rPr>
                <w:rFonts w:ascii="Times New Roman" w:hAnsi="Times New Roman" w:eastAsia="宋体" w:cs="Times New Roman"/>
                <w:color w:val="000000"/>
                <w:kern w:val="2"/>
                <w:sz w:val="16"/>
                <w:szCs w:val="16"/>
                <w:highlight w:val="none"/>
                <w:lang w:val="en-US" w:eastAsia="zh-CN" w:bidi="ar-SA"/>
              </w:rPr>
            </w:pPr>
          </w:p>
        </w:tc>
        <w:tc>
          <w:tcPr>
            <w:tcW w:w="634" w:type="dxa"/>
            <w:gridSpan w:val="2"/>
            <w:tcBorders>
              <w:top w:val="single" w:color="auto" w:sz="4" w:space="0"/>
              <w:left w:val="nil"/>
              <w:bottom w:val="single" w:color="000000" w:sz="6" w:space="0"/>
              <w:right w:val="single" w:color="000000" w:sz="6" w:space="0"/>
            </w:tcBorders>
            <w:noWrap w:val="0"/>
            <w:vAlign w:val="center"/>
          </w:tcPr>
          <w:p w14:paraId="08122AAC">
            <w:pPr>
              <w:jc w:val="center"/>
              <w:rPr>
                <w:rFonts w:hint="default" w:ascii="Times New Roman" w:hAnsi="Times New Roman" w:eastAsia="宋体" w:cs="Times New Roman"/>
                <w:color w:val="000000"/>
                <w:kern w:val="2"/>
                <w:sz w:val="16"/>
                <w:szCs w:val="16"/>
                <w:highlight w:val="none"/>
                <w:lang w:val="en-US" w:eastAsia="zh-CN" w:bidi="ar-SA"/>
              </w:rPr>
            </w:pPr>
            <w:r>
              <w:rPr>
                <w:rFonts w:hint="eastAsia" w:ascii="Times New Roman" w:hAnsi="Times New Roman" w:eastAsia="宋体" w:cs="Times New Roman"/>
                <w:color w:val="000000"/>
                <w:kern w:val="2"/>
                <w:sz w:val="16"/>
                <w:szCs w:val="16"/>
                <w:highlight w:val="none"/>
                <w:lang w:val="en-US" w:eastAsia="zh-CN" w:bidi="ar-SA"/>
              </w:rPr>
              <w:t>3.1</w:t>
            </w:r>
          </w:p>
        </w:tc>
        <w:tc>
          <w:tcPr>
            <w:tcW w:w="540" w:type="dxa"/>
            <w:gridSpan w:val="2"/>
            <w:tcBorders>
              <w:top w:val="single" w:color="auto" w:sz="4" w:space="0"/>
              <w:left w:val="nil"/>
              <w:bottom w:val="single" w:color="000000" w:sz="6" w:space="0"/>
              <w:right w:val="single" w:color="000000" w:sz="6" w:space="0"/>
            </w:tcBorders>
            <w:noWrap w:val="0"/>
            <w:vAlign w:val="center"/>
          </w:tcPr>
          <w:p w14:paraId="0E36C82E">
            <w:pPr>
              <w:jc w:val="center"/>
              <w:rPr>
                <w:rFonts w:hint="default" w:ascii="Times New Roman" w:hAnsi="Times New Roman" w:eastAsia="宋体" w:cs="Times New Roman"/>
                <w:color w:val="000000"/>
                <w:kern w:val="2"/>
                <w:sz w:val="16"/>
                <w:szCs w:val="16"/>
                <w:highlight w:val="none"/>
                <w:lang w:val="en-US" w:eastAsia="zh-CN" w:bidi="ar-SA"/>
              </w:rPr>
            </w:pPr>
          </w:p>
        </w:tc>
        <w:tc>
          <w:tcPr>
            <w:tcW w:w="623" w:type="dxa"/>
            <w:gridSpan w:val="3"/>
            <w:tcBorders>
              <w:top w:val="single" w:color="auto" w:sz="4" w:space="0"/>
              <w:left w:val="nil"/>
              <w:bottom w:val="single" w:color="000000" w:sz="6" w:space="0"/>
              <w:right w:val="single" w:color="000000" w:sz="6" w:space="0"/>
            </w:tcBorders>
            <w:noWrap w:val="0"/>
            <w:vAlign w:val="center"/>
          </w:tcPr>
          <w:p w14:paraId="15DC49A8">
            <w:pPr>
              <w:jc w:val="center"/>
              <w:rPr>
                <w:rFonts w:ascii="Times New Roman" w:hAnsi="Times New Roman" w:eastAsia="宋体" w:cs="Times New Roman"/>
                <w:color w:val="000000"/>
                <w:kern w:val="0"/>
                <w:sz w:val="16"/>
                <w:szCs w:val="16"/>
                <w:highlight w:val="none"/>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15D6C248">
            <w:pPr>
              <w:jc w:val="center"/>
              <w:rPr>
                <w:rFonts w:ascii="Times New Roman" w:hAnsi="Times New Roman" w:eastAsia="宋体" w:cs="Times New Roman"/>
                <w:color w:val="000000"/>
                <w:kern w:val="0"/>
                <w:sz w:val="16"/>
                <w:szCs w:val="16"/>
                <w:highlight w:val="none"/>
                <w:lang w:val="en-US" w:eastAsia="zh-CN" w:bidi="ar-SA"/>
              </w:rPr>
            </w:pPr>
          </w:p>
        </w:tc>
        <w:tc>
          <w:tcPr>
            <w:tcW w:w="660" w:type="dxa"/>
            <w:gridSpan w:val="2"/>
            <w:tcBorders>
              <w:top w:val="single" w:color="auto" w:sz="4" w:space="0"/>
              <w:left w:val="nil"/>
              <w:bottom w:val="single" w:color="000000" w:sz="6" w:space="0"/>
              <w:right w:val="single" w:color="000000" w:sz="6" w:space="0"/>
            </w:tcBorders>
            <w:noWrap w:val="0"/>
            <w:vAlign w:val="center"/>
          </w:tcPr>
          <w:p w14:paraId="4AF15A59">
            <w:pPr>
              <w:widowControl/>
              <w:jc w:val="center"/>
              <w:textAlignment w:val="center"/>
              <w:rPr>
                <w:rFonts w:eastAsia="宋体"/>
                <w:color w:val="000000"/>
                <w:kern w:val="0"/>
                <w:sz w:val="16"/>
                <w:szCs w:val="16"/>
                <w:highlight w:val="none"/>
                <w:lang w:val="en-US" w:eastAsia="zh-CN" w:bidi="ar-SA"/>
              </w:rPr>
            </w:pPr>
            <w:r>
              <w:rPr>
                <w:rFonts w:hint="eastAsia" w:ascii="宋体" w:hAnsi="宋体" w:eastAsia="宋体" w:cs="宋体"/>
                <w:kern w:val="0"/>
                <w:sz w:val="16"/>
                <w:highlight w:val="none"/>
                <w:lang w:val="zh-CN" w:bidi="zh-CN"/>
              </w:rPr>
              <w:t>考试</w:t>
            </w:r>
          </w:p>
        </w:tc>
        <w:tc>
          <w:tcPr>
            <w:tcW w:w="1569" w:type="dxa"/>
            <w:gridSpan w:val="2"/>
            <w:tcBorders>
              <w:top w:val="single" w:color="auto" w:sz="4" w:space="0"/>
              <w:left w:val="nil"/>
              <w:bottom w:val="single" w:color="000000" w:sz="6" w:space="0"/>
              <w:right w:val="single" w:color="auto" w:sz="4" w:space="0"/>
            </w:tcBorders>
            <w:noWrap w:val="0"/>
            <w:vAlign w:val="center"/>
          </w:tcPr>
          <w:p w14:paraId="45FEE131">
            <w:pPr>
              <w:widowControl/>
              <w:jc w:val="center"/>
              <w:textAlignment w:val="center"/>
              <w:rPr>
                <w:rFonts w:hint="eastAsia" w:eastAsia="宋体"/>
                <w:color w:val="000000"/>
                <w:kern w:val="0"/>
                <w:sz w:val="16"/>
                <w:szCs w:val="16"/>
                <w:highlight w:val="none"/>
                <w:lang w:val="en-US" w:eastAsia="zh-CN" w:bidi="ar-SA"/>
              </w:rPr>
            </w:pPr>
            <w:r>
              <w:rPr>
                <w:rFonts w:hint="eastAsia" w:ascii="宋体" w:hAnsi="宋体" w:eastAsia="宋体" w:cs="宋体"/>
                <w:kern w:val="0"/>
                <w:sz w:val="16"/>
                <w:highlight w:val="none"/>
                <w:lang w:bidi="zh-CN"/>
              </w:rPr>
              <w:t>农牧</w:t>
            </w:r>
            <w:r>
              <w:rPr>
                <w:rFonts w:hint="eastAsia" w:ascii="宋体" w:hAnsi="仿宋" w:cs="仿宋"/>
                <w:kern w:val="0"/>
                <w:sz w:val="16"/>
                <w:highlight w:val="none"/>
                <w:lang w:val="zh-CN" w:bidi="zh-CN"/>
              </w:rPr>
              <w:t>系</w:t>
            </w:r>
          </w:p>
        </w:tc>
        <w:tc>
          <w:tcPr>
            <w:tcW w:w="1508" w:type="dxa"/>
            <w:gridSpan w:val="2"/>
            <w:tcBorders>
              <w:top w:val="single" w:color="auto" w:sz="4" w:space="0"/>
              <w:left w:val="single" w:color="auto" w:sz="4" w:space="0"/>
              <w:bottom w:val="single" w:color="auto" w:sz="4" w:space="0"/>
              <w:right w:val="single" w:color="auto" w:sz="4" w:space="0"/>
            </w:tcBorders>
            <w:noWrap w:val="0"/>
            <w:vAlign w:val="center"/>
          </w:tcPr>
          <w:p w14:paraId="502CFA07">
            <w:pPr>
              <w:widowControl/>
              <w:jc w:val="left"/>
              <w:rPr>
                <w:rFonts w:hint="eastAsia" w:eastAsia="宋体"/>
                <w:kern w:val="0"/>
                <w:sz w:val="15"/>
                <w:szCs w:val="15"/>
                <w:highlight w:val="none"/>
                <w:lang w:val="en-US" w:eastAsia="zh-CN" w:bidi="ar-SA"/>
              </w:rPr>
            </w:pPr>
            <w:r>
              <w:rPr>
                <w:rFonts w:hint="eastAsia" w:eastAsia="宋体"/>
                <w:kern w:val="0"/>
                <w:sz w:val="16"/>
                <w:szCs w:val="16"/>
                <w:highlight w:val="none"/>
              </w:rPr>
              <w:t>见习</w:t>
            </w:r>
            <w:r>
              <w:rPr>
                <w:rFonts w:hint="eastAsia" w:eastAsia="宋体"/>
                <w:color w:val="000000"/>
                <w:kern w:val="0"/>
                <w:sz w:val="16"/>
                <w:szCs w:val="16"/>
                <w:highlight w:val="none"/>
              </w:rPr>
              <w:t>（8学时）</w:t>
            </w:r>
            <w:r>
              <w:rPr>
                <w:rFonts w:hint="eastAsia" w:eastAsia="宋体"/>
                <w:kern w:val="0"/>
                <w:sz w:val="16"/>
                <w:szCs w:val="16"/>
                <w:highlight w:val="none"/>
              </w:rPr>
              <w:t>：明清屠宰场</w:t>
            </w:r>
          </w:p>
        </w:tc>
      </w:tr>
      <w:tr w14:paraId="15555A7E">
        <w:tblPrEx>
          <w:tblCellMar>
            <w:top w:w="0" w:type="dxa"/>
            <w:left w:w="108" w:type="dxa"/>
            <w:bottom w:w="0" w:type="dxa"/>
            <w:right w:w="108" w:type="dxa"/>
          </w:tblCellMar>
        </w:tblPrEx>
        <w:trPr>
          <w:gridAfter w:val="1"/>
          <w:wAfter w:w="2" w:type="dxa"/>
          <w:trHeight w:val="272" w:hRule="atLeast"/>
        </w:trPr>
        <w:tc>
          <w:tcPr>
            <w:tcW w:w="278" w:type="dxa"/>
            <w:vMerge w:val="continue"/>
            <w:tcBorders>
              <w:top w:val="single" w:color="000000" w:sz="2" w:space="0"/>
              <w:left w:val="single" w:color="000000" w:sz="2" w:space="0"/>
              <w:bottom w:val="single" w:color="000000" w:sz="2" w:space="0"/>
              <w:right w:val="single" w:color="000000" w:sz="2" w:space="0"/>
            </w:tcBorders>
            <w:noWrap w:val="0"/>
            <w:vAlign w:val="top"/>
          </w:tcPr>
          <w:p w14:paraId="1F04B371">
            <w:pPr>
              <w:widowControl/>
              <w:jc w:val="center"/>
              <w:rPr>
                <w:color w:val="000000"/>
                <w:kern w:val="0"/>
                <w:sz w:val="16"/>
                <w:szCs w:val="16"/>
              </w:rPr>
            </w:pPr>
          </w:p>
        </w:tc>
        <w:tc>
          <w:tcPr>
            <w:tcW w:w="289" w:type="dxa"/>
            <w:tcBorders>
              <w:top w:val="single" w:color="auto" w:sz="4" w:space="0"/>
              <w:left w:val="single" w:color="000000" w:sz="2" w:space="0"/>
              <w:bottom w:val="single" w:color="000000" w:sz="2" w:space="0"/>
              <w:right w:val="single" w:color="000000" w:sz="6" w:space="0"/>
            </w:tcBorders>
            <w:noWrap w:val="0"/>
            <w:textDirection w:val="tbRlV"/>
            <w:vAlign w:val="center"/>
          </w:tcPr>
          <w:p w14:paraId="0120259F">
            <w:pPr>
              <w:widowControl/>
              <w:ind w:left="113" w:right="113"/>
              <w:jc w:val="center"/>
              <w:rPr>
                <w:rFonts w:hint="eastAsia"/>
                <w:color w:val="000000"/>
                <w:kern w:val="0"/>
                <w:sz w:val="16"/>
                <w:szCs w:val="16"/>
              </w:rPr>
            </w:pPr>
          </w:p>
        </w:tc>
        <w:tc>
          <w:tcPr>
            <w:tcW w:w="3493" w:type="dxa"/>
            <w:gridSpan w:val="8"/>
            <w:tcBorders>
              <w:top w:val="single" w:color="auto" w:sz="4" w:space="0"/>
              <w:left w:val="nil"/>
              <w:bottom w:val="single" w:color="000000" w:sz="6" w:space="0"/>
              <w:right w:val="single" w:color="000000" w:sz="6" w:space="0"/>
            </w:tcBorders>
            <w:noWrap w:val="0"/>
            <w:vAlign w:val="center"/>
          </w:tcPr>
          <w:p w14:paraId="4093D39D">
            <w:pPr>
              <w:widowControl/>
              <w:jc w:val="center"/>
              <w:textAlignment w:val="center"/>
              <w:rPr>
                <w:color w:val="000000"/>
                <w:kern w:val="0"/>
                <w:sz w:val="16"/>
                <w:szCs w:val="16"/>
              </w:rPr>
            </w:pPr>
            <w:r>
              <w:rPr>
                <w:rFonts w:eastAsia="宋体"/>
                <w:b/>
                <w:bCs/>
                <w:color w:val="000000"/>
                <w:kern w:val="0"/>
                <w:sz w:val="16"/>
                <w:szCs w:val="16"/>
              </w:rPr>
              <w:t>小计</w:t>
            </w:r>
          </w:p>
        </w:tc>
        <w:tc>
          <w:tcPr>
            <w:tcW w:w="473" w:type="dxa"/>
            <w:tcBorders>
              <w:top w:val="single" w:color="auto" w:sz="4" w:space="0"/>
              <w:left w:val="nil"/>
              <w:bottom w:val="single" w:color="000000" w:sz="6" w:space="0"/>
              <w:right w:val="single" w:color="000000" w:sz="6" w:space="0"/>
            </w:tcBorders>
            <w:noWrap w:val="0"/>
            <w:vAlign w:val="center"/>
          </w:tcPr>
          <w:p w14:paraId="336E5026">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sz w:val="18"/>
                <w:highlight w:val="none"/>
                <w:lang w:val="en-US" w:eastAsia="zh-CN"/>
              </w:rPr>
            </w:pPr>
            <w:r>
              <w:rPr>
                <w:rFonts w:hint="eastAsia" w:ascii="Times New Roman" w:hAnsi="Times New Roman" w:eastAsia="宋体" w:cs="Times New Roman"/>
                <w:color w:val="000000"/>
                <w:sz w:val="18"/>
                <w:highlight w:val="none"/>
                <w:lang w:val="en-US" w:eastAsia="zh-CN"/>
              </w:rPr>
              <w:t>36</w:t>
            </w:r>
          </w:p>
        </w:tc>
        <w:tc>
          <w:tcPr>
            <w:tcW w:w="625" w:type="dxa"/>
            <w:tcBorders>
              <w:top w:val="single" w:color="auto" w:sz="4" w:space="0"/>
              <w:left w:val="nil"/>
              <w:bottom w:val="single" w:color="000000" w:sz="6" w:space="0"/>
              <w:right w:val="single" w:color="000000" w:sz="6" w:space="0"/>
            </w:tcBorders>
            <w:noWrap w:val="0"/>
            <w:vAlign w:val="center"/>
          </w:tcPr>
          <w:p w14:paraId="46CD1F04">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sz w:val="18"/>
                <w:highlight w:val="none"/>
                <w:lang w:val="en-US" w:eastAsia="zh-CN"/>
              </w:rPr>
            </w:pPr>
            <w:r>
              <w:rPr>
                <w:rFonts w:hint="eastAsia" w:ascii="Times New Roman" w:hAnsi="Times New Roman" w:eastAsia="宋体" w:cs="Times New Roman"/>
                <w:color w:val="000000"/>
                <w:sz w:val="18"/>
                <w:highlight w:val="none"/>
                <w:lang w:val="en-US" w:eastAsia="zh-CN"/>
              </w:rPr>
              <w:t>700</w:t>
            </w:r>
          </w:p>
        </w:tc>
        <w:tc>
          <w:tcPr>
            <w:tcW w:w="557" w:type="dxa"/>
            <w:gridSpan w:val="2"/>
            <w:tcBorders>
              <w:top w:val="single" w:color="auto" w:sz="4" w:space="0"/>
              <w:left w:val="nil"/>
              <w:bottom w:val="single" w:color="000000" w:sz="6" w:space="0"/>
              <w:right w:val="single" w:color="auto" w:sz="4" w:space="0"/>
            </w:tcBorders>
            <w:noWrap w:val="0"/>
            <w:vAlign w:val="center"/>
          </w:tcPr>
          <w:p w14:paraId="27DC837C">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sz w:val="18"/>
                <w:highlight w:val="none"/>
                <w:lang w:val="en-US" w:eastAsia="zh-CN"/>
              </w:rPr>
            </w:pPr>
            <w:r>
              <w:rPr>
                <w:rFonts w:hint="eastAsia" w:ascii="Times New Roman" w:hAnsi="Times New Roman" w:eastAsia="宋体" w:cs="Times New Roman"/>
                <w:color w:val="000000"/>
                <w:sz w:val="18"/>
                <w:highlight w:val="none"/>
                <w:lang w:val="en-US" w:eastAsia="zh-CN"/>
              </w:rPr>
              <w:t>478</w:t>
            </w:r>
          </w:p>
        </w:tc>
        <w:tc>
          <w:tcPr>
            <w:tcW w:w="633" w:type="dxa"/>
            <w:gridSpan w:val="2"/>
            <w:tcBorders>
              <w:top w:val="single" w:color="auto" w:sz="4" w:space="0"/>
              <w:left w:val="single" w:color="auto" w:sz="4" w:space="0"/>
              <w:bottom w:val="single" w:color="000000" w:sz="6" w:space="0"/>
              <w:right w:val="single" w:color="000000" w:sz="6" w:space="0"/>
            </w:tcBorders>
            <w:noWrap w:val="0"/>
            <w:vAlign w:val="center"/>
          </w:tcPr>
          <w:p w14:paraId="553093AB">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sz w:val="18"/>
                <w:highlight w:val="none"/>
                <w:lang w:val="en-US" w:eastAsia="zh-CN"/>
              </w:rPr>
            </w:pPr>
            <w:r>
              <w:rPr>
                <w:rFonts w:hint="eastAsia" w:ascii="Times New Roman" w:hAnsi="Times New Roman" w:eastAsia="宋体" w:cs="Times New Roman"/>
                <w:color w:val="000000"/>
                <w:sz w:val="18"/>
                <w:highlight w:val="none"/>
                <w:lang w:val="en-US" w:eastAsia="zh-CN"/>
              </w:rPr>
              <w:t>222</w:t>
            </w:r>
          </w:p>
        </w:tc>
        <w:tc>
          <w:tcPr>
            <w:tcW w:w="429" w:type="dxa"/>
            <w:tcBorders>
              <w:top w:val="single" w:color="auto" w:sz="4" w:space="0"/>
              <w:left w:val="nil"/>
              <w:bottom w:val="single" w:color="000000" w:sz="6" w:space="0"/>
              <w:right w:val="single" w:color="000000" w:sz="6" w:space="0"/>
            </w:tcBorders>
            <w:noWrap w:val="0"/>
            <w:vAlign w:val="center"/>
          </w:tcPr>
          <w:p w14:paraId="67CBBD09">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sz w:val="18"/>
                <w:highlight w:val="none"/>
                <w:lang w:val="en-US" w:eastAsia="zh-CN"/>
              </w:rPr>
            </w:pPr>
          </w:p>
        </w:tc>
        <w:tc>
          <w:tcPr>
            <w:tcW w:w="628" w:type="dxa"/>
            <w:gridSpan w:val="2"/>
            <w:tcBorders>
              <w:top w:val="single" w:color="auto" w:sz="4" w:space="0"/>
              <w:left w:val="nil"/>
              <w:bottom w:val="single" w:color="000000" w:sz="6" w:space="0"/>
              <w:right w:val="single" w:color="000000" w:sz="6" w:space="0"/>
            </w:tcBorders>
            <w:noWrap w:val="0"/>
            <w:vAlign w:val="center"/>
          </w:tcPr>
          <w:p w14:paraId="449D0FEA">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sz w:val="18"/>
                <w:highlight w:val="none"/>
                <w:lang w:val="en-US" w:eastAsia="zh-CN"/>
              </w:rPr>
            </w:pPr>
            <w:r>
              <w:rPr>
                <w:rFonts w:hint="eastAsia" w:ascii="Times New Roman" w:hAnsi="Times New Roman" w:eastAsia="宋体" w:cs="Times New Roman"/>
                <w:color w:val="000000"/>
                <w:sz w:val="18"/>
                <w:highlight w:val="none"/>
                <w:lang w:val="en-US" w:eastAsia="zh-CN"/>
              </w:rPr>
              <w:t>6.9</w:t>
            </w:r>
          </w:p>
        </w:tc>
        <w:tc>
          <w:tcPr>
            <w:tcW w:w="624" w:type="dxa"/>
            <w:gridSpan w:val="2"/>
            <w:tcBorders>
              <w:top w:val="single" w:color="auto" w:sz="4" w:space="0"/>
              <w:left w:val="nil"/>
              <w:bottom w:val="single" w:color="000000" w:sz="6" w:space="0"/>
              <w:right w:val="single" w:color="000000" w:sz="6" w:space="0"/>
            </w:tcBorders>
            <w:noWrap w:val="0"/>
            <w:vAlign w:val="center"/>
          </w:tcPr>
          <w:p w14:paraId="755AC8A9">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sz w:val="18"/>
                <w:highlight w:val="none"/>
                <w:lang w:val="en-US" w:eastAsia="zh-CN"/>
              </w:rPr>
            </w:pPr>
            <w:r>
              <w:rPr>
                <w:rFonts w:hint="eastAsia" w:ascii="Times New Roman" w:hAnsi="Times New Roman" w:eastAsia="宋体" w:cs="Times New Roman"/>
                <w:color w:val="000000"/>
                <w:sz w:val="18"/>
                <w:highlight w:val="none"/>
                <w:lang w:val="en-US" w:eastAsia="zh-CN"/>
              </w:rPr>
              <w:t>8.8</w:t>
            </w:r>
          </w:p>
        </w:tc>
        <w:tc>
          <w:tcPr>
            <w:tcW w:w="634" w:type="dxa"/>
            <w:gridSpan w:val="2"/>
            <w:tcBorders>
              <w:top w:val="single" w:color="auto" w:sz="4" w:space="0"/>
              <w:left w:val="nil"/>
              <w:bottom w:val="single" w:color="000000" w:sz="6" w:space="0"/>
              <w:right w:val="single" w:color="000000" w:sz="6" w:space="0"/>
            </w:tcBorders>
            <w:noWrap w:val="0"/>
            <w:vAlign w:val="center"/>
          </w:tcPr>
          <w:p w14:paraId="27038241">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sz w:val="18"/>
                <w:highlight w:val="none"/>
                <w:lang w:val="en-US" w:eastAsia="zh-CN"/>
              </w:rPr>
            </w:pPr>
            <w:r>
              <w:rPr>
                <w:rFonts w:hint="eastAsia" w:ascii="Times New Roman" w:hAnsi="Times New Roman" w:eastAsia="宋体" w:cs="Times New Roman"/>
                <w:color w:val="000000"/>
                <w:sz w:val="18"/>
                <w:highlight w:val="none"/>
                <w:lang w:val="en-US" w:eastAsia="zh-CN"/>
              </w:rPr>
              <w:t>14.3</w:t>
            </w:r>
          </w:p>
        </w:tc>
        <w:tc>
          <w:tcPr>
            <w:tcW w:w="540" w:type="dxa"/>
            <w:gridSpan w:val="2"/>
            <w:tcBorders>
              <w:top w:val="single" w:color="auto" w:sz="4" w:space="0"/>
              <w:left w:val="nil"/>
              <w:bottom w:val="single" w:color="000000" w:sz="6" w:space="0"/>
              <w:right w:val="single" w:color="000000" w:sz="6" w:space="0"/>
            </w:tcBorders>
            <w:noWrap w:val="0"/>
            <w:vAlign w:val="center"/>
          </w:tcPr>
          <w:p w14:paraId="21D395FC">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sz w:val="18"/>
                <w:highlight w:val="none"/>
                <w:lang w:val="en-US" w:eastAsia="zh-CN"/>
              </w:rPr>
            </w:pPr>
            <w:r>
              <w:rPr>
                <w:rFonts w:hint="eastAsia" w:ascii="Times New Roman" w:hAnsi="Times New Roman" w:eastAsia="宋体" w:cs="Times New Roman"/>
                <w:color w:val="000000"/>
                <w:sz w:val="18"/>
                <w:highlight w:val="none"/>
                <w:lang w:val="en-US" w:eastAsia="zh-CN"/>
              </w:rPr>
              <w:t>14.2</w:t>
            </w:r>
          </w:p>
        </w:tc>
        <w:tc>
          <w:tcPr>
            <w:tcW w:w="623" w:type="dxa"/>
            <w:gridSpan w:val="3"/>
            <w:tcBorders>
              <w:top w:val="single" w:color="auto" w:sz="4" w:space="0"/>
              <w:left w:val="nil"/>
              <w:bottom w:val="single" w:color="000000" w:sz="6" w:space="0"/>
              <w:right w:val="single" w:color="000000" w:sz="6" w:space="0"/>
            </w:tcBorders>
            <w:noWrap w:val="0"/>
            <w:vAlign w:val="center"/>
          </w:tcPr>
          <w:p w14:paraId="30A66AB1">
            <w:pPr>
              <w:jc w:val="center"/>
              <w:rPr>
                <w:color w:val="000000"/>
                <w:kern w:val="0"/>
                <w:sz w:val="16"/>
                <w:szCs w:val="16"/>
                <w:highlight w:val="none"/>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7D39BFC8">
            <w:pPr>
              <w:jc w:val="center"/>
              <w:rPr>
                <w:color w:val="000000"/>
                <w:kern w:val="0"/>
                <w:sz w:val="16"/>
                <w:szCs w:val="16"/>
                <w:highlight w:val="none"/>
              </w:rPr>
            </w:pPr>
          </w:p>
        </w:tc>
        <w:tc>
          <w:tcPr>
            <w:tcW w:w="662" w:type="dxa"/>
            <w:gridSpan w:val="3"/>
            <w:tcBorders>
              <w:top w:val="single" w:color="auto" w:sz="4" w:space="0"/>
              <w:left w:val="nil"/>
              <w:bottom w:val="single" w:color="000000" w:sz="6" w:space="0"/>
              <w:right w:val="single" w:color="000000" w:sz="6" w:space="0"/>
            </w:tcBorders>
            <w:noWrap w:val="0"/>
            <w:vAlign w:val="center"/>
          </w:tcPr>
          <w:p w14:paraId="6C930F05">
            <w:pPr>
              <w:widowControl/>
              <w:jc w:val="center"/>
              <w:textAlignment w:val="center"/>
              <w:rPr>
                <w:color w:val="000000"/>
                <w:kern w:val="0"/>
                <w:sz w:val="16"/>
                <w:szCs w:val="16"/>
                <w:highlight w:val="none"/>
              </w:rPr>
            </w:pPr>
          </w:p>
        </w:tc>
        <w:tc>
          <w:tcPr>
            <w:tcW w:w="1569" w:type="dxa"/>
            <w:gridSpan w:val="2"/>
            <w:tcBorders>
              <w:top w:val="single" w:color="auto" w:sz="4" w:space="0"/>
              <w:left w:val="nil"/>
              <w:bottom w:val="single" w:color="000000" w:sz="6" w:space="0"/>
              <w:right w:val="single" w:color="auto" w:sz="4" w:space="0"/>
            </w:tcBorders>
            <w:noWrap w:val="0"/>
            <w:vAlign w:val="center"/>
          </w:tcPr>
          <w:p w14:paraId="23FC5E9E">
            <w:pPr>
              <w:widowControl/>
              <w:jc w:val="center"/>
              <w:textAlignment w:val="center"/>
              <w:rPr>
                <w:color w:val="000000"/>
                <w:kern w:val="0"/>
                <w:sz w:val="16"/>
                <w:szCs w:val="16"/>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58819EA1">
            <w:pPr>
              <w:jc w:val="center"/>
              <w:rPr>
                <w:color w:val="000000"/>
                <w:kern w:val="0"/>
                <w:sz w:val="16"/>
                <w:szCs w:val="16"/>
                <w:highlight w:val="none"/>
              </w:rPr>
            </w:pPr>
          </w:p>
        </w:tc>
      </w:tr>
      <w:tr w14:paraId="495CDFA6">
        <w:tblPrEx>
          <w:tblCellMar>
            <w:top w:w="0" w:type="dxa"/>
            <w:left w:w="108" w:type="dxa"/>
            <w:bottom w:w="0" w:type="dxa"/>
            <w:right w:w="108" w:type="dxa"/>
          </w:tblCellMar>
        </w:tblPrEx>
        <w:trPr>
          <w:trHeight w:val="388" w:hRule="atLeast"/>
        </w:trPr>
        <w:tc>
          <w:tcPr>
            <w:tcW w:w="278" w:type="dxa"/>
            <w:vMerge w:val="continue"/>
            <w:tcBorders>
              <w:top w:val="single" w:color="000000" w:sz="2" w:space="0"/>
              <w:left w:val="single" w:color="000000" w:sz="2" w:space="0"/>
              <w:right w:val="single" w:color="000000" w:sz="2" w:space="0"/>
            </w:tcBorders>
            <w:noWrap w:val="0"/>
            <w:vAlign w:val="top"/>
          </w:tcPr>
          <w:p w14:paraId="30E253BB">
            <w:pPr>
              <w:widowControl/>
              <w:jc w:val="center"/>
              <w:rPr>
                <w:rFonts w:eastAsia="宋体"/>
                <w:color w:val="000000"/>
                <w:kern w:val="0"/>
                <w:sz w:val="16"/>
                <w:szCs w:val="16"/>
              </w:rPr>
            </w:pPr>
          </w:p>
        </w:tc>
        <w:tc>
          <w:tcPr>
            <w:tcW w:w="289" w:type="dxa"/>
            <w:vMerge w:val="restart"/>
            <w:tcBorders>
              <w:top w:val="single" w:color="000000" w:sz="2" w:space="0"/>
              <w:left w:val="single" w:color="000000" w:sz="2" w:space="0"/>
              <w:right w:val="single" w:color="000000" w:sz="2" w:space="0"/>
            </w:tcBorders>
            <w:noWrap w:val="0"/>
            <w:textDirection w:val="tbRlV"/>
            <w:vAlign w:val="center"/>
          </w:tcPr>
          <w:p w14:paraId="01EC836F">
            <w:pPr>
              <w:widowControl/>
              <w:ind w:left="113" w:right="113"/>
              <w:jc w:val="center"/>
              <w:rPr>
                <w:rFonts w:eastAsia="宋体"/>
                <w:color w:val="000000"/>
                <w:kern w:val="0"/>
                <w:sz w:val="16"/>
                <w:szCs w:val="16"/>
              </w:rPr>
            </w:pPr>
            <w:r>
              <w:rPr>
                <w:rFonts w:hint="eastAsia" w:ascii="Calibri" w:hAnsi="Calibri" w:eastAsia="宋体"/>
                <w:color w:val="000000"/>
                <w:kern w:val="0"/>
                <w:sz w:val="16"/>
                <w:szCs w:val="16"/>
              </w:rPr>
              <w:t>专业拓展课（选修）</w:t>
            </w:r>
          </w:p>
        </w:tc>
        <w:tc>
          <w:tcPr>
            <w:tcW w:w="444" w:type="dxa"/>
            <w:gridSpan w:val="2"/>
            <w:tcBorders>
              <w:top w:val="single" w:color="auto" w:sz="4" w:space="0"/>
              <w:left w:val="single" w:color="000000" w:sz="2" w:space="0"/>
              <w:bottom w:val="single" w:color="000000" w:sz="6" w:space="0"/>
              <w:right w:val="single" w:color="000000" w:sz="6" w:space="0"/>
            </w:tcBorders>
            <w:noWrap w:val="0"/>
            <w:vAlign w:val="center"/>
          </w:tcPr>
          <w:p w14:paraId="1DC2D781">
            <w:pPr>
              <w:widowControl/>
              <w:jc w:val="center"/>
              <w:rPr>
                <w:rFonts w:hint="eastAsia" w:eastAsia="宋体"/>
                <w:color w:val="000000"/>
                <w:kern w:val="0"/>
                <w:sz w:val="16"/>
                <w:szCs w:val="16"/>
                <w:lang w:val="en-US" w:eastAsia="zh-CN"/>
              </w:rPr>
            </w:pPr>
            <w:r>
              <w:rPr>
                <w:rFonts w:hint="eastAsia" w:eastAsia="宋体"/>
                <w:color w:val="000000"/>
                <w:kern w:val="0"/>
                <w:sz w:val="16"/>
                <w:szCs w:val="16"/>
              </w:rPr>
              <w:t>1</w:t>
            </w:r>
          </w:p>
        </w:tc>
        <w:tc>
          <w:tcPr>
            <w:tcW w:w="598" w:type="dxa"/>
            <w:tcBorders>
              <w:top w:val="single" w:color="auto" w:sz="4" w:space="0"/>
              <w:left w:val="nil"/>
              <w:bottom w:val="single" w:color="000000" w:sz="6" w:space="0"/>
              <w:right w:val="single" w:color="000000" w:sz="6" w:space="0"/>
            </w:tcBorders>
            <w:noWrap w:val="0"/>
            <w:vAlign w:val="center"/>
          </w:tcPr>
          <w:p w14:paraId="63658BFF">
            <w:pPr>
              <w:widowControl/>
              <w:jc w:val="center"/>
              <w:textAlignment w:val="center"/>
              <w:rPr>
                <w:rFonts w:hint="default" w:ascii="Times New Roman" w:hAnsi="Times New Roman" w:eastAsia="宋体" w:cs="Times New Roman"/>
                <w:color w:val="000000"/>
                <w:kern w:val="0"/>
                <w:sz w:val="16"/>
                <w:szCs w:val="16"/>
                <w:lang w:val="en-US" w:eastAsia="zh-CN" w:bidi="ar-SA"/>
              </w:rPr>
            </w:pPr>
            <w:r>
              <w:rPr>
                <w:rFonts w:hint="eastAsia"/>
                <w:color w:val="000000"/>
                <w:kern w:val="0"/>
                <w:sz w:val="16"/>
                <w:szCs w:val="16"/>
              </w:rPr>
              <w:t>21201</w:t>
            </w:r>
            <w:r>
              <w:rPr>
                <w:rFonts w:hint="eastAsia"/>
                <w:color w:val="000000"/>
                <w:kern w:val="0"/>
                <w:sz w:val="16"/>
                <w:szCs w:val="16"/>
                <w:lang w:val="en-US" w:eastAsia="zh-CN"/>
              </w:rPr>
              <w:t>016</w:t>
            </w:r>
          </w:p>
        </w:tc>
        <w:tc>
          <w:tcPr>
            <w:tcW w:w="1532" w:type="dxa"/>
            <w:gridSpan w:val="2"/>
            <w:tcBorders>
              <w:top w:val="single" w:color="auto" w:sz="4" w:space="0"/>
              <w:left w:val="nil"/>
              <w:bottom w:val="single" w:color="000000" w:sz="6" w:space="0"/>
              <w:right w:val="single" w:color="000000" w:sz="6" w:space="0"/>
            </w:tcBorders>
            <w:noWrap w:val="0"/>
            <w:vAlign w:val="center"/>
          </w:tcPr>
          <w:p w14:paraId="4F9583B7">
            <w:pPr>
              <w:widowControl/>
              <w:jc w:val="both"/>
              <w:textAlignment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bidi="ar"/>
              </w:rPr>
              <w:t>动物外科与产科技术</w:t>
            </w:r>
          </w:p>
        </w:tc>
        <w:tc>
          <w:tcPr>
            <w:tcW w:w="440" w:type="dxa"/>
            <w:gridSpan w:val="2"/>
            <w:tcBorders>
              <w:top w:val="single" w:color="auto" w:sz="4" w:space="0"/>
              <w:left w:val="nil"/>
              <w:bottom w:val="single" w:color="000000" w:sz="6" w:space="0"/>
              <w:right w:val="single" w:color="000000" w:sz="6" w:space="0"/>
            </w:tcBorders>
            <w:noWrap w:val="0"/>
            <w:vAlign w:val="center"/>
          </w:tcPr>
          <w:p w14:paraId="66FF467F">
            <w:pPr>
              <w:widowControl/>
              <w:jc w:val="center"/>
              <w:textAlignment w:val="center"/>
              <w:rPr>
                <w:rFonts w:hint="eastAsia" w:ascii="Times New Roman" w:hAnsi="Times New Roman" w:eastAsia="宋体" w:cs="Times New Roman"/>
                <w:color w:val="000000"/>
                <w:kern w:val="0"/>
                <w:sz w:val="16"/>
                <w:szCs w:val="16"/>
                <w:lang w:val="en-US" w:eastAsia="zh-CN" w:bidi="ar-SA"/>
              </w:rPr>
            </w:pPr>
            <w:r>
              <w:rPr>
                <w:rFonts w:hAnsi="仿宋" w:eastAsia="仿宋" w:cs="仿宋"/>
                <w:kern w:val="0"/>
                <w:sz w:val="16"/>
                <w:lang w:val="zh-CN" w:bidi="zh-CN"/>
              </w:rPr>
              <w:t>B</w:t>
            </w:r>
          </w:p>
        </w:tc>
        <w:tc>
          <w:tcPr>
            <w:tcW w:w="479" w:type="dxa"/>
            <w:tcBorders>
              <w:top w:val="single" w:color="auto" w:sz="4" w:space="0"/>
              <w:left w:val="nil"/>
              <w:bottom w:val="single" w:color="000000" w:sz="6" w:space="0"/>
              <w:right w:val="single" w:color="000000" w:sz="6" w:space="0"/>
            </w:tcBorders>
            <w:noWrap w:val="0"/>
            <w:vAlign w:val="center"/>
          </w:tcPr>
          <w:p w14:paraId="48AC841F">
            <w:pPr>
              <w:widowControl/>
              <w:jc w:val="center"/>
              <w:textAlignment w:val="center"/>
              <w:rPr>
                <w:rFonts w:ascii="Times New Roman" w:hAnsi="Times New Roman" w:eastAsia="宋体" w:cs="Times New Roman"/>
                <w:color w:val="000000"/>
                <w:kern w:val="0"/>
                <w:sz w:val="16"/>
                <w:szCs w:val="16"/>
                <w:lang w:val="en-US" w:eastAsia="zh-CN" w:bidi="ar-SA"/>
              </w:rPr>
            </w:pPr>
            <w:r>
              <w:rPr>
                <w:rFonts w:eastAsia="宋体"/>
                <w:color w:val="000000"/>
                <w:kern w:val="0"/>
                <w:sz w:val="16"/>
                <w:szCs w:val="16"/>
                <w:lang w:bidi="ar"/>
              </w:rPr>
              <w:t>否</w:t>
            </w:r>
          </w:p>
        </w:tc>
        <w:tc>
          <w:tcPr>
            <w:tcW w:w="473" w:type="dxa"/>
            <w:tcBorders>
              <w:top w:val="single" w:color="auto" w:sz="4" w:space="0"/>
              <w:left w:val="nil"/>
              <w:bottom w:val="single" w:color="000000" w:sz="6" w:space="0"/>
              <w:right w:val="single" w:color="000000" w:sz="6" w:space="0"/>
            </w:tcBorders>
            <w:noWrap w:val="0"/>
            <w:vAlign w:val="center"/>
          </w:tcPr>
          <w:p w14:paraId="3985D6F7">
            <w:pPr>
              <w:widowControl/>
              <w:jc w:val="center"/>
              <w:textAlignment w:val="center"/>
              <w:rPr>
                <w:rFonts w:hint="eastAsia" w:ascii="Times New Roman" w:hAnsi="Times New Roman" w:eastAsia="宋体" w:cs="Times New Roman"/>
                <w:color w:val="000000"/>
                <w:kern w:val="0"/>
                <w:sz w:val="16"/>
                <w:szCs w:val="16"/>
                <w:lang w:val="en-US" w:eastAsia="zh-CN" w:bidi="ar-SA"/>
              </w:rPr>
            </w:pPr>
            <w:r>
              <w:rPr>
                <w:rFonts w:eastAsia="宋体"/>
                <w:color w:val="000000"/>
                <w:kern w:val="0"/>
                <w:sz w:val="16"/>
                <w:szCs w:val="16"/>
                <w:lang w:bidi="ar"/>
              </w:rPr>
              <w:t>2</w:t>
            </w:r>
          </w:p>
        </w:tc>
        <w:tc>
          <w:tcPr>
            <w:tcW w:w="627" w:type="dxa"/>
            <w:gridSpan w:val="2"/>
            <w:tcBorders>
              <w:top w:val="single" w:color="auto" w:sz="4" w:space="0"/>
              <w:left w:val="nil"/>
              <w:bottom w:val="single" w:color="000000" w:sz="6" w:space="0"/>
              <w:right w:val="single" w:color="000000" w:sz="6" w:space="0"/>
            </w:tcBorders>
            <w:noWrap w:val="0"/>
            <w:vAlign w:val="center"/>
          </w:tcPr>
          <w:p w14:paraId="022B4BC7">
            <w:pPr>
              <w:widowControl/>
              <w:jc w:val="center"/>
              <w:textAlignment w:val="center"/>
              <w:rPr>
                <w:rFonts w:hint="eastAsia" w:ascii="Times New Roman" w:hAnsi="Times New Roman" w:eastAsia="宋体" w:cs="Times New Roman"/>
                <w:kern w:val="0"/>
                <w:sz w:val="16"/>
                <w:szCs w:val="16"/>
                <w:lang w:val="en-US" w:eastAsia="zh-CN" w:bidi="ar-SA"/>
              </w:rPr>
            </w:pPr>
            <w:r>
              <w:rPr>
                <w:rFonts w:hint="eastAsia" w:eastAsia="宋体"/>
                <w:color w:val="000000"/>
                <w:kern w:val="0"/>
                <w:sz w:val="16"/>
                <w:szCs w:val="16"/>
                <w:lang w:bidi="ar"/>
              </w:rPr>
              <w:t>32</w:t>
            </w:r>
          </w:p>
        </w:tc>
        <w:tc>
          <w:tcPr>
            <w:tcW w:w="557" w:type="dxa"/>
            <w:gridSpan w:val="2"/>
            <w:tcBorders>
              <w:top w:val="single" w:color="auto" w:sz="4" w:space="0"/>
              <w:left w:val="nil"/>
              <w:bottom w:val="single" w:color="000000" w:sz="6" w:space="0"/>
              <w:right w:val="single" w:color="auto" w:sz="4" w:space="0"/>
            </w:tcBorders>
            <w:noWrap w:val="0"/>
            <w:vAlign w:val="center"/>
          </w:tcPr>
          <w:p w14:paraId="4D4BEB61">
            <w:pPr>
              <w:widowControl/>
              <w:jc w:val="center"/>
              <w:textAlignment w:val="center"/>
              <w:rPr>
                <w:rFonts w:hint="default" w:ascii="Times New Roman" w:hAnsi="Times New Roman" w:eastAsia="宋体" w:cs="Times New Roman"/>
                <w:kern w:val="2"/>
                <w:sz w:val="18"/>
                <w:szCs w:val="21"/>
                <w:lang w:val="en-US" w:eastAsia="zh-CN" w:bidi="ar-SA"/>
              </w:rPr>
            </w:pPr>
            <w:r>
              <w:rPr>
                <w:rFonts w:hint="eastAsia" w:eastAsia="宋体"/>
                <w:color w:val="000000"/>
                <w:kern w:val="0"/>
                <w:sz w:val="16"/>
                <w:szCs w:val="16"/>
                <w:lang w:bidi="ar"/>
              </w:rPr>
              <w:t>24</w:t>
            </w:r>
          </w:p>
        </w:tc>
        <w:tc>
          <w:tcPr>
            <w:tcW w:w="631" w:type="dxa"/>
            <w:tcBorders>
              <w:top w:val="single" w:color="auto" w:sz="4" w:space="0"/>
              <w:left w:val="single" w:color="auto" w:sz="4" w:space="0"/>
              <w:bottom w:val="single" w:color="000000" w:sz="6" w:space="0"/>
              <w:right w:val="single" w:color="000000" w:sz="6" w:space="0"/>
            </w:tcBorders>
            <w:noWrap w:val="0"/>
            <w:vAlign w:val="center"/>
          </w:tcPr>
          <w:p w14:paraId="26B99E3B">
            <w:pPr>
              <w:widowControl/>
              <w:jc w:val="center"/>
              <w:textAlignment w:val="center"/>
              <w:rPr>
                <w:rFonts w:hint="default" w:ascii="Times New Roman" w:hAnsi="Times New Roman" w:eastAsia="宋体" w:cs="Times New Roman"/>
                <w:kern w:val="2"/>
                <w:sz w:val="18"/>
                <w:szCs w:val="21"/>
                <w:lang w:val="en-US" w:eastAsia="zh-CN" w:bidi="ar-SA"/>
              </w:rPr>
            </w:pPr>
            <w:r>
              <w:rPr>
                <w:rFonts w:hint="eastAsia" w:eastAsia="宋体"/>
                <w:color w:val="000000"/>
                <w:kern w:val="0"/>
                <w:sz w:val="16"/>
                <w:szCs w:val="16"/>
                <w:lang w:bidi="ar"/>
              </w:rPr>
              <w:t>8</w:t>
            </w:r>
          </w:p>
        </w:tc>
        <w:tc>
          <w:tcPr>
            <w:tcW w:w="431" w:type="dxa"/>
            <w:gridSpan w:val="2"/>
            <w:tcBorders>
              <w:top w:val="single" w:color="auto" w:sz="4" w:space="0"/>
              <w:left w:val="nil"/>
              <w:bottom w:val="single" w:color="000000" w:sz="6" w:space="0"/>
              <w:right w:val="single" w:color="000000" w:sz="6" w:space="0"/>
            </w:tcBorders>
            <w:noWrap w:val="0"/>
            <w:vAlign w:val="center"/>
          </w:tcPr>
          <w:p w14:paraId="102BD1FC">
            <w:pPr>
              <w:widowControl/>
              <w:jc w:val="center"/>
              <w:textAlignment w:val="center"/>
              <w:rPr>
                <w:rFonts w:hint="eastAsia" w:ascii="Times New Roman" w:hAnsi="Times New Roman" w:eastAsia="宋体" w:cs="Times New Roman"/>
                <w:kern w:val="0"/>
                <w:sz w:val="16"/>
                <w:szCs w:val="16"/>
                <w:lang w:val="en-US" w:eastAsia="zh-CN" w:bidi="ar-SA"/>
              </w:rPr>
            </w:pPr>
            <w:r>
              <w:rPr>
                <w:rFonts w:hint="eastAsia" w:eastAsia="宋体"/>
                <w:color w:val="000000"/>
                <w:kern w:val="0"/>
                <w:sz w:val="16"/>
                <w:szCs w:val="16"/>
                <w:lang w:val="en-US" w:eastAsia="zh-CN" w:bidi="ar"/>
              </w:rPr>
              <w:t>4</w:t>
            </w:r>
          </w:p>
        </w:tc>
        <w:tc>
          <w:tcPr>
            <w:tcW w:w="628" w:type="dxa"/>
            <w:gridSpan w:val="2"/>
            <w:tcBorders>
              <w:top w:val="single" w:color="auto" w:sz="4" w:space="0"/>
              <w:left w:val="nil"/>
              <w:bottom w:val="single" w:color="000000" w:sz="6" w:space="0"/>
              <w:right w:val="single" w:color="000000" w:sz="6" w:space="0"/>
            </w:tcBorders>
            <w:noWrap w:val="0"/>
            <w:vAlign w:val="center"/>
          </w:tcPr>
          <w:p w14:paraId="06FA3866">
            <w:pPr>
              <w:jc w:val="center"/>
              <w:rPr>
                <w:rFonts w:hint="eastAsia" w:ascii="Times New Roman" w:hAnsi="Times New Roman" w:eastAsia="宋体" w:cs="Times New Roman"/>
                <w:kern w:val="2"/>
                <w:sz w:val="16"/>
                <w:szCs w:val="16"/>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760FAEB4">
            <w:pPr>
              <w:jc w:val="center"/>
              <w:rPr>
                <w:rFonts w:hint="default" w:ascii="Times New Roman" w:hAnsi="Times New Roman" w:eastAsia="宋体" w:cs="Times New Roman"/>
                <w:kern w:val="2"/>
                <w:sz w:val="16"/>
                <w:szCs w:val="16"/>
                <w:lang w:val="en-US" w:eastAsia="zh-CN" w:bidi="ar-SA"/>
              </w:rPr>
            </w:pPr>
          </w:p>
        </w:tc>
        <w:tc>
          <w:tcPr>
            <w:tcW w:w="634" w:type="dxa"/>
            <w:gridSpan w:val="2"/>
            <w:tcBorders>
              <w:top w:val="single" w:color="auto" w:sz="4" w:space="0"/>
              <w:left w:val="nil"/>
              <w:bottom w:val="single" w:color="000000" w:sz="6" w:space="0"/>
              <w:right w:val="single" w:color="000000" w:sz="6" w:space="0"/>
            </w:tcBorders>
            <w:noWrap w:val="0"/>
            <w:vAlign w:val="center"/>
          </w:tcPr>
          <w:p w14:paraId="0D5A0A89">
            <w:pPr>
              <w:jc w:val="center"/>
              <w:rPr>
                <w:rFonts w:hint="default" w:ascii="Times New Roman" w:hAnsi="Times New Roman" w:eastAsia="宋体" w:cs="Times New Roman"/>
                <w:kern w:val="2"/>
                <w:sz w:val="16"/>
                <w:szCs w:val="16"/>
                <w:lang w:val="en-US" w:eastAsia="zh-CN" w:bidi="ar-SA"/>
              </w:rPr>
            </w:pPr>
          </w:p>
        </w:tc>
        <w:tc>
          <w:tcPr>
            <w:tcW w:w="540" w:type="dxa"/>
            <w:gridSpan w:val="2"/>
            <w:tcBorders>
              <w:top w:val="single" w:color="auto" w:sz="4" w:space="0"/>
              <w:left w:val="nil"/>
              <w:bottom w:val="single" w:color="000000" w:sz="6" w:space="0"/>
              <w:right w:val="single" w:color="000000" w:sz="6" w:space="0"/>
            </w:tcBorders>
            <w:noWrap w:val="0"/>
            <w:vAlign w:val="center"/>
          </w:tcPr>
          <w:p w14:paraId="5C8C2D36">
            <w:pPr>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kern w:val="2"/>
                <w:sz w:val="16"/>
                <w:szCs w:val="16"/>
                <w:lang w:val="en-US" w:eastAsia="zh-CN" w:bidi="ar-SA"/>
              </w:rPr>
              <w:t>1.9</w:t>
            </w:r>
          </w:p>
        </w:tc>
        <w:tc>
          <w:tcPr>
            <w:tcW w:w="623" w:type="dxa"/>
            <w:gridSpan w:val="3"/>
            <w:tcBorders>
              <w:top w:val="single" w:color="auto" w:sz="4" w:space="0"/>
              <w:left w:val="nil"/>
              <w:bottom w:val="single" w:color="000000" w:sz="6" w:space="0"/>
              <w:right w:val="single" w:color="000000" w:sz="6" w:space="0"/>
            </w:tcBorders>
            <w:noWrap w:val="0"/>
            <w:vAlign w:val="center"/>
          </w:tcPr>
          <w:p w14:paraId="5C5C6C8E">
            <w:pPr>
              <w:jc w:val="center"/>
              <w:rPr>
                <w:rFonts w:ascii="Times New Roman" w:hAnsi="Times New Roman" w:eastAsia="宋体" w:cs="Times New Roman"/>
                <w:color w:val="000000"/>
                <w:kern w:val="0"/>
                <w:sz w:val="16"/>
                <w:szCs w:val="16"/>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3499BBFC">
            <w:pPr>
              <w:jc w:val="center"/>
              <w:rPr>
                <w:rFonts w:ascii="Times New Roman" w:hAnsi="Times New Roman" w:eastAsia="宋体" w:cs="Times New Roman"/>
                <w:color w:val="000000"/>
                <w:kern w:val="0"/>
                <w:sz w:val="16"/>
                <w:szCs w:val="16"/>
                <w:lang w:val="en-US" w:eastAsia="zh-CN" w:bidi="ar-SA"/>
              </w:rPr>
            </w:pPr>
          </w:p>
        </w:tc>
        <w:tc>
          <w:tcPr>
            <w:tcW w:w="660" w:type="dxa"/>
            <w:gridSpan w:val="2"/>
            <w:tcBorders>
              <w:top w:val="single" w:color="auto" w:sz="4" w:space="0"/>
              <w:left w:val="nil"/>
              <w:bottom w:val="single" w:color="000000" w:sz="6" w:space="0"/>
              <w:right w:val="single" w:color="000000" w:sz="6" w:space="0"/>
            </w:tcBorders>
            <w:noWrap w:val="0"/>
            <w:vAlign w:val="center"/>
          </w:tcPr>
          <w:p w14:paraId="61504AAC">
            <w:pPr>
              <w:widowControl/>
              <w:jc w:val="center"/>
              <w:textAlignment w:val="center"/>
              <w:rPr>
                <w:rFonts w:ascii="Times New Roman" w:hAnsi="Times New Roman" w:eastAsia="宋体" w:cs="Times New Roman"/>
                <w:color w:val="000000"/>
                <w:kern w:val="0"/>
                <w:sz w:val="16"/>
                <w:szCs w:val="16"/>
                <w:lang w:val="en-US" w:eastAsia="zh-CN" w:bidi="ar-SA"/>
              </w:rPr>
            </w:pPr>
            <w:r>
              <w:rPr>
                <w:rFonts w:hint="eastAsia" w:ascii="宋体" w:hAnsi="仿宋" w:cs="仿宋"/>
                <w:kern w:val="0"/>
                <w:sz w:val="16"/>
                <w:lang w:val="zh-CN" w:bidi="zh-CN"/>
              </w:rPr>
              <w:t>考</w:t>
            </w:r>
            <w:r>
              <w:rPr>
                <w:rFonts w:hint="eastAsia" w:ascii="宋体" w:hAnsi="仿宋" w:cs="仿宋"/>
                <w:kern w:val="0"/>
                <w:sz w:val="16"/>
                <w:lang w:bidi="zh-CN"/>
              </w:rPr>
              <w:t>查</w:t>
            </w:r>
          </w:p>
        </w:tc>
        <w:tc>
          <w:tcPr>
            <w:tcW w:w="1569" w:type="dxa"/>
            <w:gridSpan w:val="2"/>
            <w:tcBorders>
              <w:top w:val="single" w:color="auto" w:sz="4" w:space="0"/>
              <w:left w:val="nil"/>
              <w:bottom w:val="single" w:color="000000" w:sz="6" w:space="0"/>
              <w:right w:val="single" w:color="auto" w:sz="4" w:space="0"/>
            </w:tcBorders>
            <w:noWrap w:val="0"/>
            <w:vAlign w:val="center"/>
          </w:tcPr>
          <w:p w14:paraId="3507EE1D">
            <w:pPr>
              <w:widowControl/>
              <w:jc w:val="center"/>
              <w:textAlignment w:val="center"/>
              <w:rPr>
                <w:rFonts w:ascii="Times New Roman" w:hAnsi="Times New Roman" w:eastAsia="宋体" w:cs="Times New Roman"/>
                <w:color w:val="000000"/>
                <w:kern w:val="0"/>
                <w:sz w:val="16"/>
                <w:szCs w:val="16"/>
                <w:lang w:val="en-US" w:eastAsia="zh-CN" w:bidi="ar-SA"/>
              </w:rPr>
            </w:pPr>
            <w:r>
              <w:rPr>
                <w:rFonts w:hint="eastAsia" w:ascii="宋体" w:hAnsi="宋体" w:eastAsia="宋体" w:cs="宋体"/>
                <w:kern w:val="0"/>
                <w:sz w:val="16"/>
                <w:lang w:bidi="zh-CN"/>
              </w:rPr>
              <w:t>农牧</w:t>
            </w:r>
            <w:r>
              <w:rPr>
                <w:rFonts w:hint="eastAsia" w:ascii="宋体" w:hAnsi="仿宋" w:cs="仿宋"/>
                <w:kern w:val="0"/>
                <w:sz w:val="16"/>
                <w:lang w:val="zh-CN" w:bidi="zh-CN"/>
              </w:rPr>
              <w:t>系</w:t>
            </w:r>
          </w:p>
        </w:tc>
        <w:tc>
          <w:tcPr>
            <w:tcW w:w="1508" w:type="dxa"/>
            <w:gridSpan w:val="2"/>
            <w:tcBorders>
              <w:top w:val="single" w:color="auto" w:sz="4" w:space="0"/>
              <w:left w:val="single" w:color="auto" w:sz="4" w:space="0"/>
              <w:bottom w:val="single" w:color="auto" w:sz="4" w:space="0"/>
              <w:right w:val="single" w:color="auto" w:sz="4" w:space="0"/>
            </w:tcBorders>
            <w:noWrap w:val="0"/>
            <w:vAlign w:val="center"/>
          </w:tcPr>
          <w:p w14:paraId="40D401E7">
            <w:pPr>
              <w:jc w:val="center"/>
              <w:rPr>
                <w:rFonts w:eastAsia="宋体"/>
                <w:color w:val="000000"/>
                <w:kern w:val="0"/>
                <w:sz w:val="16"/>
                <w:szCs w:val="16"/>
                <w:lang w:val="en-US" w:eastAsia="zh-CN" w:bidi="ar-SA"/>
              </w:rPr>
            </w:pPr>
          </w:p>
        </w:tc>
      </w:tr>
      <w:tr w14:paraId="79099A5C">
        <w:tblPrEx>
          <w:tblCellMar>
            <w:top w:w="0" w:type="dxa"/>
            <w:left w:w="108" w:type="dxa"/>
            <w:bottom w:w="0" w:type="dxa"/>
            <w:right w:w="108" w:type="dxa"/>
          </w:tblCellMar>
        </w:tblPrEx>
        <w:trPr>
          <w:trHeight w:val="347" w:hRule="atLeast"/>
        </w:trPr>
        <w:tc>
          <w:tcPr>
            <w:tcW w:w="278" w:type="dxa"/>
            <w:vMerge w:val="continue"/>
            <w:tcBorders>
              <w:left w:val="single" w:color="000000" w:sz="2" w:space="0"/>
              <w:right w:val="single" w:color="000000" w:sz="2" w:space="0"/>
            </w:tcBorders>
            <w:noWrap w:val="0"/>
            <w:vAlign w:val="top"/>
          </w:tcPr>
          <w:p w14:paraId="7A86F293">
            <w:pPr>
              <w:widowControl/>
              <w:jc w:val="center"/>
              <w:rPr>
                <w:rFonts w:eastAsia="宋体"/>
                <w:color w:val="000000"/>
                <w:kern w:val="0"/>
                <w:sz w:val="16"/>
                <w:szCs w:val="16"/>
              </w:rPr>
            </w:pPr>
          </w:p>
        </w:tc>
        <w:tc>
          <w:tcPr>
            <w:tcW w:w="289" w:type="dxa"/>
            <w:vMerge w:val="continue"/>
            <w:tcBorders>
              <w:left w:val="single" w:color="000000" w:sz="2" w:space="0"/>
              <w:right w:val="single" w:color="000000" w:sz="2" w:space="0"/>
            </w:tcBorders>
            <w:noWrap w:val="0"/>
            <w:vAlign w:val="center"/>
          </w:tcPr>
          <w:p w14:paraId="46027BD7">
            <w:pPr>
              <w:widowControl/>
              <w:jc w:val="center"/>
              <w:rPr>
                <w:rFonts w:eastAsia="宋体"/>
                <w:color w:val="000000"/>
                <w:kern w:val="0"/>
                <w:sz w:val="16"/>
                <w:szCs w:val="16"/>
              </w:rPr>
            </w:pPr>
          </w:p>
        </w:tc>
        <w:tc>
          <w:tcPr>
            <w:tcW w:w="444" w:type="dxa"/>
            <w:gridSpan w:val="2"/>
            <w:tcBorders>
              <w:top w:val="single" w:color="auto" w:sz="4" w:space="0"/>
              <w:left w:val="single" w:color="000000" w:sz="2" w:space="0"/>
              <w:bottom w:val="single" w:color="000000" w:sz="6" w:space="0"/>
              <w:right w:val="single" w:color="000000" w:sz="6" w:space="0"/>
            </w:tcBorders>
            <w:noWrap w:val="0"/>
            <w:vAlign w:val="center"/>
          </w:tcPr>
          <w:p w14:paraId="3378DB0F">
            <w:pPr>
              <w:widowControl/>
              <w:jc w:val="center"/>
              <w:rPr>
                <w:rFonts w:hint="eastAsia" w:eastAsia="宋体"/>
                <w:color w:val="000000"/>
                <w:kern w:val="0"/>
                <w:sz w:val="16"/>
                <w:szCs w:val="16"/>
                <w:lang w:val="en-US" w:eastAsia="zh-CN"/>
              </w:rPr>
            </w:pPr>
            <w:r>
              <w:rPr>
                <w:rFonts w:hint="eastAsia" w:eastAsia="宋体"/>
                <w:color w:val="000000"/>
                <w:kern w:val="0"/>
                <w:sz w:val="16"/>
                <w:szCs w:val="16"/>
              </w:rPr>
              <w:t>2</w:t>
            </w:r>
          </w:p>
        </w:tc>
        <w:tc>
          <w:tcPr>
            <w:tcW w:w="598" w:type="dxa"/>
            <w:tcBorders>
              <w:top w:val="single" w:color="auto" w:sz="4" w:space="0"/>
              <w:left w:val="nil"/>
              <w:bottom w:val="single" w:color="000000" w:sz="6" w:space="0"/>
              <w:right w:val="single" w:color="000000" w:sz="6" w:space="0"/>
            </w:tcBorders>
            <w:noWrap w:val="0"/>
            <w:vAlign w:val="center"/>
          </w:tcPr>
          <w:p w14:paraId="7D9DF8DA">
            <w:pPr>
              <w:widowControl/>
              <w:jc w:val="center"/>
              <w:textAlignment w:val="center"/>
              <w:rPr>
                <w:rFonts w:hint="default" w:ascii="Times New Roman" w:hAnsi="Times New Roman" w:eastAsia="宋体" w:cs="Times New Roman"/>
                <w:color w:val="000000"/>
                <w:kern w:val="0"/>
                <w:sz w:val="16"/>
                <w:szCs w:val="16"/>
                <w:lang w:val="en-US" w:eastAsia="zh-CN" w:bidi="ar-SA"/>
              </w:rPr>
            </w:pPr>
            <w:r>
              <w:rPr>
                <w:rFonts w:hint="eastAsia"/>
                <w:color w:val="000000"/>
                <w:kern w:val="0"/>
                <w:sz w:val="16"/>
                <w:szCs w:val="16"/>
              </w:rPr>
              <w:t>2120</w:t>
            </w:r>
            <w:r>
              <w:rPr>
                <w:rFonts w:hint="eastAsia"/>
                <w:color w:val="000000"/>
                <w:kern w:val="0"/>
                <w:sz w:val="16"/>
                <w:szCs w:val="16"/>
                <w:lang w:val="en-US" w:eastAsia="zh-CN"/>
              </w:rPr>
              <w:t>1017</w:t>
            </w:r>
          </w:p>
        </w:tc>
        <w:tc>
          <w:tcPr>
            <w:tcW w:w="1532" w:type="dxa"/>
            <w:gridSpan w:val="2"/>
            <w:tcBorders>
              <w:top w:val="single" w:color="auto" w:sz="4" w:space="0"/>
              <w:left w:val="nil"/>
              <w:bottom w:val="single" w:color="000000" w:sz="6" w:space="0"/>
              <w:right w:val="single" w:color="000000" w:sz="6" w:space="0"/>
            </w:tcBorders>
            <w:noWrap w:val="0"/>
            <w:vAlign w:val="center"/>
          </w:tcPr>
          <w:p w14:paraId="2EF47E51">
            <w:pPr>
              <w:widowControl/>
              <w:jc w:val="center"/>
              <w:textAlignment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zh-CN" w:bidi="ar"/>
              </w:rPr>
              <w:t>畜牧兽医法规</w:t>
            </w:r>
          </w:p>
        </w:tc>
        <w:tc>
          <w:tcPr>
            <w:tcW w:w="440" w:type="dxa"/>
            <w:gridSpan w:val="2"/>
            <w:tcBorders>
              <w:top w:val="single" w:color="auto" w:sz="4" w:space="0"/>
              <w:left w:val="nil"/>
              <w:bottom w:val="single" w:color="000000" w:sz="6" w:space="0"/>
              <w:right w:val="single" w:color="000000" w:sz="6" w:space="0"/>
            </w:tcBorders>
            <w:noWrap w:val="0"/>
            <w:vAlign w:val="center"/>
          </w:tcPr>
          <w:p w14:paraId="256B2BA8">
            <w:pPr>
              <w:widowControl/>
              <w:jc w:val="center"/>
              <w:textAlignment w:val="center"/>
              <w:rPr>
                <w:rFonts w:hint="eastAsia" w:ascii="Times New Roman" w:hAnsi="Times New Roman" w:eastAsia="宋体" w:cs="Times New Roman"/>
                <w:color w:val="000000"/>
                <w:kern w:val="0"/>
                <w:sz w:val="16"/>
                <w:szCs w:val="16"/>
                <w:lang w:val="en-US" w:eastAsia="zh-CN" w:bidi="ar-SA"/>
              </w:rPr>
            </w:pPr>
            <w:r>
              <w:rPr>
                <w:rFonts w:hint="eastAsia" w:hAnsi="仿宋" w:eastAsia="仿宋" w:cs="仿宋"/>
                <w:kern w:val="0"/>
                <w:sz w:val="16"/>
                <w:lang w:bidi="zh-CN"/>
              </w:rPr>
              <w:t>A</w:t>
            </w:r>
          </w:p>
        </w:tc>
        <w:tc>
          <w:tcPr>
            <w:tcW w:w="479" w:type="dxa"/>
            <w:tcBorders>
              <w:top w:val="single" w:color="auto" w:sz="4" w:space="0"/>
              <w:left w:val="nil"/>
              <w:bottom w:val="single" w:color="000000" w:sz="6" w:space="0"/>
              <w:right w:val="single" w:color="000000" w:sz="6" w:space="0"/>
            </w:tcBorders>
            <w:noWrap w:val="0"/>
            <w:vAlign w:val="center"/>
          </w:tcPr>
          <w:p w14:paraId="14815E88">
            <w:pPr>
              <w:widowControl/>
              <w:jc w:val="center"/>
              <w:textAlignment w:val="center"/>
              <w:rPr>
                <w:rFonts w:ascii="Times New Roman" w:hAnsi="Times New Roman" w:eastAsia="宋体" w:cs="Times New Roman"/>
                <w:color w:val="000000"/>
                <w:kern w:val="0"/>
                <w:sz w:val="16"/>
                <w:szCs w:val="16"/>
                <w:lang w:val="en-US" w:eastAsia="zh-CN" w:bidi="ar-SA"/>
              </w:rPr>
            </w:pPr>
            <w:r>
              <w:rPr>
                <w:rFonts w:eastAsia="宋体"/>
                <w:color w:val="000000"/>
                <w:kern w:val="0"/>
                <w:sz w:val="16"/>
                <w:szCs w:val="16"/>
                <w:lang w:bidi="ar"/>
              </w:rPr>
              <w:t>否</w:t>
            </w:r>
          </w:p>
        </w:tc>
        <w:tc>
          <w:tcPr>
            <w:tcW w:w="473" w:type="dxa"/>
            <w:tcBorders>
              <w:top w:val="single" w:color="auto" w:sz="4" w:space="0"/>
              <w:left w:val="nil"/>
              <w:bottom w:val="single" w:color="000000" w:sz="6" w:space="0"/>
              <w:right w:val="single" w:color="000000" w:sz="6" w:space="0"/>
            </w:tcBorders>
            <w:noWrap w:val="0"/>
            <w:vAlign w:val="center"/>
          </w:tcPr>
          <w:p w14:paraId="14237044">
            <w:pPr>
              <w:widowControl/>
              <w:jc w:val="center"/>
              <w:textAlignment w:val="center"/>
              <w:rPr>
                <w:rFonts w:hint="eastAsia" w:ascii="Times New Roman" w:hAnsi="Times New Roman" w:eastAsia="宋体" w:cs="Times New Roman"/>
                <w:color w:val="000000"/>
                <w:kern w:val="0"/>
                <w:sz w:val="16"/>
                <w:szCs w:val="16"/>
                <w:lang w:val="en-US" w:eastAsia="zh-CN" w:bidi="ar-SA"/>
              </w:rPr>
            </w:pPr>
            <w:r>
              <w:rPr>
                <w:rFonts w:hAnsi="仿宋" w:eastAsia="仿宋" w:cs="仿宋"/>
                <w:kern w:val="0"/>
                <w:sz w:val="16"/>
                <w:lang w:val="zh-CN" w:bidi="zh-CN"/>
              </w:rPr>
              <w:t>2</w:t>
            </w:r>
          </w:p>
        </w:tc>
        <w:tc>
          <w:tcPr>
            <w:tcW w:w="627" w:type="dxa"/>
            <w:gridSpan w:val="2"/>
            <w:tcBorders>
              <w:top w:val="single" w:color="auto" w:sz="4" w:space="0"/>
              <w:left w:val="nil"/>
              <w:bottom w:val="single" w:color="000000" w:sz="6" w:space="0"/>
              <w:right w:val="single" w:color="000000" w:sz="6" w:space="0"/>
            </w:tcBorders>
            <w:noWrap w:val="0"/>
            <w:vAlign w:val="center"/>
          </w:tcPr>
          <w:p w14:paraId="7999B009">
            <w:pPr>
              <w:widowControl/>
              <w:jc w:val="center"/>
              <w:textAlignment w:val="center"/>
              <w:rPr>
                <w:rFonts w:hint="default" w:ascii="Times New Roman" w:hAnsi="Times New Roman" w:eastAsia="宋体" w:cs="Times New Roman"/>
                <w:kern w:val="0"/>
                <w:sz w:val="16"/>
                <w:szCs w:val="16"/>
                <w:lang w:val="en-US" w:eastAsia="zh-CN" w:bidi="ar-SA"/>
              </w:rPr>
            </w:pPr>
            <w:r>
              <w:rPr>
                <w:rFonts w:hint="eastAsia" w:eastAsia="宋体"/>
                <w:color w:val="000000"/>
                <w:kern w:val="0"/>
                <w:sz w:val="16"/>
                <w:szCs w:val="16"/>
                <w:lang w:bidi="ar"/>
              </w:rPr>
              <w:t>32</w:t>
            </w:r>
          </w:p>
        </w:tc>
        <w:tc>
          <w:tcPr>
            <w:tcW w:w="557" w:type="dxa"/>
            <w:gridSpan w:val="2"/>
            <w:tcBorders>
              <w:top w:val="single" w:color="auto" w:sz="4" w:space="0"/>
              <w:left w:val="nil"/>
              <w:bottom w:val="single" w:color="000000" w:sz="6" w:space="0"/>
              <w:right w:val="single" w:color="auto" w:sz="4" w:space="0"/>
            </w:tcBorders>
            <w:noWrap w:val="0"/>
            <w:vAlign w:val="center"/>
          </w:tcPr>
          <w:p w14:paraId="231FA3AC">
            <w:pPr>
              <w:widowControl/>
              <w:jc w:val="center"/>
              <w:textAlignment w:val="center"/>
              <w:rPr>
                <w:rFonts w:hint="default" w:ascii="Times New Roman" w:hAnsi="Times New Roman" w:eastAsia="宋体" w:cs="Times New Roman"/>
                <w:kern w:val="2"/>
                <w:sz w:val="18"/>
                <w:szCs w:val="21"/>
                <w:lang w:val="en-US" w:eastAsia="zh-CN" w:bidi="ar-SA"/>
              </w:rPr>
            </w:pPr>
            <w:r>
              <w:rPr>
                <w:rFonts w:hint="eastAsia" w:eastAsia="宋体"/>
                <w:color w:val="000000"/>
                <w:kern w:val="0"/>
                <w:sz w:val="16"/>
                <w:szCs w:val="16"/>
                <w:lang w:bidi="ar"/>
              </w:rPr>
              <w:t>32</w:t>
            </w:r>
          </w:p>
        </w:tc>
        <w:tc>
          <w:tcPr>
            <w:tcW w:w="631" w:type="dxa"/>
            <w:tcBorders>
              <w:top w:val="single" w:color="auto" w:sz="4" w:space="0"/>
              <w:left w:val="single" w:color="auto" w:sz="4" w:space="0"/>
              <w:bottom w:val="single" w:color="000000" w:sz="6" w:space="0"/>
              <w:right w:val="single" w:color="000000" w:sz="6" w:space="0"/>
            </w:tcBorders>
            <w:noWrap w:val="0"/>
            <w:vAlign w:val="center"/>
          </w:tcPr>
          <w:p w14:paraId="534D6528">
            <w:pPr>
              <w:widowControl/>
              <w:jc w:val="center"/>
              <w:textAlignment w:val="center"/>
              <w:rPr>
                <w:rFonts w:hint="default" w:ascii="Times New Roman" w:hAnsi="Times New Roman" w:eastAsia="宋体" w:cs="Times New Roman"/>
                <w:kern w:val="2"/>
                <w:sz w:val="18"/>
                <w:szCs w:val="21"/>
                <w:lang w:val="en-US" w:eastAsia="zh-CN" w:bidi="ar-SA"/>
              </w:rPr>
            </w:pPr>
            <w:r>
              <w:rPr>
                <w:rFonts w:hint="eastAsia" w:eastAsia="宋体"/>
                <w:kern w:val="0"/>
                <w:sz w:val="16"/>
                <w:szCs w:val="16"/>
              </w:rPr>
              <w:t>0</w:t>
            </w:r>
          </w:p>
        </w:tc>
        <w:tc>
          <w:tcPr>
            <w:tcW w:w="431" w:type="dxa"/>
            <w:gridSpan w:val="2"/>
            <w:tcBorders>
              <w:top w:val="single" w:color="auto" w:sz="4" w:space="0"/>
              <w:left w:val="nil"/>
              <w:bottom w:val="single" w:color="000000" w:sz="6" w:space="0"/>
              <w:right w:val="single" w:color="000000" w:sz="6" w:space="0"/>
            </w:tcBorders>
            <w:noWrap w:val="0"/>
            <w:vAlign w:val="center"/>
          </w:tcPr>
          <w:p w14:paraId="0359BBFB">
            <w:pPr>
              <w:widowControl/>
              <w:jc w:val="center"/>
              <w:textAlignment w:val="center"/>
              <w:rPr>
                <w:rFonts w:hint="eastAsia" w:ascii="Times New Roman" w:hAnsi="Times New Roman" w:eastAsia="宋体" w:cs="Times New Roman"/>
                <w:kern w:val="0"/>
                <w:sz w:val="16"/>
                <w:szCs w:val="16"/>
                <w:lang w:val="en-US" w:eastAsia="zh-CN" w:bidi="ar-SA"/>
              </w:rPr>
            </w:pPr>
            <w:r>
              <w:rPr>
                <w:rFonts w:hAnsi="仿宋" w:eastAsia="仿宋" w:cs="仿宋"/>
                <w:kern w:val="0"/>
                <w:sz w:val="16"/>
                <w:lang w:val="zh-CN" w:bidi="zh-CN"/>
              </w:rPr>
              <w:t>3</w:t>
            </w:r>
          </w:p>
        </w:tc>
        <w:tc>
          <w:tcPr>
            <w:tcW w:w="628" w:type="dxa"/>
            <w:gridSpan w:val="2"/>
            <w:tcBorders>
              <w:top w:val="single" w:color="auto" w:sz="4" w:space="0"/>
              <w:left w:val="nil"/>
              <w:bottom w:val="single" w:color="000000" w:sz="6" w:space="0"/>
              <w:right w:val="single" w:color="000000" w:sz="6" w:space="0"/>
            </w:tcBorders>
            <w:noWrap w:val="0"/>
            <w:vAlign w:val="center"/>
          </w:tcPr>
          <w:p w14:paraId="0C00EBF9">
            <w:pPr>
              <w:widowControl/>
              <w:jc w:val="center"/>
              <w:textAlignment w:val="center"/>
              <w:rPr>
                <w:rFonts w:ascii="Times New Roman" w:hAnsi="Times New Roman" w:eastAsia="宋体" w:cs="Times New Roman"/>
                <w:kern w:val="2"/>
                <w:sz w:val="16"/>
                <w:szCs w:val="16"/>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669B5474">
            <w:pPr>
              <w:jc w:val="center"/>
              <w:rPr>
                <w:rFonts w:hint="default" w:ascii="Times New Roman" w:hAnsi="Times New Roman" w:eastAsia="宋体" w:cs="Times New Roman"/>
                <w:kern w:val="2"/>
                <w:sz w:val="16"/>
                <w:szCs w:val="16"/>
                <w:lang w:val="en-US" w:eastAsia="zh-CN" w:bidi="ar-SA"/>
              </w:rPr>
            </w:pPr>
          </w:p>
        </w:tc>
        <w:tc>
          <w:tcPr>
            <w:tcW w:w="634" w:type="dxa"/>
            <w:gridSpan w:val="2"/>
            <w:tcBorders>
              <w:top w:val="single" w:color="auto" w:sz="4" w:space="0"/>
              <w:left w:val="nil"/>
              <w:bottom w:val="single" w:color="000000" w:sz="6" w:space="0"/>
              <w:right w:val="single" w:color="000000" w:sz="6" w:space="0"/>
            </w:tcBorders>
            <w:noWrap w:val="0"/>
            <w:vAlign w:val="center"/>
          </w:tcPr>
          <w:p w14:paraId="7566C41B">
            <w:pPr>
              <w:jc w:val="center"/>
              <w:rPr>
                <w:rFonts w:hint="default" w:ascii="Times New Roman" w:hAnsi="Times New Roman" w:eastAsia="宋体" w:cs="Times New Roman"/>
                <w:kern w:val="2"/>
                <w:sz w:val="16"/>
                <w:szCs w:val="16"/>
                <w:lang w:val="en-US" w:eastAsia="zh-CN" w:bidi="ar-SA"/>
              </w:rPr>
            </w:pPr>
            <w:r>
              <w:rPr>
                <w:rFonts w:hint="eastAsia" w:ascii="Times New Roman" w:hAnsi="Times New Roman" w:eastAsia="宋体" w:cs="Times New Roman"/>
                <w:kern w:val="2"/>
                <w:sz w:val="16"/>
                <w:szCs w:val="16"/>
                <w:lang w:val="en-US" w:eastAsia="zh-CN" w:bidi="ar-SA"/>
              </w:rPr>
              <w:t>1.8</w:t>
            </w:r>
          </w:p>
        </w:tc>
        <w:tc>
          <w:tcPr>
            <w:tcW w:w="540" w:type="dxa"/>
            <w:gridSpan w:val="2"/>
            <w:tcBorders>
              <w:top w:val="single" w:color="auto" w:sz="4" w:space="0"/>
              <w:left w:val="nil"/>
              <w:bottom w:val="single" w:color="000000" w:sz="6" w:space="0"/>
              <w:right w:val="single" w:color="000000" w:sz="6" w:space="0"/>
            </w:tcBorders>
            <w:noWrap w:val="0"/>
            <w:vAlign w:val="center"/>
          </w:tcPr>
          <w:p w14:paraId="27DD165D">
            <w:pPr>
              <w:jc w:val="center"/>
              <w:rPr>
                <w:rFonts w:hint="default" w:ascii="Times New Roman" w:hAnsi="Times New Roman" w:eastAsia="宋体" w:cs="Times New Roman"/>
                <w:color w:val="000000"/>
                <w:kern w:val="2"/>
                <w:sz w:val="16"/>
                <w:szCs w:val="16"/>
                <w:lang w:val="en-US" w:eastAsia="zh-CN" w:bidi="ar-SA"/>
              </w:rPr>
            </w:pPr>
          </w:p>
        </w:tc>
        <w:tc>
          <w:tcPr>
            <w:tcW w:w="623" w:type="dxa"/>
            <w:gridSpan w:val="3"/>
            <w:tcBorders>
              <w:top w:val="single" w:color="auto" w:sz="4" w:space="0"/>
              <w:left w:val="nil"/>
              <w:bottom w:val="single" w:color="000000" w:sz="6" w:space="0"/>
              <w:right w:val="single" w:color="000000" w:sz="6" w:space="0"/>
            </w:tcBorders>
            <w:noWrap w:val="0"/>
            <w:vAlign w:val="center"/>
          </w:tcPr>
          <w:p w14:paraId="4B93381D">
            <w:pPr>
              <w:jc w:val="center"/>
              <w:rPr>
                <w:rFonts w:ascii="Times New Roman" w:hAnsi="Times New Roman" w:eastAsia="宋体" w:cs="Times New Roman"/>
                <w:color w:val="000000"/>
                <w:kern w:val="0"/>
                <w:sz w:val="16"/>
                <w:szCs w:val="16"/>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7D3029C4">
            <w:pPr>
              <w:jc w:val="center"/>
              <w:rPr>
                <w:rFonts w:ascii="Times New Roman" w:hAnsi="Times New Roman" w:eastAsia="宋体" w:cs="Times New Roman"/>
                <w:color w:val="000000"/>
                <w:kern w:val="0"/>
                <w:sz w:val="16"/>
                <w:szCs w:val="16"/>
                <w:lang w:val="en-US" w:eastAsia="zh-CN" w:bidi="ar-SA"/>
              </w:rPr>
            </w:pPr>
          </w:p>
        </w:tc>
        <w:tc>
          <w:tcPr>
            <w:tcW w:w="660" w:type="dxa"/>
            <w:gridSpan w:val="2"/>
            <w:tcBorders>
              <w:top w:val="single" w:color="auto" w:sz="4" w:space="0"/>
              <w:left w:val="nil"/>
              <w:bottom w:val="single" w:color="000000" w:sz="6" w:space="0"/>
              <w:right w:val="single" w:color="000000" w:sz="6" w:space="0"/>
            </w:tcBorders>
            <w:noWrap w:val="0"/>
            <w:vAlign w:val="center"/>
          </w:tcPr>
          <w:p w14:paraId="6E09CEAB">
            <w:pPr>
              <w:widowControl/>
              <w:jc w:val="center"/>
              <w:textAlignment w:val="center"/>
              <w:rPr>
                <w:rFonts w:ascii="Times New Roman" w:hAnsi="Times New Roman" w:eastAsia="宋体" w:cs="Times New Roman"/>
                <w:color w:val="000000"/>
                <w:kern w:val="0"/>
                <w:sz w:val="16"/>
                <w:szCs w:val="16"/>
                <w:lang w:val="en-US" w:eastAsia="zh-CN" w:bidi="ar-SA"/>
              </w:rPr>
            </w:pPr>
            <w:r>
              <w:rPr>
                <w:rFonts w:hint="eastAsia" w:ascii="宋体" w:hAnsi="仿宋" w:cs="仿宋"/>
                <w:kern w:val="0"/>
                <w:sz w:val="16"/>
                <w:lang w:val="zh-CN" w:bidi="zh-CN"/>
              </w:rPr>
              <w:t>考查</w:t>
            </w:r>
          </w:p>
        </w:tc>
        <w:tc>
          <w:tcPr>
            <w:tcW w:w="1569" w:type="dxa"/>
            <w:gridSpan w:val="2"/>
            <w:tcBorders>
              <w:top w:val="single" w:color="auto" w:sz="4" w:space="0"/>
              <w:left w:val="nil"/>
              <w:bottom w:val="single" w:color="000000" w:sz="6" w:space="0"/>
              <w:right w:val="single" w:color="auto" w:sz="4" w:space="0"/>
            </w:tcBorders>
            <w:noWrap w:val="0"/>
            <w:vAlign w:val="center"/>
          </w:tcPr>
          <w:p w14:paraId="4BF85AA9">
            <w:pPr>
              <w:widowControl/>
              <w:jc w:val="center"/>
              <w:textAlignment w:val="center"/>
              <w:rPr>
                <w:rFonts w:ascii="Times New Roman" w:hAnsi="Times New Roman" w:eastAsia="宋体" w:cs="Times New Roman"/>
                <w:color w:val="000000"/>
                <w:kern w:val="0"/>
                <w:sz w:val="16"/>
                <w:szCs w:val="16"/>
                <w:lang w:val="en-US" w:eastAsia="zh-CN" w:bidi="ar-SA"/>
              </w:rPr>
            </w:pPr>
            <w:r>
              <w:rPr>
                <w:rFonts w:hint="eastAsia" w:ascii="宋体" w:hAnsi="宋体" w:eastAsia="宋体" w:cs="宋体"/>
                <w:kern w:val="0"/>
                <w:sz w:val="16"/>
                <w:lang w:bidi="zh-CN"/>
              </w:rPr>
              <w:t>农牧</w:t>
            </w:r>
            <w:r>
              <w:rPr>
                <w:rFonts w:hint="eastAsia" w:ascii="宋体" w:hAnsi="仿宋" w:cs="仿宋"/>
                <w:kern w:val="0"/>
                <w:sz w:val="16"/>
                <w:lang w:val="zh-CN" w:bidi="zh-CN"/>
              </w:rPr>
              <w:t>系</w:t>
            </w:r>
          </w:p>
        </w:tc>
        <w:tc>
          <w:tcPr>
            <w:tcW w:w="1508" w:type="dxa"/>
            <w:gridSpan w:val="2"/>
            <w:tcBorders>
              <w:top w:val="single" w:color="auto" w:sz="4" w:space="0"/>
              <w:left w:val="single" w:color="auto" w:sz="4" w:space="0"/>
              <w:bottom w:val="single" w:color="auto" w:sz="4" w:space="0"/>
              <w:right w:val="single" w:color="auto" w:sz="4" w:space="0"/>
            </w:tcBorders>
            <w:noWrap w:val="0"/>
            <w:vAlign w:val="center"/>
          </w:tcPr>
          <w:p w14:paraId="0EBFF3FA">
            <w:pPr>
              <w:jc w:val="center"/>
              <w:rPr>
                <w:rFonts w:hint="eastAsia" w:eastAsia="宋体"/>
                <w:color w:val="000000"/>
                <w:kern w:val="0"/>
                <w:sz w:val="16"/>
                <w:szCs w:val="16"/>
                <w:lang w:val="en-US" w:eastAsia="zh-CN" w:bidi="ar-SA"/>
              </w:rPr>
            </w:pPr>
          </w:p>
        </w:tc>
      </w:tr>
      <w:tr w14:paraId="0C094FB6">
        <w:tblPrEx>
          <w:tblCellMar>
            <w:top w:w="0" w:type="dxa"/>
            <w:left w:w="108" w:type="dxa"/>
            <w:bottom w:w="0" w:type="dxa"/>
            <w:right w:w="108" w:type="dxa"/>
          </w:tblCellMar>
        </w:tblPrEx>
        <w:trPr>
          <w:trHeight w:val="318" w:hRule="atLeast"/>
        </w:trPr>
        <w:tc>
          <w:tcPr>
            <w:tcW w:w="278" w:type="dxa"/>
            <w:vMerge w:val="continue"/>
            <w:tcBorders>
              <w:left w:val="single" w:color="000000" w:sz="2" w:space="0"/>
              <w:right w:val="single" w:color="000000" w:sz="2" w:space="0"/>
            </w:tcBorders>
            <w:noWrap w:val="0"/>
            <w:vAlign w:val="top"/>
          </w:tcPr>
          <w:p w14:paraId="0733E549">
            <w:pPr>
              <w:widowControl/>
              <w:jc w:val="center"/>
              <w:rPr>
                <w:rFonts w:eastAsia="宋体"/>
                <w:color w:val="000000"/>
                <w:kern w:val="0"/>
                <w:sz w:val="16"/>
                <w:szCs w:val="16"/>
              </w:rPr>
            </w:pPr>
          </w:p>
        </w:tc>
        <w:tc>
          <w:tcPr>
            <w:tcW w:w="289" w:type="dxa"/>
            <w:vMerge w:val="continue"/>
            <w:tcBorders>
              <w:left w:val="single" w:color="000000" w:sz="2" w:space="0"/>
              <w:right w:val="single" w:color="000000" w:sz="2" w:space="0"/>
            </w:tcBorders>
            <w:noWrap w:val="0"/>
            <w:vAlign w:val="center"/>
          </w:tcPr>
          <w:p w14:paraId="5D7225E4">
            <w:pPr>
              <w:widowControl/>
              <w:jc w:val="center"/>
              <w:rPr>
                <w:rFonts w:eastAsia="宋体"/>
                <w:color w:val="000000"/>
                <w:kern w:val="0"/>
                <w:sz w:val="16"/>
                <w:szCs w:val="16"/>
              </w:rPr>
            </w:pPr>
          </w:p>
        </w:tc>
        <w:tc>
          <w:tcPr>
            <w:tcW w:w="444" w:type="dxa"/>
            <w:gridSpan w:val="2"/>
            <w:tcBorders>
              <w:top w:val="single" w:color="auto" w:sz="4" w:space="0"/>
              <w:left w:val="single" w:color="000000" w:sz="2" w:space="0"/>
              <w:bottom w:val="single" w:color="000000" w:sz="6" w:space="0"/>
              <w:right w:val="single" w:color="000000" w:sz="6" w:space="0"/>
            </w:tcBorders>
            <w:noWrap w:val="0"/>
            <w:vAlign w:val="center"/>
          </w:tcPr>
          <w:p w14:paraId="7C386742">
            <w:pPr>
              <w:widowControl/>
              <w:jc w:val="center"/>
              <w:rPr>
                <w:rFonts w:hint="eastAsia" w:eastAsia="宋体"/>
                <w:color w:val="000000"/>
                <w:kern w:val="0"/>
                <w:sz w:val="16"/>
                <w:szCs w:val="16"/>
                <w:lang w:val="en-US" w:eastAsia="zh-CN"/>
              </w:rPr>
            </w:pPr>
            <w:r>
              <w:rPr>
                <w:rFonts w:hint="eastAsia" w:eastAsia="宋体"/>
                <w:color w:val="000000"/>
                <w:kern w:val="0"/>
                <w:sz w:val="16"/>
                <w:szCs w:val="16"/>
              </w:rPr>
              <w:t>3</w:t>
            </w:r>
          </w:p>
        </w:tc>
        <w:tc>
          <w:tcPr>
            <w:tcW w:w="598" w:type="dxa"/>
            <w:tcBorders>
              <w:top w:val="single" w:color="auto" w:sz="4" w:space="0"/>
              <w:left w:val="nil"/>
              <w:bottom w:val="single" w:color="000000" w:sz="6" w:space="0"/>
              <w:right w:val="single" w:color="000000" w:sz="6" w:space="0"/>
            </w:tcBorders>
            <w:noWrap w:val="0"/>
            <w:vAlign w:val="center"/>
          </w:tcPr>
          <w:p w14:paraId="2049358A">
            <w:pPr>
              <w:widowControl/>
              <w:jc w:val="center"/>
              <w:textAlignment w:val="center"/>
              <w:rPr>
                <w:rFonts w:hint="default" w:ascii="Times New Roman" w:hAnsi="Times New Roman" w:eastAsia="宋体" w:cs="Times New Roman"/>
                <w:color w:val="000000"/>
                <w:kern w:val="0"/>
                <w:sz w:val="16"/>
                <w:szCs w:val="16"/>
                <w:lang w:val="en-US" w:eastAsia="zh-CN" w:bidi="ar-SA"/>
              </w:rPr>
            </w:pPr>
            <w:r>
              <w:rPr>
                <w:rFonts w:hint="eastAsia"/>
                <w:color w:val="000000"/>
                <w:kern w:val="0"/>
                <w:sz w:val="16"/>
                <w:szCs w:val="16"/>
              </w:rPr>
              <w:t>2120</w:t>
            </w:r>
            <w:r>
              <w:rPr>
                <w:rFonts w:hint="eastAsia"/>
                <w:color w:val="000000"/>
                <w:kern w:val="0"/>
                <w:sz w:val="16"/>
                <w:szCs w:val="16"/>
                <w:lang w:val="en-US" w:eastAsia="zh-CN"/>
              </w:rPr>
              <w:t>1018</w:t>
            </w:r>
          </w:p>
        </w:tc>
        <w:tc>
          <w:tcPr>
            <w:tcW w:w="1532" w:type="dxa"/>
            <w:gridSpan w:val="2"/>
            <w:tcBorders>
              <w:top w:val="single" w:color="auto" w:sz="4" w:space="0"/>
              <w:left w:val="nil"/>
              <w:bottom w:val="single" w:color="000000" w:sz="6" w:space="0"/>
              <w:right w:val="single" w:color="000000" w:sz="6" w:space="0"/>
            </w:tcBorders>
            <w:noWrap w:val="0"/>
            <w:vAlign w:val="center"/>
          </w:tcPr>
          <w:p w14:paraId="6695792F">
            <w:pPr>
              <w:widowControl/>
              <w:jc w:val="both"/>
              <w:textAlignment w:val="center"/>
              <w:rPr>
                <w:rFonts w:hint="default"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bidi="ar"/>
              </w:rPr>
              <w:t>动物传染病与寄生虫病</w:t>
            </w:r>
          </w:p>
        </w:tc>
        <w:tc>
          <w:tcPr>
            <w:tcW w:w="440" w:type="dxa"/>
            <w:gridSpan w:val="2"/>
            <w:tcBorders>
              <w:top w:val="single" w:color="auto" w:sz="4" w:space="0"/>
              <w:left w:val="nil"/>
              <w:bottom w:val="single" w:color="000000" w:sz="6" w:space="0"/>
              <w:right w:val="single" w:color="000000" w:sz="6" w:space="0"/>
            </w:tcBorders>
            <w:noWrap w:val="0"/>
            <w:vAlign w:val="center"/>
          </w:tcPr>
          <w:p w14:paraId="172C26D5">
            <w:pPr>
              <w:widowControl/>
              <w:jc w:val="center"/>
              <w:textAlignment w:val="center"/>
              <w:rPr>
                <w:rFonts w:hint="eastAsia" w:ascii="宋体" w:hAnsi="宋体" w:eastAsia="宋体" w:cs="宋体"/>
                <w:color w:val="000000"/>
                <w:kern w:val="0"/>
                <w:sz w:val="16"/>
                <w:szCs w:val="16"/>
                <w:lang w:val="en-US" w:eastAsia="zh-CN" w:bidi="ar-SA"/>
              </w:rPr>
            </w:pPr>
            <w:r>
              <w:rPr>
                <w:rFonts w:hAnsi="仿宋" w:eastAsia="仿宋" w:cs="仿宋"/>
                <w:kern w:val="0"/>
                <w:sz w:val="16"/>
                <w:lang w:val="zh-CN" w:bidi="zh-CN"/>
              </w:rPr>
              <w:t>B</w:t>
            </w:r>
          </w:p>
        </w:tc>
        <w:tc>
          <w:tcPr>
            <w:tcW w:w="479" w:type="dxa"/>
            <w:tcBorders>
              <w:top w:val="single" w:color="auto" w:sz="4" w:space="0"/>
              <w:left w:val="nil"/>
              <w:bottom w:val="single" w:color="000000" w:sz="6" w:space="0"/>
              <w:right w:val="single" w:color="000000" w:sz="6" w:space="0"/>
            </w:tcBorders>
            <w:noWrap w:val="0"/>
            <w:vAlign w:val="center"/>
          </w:tcPr>
          <w:p w14:paraId="71614CE5">
            <w:pPr>
              <w:widowControl/>
              <w:jc w:val="center"/>
              <w:textAlignment w:val="center"/>
              <w:rPr>
                <w:rFonts w:ascii="Times New Roman" w:hAnsi="Times New Roman" w:eastAsia="宋体" w:cs="Times New Roman"/>
                <w:color w:val="000000"/>
                <w:kern w:val="0"/>
                <w:sz w:val="16"/>
                <w:szCs w:val="16"/>
                <w:lang w:val="en-US" w:eastAsia="zh-CN" w:bidi="ar-SA"/>
              </w:rPr>
            </w:pPr>
            <w:r>
              <w:rPr>
                <w:rFonts w:eastAsia="宋体"/>
                <w:color w:val="000000"/>
                <w:kern w:val="0"/>
                <w:sz w:val="16"/>
                <w:szCs w:val="16"/>
                <w:lang w:bidi="ar"/>
              </w:rPr>
              <w:t>否</w:t>
            </w:r>
          </w:p>
        </w:tc>
        <w:tc>
          <w:tcPr>
            <w:tcW w:w="473" w:type="dxa"/>
            <w:tcBorders>
              <w:top w:val="single" w:color="auto" w:sz="4" w:space="0"/>
              <w:left w:val="nil"/>
              <w:bottom w:val="single" w:color="000000" w:sz="6" w:space="0"/>
              <w:right w:val="single" w:color="000000" w:sz="6" w:space="0"/>
            </w:tcBorders>
            <w:noWrap w:val="0"/>
            <w:vAlign w:val="center"/>
          </w:tcPr>
          <w:p w14:paraId="179FAB7A">
            <w:pPr>
              <w:widowControl/>
              <w:jc w:val="center"/>
              <w:textAlignment w:val="center"/>
              <w:rPr>
                <w:rFonts w:hint="eastAsia" w:ascii="Times New Roman" w:hAnsi="Times New Roman" w:eastAsia="宋体" w:cs="Times New Roman"/>
                <w:color w:val="000000"/>
                <w:kern w:val="0"/>
                <w:sz w:val="16"/>
                <w:szCs w:val="16"/>
                <w:lang w:val="en-US" w:eastAsia="zh-CN" w:bidi="ar-SA"/>
              </w:rPr>
            </w:pPr>
            <w:r>
              <w:rPr>
                <w:rFonts w:hAnsi="仿宋" w:eastAsia="仿宋" w:cs="仿宋"/>
                <w:kern w:val="0"/>
                <w:sz w:val="16"/>
                <w:lang w:val="zh-CN" w:bidi="zh-CN"/>
              </w:rPr>
              <w:t>2</w:t>
            </w:r>
          </w:p>
        </w:tc>
        <w:tc>
          <w:tcPr>
            <w:tcW w:w="627" w:type="dxa"/>
            <w:gridSpan w:val="2"/>
            <w:tcBorders>
              <w:top w:val="single" w:color="auto" w:sz="4" w:space="0"/>
              <w:left w:val="nil"/>
              <w:bottom w:val="single" w:color="000000" w:sz="6" w:space="0"/>
              <w:right w:val="single" w:color="000000" w:sz="6" w:space="0"/>
            </w:tcBorders>
            <w:noWrap w:val="0"/>
            <w:vAlign w:val="center"/>
          </w:tcPr>
          <w:p w14:paraId="72860362">
            <w:pPr>
              <w:widowControl/>
              <w:jc w:val="center"/>
              <w:textAlignment w:val="center"/>
              <w:rPr>
                <w:rFonts w:hint="default" w:ascii="Times New Roman" w:hAnsi="Times New Roman" w:eastAsia="宋体" w:cs="Times New Roman"/>
                <w:kern w:val="0"/>
                <w:sz w:val="16"/>
                <w:szCs w:val="16"/>
                <w:lang w:val="en-US" w:eastAsia="zh-CN" w:bidi="ar-SA"/>
              </w:rPr>
            </w:pPr>
            <w:r>
              <w:rPr>
                <w:rFonts w:hint="eastAsia" w:eastAsia="宋体"/>
                <w:color w:val="000000"/>
                <w:kern w:val="0"/>
                <w:sz w:val="16"/>
                <w:szCs w:val="16"/>
                <w:lang w:bidi="ar"/>
              </w:rPr>
              <w:t>32</w:t>
            </w:r>
          </w:p>
        </w:tc>
        <w:tc>
          <w:tcPr>
            <w:tcW w:w="557" w:type="dxa"/>
            <w:gridSpan w:val="2"/>
            <w:tcBorders>
              <w:top w:val="single" w:color="auto" w:sz="4" w:space="0"/>
              <w:left w:val="nil"/>
              <w:bottom w:val="single" w:color="000000" w:sz="6" w:space="0"/>
              <w:right w:val="single" w:color="auto" w:sz="4" w:space="0"/>
            </w:tcBorders>
            <w:noWrap w:val="0"/>
            <w:vAlign w:val="center"/>
          </w:tcPr>
          <w:p w14:paraId="1AA2CB9B">
            <w:pPr>
              <w:widowControl/>
              <w:jc w:val="center"/>
              <w:textAlignment w:val="center"/>
              <w:rPr>
                <w:rFonts w:hint="default" w:ascii="Times New Roman" w:hAnsi="Times New Roman" w:eastAsia="宋体" w:cs="Times New Roman"/>
                <w:kern w:val="2"/>
                <w:sz w:val="18"/>
                <w:szCs w:val="21"/>
                <w:lang w:val="en-US" w:eastAsia="zh-CN" w:bidi="ar-SA"/>
              </w:rPr>
            </w:pPr>
            <w:r>
              <w:rPr>
                <w:rFonts w:hint="eastAsia" w:eastAsia="宋体"/>
                <w:color w:val="000000"/>
                <w:kern w:val="0"/>
                <w:sz w:val="16"/>
                <w:szCs w:val="16"/>
                <w:lang w:bidi="ar"/>
              </w:rPr>
              <w:t>24</w:t>
            </w:r>
          </w:p>
        </w:tc>
        <w:tc>
          <w:tcPr>
            <w:tcW w:w="631" w:type="dxa"/>
            <w:tcBorders>
              <w:top w:val="single" w:color="auto" w:sz="4" w:space="0"/>
              <w:left w:val="single" w:color="auto" w:sz="4" w:space="0"/>
              <w:bottom w:val="single" w:color="000000" w:sz="6" w:space="0"/>
              <w:right w:val="single" w:color="000000" w:sz="6" w:space="0"/>
            </w:tcBorders>
            <w:noWrap w:val="0"/>
            <w:vAlign w:val="center"/>
          </w:tcPr>
          <w:p w14:paraId="6C0D1899">
            <w:pPr>
              <w:widowControl/>
              <w:jc w:val="center"/>
              <w:textAlignment w:val="center"/>
              <w:rPr>
                <w:rFonts w:hint="default" w:ascii="Times New Roman" w:hAnsi="Times New Roman" w:eastAsia="宋体" w:cs="Times New Roman"/>
                <w:kern w:val="2"/>
                <w:sz w:val="18"/>
                <w:szCs w:val="21"/>
                <w:lang w:val="en-US" w:eastAsia="zh-CN" w:bidi="ar-SA"/>
              </w:rPr>
            </w:pPr>
            <w:r>
              <w:rPr>
                <w:rFonts w:hint="eastAsia" w:hAnsi="仿宋" w:eastAsia="仿宋" w:cs="仿宋"/>
                <w:kern w:val="0"/>
                <w:sz w:val="16"/>
                <w:lang w:bidi="zh-CN"/>
              </w:rPr>
              <w:t>8</w:t>
            </w:r>
          </w:p>
        </w:tc>
        <w:tc>
          <w:tcPr>
            <w:tcW w:w="431" w:type="dxa"/>
            <w:gridSpan w:val="2"/>
            <w:tcBorders>
              <w:top w:val="single" w:color="auto" w:sz="4" w:space="0"/>
              <w:left w:val="nil"/>
              <w:bottom w:val="single" w:color="000000" w:sz="6" w:space="0"/>
              <w:right w:val="single" w:color="000000" w:sz="6" w:space="0"/>
            </w:tcBorders>
            <w:noWrap w:val="0"/>
            <w:vAlign w:val="center"/>
          </w:tcPr>
          <w:p w14:paraId="439434EF">
            <w:pPr>
              <w:widowControl/>
              <w:jc w:val="center"/>
              <w:textAlignment w:val="center"/>
              <w:rPr>
                <w:rFonts w:hint="eastAsia" w:ascii="Times New Roman" w:hAnsi="Times New Roman" w:eastAsia="宋体" w:cs="Times New Roman"/>
                <w:kern w:val="0"/>
                <w:sz w:val="16"/>
                <w:szCs w:val="16"/>
                <w:lang w:val="en-US" w:eastAsia="zh-CN" w:bidi="ar-SA"/>
              </w:rPr>
            </w:pPr>
            <w:r>
              <w:rPr>
                <w:rFonts w:hAnsi="仿宋" w:eastAsia="仿宋" w:cs="仿宋"/>
                <w:kern w:val="0"/>
                <w:sz w:val="16"/>
                <w:lang w:val="zh-CN" w:bidi="zh-CN"/>
              </w:rPr>
              <w:t>3</w:t>
            </w:r>
          </w:p>
        </w:tc>
        <w:tc>
          <w:tcPr>
            <w:tcW w:w="628" w:type="dxa"/>
            <w:gridSpan w:val="2"/>
            <w:tcBorders>
              <w:top w:val="single" w:color="auto" w:sz="4" w:space="0"/>
              <w:left w:val="nil"/>
              <w:bottom w:val="single" w:color="000000" w:sz="6" w:space="0"/>
              <w:right w:val="single" w:color="000000" w:sz="6" w:space="0"/>
            </w:tcBorders>
            <w:noWrap w:val="0"/>
            <w:vAlign w:val="center"/>
          </w:tcPr>
          <w:p w14:paraId="34921F88">
            <w:pPr>
              <w:widowControl/>
              <w:jc w:val="center"/>
              <w:textAlignment w:val="center"/>
              <w:rPr>
                <w:rFonts w:hint="eastAsia" w:ascii="Times New Roman" w:hAnsi="Times New Roman" w:eastAsia="宋体" w:cs="Times New Roman"/>
                <w:kern w:val="2"/>
                <w:sz w:val="16"/>
                <w:szCs w:val="16"/>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5732D77D">
            <w:pPr>
              <w:jc w:val="center"/>
              <w:rPr>
                <w:rFonts w:ascii="Times New Roman" w:hAnsi="Times New Roman" w:eastAsia="宋体" w:cs="Times New Roman"/>
                <w:kern w:val="2"/>
                <w:sz w:val="16"/>
                <w:szCs w:val="16"/>
                <w:lang w:val="en-US" w:eastAsia="zh-CN" w:bidi="ar-SA"/>
              </w:rPr>
            </w:pPr>
          </w:p>
        </w:tc>
        <w:tc>
          <w:tcPr>
            <w:tcW w:w="634" w:type="dxa"/>
            <w:gridSpan w:val="2"/>
            <w:tcBorders>
              <w:top w:val="single" w:color="auto" w:sz="4" w:space="0"/>
              <w:left w:val="nil"/>
              <w:bottom w:val="single" w:color="000000" w:sz="6" w:space="0"/>
              <w:right w:val="single" w:color="000000" w:sz="6" w:space="0"/>
            </w:tcBorders>
            <w:noWrap w:val="0"/>
            <w:vAlign w:val="center"/>
          </w:tcPr>
          <w:p w14:paraId="0A9ACFEB">
            <w:pPr>
              <w:jc w:val="center"/>
              <w:rPr>
                <w:rFonts w:hint="default" w:ascii="Times New Roman" w:hAnsi="Times New Roman" w:eastAsia="宋体" w:cs="Times New Roman"/>
                <w:kern w:val="2"/>
                <w:sz w:val="16"/>
                <w:szCs w:val="16"/>
                <w:lang w:val="en-US" w:eastAsia="zh-CN" w:bidi="ar-SA"/>
              </w:rPr>
            </w:pPr>
            <w:r>
              <w:rPr>
                <w:rFonts w:hint="eastAsia" w:ascii="Times New Roman" w:hAnsi="Times New Roman" w:eastAsia="宋体" w:cs="Times New Roman"/>
                <w:kern w:val="2"/>
                <w:sz w:val="16"/>
                <w:szCs w:val="16"/>
                <w:lang w:val="en-US" w:eastAsia="zh-CN" w:bidi="ar-SA"/>
              </w:rPr>
              <w:t>1.8</w:t>
            </w:r>
          </w:p>
        </w:tc>
        <w:tc>
          <w:tcPr>
            <w:tcW w:w="540" w:type="dxa"/>
            <w:gridSpan w:val="2"/>
            <w:tcBorders>
              <w:top w:val="single" w:color="auto" w:sz="4" w:space="0"/>
              <w:left w:val="nil"/>
              <w:bottom w:val="single" w:color="000000" w:sz="6" w:space="0"/>
              <w:right w:val="single" w:color="000000" w:sz="6" w:space="0"/>
            </w:tcBorders>
            <w:noWrap w:val="0"/>
            <w:vAlign w:val="center"/>
          </w:tcPr>
          <w:p w14:paraId="13509764">
            <w:pPr>
              <w:jc w:val="center"/>
              <w:rPr>
                <w:rFonts w:hint="default" w:ascii="Times New Roman" w:hAnsi="Times New Roman" w:eastAsia="宋体" w:cs="Times New Roman"/>
                <w:color w:val="000000"/>
                <w:kern w:val="2"/>
                <w:sz w:val="16"/>
                <w:szCs w:val="16"/>
                <w:lang w:val="en-US" w:eastAsia="zh-CN" w:bidi="ar-SA"/>
              </w:rPr>
            </w:pPr>
          </w:p>
        </w:tc>
        <w:tc>
          <w:tcPr>
            <w:tcW w:w="623" w:type="dxa"/>
            <w:gridSpan w:val="3"/>
            <w:tcBorders>
              <w:top w:val="single" w:color="auto" w:sz="4" w:space="0"/>
              <w:left w:val="nil"/>
              <w:bottom w:val="single" w:color="000000" w:sz="6" w:space="0"/>
              <w:right w:val="single" w:color="000000" w:sz="6" w:space="0"/>
            </w:tcBorders>
            <w:noWrap w:val="0"/>
            <w:vAlign w:val="center"/>
          </w:tcPr>
          <w:p w14:paraId="16EF168E">
            <w:pPr>
              <w:jc w:val="center"/>
              <w:rPr>
                <w:rFonts w:ascii="Times New Roman" w:hAnsi="Times New Roman" w:eastAsia="宋体" w:cs="Times New Roman"/>
                <w:color w:val="000000"/>
                <w:kern w:val="0"/>
                <w:sz w:val="16"/>
                <w:szCs w:val="16"/>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58AA69C0">
            <w:pPr>
              <w:jc w:val="center"/>
              <w:rPr>
                <w:rFonts w:ascii="Times New Roman" w:hAnsi="Times New Roman" w:eastAsia="宋体" w:cs="Times New Roman"/>
                <w:color w:val="000000"/>
                <w:kern w:val="0"/>
                <w:sz w:val="16"/>
                <w:szCs w:val="16"/>
                <w:lang w:val="en-US" w:eastAsia="zh-CN" w:bidi="ar-SA"/>
              </w:rPr>
            </w:pPr>
          </w:p>
        </w:tc>
        <w:tc>
          <w:tcPr>
            <w:tcW w:w="660" w:type="dxa"/>
            <w:gridSpan w:val="2"/>
            <w:tcBorders>
              <w:top w:val="single" w:color="auto" w:sz="4" w:space="0"/>
              <w:left w:val="nil"/>
              <w:bottom w:val="single" w:color="000000" w:sz="6" w:space="0"/>
              <w:right w:val="single" w:color="000000" w:sz="6" w:space="0"/>
            </w:tcBorders>
            <w:noWrap w:val="0"/>
            <w:vAlign w:val="center"/>
          </w:tcPr>
          <w:p w14:paraId="54F4BAE4">
            <w:pPr>
              <w:widowControl/>
              <w:jc w:val="center"/>
              <w:textAlignment w:val="center"/>
              <w:rPr>
                <w:rFonts w:ascii="Times New Roman" w:hAnsi="Times New Roman" w:eastAsia="宋体" w:cs="Times New Roman"/>
                <w:color w:val="000000"/>
                <w:kern w:val="0"/>
                <w:sz w:val="16"/>
                <w:szCs w:val="16"/>
                <w:lang w:val="en-US" w:eastAsia="zh-CN" w:bidi="ar-SA"/>
              </w:rPr>
            </w:pPr>
            <w:r>
              <w:rPr>
                <w:rFonts w:hint="eastAsia" w:ascii="宋体" w:hAnsi="仿宋" w:cs="仿宋"/>
                <w:kern w:val="0"/>
                <w:sz w:val="16"/>
                <w:lang w:val="zh-CN" w:bidi="zh-CN"/>
              </w:rPr>
              <w:t>考查</w:t>
            </w:r>
          </w:p>
        </w:tc>
        <w:tc>
          <w:tcPr>
            <w:tcW w:w="1569" w:type="dxa"/>
            <w:gridSpan w:val="2"/>
            <w:tcBorders>
              <w:top w:val="single" w:color="auto" w:sz="4" w:space="0"/>
              <w:left w:val="nil"/>
              <w:bottom w:val="single" w:color="000000" w:sz="6" w:space="0"/>
              <w:right w:val="single" w:color="auto" w:sz="4" w:space="0"/>
            </w:tcBorders>
            <w:noWrap w:val="0"/>
            <w:vAlign w:val="center"/>
          </w:tcPr>
          <w:p w14:paraId="17911396">
            <w:pPr>
              <w:widowControl/>
              <w:jc w:val="center"/>
              <w:textAlignment w:val="center"/>
              <w:rPr>
                <w:rFonts w:ascii="Times New Roman" w:hAnsi="Times New Roman" w:eastAsia="宋体" w:cs="Times New Roman"/>
                <w:color w:val="000000"/>
                <w:kern w:val="0"/>
                <w:sz w:val="16"/>
                <w:szCs w:val="16"/>
                <w:lang w:val="en-US" w:eastAsia="zh-CN" w:bidi="ar-SA"/>
              </w:rPr>
            </w:pPr>
            <w:r>
              <w:rPr>
                <w:rFonts w:hint="eastAsia" w:ascii="宋体" w:hAnsi="仿宋" w:cs="仿宋"/>
                <w:kern w:val="0"/>
                <w:sz w:val="16"/>
                <w:lang w:bidi="zh-CN"/>
              </w:rPr>
              <w:t>农牧</w:t>
            </w:r>
            <w:r>
              <w:rPr>
                <w:rFonts w:hint="eastAsia" w:ascii="宋体" w:hAnsi="仿宋" w:cs="仿宋"/>
                <w:kern w:val="0"/>
                <w:sz w:val="16"/>
                <w:lang w:val="zh-CN" w:bidi="zh-CN"/>
              </w:rPr>
              <w:t>系</w:t>
            </w:r>
          </w:p>
        </w:tc>
        <w:tc>
          <w:tcPr>
            <w:tcW w:w="1508" w:type="dxa"/>
            <w:gridSpan w:val="2"/>
            <w:tcBorders>
              <w:top w:val="single" w:color="auto" w:sz="4" w:space="0"/>
              <w:left w:val="single" w:color="auto" w:sz="4" w:space="0"/>
              <w:bottom w:val="single" w:color="auto" w:sz="4" w:space="0"/>
              <w:right w:val="single" w:color="auto" w:sz="4" w:space="0"/>
            </w:tcBorders>
            <w:noWrap w:val="0"/>
            <w:vAlign w:val="center"/>
          </w:tcPr>
          <w:p w14:paraId="2476579D">
            <w:pPr>
              <w:widowControl/>
              <w:jc w:val="center"/>
              <w:rPr>
                <w:rFonts w:eastAsia="宋体"/>
                <w:color w:val="000000"/>
                <w:kern w:val="0"/>
                <w:sz w:val="16"/>
                <w:szCs w:val="16"/>
                <w:lang w:val="en-US" w:eastAsia="zh-CN" w:bidi="ar-SA"/>
              </w:rPr>
            </w:pPr>
          </w:p>
        </w:tc>
      </w:tr>
      <w:tr w14:paraId="7D4E2FDF">
        <w:tblPrEx>
          <w:tblCellMar>
            <w:top w:w="0" w:type="dxa"/>
            <w:left w:w="108" w:type="dxa"/>
            <w:bottom w:w="0" w:type="dxa"/>
            <w:right w:w="108" w:type="dxa"/>
          </w:tblCellMar>
        </w:tblPrEx>
        <w:trPr>
          <w:trHeight w:val="336" w:hRule="atLeast"/>
        </w:trPr>
        <w:tc>
          <w:tcPr>
            <w:tcW w:w="278" w:type="dxa"/>
            <w:vMerge w:val="continue"/>
            <w:tcBorders>
              <w:left w:val="single" w:color="000000" w:sz="2" w:space="0"/>
              <w:right w:val="single" w:color="000000" w:sz="2" w:space="0"/>
            </w:tcBorders>
            <w:noWrap w:val="0"/>
            <w:vAlign w:val="top"/>
          </w:tcPr>
          <w:p w14:paraId="6B6B419C">
            <w:pPr>
              <w:widowControl/>
              <w:jc w:val="center"/>
              <w:rPr>
                <w:rFonts w:eastAsia="宋体"/>
                <w:color w:val="000000"/>
                <w:kern w:val="0"/>
                <w:sz w:val="16"/>
                <w:szCs w:val="16"/>
              </w:rPr>
            </w:pPr>
          </w:p>
        </w:tc>
        <w:tc>
          <w:tcPr>
            <w:tcW w:w="289" w:type="dxa"/>
            <w:vMerge w:val="continue"/>
            <w:tcBorders>
              <w:left w:val="single" w:color="000000" w:sz="2" w:space="0"/>
              <w:right w:val="single" w:color="000000" w:sz="2" w:space="0"/>
            </w:tcBorders>
            <w:noWrap w:val="0"/>
            <w:vAlign w:val="center"/>
          </w:tcPr>
          <w:p w14:paraId="0E594681">
            <w:pPr>
              <w:widowControl/>
              <w:jc w:val="center"/>
              <w:rPr>
                <w:rFonts w:hint="eastAsia" w:eastAsia="宋体"/>
                <w:color w:val="000000"/>
                <w:kern w:val="0"/>
                <w:sz w:val="16"/>
                <w:szCs w:val="16"/>
              </w:rPr>
            </w:pPr>
          </w:p>
        </w:tc>
        <w:tc>
          <w:tcPr>
            <w:tcW w:w="444" w:type="dxa"/>
            <w:gridSpan w:val="2"/>
            <w:tcBorders>
              <w:top w:val="single" w:color="auto" w:sz="4" w:space="0"/>
              <w:left w:val="single" w:color="000000" w:sz="2" w:space="0"/>
              <w:bottom w:val="single" w:color="000000" w:sz="6" w:space="0"/>
              <w:right w:val="single" w:color="000000" w:sz="6" w:space="0"/>
            </w:tcBorders>
            <w:noWrap w:val="0"/>
            <w:vAlign w:val="center"/>
          </w:tcPr>
          <w:p w14:paraId="5CBAEFDF">
            <w:pPr>
              <w:widowControl/>
              <w:jc w:val="center"/>
              <w:rPr>
                <w:rFonts w:hint="eastAsia" w:eastAsia="宋体"/>
                <w:color w:val="000000"/>
                <w:kern w:val="0"/>
                <w:sz w:val="16"/>
                <w:szCs w:val="16"/>
                <w:lang w:val="en-US" w:eastAsia="zh-CN"/>
              </w:rPr>
            </w:pPr>
            <w:r>
              <w:rPr>
                <w:rFonts w:hint="eastAsia" w:eastAsia="宋体"/>
                <w:color w:val="000000"/>
                <w:kern w:val="0"/>
                <w:sz w:val="16"/>
                <w:szCs w:val="16"/>
              </w:rPr>
              <w:t>4</w:t>
            </w:r>
          </w:p>
        </w:tc>
        <w:tc>
          <w:tcPr>
            <w:tcW w:w="598" w:type="dxa"/>
            <w:tcBorders>
              <w:top w:val="single" w:color="auto" w:sz="4" w:space="0"/>
              <w:left w:val="nil"/>
              <w:bottom w:val="single" w:color="000000" w:sz="6" w:space="0"/>
              <w:right w:val="single" w:color="000000" w:sz="6" w:space="0"/>
            </w:tcBorders>
            <w:noWrap w:val="0"/>
            <w:vAlign w:val="center"/>
          </w:tcPr>
          <w:p w14:paraId="5CEE7763">
            <w:pPr>
              <w:widowControl/>
              <w:jc w:val="center"/>
              <w:textAlignment w:val="center"/>
              <w:rPr>
                <w:rFonts w:hint="default" w:ascii="Times New Roman" w:hAnsi="Times New Roman" w:eastAsia="宋体" w:cs="Times New Roman"/>
                <w:color w:val="000000"/>
                <w:kern w:val="0"/>
                <w:sz w:val="16"/>
                <w:szCs w:val="16"/>
                <w:lang w:val="en-US" w:eastAsia="zh-CN" w:bidi="ar-SA"/>
              </w:rPr>
            </w:pPr>
            <w:r>
              <w:rPr>
                <w:rFonts w:hint="eastAsia"/>
                <w:color w:val="000000"/>
                <w:kern w:val="0"/>
                <w:sz w:val="16"/>
                <w:szCs w:val="16"/>
              </w:rPr>
              <w:t>2120</w:t>
            </w:r>
            <w:r>
              <w:rPr>
                <w:rFonts w:hint="eastAsia"/>
                <w:color w:val="000000"/>
                <w:kern w:val="0"/>
                <w:sz w:val="16"/>
                <w:szCs w:val="16"/>
                <w:lang w:val="en-US" w:eastAsia="zh-CN"/>
              </w:rPr>
              <w:t>1019</w:t>
            </w:r>
          </w:p>
        </w:tc>
        <w:tc>
          <w:tcPr>
            <w:tcW w:w="1532" w:type="dxa"/>
            <w:gridSpan w:val="2"/>
            <w:tcBorders>
              <w:top w:val="single" w:color="auto" w:sz="4" w:space="0"/>
              <w:left w:val="nil"/>
              <w:bottom w:val="single" w:color="000000" w:sz="6" w:space="0"/>
              <w:right w:val="single" w:color="000000" w:sz="6" w:space="0"/>
            </w:tcBorders>
            <w:noWrap w:val="0"/>
            <w:vAlign w:val="center"/>
          </w:tcPr>
          <w:p w14:paraId="4E4622B7">
            <w:pPr>
              <w:widowControl/>
              <w:jc w:val="center"/>
              <w:textAlignment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zh-CN" w:bidi="ar"/>
              </w:rPr>
              <w:t>中兽医基础</w:t>
            </w:r>
          </w:p>
        </w:tc>
        <w:tc>
          <w:tcPr>
            <w:tcW w:w="440" w:type="dxa"/>
            <w:gridSpan w:val="2"/>
            <w:tcBorders>
              <w:top w:val="single" w:color="auto" w:sz="4" w:space="0"/>
              <w:left w:val="nil"/>
              <w:bottom w:val="single" w:color="000000" w:sz="6" w:space="0"/>
              <w:right w:val="single" w:color="000000" w:sz="6" w:space="0"/>
            </w:tcBorders>
            <w:noWrap w:val="0"/>
            <w:vAlign w:val="center"/>
          </w:tcPr>
          <w:p w14:paraId="06F11BD6">
            <w:pPr>
              <w:widowControl/>
              <w:jc w:val="center"/>
              <w:textAlignment w:val="center"/>
              <w:rPr>
                <w:rFonts w:hint="eastAsia" w:ascii="宋体" w:hAnsi="宋体" w:eastAsia="宋体" w:cs="宋体"/>
                <w:color w:val="000000"/>
                <w:kern w:val="0"/>
                <w:sz w:val="16"/>
                <w:szCs w:val="16"/>
                <w:lang w:val="en-US" w:eastAsia="zh-CN" w:bidi="ar-SA"/>
              </w:rPr>
            </w:pPr>
            <w:r>
              <w:rPr>
                <w:rFonts w:hAnsi="仿宋" w:eastAsia="仿宋" w:cs="仿宋"/>
                <w:kern w:val="0"/>
                <w:sz w:val="16"/>
                <w:lang w:val="zh-CN" w:bidi="zh-CN"/>
              </w:rPr>
              <w:t>B</w:t>
            </w:r>
          </w:p>
        </w:tc>
        <w:tc>
          <w:tcPr>
            <w:tcW w:w="479" w:type="dxa"/>
            <w:tcBorders>
              <w:top w:val="single" w:color="auto" w:sz="4" w:space="0"/>
              <w:left w:val="nil"/>
              <w:bottom w:val="single" w:color="000000" w:sz="6" w:space="0"/>
              <w:right w:val="single" w:color="000000" w:sz="6" w:space="0"/>
            </w:tcBorders>
            <w:noWrap w:val="0"/>
            <w:vAlign w:val="center"/>
          </w:tcPr>
          <w:p w14:paraId="41E5442F">
            <w:pPr>
              <w:widowControl/>
              <w:jc w:val="center"/>
              <w:textAlignment w:val="center"/>
              <w:rPr>
                <w:rFonts w:ascii="Times New Roman" w:hAnsi="Times New Roman" w:eastAsia="宋体" w:cs="Times New Roman"/>
                <w:color w:val="000000"/>
                <w:kern w:val="0"/>
                <w:sz w:val="16"/>
                <w:szCs w:val="16"/>
                <w:lang w:val="en-US" w:eastAsia="zh-CN" w:bidi="ar-SA"/>
              </w:rPr>
            </w:pPr>
            <w:r>
              <w:rPr>
                <w:rFonts w:eastAsia="宋体"/>
                <w:color w:val="000000"/>
                <w:kern w:val="0"/>
                <w:sz w:val="16"/>
                <w:szCs w:val="16"/>
                <w:lang w:bidi="ar"/>
              </w:rPr>
              <w:t>否</w:t>
            </w:r>
          </w:p>
        </w:tc>
        <w:tc>
          <w:tcPr>
            <w:tcW w:w="473" w:type="dxa"/>
            <w:tcBorders>
              <w:top w:val="single" w:color="auto" w:sz="4" w:space="0"/>
              <w:left w:val="nil"/>
              <w:bottom w:val="single" w:color="000000" w:sz="6" w:space="0"/>
              <w:right w:val="single" w:color="000000" w:sz="6" w:space="0"/>
            </w:tcBorders>
            <w:noWrap w:val="0"/>
            <w:vAlign w:val="center"/>
          </w:tcPr>
          <w:p w14:paraId="47F2B59B">
            <w:pPr>
              <w:widowControl/>
              <w:jc w:val="center"/>
              <w:textAlignment w:val="center"/>
              <w:rPr>
                <w:rFonts w:ascii="Times New Roman" w:hAnsi="Times New Roman" w:eastAsia="宋体" w:cs="Times New Roman"/>
                <w:color w:val="000000"/>
                <w:kern w:val="0"/>
                <w:sz w:val="16"/>
                <w:szCs w:val="16"/>
                <w:lang w:val="en-US" w:eastAsia="zh-CN" w:bidi="ar-SA"/>
              </w:rPr>
            </w:pPr>
            <w:r>
              <w:rPr>
                <w:rFonts w:hAnsi="仿宋" w:eastAsia="仿宋" w:cs="仿宋"/>
                <w:kern w:val="0"/>
                <w:sz w:val="16"/>
                <w:lang w:val="zh-CN" w:bidi="zh-CN"/>
              </w:rPr>
              <w:t>2</w:t>
            </w:r>
          </w:p>
        </w:tc>
        <w:tc>
          <w:tcPr>
            <w:tcW w:w="627" w:type="dxa"/>
            <w:gridSpan w:val="2"/>
            <w:tcBorders>
              <w:top w:val="single" w:color="auto" w:sz="4" w:space="0"/>
              <w:left w:val="nil"/>
              <w:bottom w:val="single" w:color="000000" w:sz="6" w:space="0"/>
              <w:right w:val="single" w:color="000000" w:sz="6" w:space="0"/>
            </w:tcBorders>
            <w:noWrap w:val="0"/>
            <w:vAlign w:val="center"/>
          </w:tcPr>
          <w:p w14:paraId="1D60B055">
            <w:pPr>
              <w:widowControl/>
              <w:jc w:val="center"/>
              <w:textAlignment w:val="center"/>
              <w:rPr>
                <w:rFonts w:hint="eastAsia" w:ascii="Times New Roman" w:hAnsi="Times New Roman" w:eastAsia="宋体" w:cs="Times New Roman"/>
                <w:kern w:val="0"/>
                <w:sz w:val="16"/>
                <w:szCs w:val="16"/>
                <w:lang w:val="en-US" w:eastAsia="zh-CN" w:bidi="ar-SA"/>
              </w:rPr>
            </w:pPr>
            <w:r>
              <w:rPr>
                <w:rFonts w:hint="eastAsia" w:eastAsia="宋体"/>
                <w:color w:val="000000"/>
                <w:kern w:val="0"/>
                <w:sz w:val="16"/>
                <w:szCs w:val="16"/>
                <w:lang w:bidi="ar"/>
              </w:rPr>
              <w:t>32</w:t>
            </w:r>
          </w:p>
        </w:tc>
        <w:tc>
          <w:tcPr>
            <w:tcW w:w="557" w:type="dxa"/>
            <w:gridSpan w:val="2"/>
            <w:tcBorders>
              <w:top w:val="single" w:color="auto" w:sz="4" w:space="0"/>
              <w:left w:val="nil"/>
              <w:bottom w:val="single" w:color="000000" w:sz="6" w:space="0"/>
              <w:right w:val="single" w:color="auto" w:sz="4" w:space="0"/>
            </w:tcBorders>
            <w:noWrap w:val="0"/>
            <w:vAlign w:val="center"/>
          </w:tcPr>
          <w:p w14:paraId="1B9DCBA4">
            <w:pPr>
              <w:widowControl/>
              <w:jc w:val="center"/>
              <w:textAlignment w:val="center"/>
              <w:rPr>
                <w:rFonts w:hint="default" w:ascii="Times New Roman" w:hAnsi="Times New Roman" w:eastAsia="宋体" w:cs="Times New Roman"/>
                <w:kern w:val="2"/>
                <w:sz w:val="18"/>
                <w:szCs w:val="21"/>
                <w:lang w:val="en-US" w:eastAsia="zh-CN" w:bidi="ar-SA"/>
              </w:rPr>
            </w:pPr>
            <w:r>
              <w:rPr>
                <w:rFonts w:hint="eastAsia" w:eastAsia="宋体"/>
                <w:color w:val="000000"/>
                <w:kern w:val="0"/>
                <w:sz w:val="16"/>
                <w:szCs w:val="16"/>
                <w:lang w:bidi="ar"/>
              </w:rPr>
              <w:t>24</w:t>
            </w:r>
          </w:p>
        </w:tc>
        <w:tc>
          <w:tcPr>
            <w:tcW w:w="631" w:type="dxa"/>
            <w:tcBorders>
              <w:top w:val="single" w:color="auto" w:sz="4" w:space="0"/>
              <w:left w:val="single" w:color="auto" w:sz="4" w:space="0"/>
              <w:bottom w:val="single" w:color="000000" w:sz="6" w:space="0"/>
              <w:right w:val="single" w:color="000000" w:sz="6" w:space="0"/>
            </w:tcBorders>
            <w:noWrap w:val="0"/>
            <w:vAlign w:val="center"/>
          </w:tcPr>
          <w:p w14:paraId="6EAE697D">
            <w:pPr>
              <w:widowControl/>
              <w:jc w:val="center"/>
              <w:textAlignment w:val="center"/>
              <w:rPr>
                <w:rFonts w:hint="eastAsia" w:ascii="Times New Roman" w:hAnsi="Times New Roman" w:eastAsia="宋体" w:cs="Times New Roman"/>
                <w:kern w:val="2"/>
                <w:sz w:val="18"/>
                <w:szCs w:val="21"/>
                <w:lang w:val="en-US" w:eastAsia="zh-CN" w:bidi="ar-SA"/>
              </w:rPr>
            </w:pPr>
            <w:r>
              <w:rPr>
                <w:rFonts w:hint="eastAsia" w:hAnsi="仿宋" w:eastAsia="仿宋" w:cs="仿宋"/>
                <w:kern w:val="0"/>
                <w:sz w:val="16"/>
                <w:lang w:bidi="zh-CN"/>
              </w:rPr>
              <w:t>8</w:t>
            </w:r>
          </w:p>
        </w:tc>
        <w:tc>
          <w:tcPr>
            <w:tcW w:w="431" w:type="dxa"/>
            <w:gridSpan w:val="2"/>
            <w:tcBorders>
              <w:top w:val="single" w:color="auto" w:sz="4" w:space="0"/>
              <w:left w:val="nil"/>
              <w:bottom w:val="single" w:color="000000" w:sz="6" w:space="0"/>
              <w:right w:val="single" w:color="000000" w:sz="6" w:space="0"/>
            </w:tcBorders>
            <w:noWrap w:val="0"/>
            <w:vAlign w:val="center"/>
          </w:tcPr>
          <w:p w14:paraId="4D208FBB">
            <w:pPr>
              <w:widowControl/>
              <w:jc w:val="center"/>
              <w:textAlignment w:val="center"/>
              <w:rPr>
                <w:rFonts w:hint="eastAsia" w:ascii="Times New Roman" w:hAnsi="Times New Roman" w:eastAsia="宋体" w:cs="Times New Roman"/>
                <w:kern w:val="0"/>
                <w:sz w:val="16"/>
                <w:szCs w:val="16"/>
                <w:lang w:val="en-US" w:eastAsia="zh-CN" w:bidi="ar-SA"/>
              </w:rPr>
            </w:pPr>
            <w:r>
              <w:rPr>
                <w:rFonts w:hint="eastAsia" w:hAnsi="仿宋" w:eastAsia="仿宋" w:cs="仿宋"/>
                <w:kern w:val="0"/>
                <w:sz w:val="16"/>
                <w:lang w:bidi="zh-CN"/>
              </w:rPr>
              <w:t>3</w:t>
            </w:r>
          </w:p>
        </w:tc>
        <w:tc>
          <w:tcPr>
            <w:tcW w:w="628" w:type="dxa"/>
            <w:gridSpan w:val="2"/>
            <w:tcBorders>
              <w:top w:val="single" w:color="auto" w:sz="4" w:space="0"/>
              <w:left w:val="nil"/>
              <w:bottom w:val="single" w:color="000000" w:sz="6" w:space="0"/>
              <w:right w:val="single" w:color="000000" w:sz="6" w:space="0"/>
            </w:tcBorders>
            <w:noWrap w:val="0"/>
            <w:vAlign w:val="center"/>
          </w:tcPr>
          <w:p w14:paraId="26E25740">
            <w:pPr>
              <w:widowControl/>
              <w:jc w:val="center"/>
              <w:textAlignment w:val="center"/>
              <w:rPr>
                <w:rFonts w:ascii="Times New Roman" w:hAnsi="Times New Roman" w:eastAsia="宋体" w:cs="Times New Roman"/>
                <w:kern w:val="2"/>
                <w:sz w:val="16"/>
                <w:szCs w:val="16"/>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5691A931">
            <w:pPr>
              <w:jc w:val="center"/>
              <w:rPr>
                <w:rFonts w:ascii="Times New Roman" w:hAnsi="Times New Roman" w:eastAsia="宋体" w:cs="Times New Roman"/>
                <w:kern w:val="2"/>
                <w:sz w:val="16"/>
                <w:szCs w:val="16"/>
                <w:lang w:val="en-US" w:eastAsia="zh-CN" w:bidi="ar-SA"/>
              </w:rPr>
            </w:pPr>
          </w:p>
        </w:tc>
        <w:tc>
          <w:tcPr>
            <w:tcW w:w="634" w:type="dxa"/>
            <w:gridSpan w:val="2"/>
            <w:tcBorders>
              <w:top w:val="single" w:color="auto" w:sz="4" w:space="0"/>
              <w:left w:val="nil"/>
              <w:bottom w:val="single" w:color="000000" w:sz="6" w:space="0"/>
              <w:right w:val="single" w:color="000000" w:sz="6" w:space="0"/>
            </w:tcBorders>
            <w:noWrap w:val="0"/>
            <w:vAlign w:val="center"/>
          </w:tcPr>
          <w:p w14:paraId="1C6D7D8F">
            <w:pPr>
              <w:jc w:val="center"/>
              <w:rPr>
                <w:rFonts w:ascii="Times New Roman" w:hAnsi="Times New Roman" w:eastAsia="宋体" w:cs="Times New Roman"/>
                <w:kern w:val="2"/>
                <w:sz w:val="16"/>
                <w:szCs w:val="16"/>
                <w:lang w:val="en-US" w:eastAsia="zh-CN" w:bidi="ar-SA"/>
              </w:rPr>
            </w:pPr>
            <w:r>
              <w:rPr>
                <w:rFonts w:hint="eastAsia" w:ascii="Times New Roman" w:hAnsi="Times New Roman" w:eastAsia="宋体" w:cs="Times New Roman"/>
                <w:kern w:val="2"/>
                <w:sz w:val="16"/>
                <w:szCs w:val="16"/>
                <w:lang w:val="en-US" w:eastAsia="zh-CN" w:bidi="ar-SA"/>
              </w:rPr>
              <w:t>1.8</w:t>
            </w:r>
          </w:p>
        </w:tc>
        <w:tc>
          <w:tcPr>
            <w:tcW w:w="540" w:type="dxa"/>
            <w:gridSpan w:val="2"/>
            <w:tcBorders>
              <w:top w:val="single" w:color="auto" w:sz="4" w:space="0"/>
              <w:left w:val="nil"/>
              <w:bottom w:val="single" w:color="000000" w:sz="6" w:space="0"/>
              <w:right w:val="single" w:color="000000" w:sz="6" w:space="0"/>
            </w:tcBorders>
            <w:noWrap w:val="0"/>
            <w:vAlign w:val="center"/>
          </w:tcPr>
          <w:p w14:paraId="6E385B8D">
            <w:pPr>
              <w:jc w:val="center"/>
              <w:rPr>
                <w:rFonts w:hint="default" w:ascii="Times New Roman" w:hAnsi="Times New Roman" w:eastAsia="宋体" w:cs="Times New Roman"/>
                <w:color w:val="000000"/>
                <w:kern w:val="2"/>
                <w:sz w:val="16"/>
                <w:szCs w:val="16"/>
                <w:lang w:val="en-US" w:eastAsia="zh-CN" w:bidi="ar-SA"/>
              </w:rPr>
            </w:pPr>
          </w:p>
        </w:tc>
        <w:tc>
          <w:tcPr>
            <w:tcW w:w="623" w:type="dxa"/>
            <w:gridSpan w:val="3"/>
            <w:tcBorders>
              <w:top w:val="single" w:color="auto" w:sz="4" w:space="0"/>
              <w:left w:val="nil"/>
              <w:bottom w:val="single" w:color="000000" w:sz="6" w:space="0"/>
              <w:right w:val="single" w:color="000000" w:sz="6" w:space="0"/>
            </w:tcBorders>
            <w:noWrap w:val="0"/>
            <w:vAlign w:val="center"/>
          </w:tcPr>
          <w:p w14:paraId="3CD36861">
            <w:pPr>
              <w:jc w:val="center"/>
              <w:rPr>
                <w:rFonts w:ascii="Times New Roman" w:hAnsi="Times New Roman" w:eastAsia="宋体" w:cs="Times New Roman"/>
                <w:color w:val="000000"/>
                <w:kern w:val="0"/>
                <w:sz w:val="16"/>
                <w:szCs w:val="16"/>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01B766B8">
            <w:pPr>
              <w:jc w:val="center"/>
              <w:rPr>
                <w:rFonts w:ascii="Times New Roman" w:hAnsi="Times New Roman" w:eastAsia="宋体" w:cs="Times New Roman"/>
                <w:color w:val="000000"/>
                <w:kern w:val="0"/>
                <w:sz w:val="16"/>
                <w:szCs w:val="16"/>
                <w:lang w:val="en-US" w:eastAsia="zh-CN" w:bidi="ar-SA"/>
              </w:rPr>
            </w:pPr>
          </w:p>
        </w:tc>
        <w:tc>
          <w:tcPr>
            <w:tcW w:w="660" w:type="dxa"/>
            <w:gridSpan w:val="2"/>
            <w:tcBorders>
              <w:top w:val="single" w:color="auto" w:sz="4" w:space="0"/>
              <w:left w:val="nil"/>
              <w:bottom w:val="single" w:color="000000" w:sz="6" w:space="0"/>
              <w:right w:val="single" w:color="000000" w:sz="6" w:space="0"/>
            </w:tcBorders>
            <w:noWrap w:val="0"/>
            <w:vAlign w:val="center"/>
          </w:tcPr>
          <w:p w14:paraId="19854C70">
            <w:pPr>
              <w:widowControl/>
              <w:jc w:val="center"/>
              <w:textAlignment w:val="center"/>
              <w:rPr>
                <w:rFonts w:ascii="Times New Roman" w:hAnsi="Times New Roman" w:eastAsia="宋体" w:cs="Times New Roman"/>
                <w:color w:val="000000"/>
                <w:kern w:val="0"/>
                <w:sz w:val="16"/>
                <w:szCs w:val="16"/>
                <w:lang w:val="en-US" w:eastAsia="zh-CN" w:bidi="ar-SA"/>
              </w:rPr>
            </w:pPr>
            <w:r>
              <w:rPr>
                <w:rFonts w:hint="eastAsia" w:ascii="宋体" w:hAnsi="仿宋" w:cs="仿宋"/>
                <w:kern w:val="0"/>
                <w:sz w:val="16"/>
                <w:lang w:val="zh-CN" w:bidi="zh-CN"/>
              </w:rPr>
              <w:t>考查</w:t>
            </w:r>
          </w:p>
        </w:tc>
        <w:tc>
          <w:tcPr>
            <w:tcW w:w="1569" w:type="dxa"/>
            <w:gridSpan w:val="2"/>
            <w:tcBorders>
              <w:top w:val="single" w:color="auto" w:sz="4" w:space="0"/>
              <w:left w:val="nil"/>
              <w:bottom w:val="single" w:color="000000" w:sz="6" w:space="0"/>
              <w:right w:val="single" w:color="auto" w:sz="4" w:space="0"/>
            </w:tcBorders>
            <w:noWrap w:val="0"/>
            <w:vAlign w:val="center"/>
          </w:tcPr>
          <w:p w14:paraId="5B796EF5">
            <w:pPr>
              <w:widowControl/>
              <w:jc w:val="center"/>
              <w:textAlignment w:val="center"/>
              <w:rPr>
                <w:rFonts w:ascii="Times New Roman" w:hAnsi="Times New Roman" w:eastAsia="宋体" w:cs="Times New Roman"/>
                <w:color w:val="000000"/>
                <w:kern w:val="0"/>
                <w:sz w:val="16"/>
                <w:szCs w:val="16"/>
                <w:lang w:val="en-US" w:eastAsia="zh-CN" w:bidi="ar-SA"/>
              </w:rPr>
            </w:pPr>
            <w:r>
              <w:rPr>
                <w:rFonts w:hint="eastAsia" w:ascii="宋体" w:hAnsi="宋体" w:eastAsia="宋体" w:cs="宋体"/>
                <w:kern w:val="0"/>
                <w:sz w:val="16"/>
                <w:lang w:bidi="zh-CN"/>
              </w:rPr>
              <w:t>农牧</w:t>
            </w:r>
            <w:r>
              <w:rPr>
                <w:rFonts w:hint="eastAsia" w:ascii="宋体" w:hAnsi="仿宋" w:cs="仿宋"/>
                <w:kern w:val="0"/>
                <w:sz w:val="16"/>
                <w:lang w:val="zh-CN" w:bidi="zh-CN"/>
              </w:rPr>
              <w:t>系</w:t>
            </w:r>
          </w:p>
        </w:tc>
        <w:tc>
          <w:tcPr>
            <w:tcW w:w="1508" w:type="dxa"/>
            <w:gridSpan w:val="2"/>
            <w:tcBorders>
              <w:top w:val="single" w:color="auto" w:sz="4" w:space="0"/>
              <w:left w:val="single" w:color="auto" w:sz="4" w:space="0"/>
              <w:bottom w:val="single" w:color="auto" w:sz="4" w:space="0"/>
              <w:right w:val="single" w:color="auto" w:sz="4" w:space="0"/>
            </w:tcBorders>
            <w:noWrap w:val="0"/>
            <w:vAlign w:val="center"/>
          </w:tcPr>
          <w:p w14:paraId="17A9E102">
            <w:pPr>
              <w:jc w:val="center"/>
              <w:rPr>
                <w:rFonts w:eastAsia="宋体"/>
                <w:color w:val="000000"/>
                <w:kern w:val="0"/>
                <w:sz w:val="16"/>
                <w:szCs w:val="16"/>
                <w:lang w:val="en-US" w:eastAsia="zh-CN" w:bidi="ar-SA"/>
              </w:rPr>
            </w:pPr>
          </w:p>
        </w:tc>
      </w:tr>
      <w:tr w14:paraId="50852187">
        <w:tblPrEx>
          <w:tblCellMar>
            <w:top w:w="0" w:type="dxa"/>
            <w:left w:w="108" w:type="dxa"/>
            <w:bottom w:w="0" w:type="dxa"/>
            <w:right w:w="108" w:type="dxa"/>
          </w:tblCellMar>
        </w:tblPrEx>
        <w:trPr>
          <w:trHeight w:val="383" w:hRule="atLeast"/>
        </w:trPr>
        <w:tc>
          <w:tcPr>
            <w:tcW w:w="278" w:type="dxa"/>
            <w:vMerge w:val="continue"/>
            <w:tcBorders>
              <w:left w:val="single" w:color="000000" w:sz="2" w:space="0"/>
              <w:right w:val="single" w:color="000000" w:sz="2" w:space="0"/>
            </w:tcBorders>
            <w:noWrap w:val="0"/>
            <w:vAlign w:val="top"/>
          </w:tcPr>
          <w:p w14:paraId="6CDC0C19">
            <w:pPr>
              <w:widowControl/>
              <w:jc w:val="center"/>
              <w:rPr>
                <w:rFonts w:eastAsia="宋体"/>
                <w:color w:val="000000"/>
                <w:kern w:val="0"/>
                <w:sz w:val="16"/>
                <w:szCs w:val="16"/>
              </w:rPr>
            </w:pPr>
          </w:p>
        </w:tc>
        <w:tc>
          <w:tcPr>
            <w:tcW w:w="289" w:type="dxa"/>
            <w:vMerge w:val="continue"/>
            <w:tcBorders>
              <w:left w:val="single" w:color="000000" w:sz="2" w:space="0"/>
              <w:right w:val="single" w:color="000000" w:sz="2" w:space="0"/>
            </w:tcBorders>
            <w:noWrap w:val="0"/>
            <w:vAlign w:val="center"/>
          </w:tcPr>
          <w:p w14:paraId="515DFFA0">
            <w:pPr>
              <w:widowControl/>
              <w:jc w:val="center"/>
              <w:rPr>
                <w:rFonts w:eastAsia="宋体"/>
                <w:color w:val="000000"/>
                <w:kern w:val="0"/>
                <w:sz w:val="16"/>
                <w:szCs w:val="16"/>
              </w:rPr>
            </w:pPr>
          </w:p>
        </w:tc>
        <w:tc>
          <w:tcPr>
            <w:tcW w:w="444" w:type="dxa"/>
            <w:gridSpan w:val="2"/>
            <w:tcBorders>
              <w:top w:val="nil"/>
              <w:left w:val="single" w:color="000000" w:sz="2" w:space="0"/>
              <w:bottom w:val="single" w:color="auto" w:sz="4" w:space="0"/>
              <w:right w:val="single" w:color="000000" w:sz="6" w:space="0"/>
            </w:tcBorders>
            <w:noWrap w:val="0"/>
            <w:vAlign w:val="center"/>
          </w:tcPr>
          <w:p w14:paraId="663CEF26">
            <w:pPr>
              <w:widowControl/>
              <w:jc w:val="center"/>
              <w:rPr>
                <w:rFonts w:hint="eastAsia" w:eastAsia="宋体"/>
                <w:color w:val="000000"/>
                <w:kern w:val="0"/>
                <w:sz w:val="16"/>
                <w:szCs w:val="16"/>
                <w:lang w:val="en-US" w:eastAsia="zh-CN"/>
              </w:rPr>
            </w:pPr>
            <w:r>
              <w:rPr>
                <w:rFonts w:hint="eastAsia" w:eastAsia="宋体"/>
                <w:color w:val="000000"/>
                <w:kern w:val="0"/>
                <w:sz w:val="16"/>
                <w:szCs w:val="16"/>
              </w:rPr>
              <w:t>5</w:t>
            </w:r>
          </w:p>
        </w:tc>
        <w:tc>
          <w:tcPr>
            <w:tcW w:w="598" w:type="dxa"/>
            <w:tcBorders>
              <w:top w:val="nil"/>
              <w:left w:val="nil"/>
              <w:bottom w:val="single" w:color="auto" w:sz="4" w:space="0"/>
              <w:right w:val="single" w:color="000000" w:sz="6" w:space="0"/>
            </w:tcBorders>
            <w:noWrap w:val="0"/>
            <w:vAlign w:val="center"/>
          </w:tcPr>
          <w:p w14:paraId="71765786">
            <w:pPr>
              <w:widowControl/>
              <w:jc w:val="center"/>
              <w:textAlignment w:val="center"/>
              <w:rPr>
                <w:rFonts w:hint="default" w:ascii="Times New Roman" w:hAnsi="Times New Roman" w:eastAsia="宋体" w:cs="Times New Roman"/>
                <w:color w:val="000000"/>
                <w:kern w:val="0"/>
                <w:sz w:val="16"/>
                <w:szCs w:val="16"/>
                <w:lang w:val="en-US" w:eastAsia="zh-CN" w:bidi="ar-SA"/>
              </w:rPr>
            </w:pPr>
            <w:r>
              <w:rPr>
                <w:rFonts w:hint="eastAsia"/>
                <w:color w:val="000000"/>
                <w:kern w:val="0"/>
                <w:sz w:val="16"/>
                <w:szCs w:val="16"/>
              </w:rPr>
              <w:t>2120</w:t>
            </w:r>
            <w:r>
              <w:rPr>
                <w:rFonts w:hint="eastAsia"/>
                <w:color w:val="000000"/>
                <w:kern w:val="0"/>
                <w:sz w:val="16"/>
                <w:szCs w:val="16"/>
                <w:lang w:val="en-US" w:eastAsia="zh-CN"/>
              </w:rPr>
              <w:t>1020</w:t>
            </w:r>
          </w:p>
        </w:tc>
        <w:tc>
          <w:tcPr>
            <w:tcW w:w="1532" w:type="dxa"/>
            <w:gridSpan w:val="2"/>
            <w:tcBorders>
              <w:top w:val="nil"/>
              <w:left w:val="nil"/>
              <w:bottom w:val="single" w:color="auto" w:sz="4" w:space="0"/>
              <w:right w:val="single" w:color="000000" w:sz="6" w:space="0"/>
            </w:tcBorders>
            <w:noWrap w:val="0"/>
            <w:vAlign w:val="center"/>
          </w:tcPr>
          <w:p w14:paraId="40131FDE">
            <w:pPr>
              <w:widowControl/>
              <w:jc w:val="center"/>
              <w:textAlignment w:val="center"/>
              <w:rPr>
                <w:rFonts w:hint="default" w:ascii="宋体" w:hAnsi="宋体" w:eastAsia="宋体" w:cs="宋体"/>
                <w:color w:val="auto"/>
                <w:kern w:val="0"/>
                <w:sz w:val="16"/>
                <w:szCs w:val="16"/>
                <w:lang w:val="en-US" w:eastAsia="zh-CN" w:bidi="ar-SA"/>
              </w:rPr>
            </w:pPr>
            <w:r>
              <w:rPr>
                <w:rFonts w:hint="eastAsia" w:ascii="宋体" w:hAnsi="宋体" w:eastAsia="宋体" w:cs="宋体"/>
                <w:color w:val="000000"/>
                <w:kern w:val="0"/>
                <w:sz w:val="16"/>
                <w:szCs w:val="16"/>
                <w:lang w:bidi="ar"/>
              </w:rPr>
              <w:t>兽医临床诊疗技术</w:t>
            </w:r>
          </w:p>
        </w:tc>
        <w:tc>
          <w:tcPr>
            <w:tcW w:w="440" w:type="dxa"/>
            <w:gridSpan w:val="2"/>
            <w:tcBorders>
              <w:top w:val="nil"/>
              <w:left w:val="nil"/>
              <w:bottom w:val="single" w:color="auto" w:sz="4" w:space="0"/>
              <w:right w:val="single" w:color="000000" w:sz="6" w:space="0"/>
            </w:tcBorders>
            <w:noWrap w:val="0"/>
            <w:vAlign w:val="center"/>
          </w:tcPr>
          <w:p w14:paraId="6B6B7D42">
            <w:pPr>
              <w:widowControl/>
              <w:jc w:val="center"/>
              <w:textAlignment w:val="center"/>
              <w:rPr>
                <w:rFonts w:hint="eastAsia" w:ascii="Times New Roman" w:hAnsi="Times New Roman" w:eastAsia="宋体" w:cs="Times New Roman"/>
                <w:color w:val="auto"/>
                <w:kern w:val="0"/>
                <w:sz w:val="16"/>
                <w:szCs w:val="16"/>
                <w:lang w:val="en-US" w:eastAsia="zh-CN" w:bidi="ar-SA"/>
              </w:rPr>
            </w:pPr>
            <w:r>
              <w:rPr>
                <w:rFonts w:hint="eastAsia" w:eastAsia="宋体"/>
                <w:color w:val="000000"/>
                <w:kern w:val="0"/>
                <w:sz w:val="16"/>
                <w:szCs w:val="16"/>
                <w:lang w:val="en-US" w:eastAsia="zh-CN" w:bidi="ar"/>
              </w:rPr>
              <w:t>B</w:t>
            </w:r>
          </w:p>
        </w:tc>
        <w:tc>
          <w:tcPr>
            <w:tcW w:w="479" w:type="dxa"/>
            <w:tcBorders>
              <w:top w:val="nil"/>
              <w:left w:val="nil"/>
              <w:bottom w:val="single" w:color="auto" w:sz="4" w:space="0"/>
              <w:right w:val="single" w:color="000000" w:sz="6" w:space="0"/>
            </w:tcBorders>
            <w:noWrap w:val="0"/>
            <w:vAlign w:val="center"/>
          </w:tcPr>
          <w:p w14:paraId="60F3A52A">
            <w:pPr>
              <w:widowControl/>
              <w:jc w:val="center"/>
              <w:textAlignment w:val="center"/>
              <w:rPr>
                <w:rFonts w:ascii="Times New Roman" w:hAnsi="Times New Roman" w:eastAsia="宋体" w:cs="Times New Roman"/>
                <w:color w:val="000000"/>
                <w:kern w:val="0"/>
                <w:sz w:val="16"/>
                <w:szCs w:val="16"/>
                <w:lang w:val="en-US" w:eastAsia="zh-CN" w:bidi="ar-SA"/>
              </w:rPr>
            </w:pPr>
            <w:r>
              <w:rPr>
                <w:rFonts w:eastAsia="宋体"/>
                <w:color w:val="000000"/>
                <w:kern w:val="0"/>
                <w:sz w:val="16"/>
                <w:szCs w:val="16"/>
                <w:lang w:bidi="ar"/>
              </w:rPr>
              <w:t>否</w:t>
            </w:r>
          </w:p>
        </w:tc>
        <w:tc>
          <w:tcPr>
            <w:tcW w:w="473" w:type="dxa"/>
            <w:tcBorders>
              <w:top w:val="nil"/>
              <w:left w:val="nil"/>
              <w:bottom w:val="single" w:color="auto" w:sz="4" w:space="0"/>
              <w:right w:val="single" w:color="000000" w:sz="6" w:space="0"/>
            </w:tcBorders>
            <w:noWrap w:val="0"/>
            <w:vAlign w:val="center"/>
          </w:tcPr>
          <w:p w14:paraId="692FEFEE">
            <w:pPr>
              <w:widowControl/>
              <w:jc w:val="center"/>
              <w:textAlignment w:val="center"/>
              <w:rPr>
                <w:rFonts w:hint="eastAsia" w:ascii="Times New Roman" w:hAnsi="Times New Roman" w:eastAsia="宋体" w:cs="Times New Roman"/>
                <w:color w:val="000000"/>
                <w:kern w:val="0"/>
                <w:sz w:val="16"/>
                <w:szCs w:val="16"/>
                <w:highlight w:val="none"/>
                <w:lang w:val="en-US" w:eastAsia="zh-CN" w:bidi="ar-SA"/>
              </w:rPr>
            </w:pPr>
            <w:r>
              <w:rPr>
                <w:rFonts w:eastAsia="宋体"/>
                <w:color w:val="000000"/>
                <w:kern w:val="0"/>
                <w:sz w:val="16"/>
                <w:szCs w:val="16"/>
                <w:highlight w:val="none"/>
                <w:lang w:bidi="ar"/>
              </w:rPr>
              <w:t>2</w:t>
            </w:r>
          </w:p>
        </w:tc>
        <w:tc>
          <w:tcPr>
            <w:tcW w:w="627" w:type="dxa"/>
            <w:gridSpan w:val="2"/>
            <w:tcBorders>
              <w:top w:val="nil"/>
              <w:left w:val="nil"/>
              <w:bottom w:val="single" w:color="auto" w:sz="4" w:space="0"/>
              <w:right w:val="single" w:color="000000" w:sz="6" w:space="0"/>
            </w:tcBorders>
            <w:noWrap w:val="0"/>
            <w:vAlign w:val="center"/>
          </w:tcPr>
          <w:p w14:paraId="668EB505">
            <w:pPr>
              <w:widowControl/>
              <w:jc w:val="center"/>
              <w:textAlignment w:val="center"/>
              <w:rPr>
                <w:rFonts w:hint="eastAsia" w:ascii="Times New Roman" w:hAnsi="Times New Roman" w:eastAsia="宋体" w:cs="Times New Roman"/>
                <w:kern w:val="0"/>
                <w:sz w:val="16"/>
                <w:szCs w:val="16"/>
                <w:highlight w:val="none"/>
                <w:lang w:val="en-US" w:eastAsia="zh-CN" w:bidi="ar-SA"/>
              </w:rPr>
            </w:pPr>
            <w:r>
              <w:rPr>
                <w:rFonts w:hint="eastAsia" w:eastAsia="宋体"/>
                <w:color w:val="000000"/>
                <w:kern w:val="0"/>
                <w:sz w:val="16"/>
                <w:szCs w:val="16"/>
                <w:highlight w:val="none"/>
                <w:lang w:bidi="ar"/>
              </w:rPr>
              <w:t>32</w:t>
            </w:r>
          </w:p>
        </w:tc>
        <w:tc>
          <w:tcPr>
            <w:tcW w:w="557" w:type="dxa"/>
            <w:gridSpan w:val="2"/>
            <w:tcBorders>
              <w:top w:val="nil"/>
              <w:left w:val="nil"/>
              <w:bottom w:val="single" w:color="auto" w:sz="4" w:space="0"/>
              <w:right w:val="single" w:color="auto" w:sz="4" w:space="0"/>
            </w:tcBorders>
            <w:noWrap w:val="0"/>
            <w:vAlign w:val="center"/>
          </w:tcPr>
          <w:p w14:paraId="099AB103">
            <w:pPr>
              <w:widowControl/>
              <w:jc w:val="center"/>
              <w:textAlignment w:val="center"/>
              <w:rPr>
                <w:rFonts w:hint="default" w:ascii="Times New Roman" w:hAnsi="Times New Roman" w:eastAsia="宋体" w:cs="Times New Roman"/>
                <w:kern w:val="2"/>
                <w:sz w:val="18"/>
                <w:szCs w:val="21"/>
                <w:highlight w:val="none"/>
                <w:lang w:val="en-US" w:eastAsia="zh-CN" w:bidi="ar-SA"/>
              </w:rPr>
            </w:pPr>
            <w:r>
              <w:rPr>
                <w:rFonts w:hint="eastAsia" w:eastAsia="宋体"/>
                <w:color w:val="000000"/>
                <w:kern w:val="0"/>
                <w:sz w:val="16"/>
                <w:szCs w:val="16"/>
                <w:highlight w:val="none"/>
                <w:lang w:val="en-US" w:eastAsia="zh-CN" w:bidi="ar"/>
              </w:rPr>
              <w:t>24</w:t>
            </w:r>
          </w:p>
        </w:tc>
        <w:tc>
          <w:tcPr>
            <w:tcW w:w="631" w:type="dxa"/>
            <w:tcBorders>
              <w:top w:val="nil"/>
              <w:left w:val="single" w:color="auto" w:sz="4" w:space="0"/>
              <w:bottom w:val="single" w:color="auto" w:sz="4" w:space="0"/>
              <w:right w:val="single" w:color="000000" w:sz="6" w:space="0"/>
            </w:tcBorders>
            <w:noWrap w:val="0"/>
            <w:vAlign w:val="center"/>
          </w:tcPr>
          <w:p w14:paraId="1A5FEE7A">
            <w:pPr>
              <w:widowControl/>
              <w:jc w:val="center"/>
              <w:textAlignment w:val="center"/>
              <w:rPr>
                <w:rFonts w:hint="eastAsia" w:ascii="Times New Roman" w:hAnsi="Times New Roman" w:eastAsia="宋体" w:cs="Times New Roman"/>
                <w:kern w:val="2"/>
                <w:sz w:val="18"/>
                <w:szCs w:val="21"/>
                <w:highlight w:val="none"/>
                <w:lang w:val="en-US" w:eastAsia="zh-CN" w:bidi="ar-SA"/>
              </w:rPr>
            </w:pPr>
            <w:r>
              <w:rPr>
                <w:rFonts w:hint="eastAsia" w:eastAsia="宋体"/>
                <w:color w:val="000000"/>
                <w:kern w:val="0"/>
                <w:sz w:val="16"/>
                <w:szCs w:val="16"/>
                <w:highlight w:val="none"/>
                <w:lang w:val="en-US" w:eastAsia="zh-CN" w:bidi="ar"/>
              </w:rPr>
              <w:t>8</w:t>
            </w:r>
          </w:p>
        </w:tc>
        <w:tc>
          <w:tcPr>
            <w:tcW w:w="431" w:type="dxa"/>
            <w:gridSpan w:val="2"/>
            <w:tcBorders>
              <w:top w:val="nil"/>
              <w:left w:val="nil"/>
              <w:bottom w:val="single" w:color="auto" w:sz="4" w:space="0"/>
              <w:right w:val="single" w:color="000000" w:sz="6" w:space="0"/>
            </w:tcBorders>
            <w:noWrap w:val="0"/>
            <w:vAlign w:val="center"/>
          </w:tcPr>
          <w:p w14:paraId="46BE5A68">
            <w:pPr>
              <w:widowControl/>
              <w:jc w:val="center"/>
              <w:textAlignment w:val="center"/>
              <w:rPr>
                <w:rFonts w:hint="eastAsia" w:ascii="Times New Roman" w:hAnsi="Times New Roman" w:eastAsia="宋体" w:cs="Times New Roman"/>
                <w:kern w:val="0"/>
                <w:sz w:val="16"/>
                <w:szCs w:val="16"/>
                <w:highlight w:val="none"/>
                <w:lang w:val="en-US" w:eastAsia="zh-CN" w:bidi="ar-SA"/>
              </w:rPr>
            </w:pPr>
            <w:r>
              <w:rPr>
                <w:rFonts w:hint="eastAsia" w:eastAsia="宋体"/>
                <w:color w:val="000000"/>
                <w:kern w:val="0"/>
                <w:sz w:val="16"/>
                <w:szCs w:val="16"/>
                <w:highlight w:val="none"/>
                <w:lang w:val="en-US" w:eastAsia="zh-CN" w:bidi="ar"/>
              </w:rPr>
              <w:t>3</w:t>
            </w:r>
          </w:p>
        </w:tc>
        <w:tc>
          <w:tcPr>
            <w:tcW w:w="628" w:type="dxa"/>
            <w:gridSpan w:val="2"/>
            <w:tcBorders>
              <w:top w:val="nil"/>
              <w:left w:val="nil"/>
              <w:bottom w:val="single" w:color="auto" w:sz="4" w:space="0"/>
              <w:right w:val="single" w:color="000000" w:sz="6" w:space="0"/>
            </w:tcBorders>
            <w:noWrap w:val="0"/>
            <w:vAlign w:val="center"/>
          </w:tcPr>
          <w:p w14:paraId="2A067BCB">
            <w:pPr>
              <w:jc w:val="center"/>
              <w:rPr>
                <w:rFonts w:ascii="Times New Roman" w:hAnsi="Times New Roman" w:eastAsia="宋体" w:cs="Times New Roman"/>
                <w:kern w:val="2"/>
                <w:sz w:val="16"/>
                <w:szCs w:val="16"/>
                <w:highlight w:val="none"/>
                <w:lang w:val="en-US" w:eastAsia="zh-CN" w:bidi="ar-SA"/>
              </w:rPr>
            </w:pPr>
          </w:p>
        </w:tc>
        <w:tc>
          <w:tcPr>
            <w:tcW w:w="624" w:type="dxa"/>
            <w:gridSpan w:val="2"/>
            <w:tcBorders>
              <w:top w:val="nil"/>
              <w:left w:val="nil"/>
              <w:bottom w:val="single" w:color="auto" w:sz="4" w:space="0"/>
              <w:right w:val="single" w:color="000000" w:sz="6" w:space="0"/>
            </w:tcBorders>
            <w:noWrap w:val="0"/>
            <w:vAlign w:val="center"/>
          </w:tcPr>
          <w:p w14:paraId="572E0FC1">
            <w:pPr>
              <w:jc w:val="center"/>
              <w:rPr>
                <w:rFonts w:ascii="Times New Roman" w:hAnsi="Times New Roman" w:eastAsia="宋体" w:cs="Times New Roman"/>
                <w:kern w:val="2"/>
                <w:sz w:val="16"/>
                <w:szCs w:val="16"/>
                <w:highlight w:val="none"/>
                <w:lang w:val="en-US" w:eastAsia="zh-CN" w:bidi="ar-SA"/>
              </w:rPr>
            </w:pPr>
          </w:p>
        </w:tc>
        <w:tc>
          <w:tcPr>
            <w:tcW w:w="634" w:type="dxa"/>
            <w:gridSpan w:val="2"/>
            <w:tcBorders>
              <w:top w:val="nil"/>
              <w:left w:val="nil"/>
              <w:bottom w:val="single" w:color="auto" w:sz="4" w:space="0"/>
              <w:right w:val="single" w:color="000000" w:sz="6" w:space="0"/>
            </w:tcBorders>
            <w:noWrap w:val="0"/>
            <w:vAlign w:val="center"/>
          </w:tcPr>
          <w:p w14:paraId="0A9C490A">
            <w:pPr>
              <w:jc w:val="center"/>
              <w:rPr>
                <w:rFonts w:ascii="Times New Roman" w:hAnsi="Times New Roman" w:eastAsia="宋体" w:cs="Times New Roman"/>
                <w:kern w:val="2"/>
                <w:sz w:val="16"/>
                <w:szCs w:val="16"/>
                <w:highlight w:val="none"/>
                <w:lang w:val="en-US" w:eastAsia="zh-CN" w:bidi="ar-SA"/>
              </w:rPr>
            </w:pPr>
            <w:r>
              <w:rPr>
                <w:rFonts w:hint="eastAsia" w:ascii="Times New Roman" w:hAnsi="Times New Roman" w:eastAsia="宋体" w:cs="Times New Roman"/>
                <w:kern w:val="2"/>
                <w:sz w:val="16"/>
                <w:szCs w:val="16"/>
                <w:highlight w:val="none"/>
                <w:lang w:val="en-US" w:eastAsia="zh-CN" w:bidi="ar-SA"/>
              </w:rPr>
              <w:t>1.8</w:t>
            </w:r>
          </w:p>
        </w:tc>
        <w:tc>
          <w:tcPr>
            <w:tcW w:w="540" w:type="dxa"/>
            <w:gridSpan w:val="2"/>
            <w:tcBorders>
              <w:top w:val="nil"/>
              <w:left w:val="nil"/>
              <w:bottom w:val="single" w:color="auto" w:sz="4" w:space="0"/>
              <w:right w:val="single" w:color="000000" w:sz="6" w:space="0"/>
            </w:tcBorders>
            <w:noWrap w:val="0"/>
            <w:vAlign w:val="center"/>
          </w:tcPr>
          <w:p w14:paraId="3C7FEED6">
            <w:pPr>
              <w:jc w:val="center"/>
              <w:rPr>
                <w:rFonts w:hint="default" w:ascii="Times New Roman" w:hAnsi="Times New Roman" w:eastAsia="宋体" w:cs="Times New Roman"/>
                <w:color w:val="000000"/>
                <w:kern w:val="2"/>
                <w:sz w:val="16"/>
                <w:szCs w:val="16"/>
                <w:highlight w:val="none"/>
                <w:lang w:val="en-US" w:eastAsia="zh-CN" w:bidi="ar-SA"/>
              </w:rPr>
            </w:pPr>
          </w:p>
        </w:tc>
        <w:tc>
          <w:tcPr>
            <w:tcW w:w="623" w:type="dxa"/>
            <w:gridSpan w:val="3"/>
            <w:tcBorders>
              <w:top w:val="nil"/>
              <w:left w:val="nil"/>
              <w:bottom w:val="single" w:color="auto" w:sz="4" w:space="0"/>
              <w:right w:val="single" w:color="000000" w:sz="6" w:space="0"/>
            </w:tcBorders>
            <w:noWrap w:val="0"/>
            <w:vAlign w:val="center"/>
          </w:tcPr>
          <w:p w14:paraId="55CCC983">
            <w:pPr>
              <w:jc w:val="center"/>
              <w:rPr>
                <w:rFonts w:ascii="Times New Roman" w:hAnsi="Times New Roman" w:eastAsia="宋体" w:cs="Times New Roman"/>
                <w:color w:val="000000"/>
                <w:kern w:val="2"/>
                <w:sz w:val="16"/>
                <w:szCs w:val="16"/>
                <w:highlight w:val="none"/>
                <w:lang w:val="en-US" w:eastAsia="zh-CN" w:bidi="ar-SA"/>
              </w:rPr>
            </w:pPr>
          </w:p>
        </w:tc>
        <w:tc>
          <w:tcPr>
            <w:tcW w:w="579" w:type="dxa"/>
            <w:gridSpan w:val="4"/>
            <w:tcBorders>
              <w:top w:val="nil"/>
              <w:left w:val="nil"/>
              <w:bottom w:val="single" w:color="auto" w:sz="4" w:space="0"/>
              <w:right w:val="single" w:color="000000" w:sz="6" w:space="0"/>
            </w:tcBorders>
            <w:noWrap w:val="0"/>
            <w:vAlign w:val="center"/>
          </w:tcPr>
          <w:p w14:paraId="314990BE">
            <w:pPr>
              <w:rPr>
                <w:rFonts w:ascii="Times New Roman" w:hAnsi="Times New Roman" w:eastAsia="宋体" w:cs="Times New Roman"/>
                <w:color w:val="000000"/>
                <w:kern w:val="0"/>
                <w:sz w:val="16"/>
                <w:szCs w:val="16"/>
                <w:highlight w:val="none"/>
                <w:lang w:val="en-US" w:eastAsia="zh-CN" w:bidi="ar-SA"/>
              </w:rPr>
            </w:pPr>
          </w:p>
        </w:tc>
        <w:tc>
          <w:tcPr>
            <w:tcW w:w="660" w:type="dxa"/>
            <w:gridSpan w:val="2"/>
            <w:tcBorders>
              <w:top w:val="nil"/>
              <w:left w:val="nil"/>
              <w:bottom w:val="single" w:color="auto" w:sz="4" w:space="0"/>
              <w:right w:val="single" w:color="000000" w:sz="6" w:space="0"/>
            </w:tcBorders>
            <w:noWrap w:val="0"/>
            <w:vAlign w:val="center"/>
          </w:tcPr>
          <w:p w14:paraId="18F1B328">
            <w:pPr>
              <w:widowControl/>
              <w:jc w:val="center"/>
              <w:textAlignment w:val="center"/>
              <w:rPr>
                <w:rFonts w:ascii="Times New Roman" w:hAnsi="Times New Roman" w:eastAsia="宋体" w:cs="Times New Roman"/>
                <w:color w:val="000000"/>
                <w:kern w:val="0"/>
                <w:sz w:val="16"/>
                <w:szCs w:val="16"/>
                <w:highlight w:val="none"/>
                <w:lang w:val="en-US" w:eastAsia="zh-CN" w:bidi="ar-SA"/>
              </w:rPr>
            </w:pPr>
            <w:r>
              <w:rPr>
                <w:rFonts w:hint="eastAsia" w:ascii="宋体" w:hAnsi="仿宋" w:cs="仿宋"/>
                <w:kern w:val="0"/>
                <w:sz w:val="16"/>
                <w:highlight w:val="none"/>
                <w:lang w:val="zh-CN" w:bidi="zh-CN"/>
              </w:rPr>
              <w:t>考</w:t>
            </w:r>
            <w:r>
              <w:rPr>
                <w:rFonts w:hint="eastAsia" w:ascii="宋体" w:hAnsi="仿宋" w:cs="仿宋"/>
                <w:kern w:val="0"/>
                <w:sz w:val="16"/>
                <w:highlight w:val="none"/>
                <w:lang w:bidi="zh-CN"/>
              </w:rPr>
              <w:t>查</w:t>
            </w:r>
          </w:p>
        </w:tc>
        <w:tc>
          <w:tcPr>
            <w:tcW w:w="1569" w:type="dxa"/>
            <w:gridSpan w:val="2"/>
            <w:tcBorders>
              <w:top w:val="nil"/>
              <w:left w:val="nil"/>
              <w:bottom w:val="single" w:color="auto" w:sz="4" w:space="0"/>
              <w:right w:val="single" w:color="auto" w:sz="4" w:space="0"/>
            </w:tcBorders>
            <w:noWrap w:val="0"/>
            <w:vAlign w:val="center"/>
          </w:tcPr>
          <w:p w14:paraId="13A06875">
            <w:pPr>
              <w:widowControl/>
              <w:jc w:val="center"/>
              <w:textAlignment w:val="center"/>
              <w:rPr>
                <w:rFonts w:ascii="Times New Roman" w:hAnsi="Times New Roman" w:eastAsia="宋体" w:cs="Times New Roman"/>
                <w:color w:val="000000"/>
                <w:kern w:val="0"/>
                <w:sz w:val="16"/>
                <w:szCs w:val="16"/>
                <w:highlight w:val="none"/>
                <w:lang w:val="en-US" w:eastAsia="zh-CN" w:bidi="ar-SA"/>
              </w:rPr>
            </w:pPr>
            <w:r>
              <w:rPr>
                <w:rFonts w:hint="eastAsia" w:ascii="宋体" w:hAnsi="宋体" w:eastAsia="宋体" w:cs="宋体"/>
                <w:kern w:val="0"/>
                <w:sz w:val="16"/>
                <w:highlight w:val="none"/>
                <w:lang w:bidi="zh-CN"/>
              </w:rPr>
              <w:t>农牧</w:t>
            </w:r>
            <w:r>
              <w:rPr>
                <w:rFonts w:hint="eastAsia" w:ascii="宋体" w:hAnsi="仿宋" w:cs="仿宋"/>
                <w:kern w:val="0"/>
                <w:sz w:val="16"/>
                <w:highlight w:val="none"/>
                <w:lang w:val="zh-CN" w:bidi="zh-CN"/>
              </w:rPr>
              <w:t>系</w:t>
            </w:r>
          </w:p>
        </w:tc>
        <w:tc>
          <w:tcPr>
            <w:tcW w:w="1508" w:type="dxa"/>
            <w:gridSpan w:val="2"/>
            <w:tcBorders>
              <w:top w:val="single" w:color="auto" w:sz="4" w:space="0"/>
              <w:left w:val="single" w:color="auto" w:sz="4" w:space="0"/>
              <w:bottom w:val="single" w:color="auto" w:sz="4" w:space="0"/>
              <w:right w:val="single" w:color="auto" w:sz="4" w:space="0"/>
            </w:tcBorders>
            <w:noWrap w:val="0"/>
            <w:vAlign w:val="center"/>
          </w:tcPr>
          <w:p w14:paraId="79C8C78F">
            <w:pPr>
              <w:jc w:val="center"/>
              <w:rPr>
                <w:rFonts w:hint="default" w:eastAsia="宋体"/>
                <w:color w:val="000000"/>
                <w:kern w:val="0"/>
                <w:sz w:val="16"/>
                <w:szCs w:val="16"/>
                <w:highlight w:val="none"/>
                <w:lang w:val="en-US" w:eastAsia="zh-CN" w:bidi="ar-SA"/>
              </w:rPr>
            </w:pPr>
          </w:p>
        </w:tc>
      </w:tr>
      <w:tr w14:paraId="53333041">
        <w:tblPrEx>
          <w:tblCellMar>
            <w:top w:w="0" w:type="dxa"/>
            <w:left w:w="108" w:type="dxa"/>
            <w:bottom w:w="0" w:type="dxa"/>
            <w:right w:w="108" w:type="dxa"/>
          </w:tblCellMar>
        </w:tblPrEx>
        <w:trPr>
          <w:trHeight w:val="383" w:hRule="atLeast"/>
        </w:trPr>
        <w:tc>
          <w:tcPr>
            <w:tcW w:w="278" w:type="dxa"/>
            <w:tcBorders>
              <w:left w:val="single" w:color="000000" w:sz="2" w:space="0"/>
              <w:right w:val="single" w:color="000000" w:sz="2" w:space="0"/>
            </w:tcBorders>
            <w:noWrap w:val="0"/>
            <w:vAlign w:val="top"/>
          </w:tcPr>
          <w:p w14:paraId="426172B7">
            <w:pPr>
              <w:widowControl/>
              <w:jc w:val="center"/>
              <w:rPr>
                <w:rFonts w:eastAsia="宋体"/>
                <w:color w:val="000000"/>
                <w:kern w:val="0"/>
                <w:sz w:val="16"/>
                <w:szCs w:val="16"/>
              </w:rPr>
            </w:pPr>
          </w:p>
        </w:tc>
        <w:tc>
          <w:tcPr>
            <w:tcW w:w="289" w:type="dxa"/>
            <w:vMerge w:val="continue"/>
            <w:tcBorders>
              <w:left w:val="single" w:color="000000" w:sz="2" w:space="0"/>
              <w:right w:val="single" w:color="000000" w:sz="2" w:space="0"/>
            </w:tcBorders>
            <w:noWrap w:val="0"/>
            <w:vAlign w:val="center"/>
          </w:tcPr>
          <w:p w14:paraId="2BBB8009">
            <w:pPr>
              <w:widowControl/>
              <w:jc w:val="center"/>
              <w:rPr>
                <w:rFonts w:eastAsia="宋体"/>
                <w:color w:val="000000"/>
                <w:kern w:val="0"/>
                <w:sz w:val="16"/>
                <w:szCs w:val="16"/>
              </w:rPr>
            </w:pPr>
          </w:p>
        </w:tc>
        <w:tc>
          <w:tcPr>
            <w:tcW w:w="444" w:type="dxa"/>
            <w:gridSpan w:val="2"/>
            <w:tcBorders>
              <w:top w:val="nil"/>
              <w:left w:val="single" w:color="000000" w:sz="2" w:space="0"/>
              <w:bottom w:val="single" w:color="auto" w:sz="4" w:space="0"/>
              <w:right w:val="single" w:color="000000" w:sz="6" w:space="0"/>
            </w:tcBorders>
            <w:noWrap w:val="0"/>
            <w:vAlign w:val="center"/>
          </w:tcPr>
          <w:p w14:paraId="6E6F6048">
            <w:pPr>
              <w:widowControl/>
              <w:jc w:val="center"/>
              <w:rPr>
                <w:rFonts w:hint="default" w:eastAsia="宋体"/>
                <w:color w:val="000000"/>
                <w:kern w:val="0"/>
                <w:sz w:val="16"/>
                <w:szCs w:val="16"/>
                <w:lang w:val="en-US" w:eastAsia="zh-CN"/>
              </w:rPr>
            </w:pPr>
            <w:r>
              <w:rPr>
                <w:rFonts w:hint="eastAsia" w:eastAsia="宋体"/>
                <w:color w:val="000000"/>
                <w:kern w:val="0"/>
                <w:sz w:val="16"/>
                <w:szCs w:val="16"/>
              </w:rPr>
              <w:t>6</w:t>
            </w:r>
          </w:p>
        </w:tc>
        <w:tc>
          <w:tcPr>
            <w:tcW w:w="598" w:type="dxa"/>
            <w:tcBorders>
              <w:top w:val="nil"/>
              <w:left w:val="nil"/>
              <w:bottom w:val="single" w:color="auto" w:sz="4" w:space="0"/>
              <w:right w:val="single" w:color="000000" w:sz="6" w:space="0"/>
            </w:tcBorders>
            <w:noWrap w:val="0"/>
            <w:vAlign w:val="center"/>
          </w:tcPr>
          <w:p w14:paraId="4179D7E0">
            <w:pPr>
              <w:widowControl/>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eastAsia"/>
                <w:color w:val="000000"/>
                <w:kern w:val="0"/>
                <w:sz w:val="16"/>
                <w:szCs w:val="16"/>
              </w:rPr>
              <w:t>2120</w:t>
            </w:r>
            <w:r>
              <w:rPr>
                <w:rFonts w:hint="eastAsia"/>
                <w:color w:val="000000"/>
                <w:kern w:val="0"/>
                <w:sz w:val="16"/>
                <w:szCs w:val="16"/>
                <w:lang w:val="en-US" w:eastAsia="zh-CN"/>
              </w:rPr>
              <w:t>1021</w:t>
            </w:r>
          </w:p>
        </w:tc>
        <w:tc>
          <w:tcPr>
            <w:tcW w:w="1532" w:type="dxa"/>
            <w:gridSpan w:val="2"/>
            <w:tcBorders>
              <w:top w:val="nil"/>
              <w:left w:val="nil"/>
              <w:bottom w:val="single" w:color="auto" w:sz="4" w:space="0"/>
              <w:right w:val="single" w:color="000000" w:sz="6" w:space="0"/>
            </w:tcBorders>
            <w:noWrap w:val="0"/>
            <w:vAlign w:val="center"/>
          </w:tcPr>
          <w:p w14:paraId="73625C02">
            <w:pPr>
              <w:widowControl/>
              <w:jc w:val="center"/>
              <w:textAlignment w:val="center"/>
              <w:rPr>
                <w:rFonts w:hint="eastAsia" w:ascii="宋体" w:hAnsi="宋体" w:eastAsia="宋体" w:cs="宋体"/>
                <w:color w:val="auto"/>
                <w:kern w:val="0"/>
                <w:sz w:val="16"/>
                <w:szCs w:val="16"/>
                <w:lang w:val="en-US" w:eastAsia="zh-CN" w:bidi="ar-SA"/>
              </w:rPr>
            </w:pPr>
            <w:r>
              <w:rPr>
                <w:rFonts w:hint="eastAsia" w:ascii="宋体" w:hAnsi="宋体" w:eastAsia="宋体" w:cs="宋体"/>
                <w:color w:val="000000"/>
                <w:kern w:val="0"/>
                <w:sz w:val="16"/>
                <w:szCs w:val="16"/>
                <w:lang w:bidi="ar"/>
              </w:rPr>
              <w:t>畜产品质量与安全</w:t>
            </w:r>
          </w:p>
        </w:tc>
        <w:tc>
          <w:tcPr>
            <w:tcW w:w="440" w:type="dxa"/>
            <w:gridSpan w:val="2"/>
            <w:tcBorders>
              <w:top w:val="nil"/>
              <w:left w:val="nil"/>
              <w:bottom w:val="single" w:color="auto" w:sz="4" w:space="0"/>
              <w:right w:val="single" w:color="000000" w:sz="6" w:space="0"/>
            </w:tcBorders>
            <w:noWrap w:val="0"/>
            <w:vAlign w:val="center"/>
          </w:tcPr>
          <w:p w14:paraId="1E75597B">
            <w:pPr>
              <w:widowControl/>
              <w:jc w:val="center"/>
              <w:textAlignment w:val="center"/>
              <w:rPr>
                <w:rFonts w:hint="eastAsia" w:eastAsia="宋体"/>
                <w:color w:val="auto"/>
                <w:kern w:val="0"/>
                <w:sz w:val="16"/>
                <w:szCs w:val="16"/>
                <w:lang w:val="en-US" w:eastAsia="zh-CN"/>
              </w:rPr>
            </w:pPr>
            <w:r>
              <w:rPr>
                <w:rFonts w:hint="eastAsia" w:hAnsi="仿宋" w:eastAsia="仿宋" w:cs="仿宋"/>
                <w:kern w:val="0"/>
                <w:sz w:val="16"/>
                <w:lang w:bidi="zh-CN"/>
              </w:rPr>
              <w:t>B</w:t>
            </w:r>
          </w:p>
        </w:tc>
        <w:tc>
          <w:tcPr>
            <w:tcW w:w="479" w:type="dxa"/>
            <w:tcBorders>
              <w:top w:val="nil"/>
              <w:left w:val="nil"/>
              <w:bottom w:val="single" w:color="auto" w:sz="4" w:space="0"/>
              <w:right w:val="single" w:color="000000" w:sz="6" w:space="0"/>
            </w:tcBorders>
            <w:noWrap w:val="0"/>
            <w:vAlign w:val="center"/>
          </w:tcPr>
          <w:p w14:paraId="5124D07C">
            <w:pPr>
              <w:widowControl/>
              <w:jc w:val="center"/>
              <w:textAlignment w:val="center"/>
              <w:rPr>
                <w:rFonts w:hint="default" w:eastAsia="宋体"/>
                <w:color w:val="000000"/>
                <w:kern w:val="0"/>
                <w:sz w:val="16"/>
                <w:szCs w:val="16"/>
                <w:lang w:val="en-US" w:eastAsia="zh-CN"/>
              </w:rPr>
            </w:pPr>
            <w:r>
              <w:rPr>
                <w:rFonts w:eastAsia="宋体"/>
                <w:color w:val="000000"/>
                <w:kern w:val="0"/>
                <w:sz w:val="16"/>
                <w:szCs w:val="16"/>
                <w:lang w:bidi="ar"/>
              </w:rPr>
              <w:t>否</w:t>
            </w:r>
          </w:p>
        </w:tc>
        <w:tc>
          <w:tcPr>
            <w:tcW w:w="473" w:type="dxa"/>
            <w:tcBorders>
              <w:top w:val="nil"/>
              <w:left w:val="nil"/>
              <w:bottom w:val="single" w:color="auto" w:sz="4" w:space="0"/>
              <w:right w:val="single" w:color="000000" w:sz="6" w:space="0"/>
            </w:tcBorders>
            <w:noWrap w:val="0"/>
            <w:vAlign w:val="center"/>
          </w:tcPr>
          <w:p w14:paraId="0D4910DD">
            <w:pPr>
              <w:widowControl/>
              <w:jc w:val="center"/>
              <w:textAlignment w:val="center"/>
              <w:rPr>
                <w:rFonts w:hint="eastAsia" w:ascii="Times New Roman" w:hAnsi="Times New Roman" w:eastAsia="宋体" w:cs="Times New Roman"/>
                <w:color w:val="000000"/>
                <w:kern w:val="0"/>
                <w:sz w:val="16"/>
                <w:szCs w:val="16"/>
                <w:lang w:val="en-US" w:eastAsia="zh-CN" w:bidi="ar-SA"/>
              </w:rPr>
            </w:pPr>
            <w:r>
              <w:rPr>
                <w:rFonts w:hint="eastAsia" w:hAnsi="仿宋" w:eastAsia="仿宋" w:cs="仿宋"/>
                <w:kern w:val="0"/>
                <w:sz w:val="16"/>
                <w:lang w:val="en-US" w:bidi="zh-CN"/>
              </w:rPr>
              <w:t>2</w:t>
            </w:r>
          </w:p>
        </w:tc>
        <w:tc>
          <w:tcPr>
            <w:tcW w:w="627" w:type="dxa"/>
            <w:gridSpan w:val="2"/>
            <w:tcBorders>
              <w:top w:val="nil"/>
              <w:left w:val="nil"/>
              <w:bottom w:val="single" w:color="auto" w:sz="4" w:space="0"/>
              <w:right w:val="single" w:color="000000" w:sz="6" w:space="0"/>
            </w:tcBorders>
            <w:noWrap w:val="0"/>
            <w:vAlign w:val="center"/>
          </w:tcPr>
          <w:p w14:paraId="7A5B452A">
            <w:pPr>
              <w:widowControl/>
              <w:jc w:val="center"/>
              <w:textAlignment w:val="center"/>
              <w:rPr>
                <w:rFonts w:hint="eastAsia" w:ascii="Times New Roman" w:hAnsi="Times New Roman" w:eastAsia="宋体" w:cs="Times New Roman"/>
                <w:kern w:val="0"/>
                <w:sz w:val="16"/>
                <w:szCs w:val="16"/>
                <w:lang w:val="en-US" w:eastAsia="zh-CN" w:bidi="ar-SA"/>
              </w:rPr>
            </w:pPr>
            <w:r>
              <w:rPr>
                <w:rFonts w:hint="eastAsia" w:eastAsia="宋体"/>
                <w:color w:val="000000"/>
                <w:kern w:val="0"/>
                <w:sz w:val="16"/>
                <w:szCs w:val="16"/>
                <w:lang w:bidi="ar"/>
              </w:rPr>
              <w:t>32</w:t>
            </w:r>
          </w:p>
        </w:tc>
        <w:tc>
          <w:tcPr>
            <w:tcW w:w="557" w:type="dxa"/>
            <w:gridSpan w:val="2"/>
            <w:tcBorders>
              <w:top w:val="nil"/>
              <w:left w:val="nil"/>
              <w:bottom w:val="single" w:color="auto" w:sz="4" w:space="0"/>
              <w:right w:val="single" w:color="auto" w:sz="4" w:space="0"/>
            </w:tcBorders>
            <w:noWrap w:val="0"/>
            <w:vAlign w:val="center"/>
          </w:tcPr>
          <w:p w14:paraId="241560D7">
            <w:pPr>
              <w:widowControl/>
              <w:jc w:val="center"/>
              <w:textAlignment w:val="center"/>
              <w:rPr>
                <w:rFonts w:hint="default" w:ascii="Times New Roman" w:hAnsi="Times New Roman" w:eastAsia="宋体" w:cs="Times New Roman"/>
                <w:kern w:val="2"/>
                <w:sz w:val="18"/>
                <w:szCs w:val="21"/>
                <w:lang w:val="en-US" w:eastAsia="zh-CN" w:bidi="ar-SA"/>
              </w:rPr>
            </w:pPr>
            <w:r>
              <w:rPr>
                <w:rFonts w:hint="eastAsia" w:eastAsia="宋体"/>
                <w:color w:val="000000"/>
                <w:kern w:val="0"/>
                <w:sz w:val="16"/>
                <w:szCs w:val="16"/>
                <w:lang w:val="en-US" w:eastAsia="zh-CN" w:bidi="ar"/>
              </w:rPr>
              <w:t>24</w:t>
            </w:r>
          </w:p>
        </w:tc>
        <w:tc>
          <w:tcPr>
            <w:tcW w:w="631" w:type="dxa"/>
            <w:tcBorders>
              <w:top w:val="nil"/>
              <w:left w:val="single" w:color="auto" w:sz="4" w:space="0"/>
              <w:bottom w:val="single" w:color="auto" w:sz="4" w:space="0"/>
              <w:right w:val="single" w:color="000000" w:sz="6" w:space="0"/>
            </w:tcBorders>
            <w:noWrap w:val="0"/>
            <w:vAlign w:val="center"/>
          </w:tcPr>
          <w:p w14:paraId="576790DB">
            <w:pPr>
              <w:widowControl/>
              <w:jc w:val="center"/>
              <w:textAlignment w:val="center"/>
              <w:rPr>
                <w:rFonts w:hint="eastAsia" w:ascii="Times New Roman" w:hAnsi="Times New Roman" w:eastAsia="宋体" w:cs="Times New Roman"/>
                <w:kern w:val="2"/>
                <w:sz w:val="18"/>
                <w:szCs w:val="21"/>
                <w:lang w:val="en-US" w:eastAsia="zh-CN" w:bidi="ar-SA"/>
              </w:rPr>
            </w:pPr>
            <w:r>
              <w:rPr>
                <w:rFonts w:hint="eastAsia" w:eastAsia="宋体"/>
                <w:color w:val="000000"/>
                <w:kern w:val="0"/>
                <w:sz w:val="16"/>
                <w:szCs w:val="16"/>
                <w:lang w:val="en-US" w:eastAsia="zh-CN" w:bidi="ar"/>
              </w:rPr>
              <w:t>8</w:t>
            </w:r>
          </w:p>
        </w:tc>
        <w:tc>
          <w:tcPr>
            <w:tcW w:w="431" w:type="dxa"/>
            <w:gridSpan w:val="2"/>
            <w:tcBorders>
              <w:top w:val="nil"/>
              <w:left w:val="nil"/>
              <w:bottom w:val="single" w:color="auto" w:sz="4" w:space="0"/>
              <w:right w:val="single" w:color="000000" w:sz="6" w:space="0"/>
            </w:tcBorders>
            <w:noWrap w:val="0"/>
            <w:vAlign w:val="center"/>
          </w:tcPr>
          <w:p w14:paraId="698B586C">
            <w:pPr>
              <w:widowControl/>
              <w:jc w:val="center"/>
              <w:textAlignment w:val="center"/>
              <w:rPr>
                <w:rFonts w:hint="default" w:eastAsia="宋体"/>
                <w:color w:val="000000"/>
                <w:kern w:val="0"/>
                <w:sz w:val="16"/>
                <w:szCs w:val="16"/>
                <w:lang w:val="en-US" w:eastAsia="zh-CN"/>
              </w:rPr>
            </w:pPr>
            <w:r>
              <w:rPr>
                <w:rFonts w:hint="eastAsia" w:hAnsi="仿宋" w:eastAsia="仿宋" w:cs="仿宋"/>
                <w:kern w:val="0"/>
                <w:sz w:val="16"/>
                <w:lang w:bidi="zh-CN"/>
              </w:rPr>
              <w:t>4</w:t>
            </w:r>
          </w:p>
        </w:tc>
        <w:tc>
          <w:tcPr>
            <w:tcW w:w="628" w:type="dxa"/>
            <w:gridSpan w:val="2"/>
            <w:tcBorders>
              <w:top w:val="nil"/>
              <w:left w:val="nil"/>
              <w:bottom w:val="single" w:color="auto" w:sz="4" w:space="0"/>
              <w:right w:val="single" w:color="000000" w:sz="6" w:space="0"/>
            </w:tcBorders>
            <w:noWrap w:val="0"/>
            <w:vAlign w:val="center"/>
          </w:tcPr>
          <w:p w14:paraId="18936A90">
            <w:pPr>
              <w:widowControl/>
              <w:jc w:val="center"/>
              <w:textAlignment w:val="center"/>
              <w:rPr>
                <w:rFonts w:ascii="Times New Roman" w:hAnsi="Times New Roman" w:eastAsia="宋体" w:cs="Times New Roman"/>
                <w:kern w:val="2"/>
                <w:sz w:val="16"/>
                <w:szCs w:val="16"/>
                <w:lang w:val="en-US" w:eastAsia="zh-CN" w:bidi="ar-SA"/>
              </w:rPr>
            </w:pPr>
          </w:p>
        </w:tc>
        <w:tc>
          <w:tcPr>
            <w:tcW w:w="624" w:type="dxa"/>
            <w:gridSpan w:val="2"/>
            <w:tcBorders>
              <w:top w:val="nil"/>
              <w:left w:val="nil"/>
              <w:bottom w:val="single" w:color="auto" w:sz="4" w:space="0"/>
              <w:right w:val="single" w:color="000000" w:sz="6" w:space="0"/>
            </w:tcBorders>
            <w:noWrap w:val="0"/>
            <w:vAlign w:val="center"/>
          </w:tcPr>
          <w:p w14:paraId="246E8AA0">
            <w:pPr>
              <w:jc w:val="center"/>
              <w:rPr>
                <w:rFonts w:ascii="Times New Roman" w:hAnsi="Times New Roman" w:eastAsia="宋体" w:cs="Times New Roman"/>
                <w:kern w:val="2"/>
                <w:sz w:val="16"/>
                <w:szCs w:val="16"/>
                <w:lang w:val="en-US" w:eastAsia="zh-CN" w:bidi="ar-SA"/>
              </w:rPr>
            </w:pPr>
          </w:p>
        </w:tc>
        <w:tc>
          <w:tcPr>
            <w:tcW w:w="634" w:type="dxa"/>
            <w:gridSpan w:val="2"/>
            <w:tcBorders>
              <w:top w:val="nil"/>
              <w:left w:val="nil"/>
              <w:bottom w:val="single" w:color="auto" w:sz="4" w:space="0"/>
              <w:right w:val="single" w:color="000000" w:sz="6" w:space="0"/>
            </w:tcBorders>
            <w:noWrap w:val="0"/>
            <w:vAlign w:val="center"/>
          </w:tcPr>
          <w:p w14:paraId="03D23FA6">
            <w:pPr>
              <w:jc w:val="center"/>
              <w:rPr>
                <w:rFonts w:ascii="Times New Roman" w:hAnsi="Times New Roman" w:eastAsia="宋体" w:cs="Times New Roman"/>
                <w:kern w:val="2"/>
                <w:sz w:val="16"/>
                <w:szCs w:val="16"/>
                <w:lang w:val="en-US" w:eastAsia="zh-CN" w:bidi="ar-SA"/>
              </w:rPr>
            </w:pPr>
          </w:p>
        </w:tc>
        <w:tc>
          <w:tcPr>
            <w:tcW w:w="540" w:type="dxa"/>
            <w:gridSpan w:val="2"/>
            <w:tcBorders>
              <w:top w:val="nil"/>
              <w:left w:val="nil"/>
              <w:bottom w:val="single" w:color="auto" w:sz="4" w:space="0"/>
              <w:right w:val="single" w:color="000000" w:sz="6" w:space="0"/>
            </w:tcBorders>
            <w:noWrap w:val="0"/>
            <w:vAlign w:val="center"/>
          </w:tcPr>
          <w:p w14:paraId="3F7E6A04">
            <w:pPr>
              <w:jc w:val="center"/>
              <w:rPr>
                <w:rFonts w:hint="eastAsia"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kern w:val="2"/>
                <w:sz w:val="16"/>
                <w:szCs w:val="16"/>
                <w:lang w:val="en-US" w:eastAsia="zh-CN" w:bidi="ar-SA"/>
              </w:rPr>
              <w:t>1.9</w:t>
            </w:r>
          </w:p>
        </w:tc>
        <w:tc>
          <w:tcPr>
            <w:tcW w:w="623" w:type="dxa"/>
            <w:gridSpan w:val="3"/>
            <w:tcBorders>
              <w:top w:val="nil"/>
              <w:left w:val="nil"/>
              <w:bottom w:val="single" w:color="auto" w:sz="4" w:space="0"/>
              <w:right w:val="single" w:color="000000" w:sz="6" w:space="0"/>
            </w:tcBorders>
            <w:noWrap w:val="0"/>
            <w:vAlign w:val="center"/>
          </w:tcPr>
          <w:p w14:paraId="7AE24E48">
            <w:pPr>
              <w:jc w:val="center"/>
              <w:rPr>
                <w:rFonts w:ascii="Times New Roman" w:hAnsi="Times New Roman" w:eastAsia="宋体" w:cs="Times New Roman"/>
                <w:color w:val="000000"/>
                <w:kern w:val="2"/>
                <w:sz w:val="16"/>
                <w:szCs w:val="16"/>
                <w:lang w:val="en-US" w:eastAsia="zh-CN" w:bidi="ar-SA"/>
              </w:rPr>
            </w:pPr>
          </w:p>
        </w:tc>
        <w:tc>
          <w:tcPr>
            <w:tcW w:w="579" w:type="dxa"/>
            <w:gridSpan w:val="4"/>
            <w:tcBorders>
              <w:top w:val="nil"/>
              <w:left w:val="nil"/>
              <w:bottom w:val="single" w:color="auto" w:sz="4" w:space="0"/>
              <w:right w:val="single" w:color="000000" w:sz="6" w:space="0"/>
            </w:tcBorders>
            <w:noWrap w:val="0"/>
            <w:vAlign w:val="center"/>
          </w:tcPr>
          <w:p w14:paraId="2B186CE7">
            <w:pPr>
              <w:jc w:val="center"/>
              <w:rPr>
                <w:rFonts w:ascii="Times New Roman" w:hAnsi="Times New Roman" w:eastAsia="宋体" w:cs="Times New Roman"/>
                <w:color w:val="000000"/>
                <w:kern w:val="0"/>
                <w:sz w:val="16"/>
                <w:szCs w:val="16"/>
                <w:lang w:val="en-US" w:eastAsia="zh-CN" w:bidi="ar-SA"/>
              </w:rPr>
            </w:pPr>
          </w:p>
        </w:tc>
        <w:tc>
          <w:tcPr>
            <w:tcW w:w="660" w:type="dxa"/>
            <w:gridSpan w:val="2"/>
            <w:tcBorders>
              <w:top w:val="nil"/>
              <w:left w:val="nil"/>
              <w:bottom w:val="single" w:color="auto" w:sz="4" w:space="0"/>
              <w:right w:val="single" w:color="000000" w:sz="6" w:space="0"/>
            </w:tcBorders>
            <w:noWrap w:val="0"/>
            <w:vAlign w:val="center"/>
          </w:tcPr>
          <w:p w14:paraId="56026F82">
            <w:pPr>
              <w:widowControl/>
              <w:jc w:val="center"/>
              <w:textAlignment w:val="center"/>
              <w:rPr>
                <w:rFonts w:ascii="Times New Roman" w:hAnsi="Times New Roman" w:eastAsia="宋体" w:cs="Times New Roman"/>
                <w:color w:val="000000"/>
                <w:kern w:val="0"/>
                <w:sz w:val="16"/>
                <w:szCs w:val="16"/>
                <w:lang w:val="en-US" w:eastAsia="zh-CN" w:bidi="ar-SA"/>
              </w:rPr>
            </w:pPr>
            <w:r>
              <w:rPr>
                <w:rFonts w:hint="eastAsia" w:ascii="宋体" w:hAnsi="仿宋" w:cs="仿宋"/>
                <w:kern w:val="0"/>
                <w:sz w:val="16"/>
                <w:lang w:val="zh-CN" w:bidi="zh-CN"/>
              </w:rPr>
              <w:t>考查</w:t>
            </w:r>
          </w:p>
        </w:tc>
        <w:tc>
          <w:tcPr>
            <w:tcW w:w="1569" w:type="dxa"/>
            <w:gridSpan w:val="2"/>
            <w:tcBorders>
              <w:top w:val="nil"/>
              <w:left w:val="nil"/>
              <w:bottom w:val="single" w:color="auto" w:sz="4" w:space="0"/>
              <w:right w:val="single" w:color="auto" w:sz="4" w:space="0"/>
            </w:tcBorders>
            <w:noWrap w:val="0"/>
            <w:vAlign w:val="center"/>
          </w:tcPr>
          <w:p w14:paraId="62954152">
            <w:pPr>
              <w:widowControl/>
              <w:jc w:val="center"/>
              <w:textAlignment w:val="center"/>
              <w:rPr>
                <w:rFonts w:hint="eastAsia" w:ascii="Times New Roman" w:hAnsi="Times New Roman" w:eastAsia="宋体" w:cs="Times New Roman"/>
                <w:color w:val="000000"/>
                <w:kern w:val="0"/>
                <w:sz w:val="16"/>
                <w:szCs w:val="16"/>
                <w:lang w:val="en-US" w:eastAsia="zh-CN" w:bidi="ar-SA"/>
              </w:rPr>
            </w:pPr>
            <w:r>
              <w:rPr>
                <w:rFonts w:hint="eastAsia" w:ascii="宋体" w:hAnsi="宋体" w:eastAsia="宋体" w:cs="宋体"/>
                <w:kern w:val="0"/>
                <w:sz w:val="16"/>
                <w:lang w:bidi="zh-CN"/>
              </w:rPr>
              <w:t>农牧系、药品食品</w:t>
            </w:r>
            <w:r>
              <w:rPr>
                <w:rFonts w:hint="eastAsia" w:ascii="宋体" w:hAnsi="仿宋" w:cs="仿宋"/>
                <w:kern w:val="0"/>
                <w:sz w:val="16"/>
                <w:lang w:val="zh-CN" w:bidi="zh-CN"/>
              </w:rPr>
              <w:t>系</w:t>
            </w:r>
          </w:p>
        </w:tc>
        <w:tc>
          <w:tcPr>
            <w:tcW w:w="1508" w:type="dxa"/>
            <w:gridSpan w:val="2"/>
            <w:tcBorders>
              <w:top w:val="single" w:color="auto" w:sz="4" w:space="0"/>
              <w:left w:val="single" w:color="auto" w:sz="4" w:space="0"/>
              <w:bottom w:val="single" w:color="auto" w:sz="4" w:space="0"/>
              <w:right w:val="single" w:color="auto" w:sz="4" w:space="0"/>
            </w:tcBorders>
            <w:noWrap w:val="0"/>
            <w:vAlign w:val="center"/>
          </w:tcPr>
          <w:p w14:paraId="7987BAFE">
            <w:pPr>
              <w:rPr>
                <w:rFonts w:eastAsia="宋体"/>
                <w:color w:val="000000"/>
                <w:kern w:val="0"/>
                <w:sz w:val="16"/>
                <w:szCs w:val="16"/>
                <w:lang w:val="en-US" w:eastAsia="zh-CN" w:bidi="ar-SA"/>
              </w:rPr>
            </w:pPr>
            <w:r>
              <w:rPr>
                <w:rFonts w:hint="eastAsia" w:ascii="宋体" w:hAnsi="宋体" w:eastAsia="宋体" w:cs="宋体"/>
                <w:color w:val="000000"/>
                <w:kern w:val="0"/>
                <w:sz w:val="16"/>
                <w:szCs w:val="16"/>
              </w:rPr>
              <w:t>复合式课程，</w:t>
            </w:r>
            <w:r>
              <w:rPr>
                <w:rFonts w:hint="eastAsia" w:ascii="宋体" w:hAnsi="宋体" w:eastAsia="宋体" w:cs="宋体"/>
                <w:color w:val="000000"/>
                <w:kern w:val="0"/>
                <w:sz w:val="16"/>
                <w:szCs w:val="16"/>
                <w:lang w:val="en-US" w:eastAsia="zh-CN"/>
              </w:rPr>
              <w:t>实践部分由</w:t>
            </w:r>
            <w:r>
              <w:rPr>
                <w:rFonts w:hint="eastAsia" w:ascii="宋体" w:hAnsi="宋体" w:eastAsia="宋体" w:cs="宋体"/>
                <w:color w:val="000000"/>
                <w:kern w:val="0"/>
                <w:sz w:val="16"/>
                <w:szCs w:val="16"/>
              </w:rPr>
              <w:t>药品食品系</w:t>
            </w:r>
            <w:r>
              <w:rPr>
                <w:rFonts w:hint="eastAsia" w:ascii="宋体" w:hAnsi="宋体" w:eastAsia="宋体" w:cs="宋体"/>
                <w:color w:val="000000"/>
                <w:kern w:val="0"/>
                <w:sz w:val="16"/>
                <w:szCs w:val="16"/>
                <w:lang w:val="en-US" w:eastAsia="zh-CN"/>
              </w:rPr>
              <w:t>食品检验教研室授课</w:t>
            </w:r>
            <w:r>
              <w:rPr>
                <w:rFonts w:hint="eastAsia" w:eastAsia="宋体"/>
                <w:color w:val="000000"/>
                <w:kern w:val="0"/>
                <w:sz w:val="16"/>
                <w:szCs w:val="16"/>
              </w:rPr>
              <w:t>（</w:t>
            </w:r>
            <w:r>
              <w:rPr>
                <w:rFonts w:hint="eastAsia" w:eastAsia="宋体"/>
                <w:color w:val="000000"/>
                <w:kern w:val="0"/>
                <w:sz w:val="16"/>
                <w:szCs w:val="16"/>
                <w:lang w:val="en-US" w:eastAsia="zh-CN"/>
              </w:rPr>
              <w:t>8</w:t>
            </w:r>
            <w:r>
              <w:rPr>
                <w:rFonts w:hint="eastAsia" w:eastAsia="宋体"/>
                <w:color w:val="000000"/>
                <w:kern w:val="0"/>
                <w:sz w:val="16"/>
                <w:szCs w:val="16"/>
              </w:rPr>
              <w:t>学时）</w:t>
            </w:r>
          </w:p>
        </w:tc>
      </w:tr>
      <w:tr w14:paraId="49F2C4B0">
        <w:tblPrEx>
          <w:tblCellMar>
            <w:top w:w="0" w:type="dxa"/>
            <w:left w:w="108" w:type="dxa"/>
            <w:bottom w:w="0" w:type="dxa"/>
            <w:right w:w="108" w:type="dxa"/>
          </w:tblCellMar>
        </w:tblPrEx>
        <w:trPr>
          <w:trHeight w:val="383" w:hRule="atLeast"/>
        </w:trPr>
        <w:tc>
          <w:tcPr>
            <w:tcW w:w="278" w:type="dxa"/>
            <w:tcBorders>
              <w:left w:val="single" w:color="000000" w:sz="2" w:space="0"/>
              <w:right w:val="single" w:color="000000" w:sz="2" w:space="0"/>
            </w:tcBorders>
            <w:noWrap w:val="0"/>
            <w:vAlign w:val="top"/>
          </w:tcPr>
          <w:p w14:paraId="350BF64D"/>
        </w:tc>
        <w:tc>
          <w:tcPr>
            <w:tcW w:w="289" w:type="dxa"/>
            <w:vMerge w:val="continue"/>
            <w:tcBorders>
              <w:left w:val="single" w:color="000000" w:sz="2" w:space="0"/>
              <w:bottom w:val="single" w:color="000000" w:sz="2" w:space="0"/>
              <w:right w:val="single" w:color="000000" w:sz="2" w:space="0"/>
            </w:tcBorders>
            <w:noWrap w:val="0"/>
            <w:vAlign w:val="center"/>
          </w:tcPr>
          <w:p w14:paraId="3E75F340"/>
        </w:tc>
        <w:tc>
          <w:tcPr>
            <w:tcW w:w="444" w:type="dxa"/>
            <w:gridSpan w:val="2"/>
            <w:tcBorders>
              <w:top w:val="nil"/>
              <w:left w:val="single" w:color="000000" w:sz="2" w:space="0"/>
              <w:bottom w:val="single" w:color="auto" w:sz="4" w:space="0"/>
              <w:right w:val="single" w:color="000000" w:sz="6" w:space="0"/>
            </w:tcBorders>
            <w:noWrap w:val="0"/>
            <w:vAlign w:val="center"/>
          </w:tcPr>
          <w:p w14:paraId="7E417C62">
            <w:pPr>
              <w:widowControl/>
              <w:jc w:val="center"/>
              <w:rPr>
                <w:rFonts w:hint="eastAsia"/>
                <w:lang w:val="en-US" w:eastAsia="zh-CN"/>
              </w:rPr>
            </w:pPr>
            <w:r>
              <w:rPr>
                <w:rFonts w:hint="eastAsia" w:eastAsia="宋体"/>
                <w:color w:val="000000"/>
                <w:kern w:val="0"/>
                <w:sz w:val="16"/>
                <w:szCs w:val="16"/>
              </w:rPr>
              <w:t>7</w:t>
            </w:r>
          </w:p>
        </w:tc>
        <w:tc>
          <w:tcPr>
            <w:tcW w:w="598" w:type="dxa"/>
            <w:tcBorders>
              <w:top w:val="nil"/>
              <w:left w:val="nil"/>
              <w:bottom w:val="single" w:color="auto" w:sz="4" w:space="0"/>
              <w:right w:val="single" w:color="000000" w:sz="6" w:space="0"/>
            </w:tcBorders>
            <w:noWrap w:val="0"/>
            <w:vAlign w:val="center"/>
          </w:tcPr>
          <w:p w14:paraId="78D04031">
            <w:pPr>
              <w:widowControl/>
              <w:jc w:val="center"/>
              <w:textAlignment w:val="center"/>
              <w:rPr>
                <w:rFonts w:hint="default"/>
                <w:lang w:val="en-US" w:eastAsia="zh-CN"/>
              </w:rPr>
            </w:pPr>
            <w:r>
              <w:rPr>
                <w:rFonts w:hint="eastAsia"/>
                <w:color w:val="000000"/>
                <w:kern w:val="0"/>
                <w:sz w:val="16"/>
                <w:szCs w:val="16"/>
              </w:rPr>
              <w:t>2120</w:t>
            </w:r>
            <w:r>
              <w:rPr>
                <w:rFonts w:hint="eastAsia"/>
                <w:color w:val="000000"/>
                <w:kern w:val="0"/>
                <w:sz w:val="16"/>
                <w:szCs w:val="16"/>
                <w:lang w:val="en-US" w:eastAsia="zh-CN"/>
              </w:rPr>
              <w:t>1022</w:t>
            </w:r>
          </w:p>
        </w:tc>
        <w:tc>
          <w:tcPr>
            <w:tcW w:w="1532" w:type="dxa"/>
            <w:gridSpan w:val="2"/>
            <w:tcBorders>
              <w:top w:val="nil"/>
              <w:left w:val="nil"/>
              <w:bottom w:val="single" w:color="auto" w:sz="4" w:space="0"/>
              <w:right w:val="single" w:color="000000" w:sz="6" w:space="0"/>
            </w:tcBorders>
            <w:noWrap w:val="0"/>
            <w:vAlign w:val="center"/>
          </w:tcPr>
          <w:p w14:paraId="5CF3DBD6">
            <w:pPr>
              <w:widowControl/>
              <w:jc w:val="center"/>
              <w:textAlignment w:val="center"/>
              <w:rPr>
                <w:rFonts w:hint="eastAsia"/>
                <w:lang w:val="en-US" w:eastAsia="zh-CN"/>
              </w:rPr>
            </w:pPr>
            <w:r>
              <w:rPr>
                <w:rFonts w:hint="eastAsia" w:ascii="宋体" w:hAnsi="宋体" w:eastAsia="宋体" w:cs="宋体"/>
                <w:color w:val="000000"/>
                <w:kern w:val="0"/>
                <w:sz w:val="16"/>
                <w:szCs w:val="16"/>
                <w:lang w:bidi="ar"/>
              </w:rPr>
              <w:t>兽药与饲料营销</w:t>
            </w:r>
          </w:p>
        </w:tc>
        <w:tc>
          <w:tcPr>
            <w:tcW w:w="440" w:type="dxa"/>
            <w:gridSpan w:val="2"/>
            <w:tcBorders>
              <w:top w:val="nil"/>
              <w:left w:val="nil"/>
              <w:bottom w:val="single" w:color="auto" w:sz="4" w:space="0"/>
              <w:right w:val="single" w:color="000000" w:sz="6" w:space="0"/>
            </w:tcBorders>
            <w:noWrap w:val="0"/>
            <w:vAlign w:val="center"/>
          </w:tcPr>
          <w:p w14:paraId="375B0397">
            <w:pPr>
              <w:widowControl/>
              <w:jc w:val="center"/>
              <w:textAlignment w:val="center"/>
              <w:rPr>
                <w:rFonts w:hint="eastAsia"/>
                <w:lang w:val="en-US" w:eastAsia="zh-CN"/>
              </w:rPr>
            </w:pPr>
            <w:r>
              <w:rPr>
                <w:rFonts w:hint="eastAsia" w:hAnsi="仿宋" w:eastAsia="仿宋" w:cs="仿宋"/>
                <w:kern w:val="0"/>
                <w:sz w:val="16"/>
                <w:lang w:val="en-US" w:bidi="zh-CN"/>
              </w:rPr>
              <w:t>A</w:t>
            </w:r>
          </w:p>
        </w:tc>
        <w:tc>
          <w:tcPr>
            <w:tcW w:w="479" w:type="dxa"/>
            <w:tcBorders>
              <w:top w:val="nil"/>
              <w:left w:val="nil"/>
              <w:bottom w:val="single" w:color="auto" w:sz="4" w:space="0"/>
              <w:right w:val="single" w:color="000000" w:sz="6" w:space="0"/>
            </w:tcBorders>
            <w:noWrap w:val="0"/>
            <w:vAlign w:val="center"/>
          </w:tcPr>
          <w:p w14:paraId="70892B2F">
            <w:pPr>
              <w:widowControl/>
              <w:jc w:val="center"/>
              <w:textAlignment w:val="center"/>
              <w:rPr>
                <w:rFonts w:hint="eastAsia"/>
                <w:lang w:val="en-US" w:eastAsia="zh-CN"/>
              </w:rPr>
            </w:pPr>
            <w:r>
              <w:rPr>
                <w:rFonts w:eastAsia="宋体"/>
                <w:color w:val="000000"/>
                <w:kern w:val="0"/>
                <w:sz w:val="16"/>
                <w:szCs w:val="16"/>
                <w:lang w:bidi="ar"/>
              </w:rPr>
              <w:t>否</w:t>
            </w:r>
          </w:p>
        </w:tc>
        <w:tc>
          <w:tcPr>
            <w:tcW w:w="473" w:type="dxa"/>
            <w:tcBorders>
              <w:top w:val="nil"/>
              <w:left w:val="nil"/>
              <w:bottom w:val="single" w:color="auto" w:sz="4" w:space="0"/>
              <w:right w:val="single" w:color="000000" w:sz="6" w:space="0"/>
            </w:tcBorders>
            <w:noWrap w:val="0"/>
            <w:vAlign w:val="center"/>
          </w:tcPr>
          <w:p w14:paraId="6009036D">
            <w:pPr>
              <w:widowControl/>
              <w:jc w:val="center"/>
              <w:textAlignment w:val="center"/>
            </w:pPr>
            <w:r>
              <w:rPr>
                <w:rFonts w:eastAsia="宋体"/>
                <w:color w:val="000000"/>
                <w:kern w:val="0"/>
                <w:sz w:val="16"/>
                <w:szCs w:val="16"/>
                <w:lang w:bidi="ar"/>
              </w:rPr>
              <w:t>2</w:t>
            </w:r>
          </w:p>
        </w:tc>
        <w:tc>
          <w:tcPr>
            <w:tcW w:w="627" w:type="dxa"/>
            <w:gridSpan w:val="2"/>
            <w:tcBorders>
              <w:top w:val="nil"/>
              <w:left w:val="nil"/>
              <w:bottom w:val="single" w:color="auto" w:sz="4" w:space="0"/>
              <w:right w:val="single" w:color="000000" w:sz="6" w:space="0"/>
            </w:tcBorders>
            <w:noWrap w:val="0"/>
            <w:vAlign w:val="center"/>
          </w:tcPr>
          <w:p w14:paraId="12AC46ED">
            <w:pPr>
              <w:widowControl/>
              <w:jc w:val="center"/>
              <w:textAlignment w:val="center"/>
              <w:rPr>
                <w:rFonts w:hint="eastAsia"/>
                <w:lang w:val="en-US" w:eastAsia="zh-CN"/>
              </w:rPr>
            </w:pPr>
            <w:r>
              <w:rPr>
                <w:rFonts w:hint="eastAsia" w:eastAsia="宋体"/>
                <w:color w:val="000000"/>
                <w:kern w:val="0"/>
                <w:sz w:val="16"/>
                <w:szCs w:val="16"/>
                <w:lang w:bidi="ar"/>
              </w:rPr>
              <w:t>32</w:t>
            </w:r>
          </w:p>
        </w:tc>
        <w:tc>
          <w:tcPr>
            <w:tcW w:w="557" w:type="dxa"/>
            <w:gridSpan w:val="2"/>
            <w:tcBorders>
              <w:top w:val="nil"/>
              <w:left w:val="nil"/>
              <w:bottom w:val="single" w:color="auto" w:sz="4" w:space="0"/>
              <w:right w:val="single" w:color="auto" w:sz="4" w:space="0"/>
            </w:tcBorders>
            <w:noWrap w:val="0"/>
            <w:vAlign w:val="center"/>
          </w:tcPr>
          <w:p w14:paraId="645B1921">
            <w:pPr>
              <w:widowControl/>
              <w:jc w:val="center"/>
              <w:textAlignment w:val="center"/>
              <w:rPr>
                <w:rFonts w:hint="default" w:eastAsia="宋体"/>
                <w:lang w:val="en-US" w:eastAsia="zh-CN"/>
              </w:rPr>
            </w:pPr>
            <w:r>
              <w:rPr>
                <w:rFonts w:hint="eastAsia" w:eastAsia="宋体"/>
                <w:color w:val="000000"/>
                <w:kern w:val="0"/>
                <w:sz w:val="16"/>
                <w:szCs w:val="16"/>
                <w:lang w:val="en-US" w:eastAsia="zh-CN" w:bidi="ar"/>
              </w:rPr>
              <w:t>32</w:t>
            </w:r>
          </w:p>
        </w:tc>
        <w:tc>
          <w:tcPr>
            <w:tcW w:w="631" w:type="dxa"/>
            <w:tcBorders>
              <w:top w:val="nil"/>
              <w:left w:val="single" w:color="auto" w:sz="4" w:space="0"/>
              <w:bottom w:val="single" w:color="auto" w:sz="4" w:space="0"/>
              <w:right w:val="single" w:color="000000" w:sz="6" w:space="0"/>
            </w:tcBorders>
            <w:noWrap w:val="0"/>
            <w:vAlign w:val="center"/>
          </w:tcPr>
          <w:p w14:paraId="00D209BA">
            <w:pPr>
              <w:widowControl/>
              <w:jc w:val="center"/>
              <w:textAlignment w:val="center"/>
              <w:rPr>
                <w:rFonts w:hint="eastAsia" w:eastAsia="宋体"/>
                <w:lang w:val="en-US" w:eastAsia="zh-CN"/>
              </w:rPr>
            </w:pPr>
            <w:r>
              <w:rPr>
                <w:rFonts w:hint="eastAsia" w:eastAsia="宋体"/>
                <w:color w:val="000000"/>
                <w:kern w:val="0"/>
                <w:sz w:val="16"/>
                <w:szCs w:val="16"/>
                <w:lang w:val="en-US" w:eastAsia="zh-CN" w:bidi="ar"/>
              </w:rPr>
              <w:t>0</w:t>
            </w:r>
          </w:p>
        </w:tc>
        <w:tc>
          <w:tcPr>
            <w:tcW w:w="431" w:type="dxa"/>
            <w:gridSpan w:val="2"/>
            <w:tcBorders>
              <w:top w:val="nil"/>
              <w:left w:val="nil"/>
              <w:bottom w:val="single" w:color="auto" w:sz="4" w:space="0"/>
              <w:right w:val="single" w:color="000000" w:sz="6" w:space="0"/>
            </w:tcBorders>
            <w:noWrap w:val="0"/>
            <w:vAlign w:val="center"/>
          </w:tcPr>
          <w:p w14:paraId="091401BD">
            <w:pPr>
              <w:widowControl/>
              <w:jc w:val="center"/>
              <w:textAlignment w:val="center"/>
              <w:rPr>
                <w:rFonts w:hint="eastAsia"/>
                <w:lang w:val="en-US" w:eastAsia="zh-CN"/>
              </w:rPr>
            </w:pPr>
            <w:r>
              <w:rPr>
                <w:rFonts w:eastAsia="宋体"/>
                <w:color w:val="000000"/>
                <w:kern w:val="0"/>
                <w:sz w:val="16"/>
                <w:szCs w:val="16"/>
                <w:lang w:bidi="ar"/>
              </w:rPr>
              <w:t>4</w:t>
            </w:r>
          </w:p>
        </w:tc>
        <w:tc>
          <w:tcPr>
            <w:tcW w:w="628" w:type="dxa"/>
            <w:gridSpan w:val="2"/>
            <w:tcBorders>
              <w:top w:val="nil"/>
              <w:left w:val="nil"/>
              <w:bottom w:val="single" w:color="auto" w:sz="4" w:space="0"/>
              <w:right w:val="single" w:color="000000" w:sz="6" w:space="0"/>
            </w:tcBorders>
            <w:noWrap w:val="0"/>
            <w:vAlign w:val="center"/>
          </w:tcPr>
          <w:p w14:paraId="23B9E4C5">
            <w:pPr>
              <w:jc w:val="center"/>
              <w:rPr>
                <w:lang w:val="en-US" w:eastAsia="zh-CN"/>
              </w:rPr>
            </w:pPr>
          </w:p>
        </w:tc>
        <w:tc>
          <w:tcPr>
            <w:tcW w:w="624" w:type="dxa"/>
            <w:gridSpan w:val="2"/>
            <w:tcBorders>
              <w:top w:val="nil"/>
              <w:left w:val="nil"/>
              <w:bottom w:val="single" w:color="auto" w:sz="4" w:space="0"/>
              <w:right w:val="single" w:color="000000" w:sz="6" w:space="0"/>
            </w:tcBorders>
            <w:noWrap w:val="0"/>
            <w:vAlign w:val="center"/>
          </w:tcPr>
          <w:p w14:paraId="2ABB2141">
            <w:pPr>
              <w:jc w:val="center"/>
              <w:rPr>
                <w:lang w:val="en-US" w:eastAsia="zh-CN"/>
              </w:rPr>
            </w:pPr>
          </w:p>
        </w:tc>
        <w:tc>
          <w:tcPr>
            <w:tcW w:w="634" w:type="dxa"/>
            <w:gridSpan w:val="2"/>
            <w:tcBorders>
              <w:top w:val="nil"/>
              <w:left w:val="nil"/>
              <w:bottom w:val="single" w:color="auto" w:sz="4" w:space="0"/>
              <w:right w:val="single" w:color="000000" w:sz="6" w:space="0"/>
            </w:tcBorders>
            <w:noWrap w:val="0"/>
            <w:vAlign w:val="center"/>
          </w:tcPr>
          <w:p w14:paraId="75DF686E">
            <w:pPr>
              <w:jc w:val="center"/>
              <w:rPr>
                <w:lang w:val="en-US" w:eastAsia="zh-CN"/>
              </w:rPr>
            </w:pPr>
          </w:p>
        </w:tc>
        <w:tc>
          <w:tcPr>
            <w:tcW w:w="540" w:type="dxa"/>
            <w:gridSpan w:val="2"/>
            <w:tcBorders>
              <w:top w:val="nil"/>
              <w:left w:val="nil"/>
              <w:bottom w:val="single" w:color="auto" w:sz="4" w:space="0"/>
              <w:right w:val="single" w:color="000000" w:sz="6" w:space="0"/>
            </w:tcBorders>
            <w:noWrap w:val="0"/>
            <w:vAlign w:val="center"/>
          </w:tcPr>
          <w:p w14:paraId="5D07585F">
            <w:pPr>
              <w:jc w:val="center"/>
              <w:rPr>
                <w:rFonts w:hint="eastAsia"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kern w:val="2"/>
                <w:sz w:val="16"/>
                <w:szCs w:val="16"/>
                <w:lang w:val="en-US" w:eastAsia="zh-CN" w:bidi="ar-SA"/>
              </w:rPr>
              <w:t>1.9</w:t>
            </w:r>
          </w:p>
        </w:tc>
        <w:tc>
          <w:tcPr>
            <w:tcW w:w="623" w:type="dxa"/>
            <w:gridSpan w:val="3"/>
            <w:tcBorders>
              <w:top w:val="nil"/>
              <w:left w:val="nil"/>
              <w:bottom w:val="single" w:color="auto" w:sz="4" w:space="0"/>
              <w:right w:val="single" w:color="000000" w:sz="6" w:space="0"/>
            </w:tcBorders>
            <w:noWrap w:val="0"/>
            <w:vAlign w:val="center"/>
          </w:tcPr>
          <w:p w14:paraId="1FC67957">
            <w:pPr>
              <w:jc w:val="center"/>
              <w:rPr>
                <w:lang w:val="en-US" w:eastAsia="zh-CN"/>
              </w:rPr>
            </w:pPr>
          </w:p>
        </w:tc>
        <w:tc>
          <w:tcPr>
            <w:tcW w:w="579" w:type="dxa"/>
            <w:gridSpan w:val="4"/>
            <w:tcBorders>
              <w:top w:val="nil"/>
              <w:left w:val="nil"/>
              <w:bottom w:val="single" w:color="auto" w:sz="4" w:space="0"/>
              <w:right w:val="single" w:color="000000" w:sz="6" w:space="0"/>
            </w:tcBorders>
            <w:noWrap w:val="0"/>
            <w:vAlign w:val="center"/>
          </w:tcPr>
          <w:p w14:paraId="10EDEEEB">
            <w:pPr>
              <w:jc w:val="center"/>
              <w:rPr>
                <w:lang w:val="en-US" w:eastAsia="zh-CN"/>
              </w:rPr>
            </w:pPr>
          </w:p>
        </w:tc>
        <w:tc>
          <w:tcPr>
            <w:tcW w:w="660" w:type="dxa"/>
            <w:gridSpan w:val="2"/>
            <w:tcBorders>
              <w:top w:val="nil"/>
              <w:left w:val="nil"/>
              <w:bottom w:val="single" w:color="auto" w:sz="4" w:space="0"/>
              <w:right w:val="single" w:color="000000" w:sz="6" w:space="0"/>
            </w:tcBorders>
            <w:noWrap w:val="0"/>
            <w:vAlign w:val="center"/>
          </w:tcPr>
          <w:p w14:paraId="0F7A7AFA">
            <w:pPr>
              <w:widowControl/>
              <w:jc w:val="center"/>
              <w:textAlignment w:val="center"/>
            </w:pPr>
            <w:r>
              <w:rPr>
                <w:rFonts w:hint="eastAsia" w:ascii="宋体" w:hAnsi="仿宋" w:cs="仿宋"/>
                <w:kern w:val="0"/>
                <w:sz w:val="16"/>
                <w:lang w:val="zh-CN" w:bidi="zh-CN"/>
              </w:rPr>
              <w:t>考</w:t>
            </w:r>
            <w:r>
              <w:rPr>
                <w:rFonts w:hint="eastAsia" w:ascii="宋体" w:hAnsi="仿宋" w:cs="仿宋"/>
                <w:kern w:val="0"/>
                <w:sz w:val="16"/>
                <w:lang w:bidi="zh-CN"/>
              </w:rPr>
              <w:t>查</w:t>
            </w:r>
          </w:p>
        </w:tc>
        <w:tc>
          <w:tcPr>
            <w:tcW w:w="1569" w:type="dxa"/>
            <w:gridSpan w:val="2"/>
            <w:tcBorders>
              <w:top w:val="nil"/>
              <w:left w:val="nil"/>
              <w:bottom w:val="single" w:color="auto" w:sz="4" w:space="0"/>
              <w:right w:val="single" w:color="auto" w:sz="4" w:space="0"/>
            </w:tcBorders>
            <w:noWrap w:val="0"/>
            <w:vAlign w:val="center"/>
          </w:tcPr>
          <w:p w14:paraId="42BAEE88">
            <w:pPr>
              <w:widowControl/>
              <w:jc w:val="center"/>
              <w:textAlignment w:val="center"/>
              <w:rPr>
                <w:rFonts w:hint="eastAsia"/>
                <w:lang w:val="en-US" w:eastAsia="zh-CN"/>
              </w:rPr>
            </w:pPr>
            <w:r>
              <w:rPr>
                <w:rFonts w:hint="eastAsia" w:ascii="宋体" w:hAnsi="宋体" w:eastAsia="宋体" w:cs="宋体"/>
                <w:kern w:val="0"/>
                <w:sz w:val="16"/>
                <w:lang w:bidi="zh-CN"/>
              </w:rPr>
              <w:t>农牧</w:t>
            </w:r>
            <w:r>
              <w:rPr>
                <w:rFonts w:hint="eastAsia" w:ascii="宋体" w:hAnsi="仿宋" w:cs="仿宋"/>
                <w:kern w:val="0"/>
                <w:sz w:val="16"/>
                <w:lang w:val="zh-CN" w:bidi="zh-CN"/>
              </w:rPr>
              <w:t>系</w:t>
            </w:r>
          </w:p>
        </w:tc>
        <w:tc>
          <w:tcPr>
            <w:tcW w:w="1508" w:type="dxa"/>
            <w:gridSpan w:val="2"/>
            <w:tcBorders>
              <w:top w:val="single" w:color="auto" w:sz="4" w:space="0"/>
              <w:left w:val="single" w:color="auto" w:sz="4" w:space="0"/>
              <w:bottom w:val="single" w:color="auto" w:sz="4" w:space="0"/>
              <w:right w:val="single" w:color="auto" w:sz="4" w:space="0"/>
            </w:tcBorders>
            <w:noWrap w:val="0"/>
            <w:vAlign w:val="center"/>
          </w:tcPr>
          <w:p w14:paraId="591238D9">
            <w:pPr>
              <w:jc w:val="center"/>
              <w:rPr>
                <w:lang w:val="en-US" w:eastAsia="zh-CN"/>
              </w:rPr>
            </w:pPr>
          </w:p>
        </w:tc>
      </w:tr>
      <w:tr w14:paraId="0279ECBC">
        <w:tblPrEx>
          <w:tblCellMar>
            <w:top w:w="0" w:type="dxa"/>
            <w:left w:w="108" w:type="dxa"/>
            <w:bottom w:w="0" w:type="dxa"/>
            <w:right w:w="108" w:type="dxa"/>
          </w:tblCellMar>
        </w:tblPrEx>
        <w:trPr>
          <w:gridAfter w:val="1"/>
          <w:wAfter w:w="2" w:type="dxa"/>
          <w:trHeight w:val="384" w:hRule="atLeast"/>
        </w:trPr>
        <w:tc>
          <w:tcPr>
            <w:tcW w:w="278" w:type="dxa"/>
            <w:tcBorders>
              <w:left w:val="single" w:color="000000" w:sz="2" w:space="0"/>
              <w:bottom w:val="single" w:color="000000" w:sz="2" w:space="0"/>
              <w:right w:val="single" w:color="000000" w:sz="2" w:space="0"/>
            </w:tcBorders>
            <w:noWrap w:val="0"/>
            <w:vAlign w:val="top"/>
          </w:tcPr>
          <w:p w14:paraId="4FE795A1">
            <w:pPr>
              <w:widowControl/>
              <w:jc w:val="center"/>
              <w:rPr>
                <w:color w:val="000000"/>
                <w:kern w:val="0"/>
                <w:sz w:val="16"/>
                <w:szCs w:val="16"/>
              </w:rPr>
            </w:pPr>
          </w:p>
        </w:tc>
        <w:tc>
          <w:tcPr>
            <w:tcW w:w="289" w:type="dxa"/>
            <w:tcBorders>
              <w:top w:val="single" w:color="000000" w:sz="2" w:space="0"/>
              <w:left w:val="single" w:color="000000" w:sz="2" w:space="0"/>
              <w:bottom w:val="single" w:color="auto" w:sz="4" w:space="0"/>
              <w:right w:val="single" w:color="000000" w:sz="2" w:space="0"/>
            </w:tcBorders>
            <w:noWrap w:val="0"/>
            <w:vAlign w:val="center"/>
          </w:tcPr>
          <w:p w14:paraId="776D5C20">
            <w:pPr>
              <w:widowControl/>
              <w:jc w:val="center"/>
              <w:rPr>
                <w:color w:val="000000"/>
                <w:kern w:val="0"/>
                <w:sz w:val="16"/>
                <w:szCs w:val="16"/>
              </w:rPr>
            </w:pPr>
          </w:p>
        </w:tc>
        <w:tc>
          <w:tcPr>
            <w:tcW w:w="3493" w:type="dxa"/>
            <w:gridSpan w:val="8"/>
            <w:tcBorders>
              <w:top w:val="nil"/>
              <w:left w:val="single" w:color="000000" w:sz="2" w:space="0"/>
              <w:bottom w:val="single" w:color="auto" w:sz="4" w:space="0"/>
              <w:right w:val="single" w:color="000000" w:sz="6" w:space="0"/>
            </w:tcBorders>
            <w:noWrap w:val="0"/>
            <w:vAlign w:val="center"/>
          </w:tcPr>
          <w:p w14:paraId="45838ACF">
            <w:pPr>
              <w:widowControl/>
              <w:jc w:val="center"/>
              <w:textAlignment w:val="center"/>
              <w:rPr>
                <w:color w:val="000000"/>
                <w:kern w:val="0"/>
                <w:sz w:val="16"/>
                <w:szCs w:val="16"/>
              </w:rPr>
            </w:pPr>
            <w:r>
              <w:rPr>
                <w:rFonts w:eastAsia="宋体"/>
                <w:b/>
                <w:bCs/>
                <w:color w:val="000000"/>
                <w:kern w:val="0"/>
                <w:sz w:val="16"/>
                <w:szCs w:val="16"/>
              </w:rPr>
              <w:t>小计</w:t>
            </w:r>
          </w:p>
        </w:tc>
        <w:tc>
          <w:tcPr>
            <w:tcW w:w="473" w:type="dxa"/>
            <w:tcBorders>
              <w:top w:val="nil"/>
              <w:left w:val="nil"/>
              <w:bottom w:val="single" w:color="auto" w:sz="4" w:space="0"/>
              <w:right w:val="single" w:color="000000" w:sz="6" w:space="0"/>
            </w:tcBorders>
            <w:noWrap w:val="0"/>
            <w:vAlign w:val="center"/>
          </w:tcPr>
          <w:p w14:paraId="3CCF097A">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sz w:val="18"/>
                <w:lang w:val="en-US" w:eastAsia="zh-CN"/>
              </w:rPr>
            </w:pPr>
            <w:r>
              <w:rPr>
                <w:rFonts w:hint="eastAsia" w:ascii="Times New Roman" w:hAnsi="Times New Roman" w:eastAsia="宋体" w:cs="Times New Roman"/>
                <w:color w:val="000000"/>
                <w:sz w:val="18"/>
                <w:lang w:val="en-US" w:eastAsia="zh-CN"/>
              </w:rPr>
              <w:t>14</w:t>
            </w:r>
          </w:p>
        </w:tc>
        <w:tc>
          <w:tcPr>
            <w:tcW w:w="625" w:type="dxa"/>
            <w:tcBorders>
              <w:top w:val="nil"/>
              <w:left w:val="nil"/>
              <w:bottom w:val="single" w:color="auto" w:sz="4" w:space="0"/>
              <w:right w:val="single" w:color="000000" w:sz="6" w:space="0"/>
            </w:tcBorders>
            <w:noWrap w:val="0"/>
            <w:vAlign w:val="center"/>
          </w:tcPr>
          <w:p w14:paraId="6B4E8F19">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sz w:val="18"/>
                <w:lang w:val="en-US" w:eastAsia="zh-CN"/>
              </w:rPr>
            </w:pPr>
            <w:r>
              <w:rPr>
                <w:rFonts w:hint="eastAsia" w:ascii="Times New Roman" w:hAnsi="Times New Roman" w:eastAsia="宋体" w:cs="Times New Roman"/>
                <w:color w:val="000000"/>
                <w:sz w:val="18"/>
                <w:lang w:val="en-US" w:eastAsia="zh-CN"/>
              </w:rPr>
              <w:t>224</w:t>
            </w:r>
          </w:p>
        </w:tc>
        <w:tc>
          <w:tcPr>
            <w:tcW w:w="557" w:type="dxa"/>
            <w:gridSpan w:val="2"/>
            <w:tcBorders>
              <w:top w:val="nil"/>
              <w:left w:val="nil"/>
              <w:bottom w:val="single" w:color="auto" w:sz="4" w:space="0"/>
              <w:right w:val="single" w:color="auto" w:sz="4" w:space="0"/>
            </w:tcBorders>
            <w:noWrap w:val="0"/>
            <w:vAlign w:val="center"/>
          </w:tcPr>
          <w:p w14:paraId="0DDD3AD1">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sz w:val="18"/>
                <w:lang w:val="en-US" w:eastAsia="zh-CN"/>
              </w:rPr>
            </w:pPr>
            <w:r>
              <w:rPr>
                <w:rFonts w:hint="eastAsia" w:ascii="Times New Roman" w:hAnsi="Times New Roman" w:eastAsia="宋体" w:cs="Times New Roman"/>
                <w:color w:val="000000"/>
                <w:sz w:val="18"/>
                <w:lang w:val="en-US" w:eastAsia="zh-CN"/>
              </w:rPr>
              <w:t>184</w:t>
            </w:r>
          </w:p>
        </w:tc>
        <w:tc>
          <w:tcPr>
            <w:tcW w:w="633" w:type="dxa"/>
            <w:gridSpan w:val="2"/>
            <w:tcBorders>
              <w:top w:val="nil"/>
              <w:left w:val="single" w:color="auto" w:sz="4" w:space="0"/>
              <w:bottom w:val="single" w:color="auto" w:sz="4" w:space="0"/>
              <w:right w:val="single" w:color="000000" w:sz="6" w:space="0"/>
            </w:tcBorders>
            <w:noWrap w:val="0"/>
            <w:vAlign w:val="center"/>
          </w:tcPr>
          <w:p w14:paraId="192EDC3C">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sz w:val="18"/>
                <w:lang w:val="en-US" w:eastAsia="zh-CN"/>
              </w:rPr>
            </w:pPr>
            <w:r>
              <w:rPr>
                <w:rFonts w:hint="eastAsia" w:ascii="Times New Roman" w:hAnsi="Times New Roman" w:eastAsia="宋体" w:cs="Times New Roman"/>
                <w:color w:val="000000"/>
                <w:sz w:val="18"/>
                <w:lang w:val="en-US" w:eastAsia="zh-CN"/>
              </w:rPr>
              <w:t>40</w:t>
            </w:r>
          </w:p>
        </w:tc>
        <w:tc>
          <w:tcPr>
            <w:tcW w:w="429" w:type="dxa"/>
            <w:tcBorders>
              <w:top w:val="nil"/>
              <w:left w:val="nil"/>
              <w:bottom w:val="single" w:color="auto" w:sz="4" w:space="0"/>
              <w:right w:val="single" w:color="000000" w:sz="6" w:space="0"/>
            </w:tcBorders>
            <w:noWrap w:val="0"/>
            <w:vAlign w:val="center"/>
          </w:tcPr>
          <w:p w14:paraId="37CF0D0C">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sz w:val="18"/>
                <w:lang w:val="en-US" w:eastAsia="zh-CN"/>
              </w:rPr>
            </w:pPr>
          </w:p>
        </w:tc>
        <w:tc>
          <w:tcPr>
            <w:tcW w:w="628" w:type="dxa"/>
            <w:gridSpan w:val="2"/>
            <w:tcBorders>
              <w:top w:val="nil"/>
              <w:left w:val="nil"/>
              <w:bottom w:val="single" w:color="auto" w:sz="4" w:space="0"/>
              <w:right w:val="single" w:color="000000" w:sz="6" w:space="0"/>
            </w:tcBorders>
            <w:noWrap w:val="0"/>
            <w:vAlign w:val="center"/>
          </w:tcPr>
          <w:p w14:paraId="030EF025">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sz w:val="18"/>
                <w:lang w:val="en-US" w:eastAsia="zh-CN"/>
              </w:rPr>
            </w:pPr>
          </w:p>
        </w:tc>
        <w:tc>
          <w:tcPr>
            <w:tcW w:w="624" w:type="dxa"/>
            <w:gridSpan w:val="2"/>
            <w:tcBorders>
              <w:top w:val="nil"/>
              <w:left w:val="nil"/>
              <w:bottom w:val="single" w:color="auto" w:sz="4" w:space="0"/>
              <w:right w:val="single" w:color="000000" w:sz="6" w:space="0"/>
            </w:tcBorders>
            <w:noWrap w:val="0"/>
            <w:vAlign w:val="center"/>
          </w:tcPr>
          <w:p w14:paraId="79A10AA0">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sz w:val="18"/>
                <w:lang w:val="en-US" w:eastAsia="zh-CN"/>
              </w:rPr>
            </w:pPr>
          </w:p>
        </w:tc>
        <w:tc>
          <w:tcPr>
            <w:tcW w:w="634" w:type="dxa"/>
            <w:gridSpan w:val="2"/>
            <w:tcBorders>
              <w:top w:val="nil"/>
              <w:left w:val="nil"/>
              <w:bottom w:val="single" w:color="auto" w:sz="4" w:space="0"/>
              <w:right w:val="single" w:color="000000" w:sz="6" w:space="0"/>
            </w:tcBorders>
            <w:noWrap w:val="0"/>
            <w:vAlign w:val="center"/>
          </w:tcPr>
          <w:p w14:paraId="1C1FADFB">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sz w:val="18"/>
                <w:lang w:val="en-US" w:eastAsia="zh-CN"/>
              </w:rPr>
            </w:pPr>
            <w:r>
              <w:rPr>
                <w:rFonts w:hint="eastAsia" w:ascii="Times New Roman" w:hAnsi="Times New Roman" w:eastAsia="宋体" w:cs="Times New Roman"/>
                <w:color w:val="000000"/>
                <w:sz w:val="18"/>
                <w:lang w:val="en-US" w:eastAsia="zh-CN"/>
              </w:rPr>
              <w:t>7.2</w:t>
            </w:r>
          </w:p>
        </w:tc>
        <w:tc>
          <w:tcPr>
            <w:tcW w:w="540" w:type="dxa"/>
            <w:gridSpan w:val="2"/>
            <w:tcBorders>
              <w:top w:val="nil"/>
              <w:left w:val="nil"/>
              <w:bottom w:val="single" w:color="auto" w:sz="4" w:space="0"/>
              <w:right w:val="single" w:color="000000" w:sz="6" w:space="0"/>
            </w:tcBorders>
            <w:noWrap w:val="0"/>
            <w:vAlign w:val="center"/>
          </w:tcPr>
          <w:p w14:paraId="734CEC83">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sz w:val="18"/>
                <w:lang w:val="en-US" w:eastAsia="zh-CN"/>
              </w:rPr>
            </w:pPr>
            <w:r>
              <w:rPr>
                <w:rFonts w:hint="eastAsia" w:ascii="Times New Roman" w:hAnsi="Times New Roman" w:eastAsia="宋体" w:cs="Times New Roman"/>
                <w:color w:val="000000"/>
                <w:sz w:val="18"/>
                <w:lang w:val="en-US" w:eastAsia="zh-CN"/>
              </w:rPr>
              <w:t>5.7</w:t>
            </w:r>
          </w:p>
        </w:tc>
        <w:tc>
          <w:tcPr>
            <w:tcW w:w="623" w:type="dxa"/>
            <w:gridSpan w:val="3"/>
            <w:tcBorders>
              <w:top w:val="nil"/>
              <w:left w:val="nil"/>
              <w:bottom w:val="single" w:color="auto" w:sz="4" w:space="0"/>
              <w:right w:val="single" w:color="000000" w:sz="6" w:space="0"/>
            </w:tcBorders>
            <w:noWrap w:val="0"/>
            <w:vAlign w:val="center"/>
          </w:tcPr>
          <w:p w14:paraId="487AAD0C">
            <w:pPr>
              <w:jc w:val="center"/>
              <w:rPr>
                <w:color w:val="000000"/>
                <w:kern w:val="0"/>
                <w:sz w:val="16"/>
                <w:szCs w:val="16"/>
              </w:rPr>
            </w:pPr>
          </w:p>
        </w:tc>
        <w:tc>
          <w:tcPr>
            <w:tcW w:w="579" w:type="dxa"/>
            <w:gridSpan w:val="4"/>
            <w:tcBorders>
              <w:top w:val="nil"/>
              <w:left w:val="nil"/>
              <w:bottom w:val="single" w:color="auto" w:sz="4" w:space="0"/>
              <w:right w:val="single" w:color="000000" w:sz="6" w:space="0"/>
            </w:tcBorders>
            <w:noWrap w:val="0"/>
            <w:vAlign w:val="center"/>
          </w:tcPr>
          <w:p w14:paraId="4BD4BDA7">
            <w:pPr>
              <w:jc w:val="center"/>
              <w:rPr>
                <w:color w:val="000000"/>
                <w:kern w:val="0"/>
                <w:sz w:val="16"/>
                <w:szCs w:val="16"/>
              </w:rPr>
            </w:pPr>
          </w:p>
        </w:tc>
        <w:tc>
          <w:tcPr>
            <w:tcW w:w="662" w:type="dxa"/>
            <w:gridSpan w:val="3"/>
            <w:tcBorders>
              <w:top w:val="nil"/>
              <w:left w:val="nil"/>
              <w:bottom w:val="single" w:color="auto" w:sz="4" w:space="0"/>
              <w:right w:val="single" w:color="000000" w:sz="6" w:space="0"/>
            </w:tcBorders>
            <w:noWrap w:val="0"/>
            <w:vAlign w:val="center"/>
          </w:tcPr>
          <w:p w14:paraId="29D70214">
            <w:pPr>
              <w:widowControl/>
              <w:jc w:val="center"/>
              <w:textAlignment w:val="center"/>
              <w:rPr>
                <w:color w:val="000000"/>
                <w:kern w:val="0"/>
                <w:sz w:val="16"/>
                <w:szCs w:val="16"/>
              </w:rPr>
            </w:pPr>
          </w:p>
        </w:tc>
        <w:tc>
          <w:tcPr>
            <w:tcW w:w="1569" w:type="dxa"/>
            <w:gridSpan w:val="2"/>
            <w:tcBorders>
              <w:top w:val="nil"/>
              <w:left w:val="nil"/>
              <w:bottom w:val="single" w:color="auto" w:sz="4" w:space="0"/>
              <w:right w:val="single" w:color="auto" w:sz="4" w:space="0"/>
            </w:tcBorders>
            <w:noWrap w:val="0"/>
            <w:vAlign w:val="center"/>
          </w:tcPr>
          <w:p w14:paraId="0EF9C9EE">
            <w:pPr>
              <w:widowControl/>
              <w:jc w:val="center"/>
              <w:textAlignment w:val="center"/>
              <w:rPr>
                <w:color w:val="000000"/>
                <w:kern w:val="0"/>
                <w:sz w:val="16"/>
                <w:szCs w:val="16"/>
              </w:rPr>
            </w:pPr>
          </w:p>
        </w:tc>
        <w:tc>
          <w:tcPr>
            <w:tcW w:w="1506" w:type="dxa"/>
            <w:tcBorders>
              <w:top w:val="single" w:color="auto" w:sz="4" w:space="0"/>
              <w:left w:val="single" w:color="auto" w:sz="4" w:space="0"/>
              <w:bottom w:val="single" w:color="000000" w:sz="6" w:space="0"/>
              <w:right w:val="single" w:color="auto" w:sz="4" w:space="0"/>
            </w:tcBorders>
            <w:noWrap w:val="0"/>
            <w:vAlign w:val="center"/>
          </w:tcPr>
          <w:p w14:paraId="713C448E">
            <w:pPr>
              <w:jc w:val="center"/>
              <w:rPr>
                <w:color w:val="000000"/>
                <w:kern w:val="0"/>
                <w:sz w:val="16"/>
                <w:szCs w:val="16"/>
              </w:rPr>
            </w:pPr>
          </w:p>
        </w:tc>
      </w:tr>
      <w:tr w14:paraId="6081176F">
        <w:tblPrEx>
          <w:tblCellMar>
            <w:top w:w="0" w:type="dxa"/>
            <w:left w:w="108" w:type="dxa"/>
            <w:bottom w:w="0" w:type="dxa"/>
            <w:right w:w="108" w:type="dxa"/>
          </w:tblCellMar>
        </w:tblPrEx>
        <w:trPr>
          <w:trHeight w:val="384" w:hRule="atLeast"/>
        </w:trPr>
        <w:tc>
          <w:tcPr>
            <w:tcW w:w="278" w:type="dxa"/>
            <w:tcBorders>
              <w:top w:val="single" w:color="000000" w:sz="2" w:space="0"/>
              <w:left w:val="single" w:color="000000" w:sz="2" w:space="0"/>
              <w:right w:val="single" w:color="auto" w:sz="4" w:space="0"/>
            </w:tcBorders>
            <w:noWrap w:val="0"/>
            <w:vAlign w:val="top"/>
          </w:tcPr>
          <w:p w14:paraId="0AC15976">
            <w:pPr>
              <w:widowControl/>
              <w:jc w:val="center"/>
              <w:rPr>
                <w:color w:val="000000"/>
                <w:kern w:val="0"/>
                <w:sz w:val="16"/>
                <w:szCs w:val="16"/>
              </w:rPr>
            </w:pPr>
          </w:p>
        </w:tc>
        <w:tc>
          <w:tcPr>
            <w:tcW w:w="289" w:type="dxa"/>
            <w:vMerge w:val="restart"/>
            <w:tcBorders>
              <w:top w:val="single" w:color="auto" w:sz="4" w:space="0"/>
              <w:left w:val="single" w:color="auto" w:sz="4" w:space="0"/>
              <w:right w:val="single" w:color="auto" w:sz="4" w:space="0"/>
            </w:tcBorders>
            <w:noWrap w:val="0"/>
            <w:textDirection w:val="tbRlV"/>
            <w:vAlign w:val="center"/>
          </w:tcPr>
          <w:p w14:paraId="465DB840">
            <w:pPr>
              <w:widowControl/>
              <w:ind w:left="113" w:right="113"/>
              <w:jc w:val="center"/>
              <w:rPr>
                <w:color w:val="000000"/>
                <w:kern w:val="0"/>
                <w:sz w:val="16"/>
                <w:szCs w:val="16"/>
                <w:highlight w:val="none"/>
              </w:rPr>
            </w:pPr>
            <w:r>
              <w:rPr>
                <w:rFonts w:hint="eastAsia" w:ascii="宋体" w:hAnsi="宋体" w:eastAsia="宋体"/>
                <w:color w:val="000000"/>
                <w:kern w:val="0"/>
                <w:sz w:val="16"/>
                <w:szCs w:val="16"/>
                <w:highlight w:val="none"/>
              </w:rPr>
              <w:t>实践课程</w:t>
            </w:r>
          </w:p>
        </w:tc>
        <w:tc>
          <w:tcPr>
            <w:tcW w:w="444" w:type="dxa"/>
            <w:gridSpan w:val="2"/>
            <w:tcBorders>
              <w:top w:val="single" w:color="auto" w:sz="4" w:space="0"/>
              <w:left w:val="single" w:color="auto" w:sz="4" w:space="0"/>
              <w:bottom w:val="single" w:color="auto" w:sz="4" w:space="0"/>
              <w:right w:val="single" w:color="auto" w:sz="4" w:space="0"/>
            </w:tcBorders>
            <w:noWrap w:val="0"/>
            <w:vAlign w:val="center"/>
          </w:tcPr>
          <w:p w14:paraId="47625619">
            <w:pPr>
              <w:widowControl/>
              <w:jc w:val="center"/>
              <w:rPr>
                <w:rFonts w:hint="eastAsia" w:eastAsia="宋体"/>
                <w:color w:val="000000"/>
                <w:kern w:val="0"/>
                <w:sz w:val="16"/>
                <w:szCs w:val="16"/>
                <w:highlight w:val="none"/>
                <w:lang w:val="en-US" w:eastAsia="zh-CN" w:bidi="ar-SA"/>
              </w:rPr>
            </w:pPr>
            <w:r>
              <w:rPr>
                <w:rFonts w:hint="eastAsia"/>
                <w:b/>
                <w:bCs/>
                <w:kern w:val="0"/>
                <w:sz w:val="16"/>
                <w:szCs w:val="16"/>
              </w:rPr>
              <w:t>1</w:t>
            </w:r>
          </w:p>
        </w:tc>
        <w:tc>
          <w:tcPr>
            <w:tcW w:w="598" w:type="dxa"/>
            <w:tcBorders>
              <w:top w:val="single" w:color="auto" w:sz="4" w:space="0"/>
              <w:left w:val="single" w:color="auto" w:sz="4" w:space="0"/>
              <w:bottom w:val="single" w:color="auto" w:sz="4" w:space="0"/>
              <w:right w:val="single" w:color="auto" w:sz="4" w:space="0"/>
            </w:tcBorders>
            <w:noWrap w:val="0"/>
            <w:vAlign w:val="center"/>
          </w:tcPr>
          <w:p w14:paraId="2B6E4F6F">
            <w:pPr>
              <w:widowControl/>
              <w:jc w:val="center"/>
              <w:textAlignment w:val="center"/>
              <w:rPr>
                <w:rFonts w:hint="default" w:eastAsia="宋体"/>
                <w:color w:val="000000"/>
                <w:kern w:val="0"/>
                <w:sz w:val="16"/>
                <w:szCs w:val="16"/>
                <w:highlight w:val="none"/>
                <w:lang w:val="en-US" w:eastAsia="zh-CN" w:bidi="ar-SA"/>
              </w:rPr>
            </w:pPr>
            <w:r>
              <w:rPr>
                <w:rFonts w:hint="eastAsia"/>
                <w:color w:val="000000"/>
                <w:kern w:val="0"/>
                <w:sz w:val="16"/>
                <w:szCs w:val="16"/>
              </w:rPr>
              <w:t>2120</w:t>
            </w:r>
            <w:r>
              <w:rPr>
                <w:rFonts w:hint="eastAsia"/>
                <w:color w:val="000000"/>
                <w:kern w:val="0"/>
                <w:sz w:val="16"/>
                <w:szCs w:val="16"/>
                <w:lang w:val="en-US" w:eastAsia="zh-CN"/>
              </w:rPr>
              <w:t>1023</w:t>
            </w:r>
          </w:p>
        </w:tc>
        <w:tc>
          <w:tcPr>
            <w:tcW w:w="1532" w:type="dxa"/>
            <w:gridSpan w:val="2"/>
            <w:tcBorders>
              <w:top w:val="single" w:color="auto" w:sz="4" w:space="0"/>
              <w:left w:val="single" w:color="auto" w:sz="4" w:space="0"/>
              <w:bottom w:val="single" w:color="auto" w:sz="4" w:space="0"/>
              <w:right w:val="single" w:color="auto" w:sz="4" w:space="0"/>
            </w:tcBorders>
            <w:noWrap w:val="0"/>
            <w:vAlign w:val="center"/>
          </w:tcPr>
          <w:p w14:paraId="4A99DBDD">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专业技能综合实训</w:t>
            </w:r>
          </w:p>
        </w:tc>
        <w:tc>
          <w:tcPr>
            <w:tcW w:w="440" w:type="dxa"/>
            <w:gridSpan w:val="2"/>
            <w:tcBorders>
              <w:top w:val="single" w:color="auto" w:sz="4" w:space="0"/>
              <w:left w:val="single" w:color="auto" w:sz="4" w:space="0"/>
              <w:bottom w:val="single" w:color="auto" w:sz="4" w:space="0"/>
              <w:right w:val="single" w:color="auto" w:sz="4" w:space="0"/>
            </w:tcBorders>
            <w:noWrap w:val="0"/>
            <w:vAlign w:val="center"/>
          </w:tcPr>
          <w:p w14:paraId="16E1C350">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C</w:t>
            </w:r>
          </w:p>
        </w:tc>
        <w:tc>
          <w:tcPr>
            <w:tcW w:w="479" w:type="dxa"/>
            <w:tcBorders>
              <w:top w:val="single" w:color="auto" w:sz="4" w:space="0"/>
              <w:left w:val="single" w:color="auto" w:sz="4" w:space="0"/>
              <w:bottom w:val="single" w:color="auto" w:sz="4" w:space="0"/>
              <w:right w:val="single" w:color="auto" w:sz="4" w:space="0"/>
            </w:tcBorders>
            <w:noWrap w:val="0"/>
            <w:vAlign w:val="center"/>
          </w:tcPr>
          <w:p w14:paraId="0526EC07">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是</w:t>
            </w:r>
          </w:p>
        </w:tc>
        <w:tc>
          <w:tcPr>
            <w:tcW w:w="473" w:type="dxa"/>
            <w:tcBorders>
              <w:top w:val="single" w:color="auto" w:sz="4" w:space="0"/>
              <w:left w:val="single" w:color="auto" w:sz="4" w:space="0"/>
              <w:bottom w:val="single" w:color="auto" w:sz="4" w:space="0"/>
              <w:right w:val="single" w:color="auto" w:sz="4" w:space="0"/>
            </w:tcBorders>
            <w:noWrap w:val="0"/>
            <w:vAlign w:val="center"/>
          </w:tcPr>
          <w:p w14:paraId="02007B3B">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1</w:t>
            </w:r>
          </w:p>
        </w:tc>
        <w:tc>
          <w:tcPr>
            <w:tcW w:w="627" w:type="dxa"/>
            <w:gridSpan w:val="2"/>
            <w:tcBorders>
              <w:top w:val="single" w:color="auto" w:sz="4" w:space="0"/>
              <w:left w:val="single" w:color="auto" w:sz="4" w:space="0"/>
              <w:bottom w:val="single" w:color="auto" w:sz="4" w:space="0"/>
              <w:right w:val="single" w:color="auto" w:sz="4" w:space="0"/>
            </w:tcBorders>
            <w:noWrap w:val="0"/>
            <w:vAlign w:val="center"/>
          </w:tcPr>
          <w:p w14:paraId="29193AE9">
            <w:pPr>
              <w:keepNext w:val="0"/>
              <w:keepLines w:val="0"/>
              <w:pageBreakBefore w:val="0"/>
              <w:kinsoku/>
              <w:wordWrap/>
              <w:overflowPunct/>
              <w:topLinePunct w:val="0"/>
              <w:bidi w:val="0"/>
              <w:spacing w:line="240" w:lineRule="auto"/>
              <w:jc w:val="center"/>
              <w:rPr>
                <w:rFonts w:eastAsia="宋体"/>
                <w:color w:val="000000"/>
                <w:kern w:val="2"/>
                <w:sz w:val="16"/>
                <w:szCs w:val="16"/>
                <w:highlight w:val="none"/>
                <w:lang w:val="en-US" w:eastAsia="zh-CN" w:bidi="ar-SA"/>
              </w:rPr>
            </w:pPr>
            <w:r>
              <w:rPr>
                <w:rFonts w:eastAsia="宋体"/>
                <w:color w:val="000000"/>
                <w:sz w:val="16"/>
                <w:szCs w:val="16"/>
                <w:highlight w:val="none"/>
              </w:rPr>
              <w:t>30</w:t>
            </w:r>
          </w:p>
        </w:tc>
        <w:tc>
          <w:tcPr>
            <w:tcW w:w="557" w:type="dxa"/>
            <w:gridSpan w:val="2"/>
            <w:tcBorders>
              <w:top w:val="single" w:color="auto" w:sz="4" w:space="0"/>
              <w:left w:val="single" w:color="auto" w:sz="4" w:space="0"/>
              <w:bottom w:val="single" w:color="auto" w:sz="4" w:space="0"/>
              <w:right w:val="single" w:color="auto" w:sz="4" w:space="0"/>
            </w:tcBorders>
            <w:noWrap w:val="0"/>
            <w:vAlign w:val="center"/>
          </w:tcPr>
          <w:p w14:paraId="51957632">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p>
        </w:tc>
        <w:tc>
          <w:tcPr>
            <w:tcW w:w="631" w:type="dxa"/>
            <w:tcBorders>
              <w:top w:val="single" w:color="auto" w:sz="4" w:space="0"/>
              <w:left w:val="single" w:color="auto" w:sz="4" w:space="0"/>
              <w:bottom w:val="single" w:color="auto" w:sz="4" w:space="0"/>
              <w:right w:val="single" w:color="auto" w:sz="4" w:space="0"/>
            </w:tcBorders>
            <w:noWrap w:val="0"/>
            <w:vAlign w:val="center"/>
          </w:tcPr>
          <w:p w14:paraId="6E0DF34D">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30</w:t>
            </w:r>
          </w:p>
        </w:tc>
        <w:tc>
          <w:tcPr>
            <w:tcW w:w="431" w:type="dxa"/>
            <w:gridSpan w:val="2"/>
            <w:tcBorders>
              <w:top w:val="single" w:color="auto" w:sz="4" w:space="0"/>
              <w:left w:val="single" w:color="auto" w:sz="4" w:space="0"/>
              <w:bottom w:val="single" w:color="auto" w:sz="4" w:space="0"/>
              <w:right w:val="single" w:color="auto" w:sz="4" w:space="0"/>
            </w:tcBorders>
            <w:noWrap w:val="0"/>
            <w:vAlign w:val="center"/>
          </w:tcPr>
          <w:p w14:paraId="4BD15534">
            <w:pPr>
              <w:keepNext w:val="0"/>
              <w:keepLines w:val="0"/>
              <w:pageBreakBefore w:val="0"/>
              <w:widowControl/>
              <w:kinsoku/>
              <w:wordWrap/>
              <w:overflowPunct/>
              <w:topLinePunct w:val="0"/>
              <w:bidi w:val="0"/>
              <w:spacing w:line="240" w:lineRule="auto"/>
              <w:jc w:val="center"/>
              <w:rPr>
                <w:rFonts w:hint="eastAsia" w:eastAsia="宋体"/>
                <w:color w:val="000000"/>
                <w:kern w:val="0"/>
                <w:sz w:val="16"/>
                <w:szCs w:val="16"/>
                <w:highlight w:val="none"/>
                <w:lang w:val="en-US" w:eastAsia="zh-CN" w:bidi="ar-SA"/>
              </w:rPr>
            </w:pPr>
            <w:r>
              <w:rPr>
                <w:rFonts w:hint="eastAsia" w:eastAsia="宋体"/>
                <w:color w:val="000000"/>
                <w:kern w:val="0"/>
                <w:sz w:val="16"/>
                <w:szCs w:val="16"/>
                <w:highlight w:val="none"/>
                <w:lang w:val="en-US" w:eastAsia="zh-CN"/>
              </w:rPr>
              <w:t>4</w:t>
            </w: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2EA62C31">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p>
        </w:tc>
        <w:tc>
          <w:tcPr>
            <w:tcW w:w="624" w:type="dxa"/>
            <w:gridSpan w:val="2"/>
            <w:tcBorders>
              <w:top w:val="single" w:color="auto" w:sz="4" w:space="0"/>
              <w:left w:val="single" w:color="auto" w:sz="4" w:space="0"/>
              <w:bottom w:val="single" w:color="auto" w:sz="4" w:space="0"/>
              <w:right w:val="single" w:color="auto" w:sz="4" w:space="0"/>
            </w:tcBorders>
            <w:noWrap w:val="0"/>
            <w:vAlign w:val="center"/>
          </w:tcPr>
          <w:p w14:paraId="695597AC">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p>
        </w:tc>
        <w:tc>
          <w:tcPr>
            <w:tcW w:w="634" w:type="dxa"/>
            <w:gridSpan w:val="2"/>
            <w:tcBorders>
              <w:top w:val="single" w:color="auto" w:sz="4" w:space="0"/>
              <w:left w:val="single" w:color="auto" w:sz="4" w:space="0"/>
              <w:bottom w:val="single" w:color="auto" w:sz="4" w:space="0"/>
              <w:right w:val="single" w:color="auto" w:sz="4" w:space="0"/>
            </w:tcBorders>
            <w:noWrap w:val="0"/>
            <w:vAlign w:val="center"/>
          </w:tcPr>
          <w:p w14:paraId="6AD7BA3A">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14:paraId="5BFF9160">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1W</w:t>
            </w:r>
          </w:p>
        </w:tc>
        <w:tc>
          <w:tcPr>
            <w:tcW w:w="623" w:type="dxa"/>
            <w:gridSpan w:val="3"/>
            <w:tcBorders>
              <w:top w:val="single" w:color="auto" w:sz="4" w:space="0"/>
              <w:left w:val="single" w:color="auto" w:sz="4" w:space="0"/>
              <w:bottom w:val="single" w:color="auto" w:sz="4" w:space="0"/>
              <w:right w:val="single" w:color="auto" w:sz="4" w:space="0"/>
            </w:tcBorders>
            <w:noWrap w:val="0"/>
            <w:vAlign w:val="center"/>
          </w:tcPr>
          <w:p w14:paraId="7F321C40">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p>
        </w:tc>
        <w:tc>
          <w:tcPr>
            <w:tcW w:w="579" w:type="dxa"/>
            <w:gridSpan w:val="4"/>
            <w:tcBorders>
              <w:top w:val="single" w:color="auto" w:sz="4" w:space="0"/>
              <w:left w:val="single" w:color="auto" w:sz="4" w:space="0"/>
              <w:bottom w:val="single" w:color="auto" w:sz="4" w:space="0"/>
              <w:right w:val="single" w:color="auto" w:sz="4" w:space="0"/>
            </w:tcBorders>
            <w:noWrap w:val="0"/>
            <w:vAlign w:val="center"/>
          </w:tcPr>
          <w:p w14:paraId="6EE2D7F1">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p>
        </w:tc>
        <w:tc>
          <w:tcPr>
            <w:tcW w:w="660" w:type="dxa"/>
            <w:gridSpan w:val="2"/>
            <w:tcBorders>
              <w:top w:val="single" w:color="auto" w:sz="4" w:space="0"/>
              <w:left w:val="single" w:color="auto" w:sz="4" w:space="0"/>
              <w:bottom w:val="single" w:color="auto" w:sz="4" w:space="0"/>
              <w:right w:val="single" w:color="auto" w:sz="4" w:space="0"/>
            </w:tcBorders>
            <w:noWrap w:val="0"/>
            <w:vAlign w:val="center"/>
          </w:tcPr>
          <w:p w14:paraId="0BD00177">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考查</w:t>
            </w:r>
          </w:p>
        </w:tc>
        <w:tc>
          <w:tcPr>
            <w:tcW w:w="1569" w:type="dxa"/>
            <w:gridSpan w:val="2"/>
            <w:tcBorders>
              <w:top w:val="single" w:color="auto" w:sz="4" w:space="0"/>
              <w:left w:val="single" w:color="auto" w:sz="4" w:space="0"/>
              <w:bottom w:val="single" w:color="auto" w:sz="4" w:space="0"/>
              <w:right w:val="single" w:color="auto" w:sz="4" w:space="0"/>
            </w:tcBorders>
            <w:noWrap w:val="0"/>
            <w:vAlign w:val="center"/>
          </w:tcPr>
          <w:p w14:paraId="00C989C0">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hint="eastAsia" w:eastAsia="宋体"/>
                <w:color w:val="000000"/>
                <w:kern w:val="0"/>
                <w:sz w:val="16"/>
                <w:szCs w:val="16"/>
                <w:highlight w:val="none"/>
                <w:lang w:val="en-US" w:eastAsia="zh-CN"/>
              </w:rPr>
              <w:t>农牧</w:t>
            </w:r>
            <w:r>
              <w:rPr>
                <w:rFonts w:eastAsia="宋体"/>
                <w:color w:val="000000"/>
                <w:kern w:val="0"/>
                <w:sz w:val="16"/>
                <w:szCs w:val="16"/>
                <w:highlight w:val="none"/>
              </w:rPr>
              <w:t>系</w:t>
            </w:r>
          </w:p>
        </w:tc>
        <w:tc>
          <w:tcPr>
            <w:tcW w:w="1508" w:type="dxa"/>
            <w:gridSpan w:val="2"/>
            <w:tcBorders>
              <w:top w:val="single" w:color="auto" w:sz="4" w:space="0"/>
              <w:left w:val="single" w:color="auto" w:sz="4" w:space="0"/>
              <w:bottom w:val="single" w:color="000000" w:sz="6" w:space="0"/>
              <w:right w:val="single" w:color="auto" w:sz="4" w:space="0"/>
            </w:tcBorders>
            <w:noWrap w:val="0"/>
            <w:vAlign w:val="top"/>
          </w:tcPr>
          <w:p w14:paraId="2F6800CD">
            <w:pPr>
              <w:keepNext w:val="0"/>
              <w:keepLines w:val="0"/>
              <w:pageBreakBefore w:val="0"/>
              <w:widowControl/>
              <w:kinsoku/>
              <w:wordWrap/>
              <w:overflowPunct/>
              <w:topLinePunct w:val="0"/>
              <w:bidi w:val="0"/>
              <w:spacing w:line="240" w:lineRule="auto"/>
              <w:jc w:val="center"/>
              <w:rPr>
                <w:rFonts w:eastAsia="宋体"/>
                <w:kern w:val="0"/>
                <w:sz w:val="16"/>
                <w:szCs w:val="16"/>
                <w:highlight w:val="none"/>
                <w:lang w:val="en-US" w:eastAsia="zh-CN" w:bidi="ar-SA"/>
              </w:rPr>
            </w:pPr>
            <w:r>
              <w:rPr>
                <w:rFonts w:eastAsia="宋体"/>
                <w:kern w:val="0"/>
                <w:sz w:val="16"/>
                <w:szCs w:val="16"/>
                <w:highlight w:val="none"/>
              </w:rPr>
              <w:t>W表示实践性教学周数</w:t>
            </w:r>
          </w:p>
        </w:tc>
      </w:tr>
      <w:tr w14:paraId="3F846E68">
        <w:tblPrEx>
          <w:tblCellMar>
            <w:top w:w="0" w:type="dxa"/>
            <w:left w:w="108" w:type="dxa"/>
            <w:bottom w:w="0" w:type="dxa"/>
            <w:right w:w="108" w:type="dxa"/>
          </w:tblCellMar>
        </w:tblPrEx>
        <w:trPr>
          <w:trHeight w:val="384" w:hRule="atLeast"/>
        </w:trPr>
        <w:tc>
          <w:tcPr>
            <w:tcW w:w="278" w:type="dxa"/>
            <w:tcBorders>
              <w:left w:val="single" w:color="000000" w:sz="2" w:space="0"/>
              <w:right w:val="single" w:color="auto" w:sz="4" w:space="0"/>
            </w:tcBorders>
            <w:noWrap w:val="0"/>
            <w:vAlign w:val="top"/>
          </w:tcPr>
          <w:p w14:paraId="1716113E">
            <w:pPr>
              <w:widowControl/>
              <w:jc w:val="center"/>
              <w:rPr>
                <w:color w:val="000000"/>
                <w:kern w:val="0"/>
                <w:sz w:val="16"/>
                <w:szCs w:val="16"/>
              </w:rPr>
            </w:pPr>
          </w:p>
        </w:tc>
        <w:tc>
          <w:tcPr>
            <w:tcW w:w="289" w:type="dxa"/>
            <w:vMerge w:val="continue"/>
            <w:tcBorders>
              <w:left w:val="single" w:color="auto" w:sz="4" w:space="0"/>
              <w:right w:val="single" w:color="auto" w:sz="4" w:space="0"/>
            </w:tcBorders>
            <w:noWrap w:val="0"/>
            <w:vAlign w:val="center"/>
          </w:tcPr>
          <w:p w14:paraId="660E3483">
            <w:pPr>
              <w:widowControl/>
              <w:jc w:val="center"/>
              <w:rPr>
                <w:color w:val="000000"/>
                <w:kern w:val="0"/>
                <w:sz w:val="16"/>
                <w:szCs w:val="16"/>
                <w:highlight w:val="none"/>
              </w:rPr>
            </w:pPr>
          </w:p>
        </w:tc>
        <w:tc>
          <w:tcPr>
            <w:tcW w:w="444" w:type="dxa"/>
            <w:gridSpan w:val="2"/>
            <w:tcBorders>
              <w:top w:val="nil"/>
              <w:left w:val="single" w:color="auto" w:sz="4" w:space="0"/>
              <w:bottom w:val="single" w:color="auto" w:sz="4" w:space="0"/>
              <w:right w:val="single" w:color="000000" w:sz="6" w:space="0"/>
            </w:tcBorders>
            <w:noWrap w:val="0"/>
            <w:vAlign w:val="center"/>
          </w:tcPr>
          <w:p w14:paraId="70CD2EEC">
            <w:pPr>
              <w:widowControl/>
              <w:jc w:val="center"/>
              <w:rPr>
                <w:rFonts w:hint="eastAsia" w:eastAsia="宋体"/>
                <w:color w:val="000000"/>
                <w:kern w:val="0"/>
                <w:sz w:val="16"/>
                <w:szCs w:val="16"/>
                <w:highlight w:val="none"/>
                <w:lang w:val="en-US" w:eastAsia="zh-CN" w:bidi="ar-SA"/>
              </w:rPr>
            </w:pPr>
            <w:r>
              <w:rPr>
                <w:rFonts w:hint="eastAsia"/>
                <w:b/>
                <w:bCs/>
                <w:kern w:val="0"/>
                <w:sz w:val="16"/>
                <w:szCs w:val="16"/>
              </w:rPr>
              <w:t>2</w:t>
            </w:r>
          </w:p>
        </w:tc>
        <w:tc>
          <w:tcPr>
            <w:tcW w:w="598" w:type="dxa"/>
            <w:tcBorders>
              <w:top w:val="nil"/>
              <w:left w:val="nil"/>
              <w:bottom w:val="single" w:color="auto" w:sz="4" w:space="0"/>
              <w:right w:val="single" w:color="000000" w:sz="6" w:space="0"/>
            </w:tcBorders>
            <w:noWrap w:val="0"/>
            <w:vAlign w:val="center"/>
          </w:tcPr>
          <w:p w14:paraId="0F316EBD">
            <w:pPr>
              <w:widowControl/>
              <w:jc w:val="center"/>
              <w:textAlignment w:val="center"/>
              <w:rPr>
                <w:rFonts w:hint="default" w:eastAsia="宋体"/>
                <w:color w:val="000000"/>
                <w:kern w:val="0"/>
                <w:sz w:val="16"/>
                <w:szCs w:val="16"/>
                <w:highlight w:val="none"/>
                <w:lang w:val="en-US" w:eastAsia="zh-CN" w:bidi="ar-SA"/>
              </w:rPr>
            </w:pPr>
            <w:r>
              <w:rPr>
                <w:rFonts w:hint="eastAsia"/>
                <w:color w:val="000000"/>
                <w:kern w:val="0"/>
                <w:sz w:val="16"/>
                <w:szCs w:val="16"/>
              </w:rPr>
              <w:t>2120</w:t>
            </w:r>
            <w:r>
              <w:rPr>
                <w:rFonts w:hint="eastAsia"/>
                <w:color w:val="000000"/>
                <w:kern w:val="0"/>
                <w:sz w:val="16"/>
                <w:szCs w:val="16"/>
                <w:lang w:val="en-US" w:eastAsia="zh-CN"/>
              </w:rPr>
              <w:t>1024</w:t>
            </w:r>
          </w:p>
        </w:tc>
        <w:tc>
          <w:tcPr>
            <w:tcW w:w="1532" w:type="dxa"/>
            <w:gridSpan w:val="2"/>
            <w:tcBorders>
              <w:top w:val="nil"/>
              <w:left w:val="nil"/>
              <w:bottom w:val="single" w:color="auto" w:sz="4" w:space="0"/>
              <w:right w:val="single" w:color="000000" w:sz="6" w:space="0"/>
            </w:tcBorders>
            <w:noWrap w:val="0"/>
            <w:vAlign w:val="center"/>
          </w:tcPr>
          <w:p w14:paraId="5D8B4716">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毕业设计（论文）</w:t>
            </w:r>
          </w:p>
        </w:tc>
        <w:tc>
          <w:tcPr>
            <w:tcW w:w="440" w:type="dxa"/>
            <w:gridSpan w:val="2"/>
            <w:tcBorders>
              <w:top w:val="nil"/>
              <w:left w:val="nil"/>
              <w:bottom w:val="single" w:color="auto" w:sz="4" w:space="0"/>
              <w:right w:val="single" w:color="000000" w:sz="6" w:space="0"/>
            </w:tcBorders>
            <w:noWrap w:val="0"/>
            <w:vAlign w:val="center"/>
          </w:tcPr>
          <w:p w14:paraId="6505598C">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C</w:t>
            </w:r>
          </w:p>
        </w:tc>
        <w:tc>
          <w:tcPr>
            <w:tcW w:w="479" w:type="dxa"/>
            <w:tcBorders>
              <w:top w:val="nil"/>
              <w:left w:val="nil"/>
              <w:bottom w:val="single" w:color="auto" w:sz="4" w:space="0"/>
              <w:right w:val="single" w:color="000000" w:sz="6" w:space="0"/>
            </w:tcBorders>
            <w:noWrap w:val="0"/>
            <w:vAlign w:val="center"/>
          </w:tcPr>
          <w:p w14:paraId="1116D439">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是</w:t>
            </w:r>
          </w:p>
        </w:tc>
        <w:tc>
          <w:tcPr>
            <w:tcW w:w="473" w:type="dxa"/>
            <w:tcBorders>
              <w:top w:val="nil"/>
              <w:left w:val="nil"/>
              <w:bottom w:val="single" w:color="000000" w:sz="6" w:space="0"/>
              <w:right w:val="single" w:color="000000" w:sz="6" w:space="0"/>
            </w:tcBorders>
            <w:noWrap w:val="0"/>
            <w:vAlign w:val="center"/>
          </w:tcPr>
          <w:p w14:paraId="2E679054">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4</w:t>
            </w:r>
          </w:p>
        </w:tc>
        <w:tc>
          <w:tcPr>
            <w:tcW w:w="627" w:type="dxa"/>
            <w:gridSpan w:val="2"/>
            <w:tcBorders>
              <w:top w:val="nil"/>
              <w:left w:val="nil"/>
              <w:bottom w:val="single" w:color="000000" w:sz="6" w:space="0"/>
              <w:right w:val="single" w:color="000000" w:sz="6" w:space="0"/>
            </w:tcBorders>
            <w:noWrap w:val="0"/>
            <w:vAlign w:val="center"/>
          </w:tcPr>
          <w:p w14:paraId="08B35D20">
            <w:pPr>
              <w:keepNext w:val="0"/>
              <w:keepLines w:val="0"/>
              <w:pageBreakBefore w:val="0"/>
              <w:kinsoku/>
              <w:wordWrap/>
              <w:overflowPunct/>
              <w:topLinePunct w:val="0"/>
              <w:bidi w:val="0"/>
              <w:spacing w:line="240" w:lineRule="auto"/>
              <w:jc w:val="center"/>
              <w:rPr>
                <w:rFonts w:eastAsia="宋体"/>
                <w:color w:val="000000"/>
                <w:kern w:val="2"/>
                <w:sz w:val="16"/>
                <w:szCs w:val="16"/>
                <w:highlight w:val="none"/>
                <w:lang w:val="en-US" w:eastAsia="zh-CN" w:bidi="ar-SA"/>
              </w:rPr>
            </w:pPr>
            <w:r>
              <w:rPr>
                <w:rFonts w:eastAsia="宋体"/>
                <w:color w:val="000000"/>
                <w:sz w:val="16"/>
                <w:szCs w:val="16"/>
                <w:highlight w:val="none"/>
              </w:rPr>
              <w:t>120</w:t>
            </w:r>
          </w:p>
        </w:tc>
        <w:tc>
          <w:tcPr>
            <w:tcW w:w="557" w:type="dxa"/>
            <w:gridSpan w:val="2"/>
            <w:tcBorders>
              <w:top w:val="nil"/>
              <w:left w:val="nil"/>
              <w:bottom w:val="single" w:color="000000" w:sz="6" w:space="0"/>
              <w:right w:val="single" w:color="auto" w:sz="4" w:space="0"/>
            </w:tcBorders>
            <w:noWrap w:val="0"/>
            <w:vAlign w:val="center"/>
          </w:tcPr>
          <w:p w14:paraId="691DA86D">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p>
        </w:tc>
        <w:tc>
          <w:tcPr>
            <w:tcW w:w="631" w:type="dxa"/>
            <w:tcBorders>
              <w:top w:val="nil"/>
              <w:left w:val="single" w:color="auto" w:sz="4" w:space="0"/>
              <w:bottom w:val="single" w:color="000000" w:sz="6" w:space="0"/>
              <w:right w:val="single" w:color="000000" w:sz="6" w:space="0"/>
            </w:tcBorders>
            <w:noWrap w:val="0"/>
            <w:vAlign w:val="center"/>
          </w:tcPr>
          <w:p w14:paraId="2062857C">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120</w:t>
            </w:r>
          </w:p>
        </w:tc>
        <w:tc>
          <w:tcPr>
            <w:tcW w:w="431" w:type="dxa"/>
            <w:gridSpan w:val="2"/>
            <w:tcBorders>
              <w:top w:val="nil"/>
              <w:left w:val="nil"/>
              <w:bottom w:val="single" w:color="000000" w:sz="6" w:space="0"/>
              <w:right w:val="single" w:color="000000" w:sz="6" w:space="0"/>
            </w:tcBorders>
            <w:noWrap w:val="0"/>
            <w:vAlign w:val="center"/>
          </w:tcPr>
          <w:p w14:paraId="4E045A90">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6</w:t>
            </w:r>
          </w:p>
        </w:tc>
        <w:tc>
          <w:tcPr>
            <w:tcW w:w="628" w:type="dxa"/>
            <w:gridSpan w:val="2"/>
            <w:tcBorders>
              <w:top w:val="nil"/>
              <w:left w:val="nil"/>
              <w:bottom w:val="single" w:color="000000" w:sz="6" w:space="0"/>
              <w:right w:val="single" w:color="000000" w:sz="6" w:space="0"/>
            </w:tcBorders>
            <w:noWrap w:val="0"/>
            <w:vAlign w:val="center"/>
          </w:tcPr>
          <w:p w14:paraId="761A7799">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p>
        </w:tc>
        <w:tc>
          <w:tcPr>
            <w:tcW w:w="624" w:type="dxa"/>
            <w:gridSpan w:val="2"/>
            <w:tcBorders>
              <w:top w:val="nil"/>
              <w:left w:val="nil"/>
              <w:bottom w:val="single" w:color="000000" w:sz="6" w:space="0"/>
              <w:right w:val="single" w:color="000000" w:sz="6" w:space="0"/>
            </w:tcBorders>
            <w:noWrap w:val="0"/>
            <w:vAlign w:val="center"/>
          </w:tcPr>
          <w:p w14:paraId="087F5911">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p>
        </w:tc>
        <w:tc>
          <w:tcPr>
            <w:tcW w:w="634" w:type="dxa"/>
            <w:gridSpan w:val="2"/>
            <w:tcBorders>
              <w:top w:val="nil"/>
              <w:left w:val="nil"/>
              <w:bottom w:val="single" w:color="000000" w:sz="6" w:space="0"/>
              <w:right w:val="single" w:color="000000" w:sz="6" w:space="0"/>
            </w:tcBorders>
            <w:noWrap w:val="0"/>
            <w:vAlign w:val="center"/>
          </w:tcPr>
          <w:p w14:paraId="34010E77">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p>
        </w:tc>
        <w:tc>
          <w:tcPr>
            <w:tcW w:w="540" w:type="dxa"/>
            <w:gridSpan w:val="2"/>
            <w:tcBorders>
              <w:top w:val="nil"/>
              <w:left w:val="nil"/>
              <w:bottom w:val="single" w:color="000000" w:sz="6" w:space="0"/>
              <w:right w:val="single" w:color="000000" w:sz="6" w:space="0"/>
            </w:tcBorders>
            <w:noWrap w:val="0"/>
            <w:vAlign w:val="center"/>
          </w:tcPr>
          <w:p w14:paraId="02A74CA9">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p>
        </w:tc>
        <w:tc>
          <w:tcPr>
            <w:tcW w:w="623" w:type="dxa"/>
            <w:gridSpan w:val="3"/>
            <w:tcBorders>
              <w:top w:val="nil"/>
              <w:left w:val="nil"/>
              <w:bottom w:val="single" w:color="000000" w:sz="6" w:space="0"/>
              <w:right w:val="single" w:color="000000" w:sz="6" w:space="0"/>
            </w:tcBorders>
            <w:noWrap w:val="0"/>
            <w:vAlign w:val="center"/>
          </w:tcPr>
          <w:p w14:paraId="6231244A">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p>
        </w:tc>
        <w:tc>
          <w:tcPr>
            <w:tcW w:w="579" w:type="dxa"/>
            <w:gridSpan w:val="4"/>
            <w:tcBorders>
              <w:top w:val="nil"/>
              <w:left w:val="nil"/>
              <w:bottom w:val="single" w:color="000000" w:sz="6" w:space="0"/>
              <w:right w:val="single" w:color="000000" w:sz="6" w:space="0"/>
            </w:tcBorders>
            <w:noWrap w:val="0"/>
            <w:vAlign w:val="center"/>
          </w:tcPr>
          <w:p w14:paraId="58164C1A">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4W</w:t>
            </w:r>
          </w:p>
        </w:tc>
        <w:tc>
          <w:tcPr>
            <w:tcW w:w="660" w:type="dxa"/>
            <w:gridSpan w:val="2"/>
            <w:tcBorders>
              <w:top w:val="nil"/>
              <w:left w:val="nil"/>
              <w:bottom w:val="single" w:color="000000" w:sz="6" w:space="0"/>
              <w:right w:val="single" w:color="000000" w:sz="6" w:space="0"/>
            </w:tcBorders>
            <w:noWrap w:val="0"/>
            <w:vAlign w:val="center"/>
          </w:tcPr>
          <w:p w14:paraId="088476B2">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过关</w:t>
            </w:r>
          </w:p>
        </w:tc>
        <w:tc>
          <w:tcPr>
            <w:tcW w:w="1569" w:type="dxa"/>
            <w:gridSpan w:val="2"/>
            <w:tcBorders>
              <w:top w:val="nil"/>
              <w:left w:val="nil"/>
              <w:bottom w:val="single" w:color="000000" w:sz="6" w:space="0"/>
              <w:right w:val="single" w:color="auto" w:sz="4" w:space="0"/>
            </w:tcBorders>
            <w:noWrap w:val="0"/>
            <w:vAlign w:val="center"/>
          </w:tcPr>
          <w:p w14:paraId="5328C52E">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hint="eastAsia" w:eastAsia="宋体"/>
                <w:color w:val="000000"/>
                <w:kern w:val="0"/>
                <w:sz w:val="16"/>
                <w:szCs w:val="16"/>
                <w:highlight w:val="none"/>
                <w:lang w:val="en-US" w:eastAsia="zh-CN"/>
              </w:rPr>
              <w:t>农牧</w:t>
            </w:r>
            <w:r>
              <w:rPr>
                <w:rFonts w:eastAsia="宋体"/>
                <w:color w:val="000000"/>
                <w:kern w:val="0"/>
                <w:sz w:val="16"/>
                <w:szCs w:val="16"/>
                <w:highlight w:val="none"/>
              </w:rPr>
              <w:t>系</w:t>
            </w:r>
          </w:p>
        </w:tc>
        <w:tc>
          <w:tcPr>
            <w:tcW w:w="1508" w:type="dxa"/>
            <w:gridSpan w:val="2"/>
            <w:tcBorders>
              <w:top w:val="single" w:color="auto" w:sz="4" w:space="0"/>
              <w:left w:val="single" w:color="auto" w:sz="4" w:space="0"/>
              <w:bottom w:val="single" w:color="000000" w:sz="6" w:space="0"/>
              <w:right w:val="single" w:color="auto" w:sz="4" w:space="0"/>
            </w:tcBorders>
            <w:noWrap w:val="0"/>
            <w:vAlign w:val="top"/>
          </w:tcPr>
          <w:p w14:paraId="1717C9FC">
            <w:pPr>
              <w:keepNext w:val="0"/>
              <w:keepLines w:val="0"/>
              <w:pageBreakBefore w:val="0"/>
              <w:widowControl/>
              <w:kinsoku/>
              <w:wordWrap/>
              <w:overflowPunct/>
              <w:topLinePunct w:val="0"/>
              <w:bidi w:val="0"/>
              <w:spacing w:line="240" w:lineRule="auto"/>
              <w:jc w:val="center"/>
              <w:rPr>
                <w:rFonts w:eastAsia="宋体"/>
                <w:color w:val="auto"/>
                <w:kern w:val="0"/>
                <w:sz w:val="16"/>
                <w:szCs w:val="16"/>
                <w:highlight w:val="none"/>
                <w:lang w:val="en-US" w:eastAsia="zh-CN" w:bidi="ar-SA"/>
              </w:rPr>
            </w:pPr>
            <w:r>
              <w:rPr>
                <w:rFonts w:eastAsia="宋体"/>
                <w:color w:val="auto"/>
                <w:kern w:val="0"/>
                <w:sz w:val="16"/>
                <w:szCs w:val="16"/>
                <w:highlight w:val="none"/>
              </w:rPr>
              <w:t>W表示实践性教学周数</w:t>
            </w:r>
          </w:p>
        </w:tc>
      </w:tr>
      <w:tr w14:paraId="0722BEBE">
        <w:tblPrEx>
          <w:tblCellMar>
            <w:top w:w="0" w:type="dxa"/>
            <w:left w:w="108" w:type="dxa"/>
            <w:bottom w:w="0" w:type="dxa"/>
            <w:right w:w="108" w:type="dxa"/>
          </w:tblCellMar>
        </w:tblPrEx>
        <w:trPr>
          <w:trHeight w:val="384" w:hRule="atLeast"/>
        </w:trPr>
        <w:tc>
          <w:tcPr>
            <w:tcW w:w="278" w:type="dxa"/>
            <w:tcBorders>
              <w:left w:val="single" w:color="000000" w:sz="2" w:space="0"/>
              <w:right w:val="single" w:color="auto" w:sz="4" w:space="0"/>
            </w:tcBorders>
            <w:noWrap w:val="0"/>
            <w:vAlign w:val="top"/>
          </w:tcPr>
          <w:p w14:paraId="55BBABE5">
            <w:pPr>
              <w:widowControl/>
              <w:jc w:val="center"/>
              <w:rPr>
                <w:color w:val="000000"/>
                <w:kern w:val="0"/>
                <w:sz w:val="16"/>
                <w:szCs w:val="16"/>
              </w:rPr>
            </w:pPr>
          </w:p>
        </w:tc>
        <w:tc>
          <w:tcPr>
            <w:tcW w:w="289" w:type="dxa"/>
            <w:vMerge w:val="continue"/>
            <w:tcBorders>
              <w:left w:val="single" w:color="auto" w:sz="4" w:space="0"/>
              <w:right w:val="single" w:color="auto" w:sz="4" w:space="0"/>
            </w:tcBorders>
            <w:noWrap w:val="0"/>
            <w:vAlign w:val="center"/>
          </w:tcPr>
          <w:p w14:paraId="1DE2846E">
            <w:pPr>
              <w:widowControl/>
              <w:jc w:val="center"/>
              <w:rPr>
                <w:color w:val="000000"/>
                <w:kern w:val="0"/>
                <w:sz w:val="16"/>
                <w:szCs w:val="16"/>
                <w:highlight w:val="none"/>
              </w:rPr>
            </w:pPr>
          </w:p>
        </w:tc>
        <w:tc>
          <w:tcPr>
            <w:tcW w:w="444" w:type="dxa"/>
            <w:gridSpan w:val="2"/>
            <w:tcBorders>
              <w:top w:val="nil"/>
              <w:left w:val="single" w:color="auto" w:sz="4" w:space="0"/>
              <w:bottom w:val="single" w:color="auto" w:sz="4" w:space="0"/>
              <w:right w:val="single" w:color="000000" w:sz="6" w:space="0"/>
            </w:tcBorders>
            <w:noWrap w:val="0"/>
            <w:vAlign w:val="center"/>
          </w:tcPr>
          <w:p w14:paraId="52D3A7A9">
            <w:pPr>
              <w:widowControl/>
              <w:jc w:val="center"/>
              <w:rPr>
                <w:rFonts w:hint="eastAsia" w:eastAsia="宋体"/>
                <w:color w:val="000000"/>
                <w:kern w:val="0"/>
                <w:sz w:val="16"/>
                <w:szCs w:val="16"/>
                <w:highlight w:val="none"/>
                <w:lang w:val="en-US" w:eastAsia="zh-CN" w:bidi="ar-SA"/>
              </w:rPr>
            </w:pPr>
            <w:r>
              <w:rPr>
                <w:rFonts w:hint="eastAsia"/>
                <w:b/>
                <w:bCs/>
                <w:kern w:val="0"/>
                <w:sz w:val="16"/>
                <w:szCs w:val="16"/>
              </w:rPr>
              <w:t>3</w:t>
            </w:r>
          </w:p>
        </w:tc>
        <w:tc>
          <w:tcPr>
            <w:tcW w:w="598" w:type="dxa"/>
            <w:tcBorders>
              <w:top w:val="nil"/>
              <w:left w:val="nil"/>
              <w:bottom w:val="single" w:color="auto" w:sz="4" w:space="0"/>
              <w:right w:val="single" w:color="000000" w:sz="6" w:space="0"/>
            </w:tcBorders>
            <w:noWrap w:val="0"/>
            <w:vAlign w:val="center"/>
          </w:tcPr>
          <w:p w14:paraId="25690CC1">
            <w:pPr>
              <w:widowControl/>
              <w:jc w:val="center"/>
              <w:textAlignment w:val="center"/>
              <w:rPr>
                <w:rFonts w:hint="default" w:eastAsia="宋体"/>
                <w:color w:val="000000"/>
                <w:kern w:val="0"/>
                <w:sz w:val="16"/>
                <w:szCs w:val="16"/>
                <w:highlight w:val="none"/>
                <w:lang w:val="en-US" w:eastAsia="zh-CN" w:bidi="ar-SA"/>
              </w:rPr>
            </w:pPr>
            <w:r>
              <w:rPr>
                <w:rFonts w:hint="eastAsia"/>
                <w:color w:val="000000"/>
                <w:kern w:val="0"/>
                <w:sz w:val="16"/>
                <w:szCs w:val="16"/>
              </w:rPr>
              <w:t>2120</w:t>
            </w:r>
            <w:r>
              <w:rPr>
                <w:rFonts w:hint="eastAsia"/>
                <w:color w:val="000000"/>
                <w:kern w:val="0"/>
                <w:sz w:val="16"/>
                <w:szCs w:val="16"/>
                <w:lang w:val="en-US" w:eastAsia="zh-CN"/>
              </w:rPr>
              <w:t>1025</w:t>
            </w:r>
          </w:p>
        </w:tc>
        <w:tc>
          <w:tcPr>
            <w:tcW w:w="1532" w:type="dxa"/>
            <w:gridSpan w:val="2"/>
            <w:tcBorders>
              <w:top w:val="nil"/>
              <w:left w:val="nil"/>
              <w:bottom w:val="single" w:color="auto" w:sz="4" w:space="0"/>
              <w:right w:val="single" w:color="000000" w:sz="6" w:space="0"/>
            </w:tcBorders>
            <w:noWrap w:val="0"/>
            <w:vAlign w:val="center"/>
          </w:tcPr>
          <w:p w14:paraId="2CCF4CAE">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岗位实习</w:t>
            </w:r>
          </w:p>
        </w:tc>
        <w:tc>
          <w:tcPr>
            <w:tcW w:w="440" w:type="dxa"/>
            <w:gridSpan w:val="2"/>
            <w:tcBorders>
              <w:top w:val="nil"/>
              <w:left w:val="nil"/>
              <w:bottom w:val="single" w:color="auto" w:sz="4" w:space="0"/>
              <w:right w:val="single" w:color="000000" w:sz="6" w:space="0"/>
            </w:tcBorders>
            <w:noWrap w:val="0"/>
            <w:vAlign w:val="center"/>
          </w:tcPr>
          <w:p w14:paraId="23A1AB00">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C</w:t>
            </w:r>
          </w:p>
        </w:tc>
        <w:tc>
          <w:tcPr>
            <w:tcW w:w="479" w:type="dxa"/>
            <w:tcBorders>
              <w:top w:val="nil"/>
              <w:left w:val="nil"/>
              <w:bottom w:val="single" w:color="auto" w:sz="4" w:space="0"/>
              <w:right w:val="single" w:color="000000" w:sz="6" w:space="0"/>
            </w:tcBorders>
            <w:noWrap w:val="0"/>
            <w:vAlign w:val="center"/>
          </w:tcPr>
          <w:p w14:paraId="74C7AA80">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是</w:t>
            </w:r>
          </w:p>
        </w:tc>
        <w:tc>
          <w:tcPr>
            <w:tcW w:w="473" w:type="dxa"/>
            <w:tcBorders>
              <w:top w:val="nil"/>
              <w:left w:val="nil"/>
              <w:bottom w:val="single" w:color="000000" w:sz="6" w:space="0"/>
              <w:right w:val="single" w:color="000000" w:sz="6" w:space="0"/>
            </w:tcBorders>
            <w:noWrap w:val="0"/>
            <w:vAlign w:val="center"/>
          </w:tcPr>
          <w:p w14:paraId="793C20ED">
            <w:pPr>
              <w:keepNext w:val="0"/>
              <w:keepLines w:val="0"/>
              <w:pageBreakBefore w:val="0"/>
              <w:widowControl/>
              <w:kinsoku/>
              <w:wordWrap/>
              <w:overflowPunct/>
              <w:topLinePunct w:val="0"/>
              <w:bidi w:val="0"/>
              <w:spacing w:line="240" w:lineRule="auto"/>
              <w:jc w:val="center"/>
              <w:rPr>
                <w:rFonts w:hint="default" w:eastAsia="宋体"/>
                <w:color w:val="000000"/>
                <w:kern w:val="0"/>
                <w:sz w:val="16"/>
                <w:szCs w:val="16"/>
                <w:highlight w:val="none"/>
                <w:lang w:val="en-US" w:eastAsia="zh-CN" w:bidi="ar-SA"/>
              </w:rPr>
            </w:pPr>
            <w:r>
              <w:rPr>
                <w:rFonts w:hint="eastAsia" w:eastAsia="宋体"/>
                <w:color w:val="000000"/>
                <w:kern w:val="0"/>
                <w:sz w:val="16"/>
                <w:szCs w:val="16"/>
                <w:highlight w:val="none"/>
                <w:lang w:val="en-US" w:eastAsia="zh-CN"/>
              </w:rPr>
              <w:t>32</w:t>
            </w:r>
          </w:p>
        </w:tc>
        <w:tc>
          <w:tcPr>
            <w:tcW w:w="627" w:type="dxa"/>
            <w:gridSpan w:val="2"/>
            <w:tcBorders>
              <w:top w:val="nil"/>
              <w:left w:val="nil"/>
              <w:bottom w:val="single" w:color="000000" w:sz="6" w:space="0"/>
              <w:right w:val="single" w:color="000000" w:sz="6" w:space="0"/>
            </w:tcBorders>
            <w:noWrap w:val="0"/>
            <w:vAlign w:val="center"/>
          </w:tcPr>
          <w:p w14:paraId="50A81755">
            <w:pPr>
              <w:keepNext w:val="0"/>
              <w:keepLines w:val="0"/>
              <w:pageBreakBefore w:val="0"/>
              <w:kinsoku/>
              <w:wordWrap/>
              <w:overflowPunct/>
              <w:topLinePunct w:val="0"/>
              <w:bidi w:val="0"/>
              <w:spacing w:line="240" w:lineRule="auto"/>
              <w:jc w:val="center"/>
              <w:rPr>
                <w:rFonts w:hint="default" w:eastAsia="宋体"/>
                <w:color w:val="000000"/>
                <w:kern w:val="2"/>
                <w:sz w:val="16"/>
                <w:szCs w:val="16"/>
                <w:highlight w:val="none"/>
                <w:lang w:val="en-US" w:eastAsia="zh-CN" w:bidi="ar-SA"/>
              </w:rPr>
            </w:pPr>
            <w:r>
              <w:rPr>
                <w:rFonts w:hint="eastAsia" w:eastAsia="宋体"/>
                <w:color w:val="000000"/>
                <w:sz w:val="16"/>
                <w:szCs w:val="16"/>
                <w:highlight w:val="none"/>
                <w:lang w:val="en-US" w:eastAsia="zh-CN"/>
              </w:rPr>
              <w:t>960</w:t>
            </w:r>
          </w:p>
        </w:tc>
        <w:tc>
          <w:tcPr>
            <w:tcW w:w="557" w:type="dxa"/>
            <w:gridSpan w:val="2"/>
            <w:tcBorders>
              <w:top w:val="nil"/>
              <w:left w:val="nil"/>
              <w:bottom w:val="single" w:color="000000" w:sz="6" w:space="0"/>
              <w:right w:val="single" w:color="auto" w:sz="4" w:space="0"/>
            </w:tcBorders>
            <w:noWrap w:val="0"/>
            <w:vAlign w:val="center"/>
          </w:tcPr>
          <w:p w14:paraId="3FAB98A0">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p>
        </w:tc>
        <w:tc>
          <w:tcPr>
            <w:tcW w:w="631" w:type="dxa"/>
            <w:tcBorders>
              <w:top w:val="nil"/>
              <w:left w:val="single" w:color="auto" w:sz="4" w:space="0"/>
              <w:bottom w:val="single" w:color="000000" w:sz="6" w:space="0"/>
              <w:right w:val="single" w:color="000000" w:sz="6" w:space="0"/>
            </w:tcBorders>
            <w:noWrap w:val="0"/>
            <w:vAlign w:val="center"/>
          </w:tcPr>
          <w:p w14:paraId="472B531A">
            <w:pPr>
              <w:keepNext w:val="0"/>
              <w:keepLines w:val="0"/>
              <w:pageBreakBefore w:val="0"/>
              <w:widowControl/>
              <w:kinsoku/>
              <w:wordWrap/>
              <w:overflowPunct/>
              <w:topLinePunct w:val="0"/>
              <w:bidi w:val="0"/>
              <w:spacing w:line="240" w:lineRule="auto"/>
              <w:jc w:val="center"/>
              <w:rPr>
                <w:rFonts w:hint="default" w:eastAsia="宋体"/>
                <w:color w:val="000000"/>
                <w:kern w:val="0"/>
                <w:sz w:val="16"/>
                <w:szCs w:val="16"/>
                <w:highlight w:val="none"/>
                <w:lang w:val="en-US" w:eastAsia="zh-CN" w:bidi="ar-SA"/>
              </w:rPr>
            </w:pPr>
            <w:r>
              <w:rPr>
                <w:rFonts w:hint="eastAsia" w:eastAsia="宋体"/>
                <w:color w:val="000000"/>
                <w:kern w:val="0"/>
                <w:sz w:val="16"/>
                <w:szCs w:val="16"/>
                <w:highlight w:val="none"/>
                <w:lang w:val="en-US" w:eastAsia="zh-CN"/>
              </w:rPr>
              <w:t>960</w:t>
            </w:r>
          </w:p>
        </w:tc>
        <w:tc>
          <w:tcPr>
            <w:tcW w:w="431" w:type="dxa"/>
            <w:gridSpan w:val="2"/>
            <w:tcBorders>
              <w:top w:val="nil"/>
              <w:left w:val="nil"/>
              <w:bottom w:val="single" w:color="000000" w:sz="6" w:space="0"/>
              <w:right w:val="single" w:color="000000" w:sz="6" w:space="0"/>
            </w:tcBorders>
            <w:noWrap w:val="0"/>
            <w:vAlign w:val="center"/>
          </w:tcPr>
          <w:p w14:paraId="5F999419">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5.6</w:t>
            </w:r>
          </w:p>
        </w:tc>
        <w:tc>
          <w:tcPr>
            <w:tcW w:w="628" w:type="dxa"/>
            <w:gridSpan w:val="2"/>
            <w:tcBorders>
              <w:top w:val="nil"/>
              <w:left w:val="nil"/>
              <w:bottom w:val="single" w:color="000000" w:sz="6" w:space="0"/>
              <w:right w:val="single" w:color="000000" w:sz="6" w:space="0"/>
            </w:tcBorders>
            <w:noWrap w:val="0"/>
            <w:vAlign w:val="center"/>
          </w:tcPr>
          <w:p w14:paraId="64091BB5">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p>
        </w:tc>
        <w:tc>
          <w:tcPr>
            <w:tcW w:w="624" w:type="dxa"/>
            <w:gridSpan w:val="2"/>
            <w:tcBorders>
              <w:top w:val="nil"/>
              <w:left w:val="nil"/>
              <w:bottom w:val="single" w:color="000000" w:sz="6" w:space="0"/>
              <w:right w:val="single" w:color="000000" w:sz="6" w:space="0"/>
            </w:tcBorders>
            <w:noWrap w:val="0"/>
            <w:vAlign w:val="center"/>
          </w:tcPr>
          <w:p w14:paraId="740441E7">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p>
        </w:tc>
        <w:tc>
          <w:tcPr>
            <w:tcW w:w="634" w:type="dxa"/>
            <w:gridSpan w:val="2"/>
            <w:tcBorders>
              <w:top w:val="nil"/>
              <w:left w:val="nil"/>
              <w:bottom w:val="single" w:color="000000" w:sz="6" w:space="0"/>
              <w:right w:val="single" w:color="000000" w:sz="6" w:space="0"/>
            </w:tcBorders>
            <w:noWrap w:val="0"/>
            <w:vAlign w:val="center"/>
          </w:tcPr>
          <w:p w14:paraId="560EE02D">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p>
        </w:tc>
        <w:tc>
          <w:tcPr>
            <w:tcW w:w="540" w:type="dxa"/>
            <w:gridSpan w:val="2"/>
            <w:tcBorders>
              <w:top w:val="nil"/>
              <w:left w:val="nil"/>
              <w:bottom w:val="single" w:color="000000" w:sz="6" w:space="0"/>
              <w:right w:val="single" w:color="000000" w:sz="6" w:space="0"/>
            </w:tcBorders>
            <w:noWrap w:val="0"/>
            <w:vAlign w:val="center"/>
          </w:tcPr>
          <w:p w14:paraId="63B4BAB9">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p>
        </w:tc>
        <w:tc>
          <w:tcPr>
            <w:tcW w:w="623" w:type="dxa"/>
            <w:gridSpan w:val="3"/>
            <w:tcBorders>
              <w:top w:val="nil"/>
              <w:left w:val="nil"/>
              <w:bottom w:val="single" w:color="000000" w:sz="6" w:space="0"/>
              <w:right w:val="single" w:color="000000" w:sz="6" w:space="0"/>
            </w:tcBorders>
            <w:noWrap w:val="0"/>
            <w:vAlign w:val="center"/>
          </w:tcPr>
          <w:p w14:paraId="526C0568">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1</w:t>
            </w:r>
            <w:r>
              <w:rPr>
                <w:rFonts w:hint="eastAsia" w:eastAsia="宋体"/>
                <w:color w:val="000000"/>
                <w:kern w:val="0"/>
                <w:sz w:val="16"/>
                <w:szCs w:val="16"/>
                <w:highlight w:val="none"/>
                <w:lang w:val="en-US" w:eastAsia="zh-CN"/>
              </w:rPr>
              <w:t>9</w:t>
            </w:r>
            <w:r>
              <w:rPr>
                <w:rFonts w:eastAsia="宋体"/>
                <w:color w:val="000000"/>
                <w:kern w:val="0"/>
                <w:sz w:val="16"/>
                <w:szCs w:val="16"/>
                <w:highlight w:val="none"/>
              </w:rPr>
              <w:t>W</w:t>
            </w:r>
          </w:p>
        </w:tc>
        <w:tc>
          <w:tcPr>
            <w:tcW w:w="579" w:type="dxa"/>
            <w:gridSpan w:val="4"/>
            <w:tcBorders>
              <w:top w:val="nil"/>
              <w:left w:val="nil"/>
              <w:bottom w:val="single" w:color="000000" w:sz="6" w:space="0"/>
              <w:right w:val="single" w:color="000000" w:sz="6" w:space="0"/>
            </w:tcBorders>
            <w:noWrap w:val="0"/>
            <w:vAlign w:val="center"/>
          </w:tcPr>
          <w:p w14:paraId="72A7E8F1">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13W</w:t>
            </w:r>
          </w:p>
        </w:tc>
        <w:tc>
          <w:tcPr>
            <w:tcW w:w="660" w:type="dxa"/>
            <w:gridSpan w:val="2"/>
            <w:tcBorders>
              <w:top w:val="nil"/>
              <w:left w:val="nil"/>
              <w:bottom w:val="single" w:color="000000" w:sz="6" w:space="0"/>
              <w:right w:val="single" w:color="000000" w:sz="6" w:space="0"/>
            </w:tcBorders>
            <w:noWrap w:val="0"/>
            <w:vAlign w:val="center"/>
          </w:tcPr>
          <w:p w14:paraId="2CA49549">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考查</w:t>
            </w:r>
          </w:p>
        </w:tc>
        <w:tc>
          <w:tcPr>
            <w:tcW w:w="1569" w:type="dxa"/>
            <w:gridSpan w:val="2"/>
            <w:tcBorders>
              <w:top w:val="nil"/>
              <w:left w:val="nil"/>
              <w:bottom w:val="single" w:color="000000" w:sz="6" w:space="0"/>
              <w:right w:val="single" w:color="auto" w:sz="4" w:space="0"/>
            </w:tcBorders>
            <w:noWrap w:val="0"/>
            <w:vAlign w:val="center"/>
          </w:tcPr>
          <w:p w14:paraId="2EAA0267">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hint="eastAsia" w:eastAsia="宋体"/>
                <w:color w:val="000000"/>
                <w:kern w:val="0"/>
                <w:sz w:val="16"/>
                <w:szCs w:val="16"/>
                <w:highlight w:val="none"/>
                <w:lang w:val="en-US" w:eastAsia="zh-CN"/>
              </w:rPr>
              <w:t>农牧</w:t>
            </w:r>
            <w:r>
              <w:rPr>
                <w:rFonts w:eastAsia="宋体"/>
                <w:color w:val="000000"/>
                <w:kern w:val="0"/>
                <w:sz w:val="16"/>
                <w:szCs w:val="16"/>
                <w:highlight w:val="none"/>
              </w:rPr>
              <w:t>系</w:t>
            </w:r>
          </w:p>
        </w:tc>
        <w:tc>
          <w:tcPr>
            <w:tcW w:w="1508" w:type="dxa"/>
            <w:gridSpan w:val="2"/>
            <w:tcBorders>
              <w:top w:val="single" w:color="auto" w:sz="4" w:space="0"/>
              <w:left w:val="single" w:color="auto" w:sz="4" w:space="0"/>
              <w:bottom w:val="single" w:color="000000" w:sz="6" w:space="0"/>
              <w:right w:val="single" w:color="auto" w:sz="4" w:space="0"/>
            </w:tcBorders>
            <w:noWrap w:val="0"/>
            <w:vAlign w:val="top"/>
          </w:tcPr>
          <w:p w14:paraId="4551EC69">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W表示实践性教学周数</w:t>
            </w:r>
          </w:p>
        </w:tc>
      </w:tr>
      <w:tr w14:paraId="25221EFD">
        <w:tblPrEx>
          <w:tblCellMar>
            <w:top w:w="0" w:type="dxa"/>
            <w:left w:w="108" w:type="dxa"/>
            <w:bottom w:w="0" w:type="dxa"/>
            <w:right w:w="108" w:type="dxa"/>
          </w:tblCellMar>
        </w:tblPrEx>
        <w:trPr>
          <w:gridAfter w:val="1"/>
          <w:wAfter w:w="2" w:type="dxa"/>
          <w:trHeight w:val="416" w:hRule="atLeast"/>
        </w:trPr>
        <w:tc>
          <w:tcPr>
            <w:tcW w:w="4060" w:type="dxa"/>
            <w:gridSpan w:val="10"/>
            <w:tcBorders>
              <w:top w:val="single" w:color="000000" w:sz="2" w:space="0"/>
              <w:left w:val="single" w:color="000000" w:sz="2" w:space="0"/>
              <w:bottom w:val="single" w:color="000000" w:sz="6" w:space="0"/>
              <w:right w:val="single" w:color="000000" w:sz="6" w:space="0"/>
            </w:tcBorders>
            <w:noWrap w:val="0"/>
            <w:vAlign w:val="center"/>
          </w:tcPr>
          <w:p w14:paraId="5F4416F0">
            <w:pPr>
              <w:widowControl/>
              <w:jc w:val="center"/>
              <w:rPr>
                <w:rFonts w:eastAsia="宋体"/>
                <w:b/>
                <w:bCs/>
                <w:color w:val="000000"/>
                <w:kern w:val="0"/>
                <w:sz w:val="16"/>
                <w:szCs w:val="16"/>
              </w:rPr>
            </w:pPr>
            <w:r>
              <w:rPr>
                <w:rFonts w:eastAsia="宋体"/>
                <w:b/>
                <w:bCs/>
                <w:color w:val="000000"/>
                <w:kern w:val="0"/>
                <w:sz w:val="16"/>
                <w:szCs w:val="16"/>
              </w:rPr>
              <w:t>小计</w:t>
            </w:r>
          </w:p>
        </w:tc>
        <w:tc>
          <w:tcPr>
            <w:tcW w:w="473" w:type="dxa"/>
            <w:tcBorders>
              <w:top w:val="single" w:color="000000" w:sz="6" w:space="0"/>
              <w:left w:val="nil"/>
              <w:bottom w:val="single" w:color="000000" w:sz="6" w:space="0"/>
              <w:right w:val="single" w:color="000000" w:sz="6" w:space="0"/>
            </w:tcBorders>
            <w:noWrap w:val="0"/>
            <w:vAlign w:val="center"/>
          </w:tcPr>
          <w:p w14:paraId="059CBAF5">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sz w:val="18"/>
                <w:lang w:val="en-US" w:eastAsia="zh-CN"/>
              </w:rPr>
            </w:pPr>
            <w:r>
              <w:rPr>
                <w:rFonts w:hint="eastAsia" w:ascii="Times New Roman" w:hAnsi="Times New Roman" w:eastAsia="宋体" w:cs="Times New Roman"/>
                <w:color w:val="000000"/>
                <w:sz w:val="18"/>
                <w:lang w:val="en-US" w:eastAsia="zh-CN"/>
              </w:rPr>
              <w:t>37</w:t>
            </w:r>
          </w:p>
        </w:tc>
        <w:tc>
          <w:tcPr>
            <w:tcW w:w="625" w:type="dxa"/>
            <w:tcBorders>
              <w:top w:val="single" w:color="000000" w:sz="6" w:space="0"/>
              <w:left w:val="single" w:color="000000" w:sz="6" w:space="0"/>
              <w:bottom w:val="single" w:color="000000" w:sz="6" w:space="0"/>
              <w:right w:val="single" w:color="000000" w:sz="6" w:space="0"/>
            </w:tcBorders>
            <w:noWrap w:val="0"/>
            <w:vAlign w:val="center"/>
          </w:tcPr>
          <w:p w14:paraId="3FA383D6">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sz w:val="18"/>
                <w:lang w:val="en-US" w:eastAsia="zh-CN"/>
              </w:rPr>
            </w:pPr>
            <w:r>
              <w:rPr>
                <w:rFonts w:hint="eastAsia" w:ascii="Times New Roman" w:hAnsi="Times New Roman" w:eastAsia="宋体" w:cs="Times New Roman"/>
                <w:color w:val="000000"/>
                <w:sz w:val="18"/>
                <w:lang w:val="en-US" w:eastAsia="zh-CN"/>
              </w:rPr>
              <w:t>1110</w:t>
            </w:r>
          </w:p>
        </w:tc>
        <w:tc>
          <w:tcPr>
            <w:tcW w:w="557" w:type="dxa"/>
            <w:gridSpan w:val="2"/>
            <w:tcBorders>
              <w:top w:val="single" w:color="000000" w:sz="6" w:space="0"/>
              <w:left w:val="single" w:color="000000" w:sz="6" w:space="0"/>
              <w:bottom w:val="single" w:color="000000" w:sz="6" w:space="0"/>
              <w:right w:val="single" w:color="000000" w:sz="6" w:space="0"/>
            </w:tcBorders>
            <w:noWrap w:val="0"/>
            <w:vAlign w:val="center"/>
          </w:tcPr>
          <w:p w14:paraId="662BB1B3">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sz w:val="18"/>
                <w:lang w:val="en-US" w:eastAsia="zh-CN"/>
              </w:rPr>
            </w:pPr>
          </w:p>
        </w:tc>
        <w:tc>
          <w:tcPr>
            <w:tcW w:w="633" w:type="dxa"/>
            <w:gridSpan w:val="2"/>
            <w:tcBorders>
              <w:top w:val="single" w:color="000000" w:sz="6" w:space="0"/>
              <w:left w:val="single" w:color="000000" w:sz="6" w:space="0"/>
              <w:bottom w:val="single" w:color="000000" w:sz="6" w:space="0"/>
              <w:right w:val="single" w:color="000000" w:sz="6" w:space="0"/>
            </w:tcBorders>
            <w:noWrap w:val="0"/>
            <w:vAlign w:val="center"/>
          </w:tcPr>
          <w:p w14:paraId="2FF49169">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sz w:val="18"/>
                <w:lang w:val="en-US" w:eastAsia="zh-CN"/>
              </w:rPr>
            </w:pPr>
            <w:r>
              <w:rPr>
                <w:rFonts w:hint="eastAsia" w:ascii="Times New Roman" w:hAnsi="Times New Roman" w:eastAsia="宋体" w:cs="Times New Roman"/>
                <w:color w:val="000000"/>
                <w:sz w:val="18"/>
                <w:lang w:val="en-US" w:eastAsia="zh-CN"/>
              </w:rPr>
              <w:t>1110</w:t>
            </w:r>
          </w:p>
        </w:tc>
        <w:tc>
          <w:tcPr>
            <w:tcW w:w="429" w:type="dxa"/>
            <w:tcBorders>
              <w:top w:val="single" w:color="000000" w:sz="6" w:space="0"/>
              <w:left w:val="single" w:color="000000" w:sz="6" w:space="0"/>
              <w:bottom w:val="single" w:color="000000" w:sz="6" w:space="0"/>
              <w:right w:val="single" w:color="000000" w:sz="6" w:space="0"/>
            </w:tcBorders>
            <w:noWrap w:val="0"/>
            <w:vAlign w:val="center"/>
          </w:tcPr>
          <w:p w14:paraId="15D46512">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sz w:val="18"/>
                <w:lang w:val="en-US" w:eastAsia="zh-CN"/>
              </w:rPr>
            </w:pPr>
          </w:p>
        </w:tc>
        <w:tc>
          <w:tcPr>
            <w:tcW w:w="628" w:type="dxa"/>
            <w:gridSpan w:val="2"/>
            <w:tcBorders>
              <w:top w:val="single" w:color="000000" w:sz="6" w:space="0"/>
              <w:left w:val="single" w:color="000000" w:sz="6" w:space="0"/>
              <w:bottom w:val="single" w:color="000000" w:sz="6" w:space="0"/>
              <w:right w:val="single" w:color="000000" w:sz="6" w:space="0"/>
            </w:tcBorders>
            <w:noWrap w:val="0"/>
            <w:vAlign w:val="center"/>
          </w:tcPr>
          <w:p w14:paraId="7CB0A91B">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sz w:val="18"/>
                <w:lang w:val="en-US" w:eastAsia="zh-CN"/>
              </w:rPr>
            </w:pPr>
          </w:p>
        </w:tc>
        <w:tc>
          <w:tcPr>
            <w:tcW w:w="624" w:type="dxa"/>
            <w:gridSpan w:val="2"/>
            <w:tcBorders>
              <w:top w:val="single" w:color="000000" w:sz="6" w:space="0"/>
              <w:left w:val="single" w:color="000000" w:sz="6" w:space="0"/>
              <w:bottom w:val="single" w:color="000000" w:sz="6" w:space="0"/>
              <w:right w:val="single" w:color="000000" w:sz="6" w:space="0"/>
            </w:tcBorders>
            <w:noWrap w:val="0"/>
            <w:vAlign w:val="center"/>
          </w:tcPr>
          <w:p w14:paraId="262926D3">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sz w:val="18"/>
                <w:lang w:val="en-US" w:eastAsia="zh-CN"/>
              </w:rPr>
            </w:pPr>
          </w:p>
        </w:tc>
        <w:tc>
          <w:tcPr>
            <w:tcW w:w="634" w:type="dxa"/>
            <w:gridSpan w:val="2"/>
            <w:tcBorders>
              <w:top w:val="single" w:color="000000" w:sz="6" w:space="0"/>
              <w:left w:val="single" w:color="000000" w:sz="6" w:space="0"/>
              <w:bottom w:val="single" w:color="000000" w:sz="6" w:space="0"/>
              <w:right w:val="single" w:color="000000" w:sz="6" w:space="0"/>
            </w:tcBorders>
            <w:noWrap w:val="0"/>
            <w:vAlign w:val="center"/>
          </w:tcPr>
          <w:p w14:paraId="4B090FCA">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sz w:val="18"/>
                <w:lang w:val="en-US" w:eastAsia="zh-CN"/>
              </w:rPr>
            </w:pPr>
          </w:p>
        </w:tc>
        <w:tc>
          <w:tcPr>
            <w:tcW w:w="540" w:type="dxa"/>
            <w:gridSpan w:val="2"/>
            <w:tcBorders>
              <w:top w:val="single" w:color="000000" w:sz="6" w:space="0"/>
              <w:left w:val="single" w:color="000000" w:sz="6" w:space="0"/>
              <w:bottom w:val="single" w:color="000000" w:sz="6" w:space="0"/>
              <w:right w:val="single" w:color="000000" w:sz="6" w:space="0"/>
            </w:tcBorders>
            <w:noWrap w:val="0"/>
            <w:vAlign w:val="center"/>
          </w:tcPr>
          <w:p w14:paraId="4FBEDF3E">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sz w:val="18"/>
                <w:lang w:val="en-US" w:eastAsia="zh-CN"/>
              </w:rPr>
            </w:pPr>
          </w:p>
        </w:tc>
        <w:tc>
          <w:tcPr>
            <w:tcW w:w="623" w:type="dxa"/>
            <w:gridSpan w:val="3"/>
            <w:tcBorders>
              <w:top w:val="single" w:color="000000" w:sz="6" w:space="0"/>
              <w:left w:val="single" w:color="000000" w:sz="6" w:space="0"/>
              <w:bottom w:val="single" w:color="000000" w:sz="6" w:space="0"/>
              <w:right w:val="single" w:color="000000" w:sz="6" w:space="0"/>
            </w:tcBorders>
            <w:noWrap w:val="0"/>
            <w:vAlign w:val="center"/>
          </w:tcPr>
          <w:p w14:paraId="223B201D">
            <w:pPr>
              <w:widowControl/>
              <w:jc w:val="center"/>
              <w:textAlignment w:val="center"/>
              <w:rPr>
                <w:rFonts w:eastAsia="宋体"/>
                <w:color w:val="000000"/>
                <w:kern w:val="0"/>
                <w:sz w:val="16"/>
                <w:szCs w:val="16"/>
              </w:rPr>
            </w:pPr>
          </w:p>
        </w:tc>
        <w:tc>
          <w:tcPr>
            <w:tcW w:w="579" w:type="dxa"/>
            <w:gridSpan w:val="4"/>
            <w:tcBorders>
              <w:top w:val="single" w:color="000000" w:sz="6" w:space="0"/>
              <w:left w:val="single" w:color="000000" w:sz="6" w:space="0"/>
              <w:bottom w:val="single" w:color="000000" w:sz="6" w:space="0"/>
              <w:right w:val="single" w:color="000000" w:sz="6" w:space="0"/>
            </w:tcBorders>
            <w:noWrap w:val="0"/>
            <w:vAlign w:val="center"/>
          </w:tcPr>
          <w:p w14:paraId="54A435E1">
            <w:pPr>
              <w:widowControl/>
              <w:jc w:val="center"/>
              <w:textAlignment w:val="center"/>
              <w:rPr>
                <w:rFonts w:eastAsia="宋体"/>
                <w:color w:val="000000"/>
                <w:kern w:val="0"/>
                <w:sz w:val="16"/>
                <w:szCs w:val="16"/>
              </w:rPr>
            </w:pPr>
          </w:p>
        </w:tc>
        <w:tc>
          <w:tcPr>
            <w:tcW w:w="662" w:type="dxa"/>
            <w:gridSpan w:val="3"/>
            <w:tcBorders>
              <w:top w:val="single" w:color="000000" w:sz="6" w:space="0"/>
              <w:left w:val="single" w:color="000000" w:sz="6" w:space="0"/>
              <w:bottom w:val="single" w:color="000000" w:sz="6" w:space="0"/>
              <w:right w:val="single" w:color="000000" w:sz="6" w:space="0"/>
            </w:tcBorders>
            <w:noWrap w:val="0"/>
            <w:vAlign w:val="center"/>
          </w:tcPr>
          <w:p w14:paraId="007B097A">
            <w:pPr>
              <w:widowControl/>
              <w:jc w:val="center"/>
              <w:rPr>
                <w:rFonts w:eastAsia="宋体"/>
                <w:color w:val="000000"/>
                <w:kern w:val="0"/>
                <w:sz w:val="16"/>
                <w:szCs w:val="16"/>
              </w:rPr>
            </w:pPr>
          </w:p>
        </w:tc>
        <w:tc>
          <w:tcPr>
            <w:tcW w:w="1569" w:type="dxa"/>
            <w:gridSpan w:val="2"/>
            <w:tcBorders>
              <w:top w:val="single" w:color="000000" w:sz="6" w:space="0"/>
              <w:left w:val="single" w:color="000000" w:sz="6" w:space="0"/>
              <w:bottom w:val="single" w:color="000000" w:sz="6" w:space="0"/>
              <w:right w:val="single" w:color="000000" w:sz="6" w:space="0"/>
            </w:tcBorders>
            <w:noWrap w:val="0"/>
            <w:vAlign w:val="center"/>
          </w:tcPr>
          <w:p w14:paraId="2F94000B">
            <w:pPr>
              <w:widowControl/>
              <w:jc w:val="center"/>
              <w:rPr>
                <w:rFonts w:eastAsia="宋体"/>
                <w:color w:val="000000"/>
                <w:kern w:val="0"/>
                <w:sz w:val="16"/>
                <w:szCs w:val="16"/>
              </w:rPr>
            </w:pPr>
          </w:p>
        </w:tc>
        <w:tc>
          <w:tcPr>
            <w:tcW w:w="1506" w:type="dxa"/>
            <w:tcBorders>
              <w:top w:val="single" w:color="000000" w:sz="6" w:space="0"/>
              <w:left w:val="single" w:color="000000" w:sz="6" w:space="0"/>
              <w:bottom w:val="single" w:color="000000" w:sz="6" w:space="0"/>
              <w:right w:val="single" w:color="000000" w:sz="6" w:space="0"/>
            </w:tcBorders>
            <w:noWrap w:val="0"/>
            <w:vAlign w:val="center"/>
          </w:tcPr>
          <w:p w14:paraId="2F5D6CC4">
            <w:pPr>
              <w:widowControl/>
              <w:jc w:val="center"/>
              <w:rPr>
                <w:rFonts w:eastAsia="宋体"/>
                <w:color w:val="000000"/>
                <w:kern w:val="0"/>
                <w:sz w:val="16"/>
                <w:szCs w:val="16"/>
              </w:rPr>
            </w:pPr>
          </w:p>
        </w:tc>
      </w:tr>
      <w:tr w14:paraId="6D01FA0D">
        <w:tblPrEx>
          <w:tblCellMar>
            <w:top w:w="0" w:type="dxa"/>
            <w:left w:w="108" w:type="dxa"/>
            <w:bottom w:w="0" w:type="dxa"/>
            <w:right w:w="108" w:type="dxa"/>
          </w:tblCellMar>
        </w:tblPrEx>
        <w:trPr>
          <w:gridAfter w:val="1"/>
          <w:wAfter w:w="2" w:type="dxa"/>
          <w:trHeight w:val="384" w:hRule="atLeast"/>
        </w:trPr>
        <w:tc>
          <w:tcPr>
            <w:tcW w:w="4060" w:type="dxa"/>
            <w:gridSpan w:val="10"/>
            <w:tcBorders>
              <w:top w:val="single" w:color="000000" w:sz="6" w:space="0"/>
              <w:left w:val="single" w:color="000000" w:sz="6" w:space="0"/>
              <w:bottom w:val="single" w:color="000000" w:sz="6" w:space="0"/>
              <w:right w:val="single" w:color="000000" w:sz="6" w:space="0"/>
            </w:tcBorders>
            <w:noWrap w:val="0"/>
            <w:vAlign w:val="center"/>
          </w:tcPr>
          <w:p w14:paraId="42CF714B">
            <w:pPr>
              <w:widowControl/>
              <w:jc w:val="center"/>
              <w:rPr>
                <w:rFonts w:eastAsia="宋体"/>
                <w:b/>
                <w:bCs/>
                <w:color w:val="000000"/>
                <w:kern w:val="0"/>
                <w:sz w:val="16"/>
                <w:szCs w:val="16"/>
              </w:rPr>
            </w:pPr>
            <w:r>
              <w:rPr>
                <w:rFonts w:eastAsia="宋体"/>
                <w:b/>
                <w:bCs/>
                <w:color w:val="000000"/>
                <w:kern w:val="0"/>
                <w:sz w:val="16"/>
                <w:szCs w:val="16"/>
              </w:rPr>
              <w:t>总计</w:t>
            </w:r>
          </w:p>
        </w:tc>
        <w:tc>
          <w:tcPr>
            <w:tcW w:w="473" w:type="dxa"/>
            <w:tcBorders>
              <w:top w:val="single" w:color="000000" w:sz="6" w:space="0"/>
              <w:left w:val="single" w:color="000000" w:sz="6" w:space="0"/>
              <w:bottom w:val="single" w:color="000000" w:sz="6" w:space="0"/>
              <w:right w:val="single" w:color="000000" w:sz="6" w:space="0"/>
            </w:tcBorders>
            <w:noWrap w:val="0"/>
            <w:vAlign w:val="center"/>
          </w:tcPr>
          <w:p w14:paraId="22D3BFAB">
            <w:pPr>
              <w:widowControl/>
              <w:jc w:val="center"/>
              <w:textAlignment w:val="center"/>
              <w:rPr>
                <w:rFonts w:hint="default" w:eastAsia="宋体"/>
                <w:b/>
                <w:bCs/>
                <w:color w:val="000000"/>
                <w:kern w:val="0"/>
                <w:sz w:val="16"/>
                <w:szCs w:val="16"/>
                <w:highlight w:val="none"/>
                <w:lang w:val="en-US" w:eastAsia="zh-CN"/>
              </w:rPr>
            </w:pPr>
            <w:r>
              <w:rPr>
                <w:rFonts w:hint="eastAsia" w:eastAsia="宋体"/>
                <w:b/>
                <w:bCs/>
                <w:color w:val="000000"/>
                <w:kern w:val="0"/>
                <w:sz w:val="16"/>
                <w:szCs w:val="16"/>
                <w:highlight w:val="none"/>
                <w:lang w:val="en-US" w:eastAsia="zh-CN"/>
              </w:rPr>
              <w:t>137</w:t>
            </w:r>
          </w:p>
        </w:tc>
        <w:tc>
          <w:tcPr>
            <w:tcW w:w="625" w:type="dxa"/>
            <w:tcBorders>
              <w:top w:val="single" w:color="000000" w:sz="6" w:space="0"/>
              <w:left w:val="single" w:color="000000" w:sz="6" w:space="0"/>
              <w:bottom w:val="single" w:color="000000" w:sz="6" w:space="0"/>
              <w:right w:val="single" w:color="000000" w:sz="6" w:space="0"/>
            </w:tcBorders>
            <w:noWrap w:val="0"/>
            <w:vAlign w:val="center"/>
          </w:tcPr>
          <w:p w14:paraId="45339830">
            <w:pPr>
              <w:widowControl/>
              <w:jc w:val="center"/>
              <w:textAlignment w:val="center"/>
              <w:rPr>
                <w:rFonts w:hint="default" w:ascii="Times New Roman" w:hAnsi="Times New Roman" w:eastAsia="宋体" w:cs="Times New Roman"/>
                <w:b/>
                <w:bCs/>
                <w:color w:val="000000"/>
                <w:kern w:val="0"/>
                <w:sz w:val="16"/>
                <w:szCs w:val="16"/>
                <w:highlight w:val="none"/>
                <w:lang w:val="en-US" w:eastAsia="zh-CN"/>
              </w:rPr>
            </w:pPr>
            <w:r>
              <w:rPr>
                <w:rFonts w:hint="eastAsia" w:ascii="Times New Roman" w:hAnsi="Times New Roman" w:eastAsia="宋体" w:cs="Times New Roman"/>
                <w:b/>
                <w:bCs/>
                <w:color w:val="000000"/>
                <w:kern w:val="0"/>
                <w:sz w:val="16"/>
                <w:szCs w:val="16"/>
                <w:highlight w:val="none"/>
                <w:lang w:val="en-US" w:eastAsia="zh-CN"/>
              </w:rPr>
              <w:t>2760</w:t>
            </w:r>
          </w:p>
        </w:tc>
        <w:tc>
          <w:tcPr>
            <w:tcW w:w="557" w:type="dxa"/>
            <w:gridSpan w:val="2"/>
            <w:tcBorders>
              <w:top w:val="single" w:color="000000" w:sz="6" w:space="0"/>
              <w:left w:val="single" w:color="000000" w:sz="6" w:space="0"/>
              <w:bottom w:val="single" w:color="000000" w:sz="6" w:space="0"/>
              <w:right w:val="single" w:color="000000" w:sz="6" w:space="0"/>
            </w:tcBorders>
            <w:noWrap w:val="0"/>
            <w:vAlign w:val="center"/>
          </w:tcPr>
          <w:p w14:paraId="2E890A0B">
            <w:pPr>
              <w:widowControl/>
              <w:jc w:val="center"/>
              <w:textAlignment w:val="center"/>
              <w:rPr>
                <w:rFonts w:hint="default" w:eastAsia="宋体"/>
                <w:b/>
                <w:bCs/>
                <w:color w:val="000000"/>
                <w:kern w:val="0"/>
                <w:sz w:val="16"/>
                <w:szCs w:val="16"/>
                <w:highlight w:val="none"/>
                <w:lang w:val="en-US" w:eastAsia="zh-CN"/>
              </w:rPr>
            </w:pPr>
            <w:r>
              <w:rPr>
                <w:rFonts w:hint="eastAsia" w:eastAsia="宋体"/>
                <w:b/>
                <w:bCs/>
                <w:color w:val="000000"/>
                <w:kern w:val="0"/>
                <w:sz w:val="16"/>
                <w:szCs w:val="16"/>
                <w:highlight w:val="none"/>
                <w:lang w:val="en-US" w:eastAsia="zh-CN"/>
              </w:rPr>
              <w:t>1088</w:t>
            </w:r>
          </w:p>
        </w:tc>
        <w:tc>
          <w:tcPr>
            <w:tcW w:w="633" w:type="dxa"/>
            <w:gridSpan w:val="2"/>
            <w:tcBorders>
              <w:top w:val="single" w:color="000000" w:sz="6" w:space="0"/>
              <w:left w:val="single" w:color="000000" w:sz="6" w:space="0"/>
              <w:bottom w:val="single" w:color="000000" w:sz="6" w:space="0"/>
              <w:right w:val="single" w:color="000000" w:sz="6" w:space="0"/>
            </w:tcBorders>
            <w:noWrap w:val="0"/>
            <w:vAlign w:val="center"/>
          </w:tcPr>
          <w:p w14:paraId="5DDAA150">
            <w:pPr>
              <w:widowControl/>
              <w:jc w:val="center"/>
              <w:textAlignment w:val="center"/>
              <w:rPr>
                <w:rFonts w:hint="default" w:eastAsia="宋体"/>
                <w:b/>
                <w:bCs/>
                <w:color w:val="000000"/>
                <w:kern w:val="0"/>
                <w:sz w:val="16"/>
                <w:szCs w:val="16"/>
                <w:highlight w:val="none"/>
                <w:lang w:val="en-US" w:eastAsia="zh-CN"/>
              </w:rPr>
            </w:pPr>
            <w:r>
              <w:rPr>
                <w:rFonts w:hint="eastAsia" w:eastAsia="宋体"/>
                <w:b/>
                <w:bCs/>
                <w:color w:val="000000"/>
                <w:kern w:val="0"/>
                <w:sz w:val="16"/>
                <w:szCs w:val="16"/>
                <w:highlight w:val="none"/>
                <w:lang w:val="en-US" w:eastAsia="zh-CN"/>
              </w:rPr>
              <w:t>1672</w:t>
            </w:r>
          </w:p>
        </w:tc>
        <w:tc>
          <w:tcPr>
            <w:tcW w:w="429" w:type="dxa"/>
            <w:tcBorders>
              <w:top w:val="single" w:color="000000" w:sz="6" w:space="0"/>
              <w:left w:val="single" w:color="000000" w:sz="6" w:space="0"/>
              <w:bottom w:val="single" w:color="000000" w:sz="6" w:space="0"/>
              <w:right w:val="single" w:color="000000" w:sz="6" w:space="0"/>
            </w:tcBorders>
            <w:noWrap w:val="0"/>
            <w:vAlign w:val="center"/>
          </w:tcPr>
          <w:p w14:paraId="2B5B1880">
            <w:pPr>
              <w:jc w:val="center"/>
              <w:rPr>
                <w:rFonts w:eastAsia="宋体"/>
                <w:b/>
                <w:bCs/>
                <w:color w:val="000000"/>
                <w:kern w:val="0"/>
                <w:sz w:val="16"/>
                <w:szCs w:val="16"/>
                <w:highlight w:val="none"/>
              </w:rPr>
            </w:pPr>
          </w:p>
        </w:tc>
        <w:tc>
          <w:tcPr>
            <w:tcW w:w="628" w:type="dxa"/>
            <w:gridSpan w:val="2"/>
            <w:tcBorders>
              <w:top w:val="single" w:color="000000" w:sz="6" w:space="0"/>
              <w:left w:val="single" w:color="000000" w:sz="6" w:space="0"/>
              <w:bottom w:val="single" w:color="000000" w:sz="6" w:space="0"/>
              <w:right w:val="single" w:color="000000" w:sz="6" w:space="0"/>
            </w:tcBorders>
            <w:noWrap w:val="0"/>
            <w:vAlign w:val="center"/>
          </w:tcPr>
          <w:p w14:paraId="1B650D00">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2"/>
                <w:sz w:val="18"/>
                <w:szCs w:val="21"/>
                <w:highlight w:val="none"/>
                <w:lang w:val="en-US" w:eastAsia="zh-CN" w:bidi="ar-SA"/>
              </w:rPr>
            </w:pPr>
            <w:r>
              <w:rPr>
                <w:rFonts w:hint="eastAsia" w:ascii="Times New Roman" w:hAnsi="Times New Roman" w:eastAsia="宋体" w:cs="Times New Roman"/>
                <w:color w:val="000000"/>
                <w:sz w:val="18"/>
                <w:highlight w:val="none"/>
                <w:lang w:val="en-US" w:eastAsia="zh-CN"/>
              </w:rPr>
              <w:t>6.9</w:t>
            </w:r>
          </w:p>
        </w:tc>
        <w:tc>
          <w:tcPr>
            <w:tcW w:w="624" w:type="dxa"/>
            <w:gridSpan w:val="2"/>
            <w:tcBorders>
              <w:top w:val="single" w:color="000000" w:sz="6" w:space="0"/>
              <w:left w:val="single" w:color="000000" w:sz="6" w:space="0"/>
              <w:bottom w:val="single" w:color="000000" w:sz="6" w:space="0"/>
              <w:right w:val="single" w:color="000000" w:sz="6" w:space="0"/>
            </w:tcBorders>
            <w:noWrap w:val="0"/>
            <w:vAlign w:val="center"/>
          </w:tcPr>
          <w:p w14:paraId="58B77AA5">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2"/>
                <w:sz w:val="18"/>
                <w:szCs w:val="21"/>
                <w:lang w:val="en-US" w:eastAsia="zh-CN" w:bidi="ar-SA"/>
              </w:rPr>
            </w:pPr>
            <w:r>
              <w:rPr>
                <w:rFonts w:hint="eastAsia" w:ascii="Times New Roman" w:hAnsi="Times New Roman" w:eastAsia="宋体" w:cs="Times New Roman"/>
                <w:color w:val="000000"/>
                <w:sz w:val="18"/>
                <w:lang w:val="en-US" w:eastAsia="zh-CN"/>
              </w:rPr>
              <w:t>8.8</w:t>
            </w:r>
          </w:p>
        </w:tc>
        <w:tc>
          <w:tcPr>
            <w:tcW w:w="634" w:type="dxa"/>
            <w:gridSpan w:val="2"/>
            <w:tcBorders>
              <w:top w:val="single" w:color="000000" w:sz="6" w:space="0"/>
              <w:left w:val="single" w:color="000000" w:sz="6" w:space="0"/>
              <w:bottom w:val="single" w:color="000000" w:sz="6" w:space="0"/>
              <w:right w:val="single" w:color="000000" w:sz="6" w:space="0"/>
            </w:tcBorders>
            <w:noWrap w:val="0"/>
            <w:vAlign w:val="center"/>
          </w:tcPr>
          <w:p w14:paraId="34FF6BA0">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2"/>
                <w:sz w:val="18"/>
                <w:szCs w:val="21"/>
                <w:lang w:val="en-US" w:eastAsia="zh-CN" w:bidi="ar-SA"/>
              </w:rPr>
            </w:pPr>
            <w:r>
              <w:rPr>
                <w:rFonts w:hint="eastAsia" w:ascii="Times New Roman" w:hAnsi="Times New Roman" w:eastAsia="宋体" w:cs="Times New Roman"/>
                <w:color w:val="000000"/>
                <w:kern w:val="2"/>
                <w:sz w:val="18"/>
                <w:szCs w:val="21"/>
                <w:lang w:val="en-US" w:eastAsia="zh-CN" w:bidi="ar-SA"/>
              </w:rPr>
              <w:t>21.5</w:t>
            </w:r>
          </w:p>
        </w:tc>
        <w:tc>
          <w:tcPr>
            <w:tcW w:w="540" w:type="dxa"/>
            <w:gridSpan w:val="2"/>
            <w:tcBorders>
              <w:top w:val="single" w:color="000000" w:sz="6" w:space="0"/>
              <w:left w:val="single" w:color="000000" w:sz="6" w:space="0"/>
              <w:bottom w:val="single" w:color="000000" w:sz="6" w:space="0"/>
              <w:right w:val="single" w:color="000000" w:sz="6" w:space="0"/>
            </w:tcBorders>
            <w:noWrap w:val="0"/>
            <w:vAlign w:val="center"/>
          </w:tcPr>
          <w:p w14:paraId="1A352F91">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2"/>
                <w:sz w:val="18"/>
                <w:szCs w:val="21"/>
                <w:lang w:val="en-US" w:eastAsia="zh-CN" w:bidi="ar-SA"/>
              </w:rPr>
            </w:pPr>
            <w:r>
              <w:rPr>
                <w:rFonts w:hint="eastAsia" w:ascii="Times New Roman" w:hAnsi="Times New Roman" w:eastAsia="宋体" w:cs="Times New Roman"/>
                <w:color w:val="000000"/>
                <w:sz w:val="18"/>
                <w:lang w:val="en-US" w:eastAsia="zh-CN"/>
              </w:rPr>
              <w:t>19.9</w:t>
            </w:r>
          </w:p>
        </w:tc>
        <w:tc>
          <w:tcPr>
            <w:tcW w:w="623" w:type="dxa"/>
            <w:gridSpan w:val="3"/>
            <w:tcBorders>
              <w:top w:val="single" w:color="000000" w:sz="6" w:space="0"/>
              <w:left w:val="single" w:color="000000" w:sz="6" w:space="0"/>
              <w:bottom w:val="single" w:color="000000" w:sz="6" w:space="0"/>
              <w:right w:val="single" w:color="000000" w:sz="6" w:space="0"/>
            </w:tcBorders>
            <w:noWrap w:val="0"/>
            <w:vAlign w:val="center"/>
          </w:tcPr>
          <w:p w14:paraId="4681BE19">
            <w:pPr>
              <w:widowControl/>
              <w:jc w:val="center"/>
              <w:textAlignment w:val="center"/>
              <w:rPr>
                <w:rFonts w:eastAsia="宋体"/>
                <w:b/>
                <w:bCs/>
                <w:color w:val="000000"/>
                <w:kern w:val="0"/>
                <w:sz w:val="16"/>
                <w:szCs w:val="16"/>
              </w:rPr>
            </w:pPr>
          </w:p>
        </w:tc>
        <w:tc>
          <w:tcPr>
            <w:tcW w:w="579" w:type="dxa"/>
            <w:gridSpan w:val="4"/>
            <w:tcBorders>
              <w:top w:val="single" w:color="000000" w:sz="6" w:space="0"/>
              <w:left w:val="single" w:color="000000" w:sz="6" w:space="0"/>
              <w:bottom w:val="single" w:color="000000" w:sz="6" w:space="0"/>
              <w:right w:val="single" w:color="000000" w:sz="6" w:space="0"/>
            </w:tcBorders>
            <w:noWrap w:val="0"/>
            <w:vAlign w:val="center"/>
          </w:tcPr>
          <w:p w14:paraId="2DF10EB5">
            <w:pPr>
              <w:widowControl/>
              <w:jc w:val="center"/>
              <w:textAlignment w:val="center"/>
              <w:rPr>
                <w:rFonts w:eastAsia="宋体"/>
                <w:b/>
                <w:bCs/>
                <w:color w:val="000000"/>
                <w:kern w:val="0"/>
                <w:sz w:val="16"/>
                <w:szCs w:val="16"/>
              </w:rPr>
            </w:pPr>
          </w:p>
        </w:tc>
        <w:tc>
          <w:tcPr>
            <w:tcW w:w="662" w:type="dxa"/>
            <w:gridSpan w:val="3"/>
            <w:tcBorders>
              <w:top w:val="single" w:color="000000" w:sz="6" w:space="0"/>
              <w:left w:val="single" w:color="000000" w:sz="6" w:space="0"/>
              <w:bottom w:val="single" w:color="000000" w:sz="6" w:space="0"/>
              <w:right w:val="single" w:color="000000" w:sz="6" w:space="0"/>
            </w:tcBorders>
            <w:noWrap w:val="0"/>
            <w:vAlign w:val="center"/>
          </w:tcPr>
          <w:p w14:paraId="18F56B89">
            <w:pPr>
              <w:widowControl/>
              <w:jc w:val="center"/>
              <w:rPr>
                <w:rFonts w:eastAsia="宋体"/>
                <w:b/>
                <w:bCs/>
                <w:color w:val="000000"/>
                <w:kern w:val="0"/>
                <w:sz w:val="16"/>
                <w:szCs w:val="16"/>
              </w:rPr>
            </w:pPr>
          </w:p>
        </w:tc>
        <w:tc>
          <w:tcPr>
            <w:tcW w:w="1569" w:type="dxa"/>
            <w:gridSpan w:val="2"/>
            <w:tcBorders>
              <w:top w:val="single" w:color="000000" w:sz="6" w:space="0"/>
              <w:left w:val="single" w:color="000000" w:sz="6" w:space="0"/>
              <w:bottom w:val="single" w:color="000000" w:sz="6" w:space="0"/>
              <w:right w:val="single" w:color="000000" w:sz="6" w:space="0"/>
            </w:tcBorders>
            <w:noWrap w:val="0"/>
            <w:vAlign w:val="center"/>
          </w:tcPr>
          <w:p w14:paraId="31481143">
            <w:pPr>
              <w:widowControl/>
              <w:jc w:val="center"/>
              <w:rPr>
                <w:rFonts w:eastAsia="等线"/>
                <w:color w:val="000000"/>
                <w:kern w:val="0"/>
                <w:sz w:val="22"/>
                <w:szCs w:val="22"/>
              </w:rPr>
            </w:pPr>
          </w:p>
        </w:tc>
        <w:tc>
          <w:tcPr>
            <w:tcW w:w="1506" w:type="dxa"/>
            <w:tcBorders>
              <w:top w:val="single" w:color="000000" w:sz="6" w:space="0"/>
              <w:left w:val="single" w:color="000000" w:sz="6" w:space="0"/>
              <w:bottom w:val="single" w:color="000000" w:sz="6" w:space="0"/>
              <w:right w:val="single" w:color="000000" w:sz="6" w:space="0"/>
            </w:tcBorders>
            <w:noWrap w:val="0"/>
            <w:vAlign w:val="center"/>
          </w:tcPr>
          <w:p w14:paraId="14844199">
            <w:pPr>
              <w:widowControl/>
              <w:jc w:val="center"/>
              <w:rPr>
                <w:rFonts w:eastAsia="等线"/>
                <w:color w:val="000000"/>
                <w:kern w:val="0"/>
                <w:sz w:val="22"/>
                <w:szCs w:val="22"/>
              </w:rPr>
            </w:pPr>
          </w:p>
        </w:tc>
      </w:tr>
      <w:tr w14:paraId="7B76D157">
        <w:tblPrEx>
          <w:tblCellMar>
            <w:top w:w="0" w:type="dxa"/>
            <w:left w:w="108" w:type="dxa"/>
            <w:bottom w:w="0" w:type="dxa"/>
            <w:right w:w="108" w:type="dxa"/>
          </w:tblCellMar>
        </w:tblPrEx>
        <w:trPr>
          <w:gridAfter w:val="1"/>
          <w:wAfter w:w="2" w:type="dxa"/>
          <w:trHeight w:val="384" w:hRule="atLeast"/>
        </w:trPr>
        <w:tc>
          <w:tcPr>
            <w:tcW w:w="4060" w:type="dxa"/>
            <w:gridSpan w:val="10"/>
            <w:tcBorders>
              <w:top w:val="single" w:color="000000" w:sz="6" w:space="0"/>
              <w:left w:val="single" w:color="000000" w:sz="2" w:space="0"/>
              <w:bottom w:val="single" w:color="auto" w:sz="4" w:space="0"/>
              <w:right w:val="single" w:color="000000" w:sz="6" w:space="0"/>
            </w:tcBorders>
            <w:noWrap w:val="0"/>
            <w:vAlign w:val="center"/>
          </w:tcPr>
          <w:p w14:paraId="7AFEBFA6">
            <w:pPr>
              <w:widowControl/>
              <w:jc w:val="center"/>
              <w:rPr>
                <w:rFonts w:eastAsia="宋体"/>
                <w:b/>
                <w:bCs/>
                <w:color w:val="000000"/>
                <w:kern w:val="0"/>
                <w:sz w:val="16"/>
                <w:szCs w:val="16"/>
              </w:rPr>
            </w:pPr>
            <w:r>
              <w:rPr>
                <w:rFonts w:eastAsia="宋体"/>
                <w:b/>
                <w:bCs/>
                <w:color w:val="000000"/>
                <w:kern w:val="0"/>
                <w:sz w:val="16"/>
                <w:szCs w:val="16"/>
              </w:rPr>
              <w:t>专业（技能）课累计、占总学时比例</w:t>
            </w:r>
          </w:p>
        </w:tc>
        <w:tc>
          <w:tcPr>
            <w:tcW w:w="3345" w:type="dxa"/>
            <w:gridSpan w:val="9"/>
            <w:tcBorders>
              <w:top w:val="single" w:color="000000" w:sz="6" w:space="0"/>
              <w:left w:val="nil"/>
              <w:bottom w:val="single" w:color="000000" w:sz="6" w:space="0"/>
              <w:right w:val="single" w:color="auto" w:sz="4" w:space="0"/>
            </w:tcBorders>
            <w:noWrap w:val="0"/>
            <w:vAlign w:val="center"/>
          </w:tcPr>
          <w:p w14:paraId="120B55A6">
            <w:pPr>
              <w:keepNext w:val="0"/>
              <w:keepLines w:val="0"/>
              <w:pageBreakBefore w:val="0"/>
              <w:widowControl/>
              <w:kinsoku/>
              <w:wordWrap/>
              <w:overflowPunct/>
              <w:topLinePunct w:val="0"/>
              <w:bidi w:val="0"/>
              <w:spacing w:line="240" w:lineRule="auto"/>
              <w:jc w:val="center"/>
              <w:textAlignment w:val="center"/>
              <w:rPr>
                <w:rFonts w:hint="default" w:eastAsia="宋体"/>
                <w:b/>
                <w:bCs/>
                <w:color w:val="000000"/>
                <w:kern w:val="0"/>
                <w:sz w:val="16"/>
                <w:szCs w:val="16"/>
                <w:lang w:val="en-US" w:eastAsia="zh-CN" w:bidi="ar"/>
              </w:rPr>
            </w:pPr>
            <w:r>
              <w:rPr>
                <w:rFonts w:hint="eastAsia" w:eastAsia="宋体"/>
                <w:b/>
                <w:bCs/>
                <w:color w:val="000000"/>
                <w:kern w:val="0"/>
                <w:sz w:val="16"/>
                <w:szCs w:val="16"/>
                <w:lang w:val="en-US" w:eastAsia="zh-CN" w:bidi="ar"/>
              </w:rPr>
              <w:t>2034</w:t>
            </w:r>
          </w:p>
        </w:tc>
        <w:tc>
          <w:tcPr>
            <w:tcW w:w="6737" w:type="dxa"/>
            <w:gridSpan w:val="19"/>
            <w:tcBorders>
              <w:top w:val="single" w:color="000000" w:sz="6" w:space="0"/>
              <w:left w:val="single" w:color="auto" w:sz="4" w:space="0"/>
              <w:bottom w:val="single" w:color="000000" w:sz="6" w:space="0"/>
              <w:right w:val="single" w:color="000000" w:sz="6" w:space="0"/>
            </w:tcBorders>
            <w:noWrap w:val="0"/>
            <w:vAlign w:val="center"/>
          </w:tcPr>
          <w:p w14:paraId="28ECD3AF">
            <w:pPr>
              <w:keepNext w:val="0"/>
              <w:keepLines w:val="0"/>
              <w:pageBreakBefore w:val="0"/>
              <w:widowControl/>
              <w:kinsoku/>
              <w:wordWrap/>
              <w:overflowPunct/>
              <w:topLinePunct w:val="0"/>
              <w:bidi w:val="0"/>
              <w:spacing w:line="240" w:lineRule="auto"/>
              <w:jc w:val="center"/>
              <w:textAlignment w:val="center"/>
              <w:rPr>
                <w:rFonts w:eastAsia="宋体"/>
                <w:b/>
                <w:bCs/>
                <w:color w:val="000000"/>
                <w:kern w:val="0"/>
                <w:sz w:val="16"/>
                <w:szCs w:val="16"/>
                <w:lang w:val="en-US" w:eastAsia="zh-CN" w:bidi="ar"/>
              </w:rPr>
            </w:pPr>
            <w:r>
              <w:rPr>
                <w:rFonts w:hint="eastAsia" w:eastAsia="宋体"/>
                <w:b/>
                <w:bCs/>
                <w:color w:val="000000"/>
                <w:kern w:val="0"/>
                <w:sz w:val="16"/>
                <w:szCs w:val="16"/>
                <w:lang w:val="en-US" w:eastAsia="zh-CN" w:bidi="ar"/>
              </w:rPr>
              <w:t>74</w:t>
            </w:r>
            <w:r>
              <w:rPr>
                <w:rFonts w:hint="eastAsia" w:eastAsia="宋体"/>
                <w:b/>
                <w:bCs/>
                <w:color w:val="000000"/>
                <w:kern w:val="0"/>
                <w:sz w:val="16"/>
                <w:szCs w:val="16"/>
                <w:lang w:bidi="ar"/>
              </w:rPr>
              <w:t>%</w:t>
            </w:r>
          </w:p>
        </w:tc>
      </w:tr>
      <w:tr w14:paraId="3A45EE0B">
        <w:tblPrEx>
          <w:tblCellMar>
            <w:top w:w="0" w:type="dxa"/>
            <w:left w:w="108" w:type="dxa"/>
            <w:bottom w:w="0" w:type="dxa"/>
            <w:right w:w="108" w:type="dxa"/>
          </w:tblCellMar>
        </w:tblPrEx>
        <w:trPr>
          <w:gridAfter w:val="1"/>
          <w:wAfter w:w="2" w:type="dxa"/>
          <w:trHeight w:val="410" w:hRule="atLeast"/>
        </w:trPr>
        <w:tc>
          <w:tcPr>
            <w:tcW w:w="4060" w:type="dxa"/>
            <w:gridSpan w:val="10"/>
            <w:tcBorders>
              <w:top w:val="single" w:color="auto" w:sz="4" w:space="0"/>
              <w:left w:val="single" w:color="000000" w:sz="2" w:space="0"/>
              <w:bottom w:val="single" w:color="000000" w:sz="6" w:space="0"/>
              <w:right w:val="single" w:color="auto" w:sz="4" w:space="0"/>
            </w:tcBorders>
            <w:noWrap w:val="0"/>
            <w:vAlign w:val="center"/>
          </w:tcPr>
          <w:p w14:paraId="73D6D49B">
            <w:pPr>
              <w:widowControl/>
              <w:jc w:val="center"/>
              <w:rPr>
                <w:rFonts w:eastAsia="宋体"/>
                <w:b/>
                <w:color w:val="000000"/>
                <w:kern w:val="0"/>
                <w:sz w:val="16"/>
                <w:szCs w:val="16"/>
              </w:rPr>
            </w:pPr>
            <w:r>
              <w:rPr>
                <w:rFonts w:eastAsia="宋体"/>
                <w:b/>
                <w:color w:val="000000"/>
                <w:kern w:val="0"/>
                <w:sz w:val="16"/>
                <w:szCs w:val="16"/>
              </w:rPr>
              <w:t>考试</w:t>
            </w:r>
          </w:p>
        </w:tc>
        <w:tc>
          <w:tcPr>
            <w:tcW w:w="2717" w:type="dxa"/>
            <w:gridSpan w:val="7"/>
            <w:tcBorders>
              <w:top w:val="single" w:color="auto" w:sz="4" w:space="0"/>
              <w:left w:val="single" w:color="auto" w:sz="4" w:space="0"/>
              <w:bottom w:val="single" w:color="000000" w:sz="6" w:space="0"/>
              <w:right w:val="single" w:color="auto" w:sz="4" w:space="0"/>
            </w:tcBorders>
            <w:noWrap w:val="0"/>
            <w:vAlign w:val="center"/>
          </w:tcPr>
          <w:p w14:paraId="7A9C3069">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p>
        </w:tc>
        <w:tc>
          <w:tcPr>
            <w:tcW w:w="628" w:type="dxa"/>
            <w:gridSpan w:val="2"/>
            <w:tcBorders>
              <w:top w:val="nil"/>
              <w:left w:val="single" w:color="auto" w:sz="4" w:space="0"/>
              <w:bottom w:val="single" w:color="000000" w:sz="6" w:space="0"/>
              <w:right w:val="single" w:color="000000" w:sz="6" w:space="0"/>
            </w:tcBorders>
            <w:noWrap w:val="0"/>
            <w:vAlign w:val="center"/>
          </w:tcPr>
          <w:p w14:paraId="0DC066A7">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r>
              <w:rPr>
                <w:rFonts w:eastAsia="宋体"/>
                <w:color w:val="000000"/>
                <w:kern w:val="0"/>
                <w:sz w:val="16"/>
                <w:szCs w:val="16"/>
              </w:rPr>
              <w:t>1W</w:t>
            </w:r>
          </w:p>
        </w:tc>
        <w:tc>
          <w:tcPr>
            <w:tcW w:w="624" w:type="dxa"/>
            <w:gridSpan w:val="2"/>
            <w:tcBorders>
              <w:top w:val="nil"/>
              <w:left w:val="nil"/>
              <w:bottom w:val="single" w:color="000000" w:sz="6" w:space="0"/>
              <w:right w:val="single" w:color="auto" w:sz="4" w:space="0"/>
            </w:tcBorders>
            <w:noWrap w:val="0"/>
            <w:vAlign w:val="center"/>
          </w:tcPr>
          <w:p w14:paraId="3E3A891C">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r>
              <w:rPr>
                <w:rFonts w:eastAsia="宋体"/>
                <w:color w:val="000000"/>
                <w:kern w:val="0"/>
                <w:sz w:val="16"/>
                <w:szCs w:val="16"/>
              </w:rPr>
              <w:t>1W</w:t>
            </w:r>
          </w:p>
        </w:tc>
        <w:tc>
          <w:tcPr>
            <w:tcW w:w="634" w:type="dxa"/>
            <w:gridSpan w:val="2"/>
            <w:tcBorders>
              <w:top w:val="nil"/>
              <w:left w:val="single" w:color="auto" w:sz="4" w:space="0"/>
              <w:bottom w:val="single" w:color="000000" w:sz="6" w:space="0"/>
              <w:right w:val="single" w:color="000000" w:sz="6" w:space="0"/>
            </w:tcBorders>
            <w:noWrap w:val="0"/>
            <w:vAlign w:val="center"/>
          </w:tcPr>
          <w:p w14:paraId="2704675A">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r>
              <w:rPr>
                <w:rFonts w:eastAsia="宋体"/>
                <w:color w:val="000000"/>
                <w:kern w:val="0"/>
                <w:sz w:val="16"/>
                <w:szCs w:val="16"/>
              </w:rPr>
              <w:t>1W</w:t>
            </w:r>
          </w:p>
        </w:tc>
        <w:tc>
          <w:tcPr>
            <w:tcW w:w="540" w:type="dxa"/>
            <w:gridSpan w:val="2"/>
            <w:tcBorders>
              <w:top w:val="nil"/>
              <w:left w:val="nil"/>
              <w:bottom w:val="single" w:color="000000" w:sz="6" w:space="0"/>
              <w:right w:val="single" w:color="000000" w:sz="6" w:space="0"/>
            </w:tcBorders>
            <w:noWrap w:val="0"/>
            <w:vAlign w:val="center"/>
          </w:tcPr>
          <w:p w14:paraId="13E3B6F0">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r>
              <w:rPr>
                <w:rFonts w:eastAsia="宋体"/>
                <w:color w:val="000000"/>
                <w:kern w:val="0"/>
                <w:sz w:val="16"/>
                <w:szCs w:val="16"/>
              </w:rPr>
              <w:t>1W</w:t>
            </w:r>
          </w:p>
        </w:tc>
        <w:tc>
          <w:tcPr>
            <w:tcW w:w="623" w:type="dxa"/>
            <w:gridSpan w:val="3"/>
            <w:tcBorders>
              <w:top w:val="nil"/>
              <w:left w:val="nil"/>
              <w:bottom w:val="single" w:color="000000" w:sz="6" w:space="0"/>
              <w:right w:val="single" w:color="000000" w:sz="6" w:space="0"/>
            </w:tcBorders>
            <w:noWrap w:val="0"/>
            <w:vAlign w:val="center"/>
          </w:tcPr>
          <w:p w14:paraId="61A57762">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p>
        </w:tc>
        <w:tc>
          <w:tcPr>
            <w:tcW w:w="500" w:type="dxa"/>
            <w:gridSpan w:val="3"/>
            <w:tcBorders>
              <w:top w:val="nil"/>
              <w:left w:val="nil"/>
              <w:bottom w:val="single" w:color="000000" w:sz="6" w:space="0"/>
              <w:right w:val="single" w:color="000000" w:sz="6" w:space="0"/>
            </w:tcBorders>
            <w:noWrap w:val="0"/>
            <w:vAlign w:val="center"/>
          </w:tcPr>
          <w:p w14:paraId="299F4833">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p>
        </w:tc>
        <w:tc>
          <w:tcPr>
            <w:tcW w:w="766" w:type="dxa"/>
            <w:gridSpan w:val="5"/>
            <w:tcBorders>
              <w:top w:val="nil"/>
              <w:left w:val="nil"/>
              <w:bottom w:val="single" w:color="000000" w:sz="6" w:space="0"/>
              <w:right w:val="single" w:color="000000" w:sz="6" w:space="0"/>
            </w:tcBorders>
            <w:noWrap w:val="0"/>
            <w:vAlign w:val="center"/>
          </w:tcPr>
          <w:p w14:paraId="5A1AC286">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p>
        </w:tc>
        <w:tc>
          <w:tcPr>
            <w:tcW w:w="1544" w:type="dxa"/>
            <w:tcBorders>
              <w:top w:val="single" w:color="000000" w:sz="6" w:space="0"/>
              <w:left w:val="nil"/>
              <w:bottom w:val="single" w:color="000000" w:sz="6" w:space="0"/>
              <w:right w:val="single" w:color="000000" w:sz="6" w:space="0"/>
            </w:tcBorders>
            <w:noWrap w:val="0"/>
            <w:vAlign w:val="center"/>
          </w:tcPr>
          <w:p w14:paraId="00350BF9">
            <w:pPr>
              <w:keepNext w:val="0"/>
              <w:keepLines w:val="0"/>
              <w:pageBreakBefore w:val="0"/>
              <w:widowControl/>
              <w:kinsoku/>
              <w:wordWrap/>
              <w:overflowPunct/>
              <w:topLinePunct w:val="0"/>
              <w:bidi w:val="0"/>
              <w:spacing w:line="240" w:lineRule="auto"/>
              <w:jc w:val="center"/>
              <w:rPr>
                <w:rFonts w:eastAsia="等线"/>
                <w:color w:val="000000"/>
                <w:kern w:val="0"/>
                <w:sz w:val="22"/>
                <w:szCs w:val="22"/>
                <w:lang w:val="en-US" w:eastAsia="zh-CN" w:bidi="ar-SA"/>
              </w:rPr>
            </w:pPr>
          </w:p>
        </w:tc>
        <w:tc>
          <w:tcPr>
            <w:tcW w:w="1506" w:type="dxa"/>
            <w:tcBorders>
              <w:top w:val="single" w:color="000000" w:sz="6" w:space="0"/>
              <w:left w:val="nil"/>
              <w:bottom w:val="single" w:color="000000" w:sz="6" w:space="0"/>
              <w:right w:val="single" w:color="000000" w:sz="6" w:space="0"/>
            </w:tcBorders>
            <w:noWrap w:val="0"/>
            <w:vAlign w:val="center"/>
          </w:tcPr>
          <w:p w14:paraId="6F606C07">
            <w:pPr>
              <w:keepNext w:val="0"/>
              <w:keepLines w:val="0"/>
              <w:pageBreakBefore w:val="0"/>
              <w:widowControl/>
              <w:kinsoku/>
              <w:wordWrap/>
              <w:overflowPunct/>
              <w:topLinePunct w:val="0"/>
              <w:bidi w:val="0"/>
              <w:spacing w:line="240" w:lineRule="auto"/>
              <w:jc w:val="center"/>
              <w:rPr>
                <w:rFonts w:eastAsia="等线"/>
                <w:color w:val="000000"/>
                <w:kern w:val="0"/>
                <w:sz w:val="22"/>
                <w:szCs w:val="22"/>
                <w:lang w:val="en-US" w:eastAsia="zh-CN" w:bidi="ar-SA"/>
              </w:rPr>
            </w:pPr>
          </w:p>
        </w:tc>
      </w:tr>
      <w:tr w14:paraId="54EA8D38">
        <w:tblPrEx>
          <w:tblCellMar>
            <w:top w:w="0" w:type="dxa"/>
            <w:left w:w="108" w:type="dxa"/>
            <w:bottom w:w="0" w:type="dxa"/>
            <w:right w:w="108" w:type="dxa"/>
          </w:tblCellMar>
        </w:tblPrEx>
        <w:trPr>
          <w:gridAfter w:val="1"/>
          <w:wAfter w:w="2" w:type="dxa"/>
          <w:trHeight w:val="410" w:hRule="atLeast"/>
        </w:trPr>
        <w:tc>
          <w:tcPr>
            <w:tcW w:w="4060" w:type="dxa"/>
            <w:gridSpan w:val="10"/>
            <w:tcBorders>
              <w:top w:val="nil"/>
              <w:left w:val="single" w:color="000000" w:sz="2" w:space="0"/>
              <w:bottom w:val="single" w:color="000000" w:sz="6" w:space="0"/>
              <w:right w:val="single" w:color="auto" w:sz="4" w:space="0"/>
            </w:tcBorders>
            <w:noWrap w:val="0"/>
            <w:vAlign w:val="center"/>
          </w:tcPr>
          <w:p w14:paraId="18724E68">
            <w:pPr>
              <w:widowControl/>
              <w:jc w:val="center"/>
              <w:rPr>
                <w:rFonts w:eastAsia="宋体"/>
                <w:b/>
                <w:color w:val="000000"/>
                <w:kern w:val="0"/>
                <w:sz w:val="16"/>
                <w:szCs w:val="16"/>
              </w:rPr>
            </w:pPr>
            <w:r>
              <w:rPr>
                <w:rFonts w:eastAsia="宋体"/>
                <w:b/>
                <w:color w:val="000000"/>
                <w:kern w:val="0"/>
                <w:sz w:val="16"/>
                <w:szCs w:val="16"/>
              </w:rPr>
              <w:t>毕业鉴定</w:t>
            </w:r>
          </w:p>
        </w:tc>
        <w:tc>
          <w:tcPr>
            <w:tcW w:w="2717" w:type="dxa"/>
            <w:gridSpan w:val="7"/>
            <w:tcBorders>
              <w:top w:val="nil"/>
              <w:left w:val="single" w:color="auto" w:sz="4" w:space="0"/>
              <w:bottom w:val="single" w:color="000000" w:sz="6" w:space="0"/>
              <w:right w:val="single" w:color="auto" w:sz="4" w:space="0"/>
            </w:tcBorders>
            <w:noWrap w:val="0"/>
            <w:vAlign w:val="center"/>
          </w:tcPr>
          <w:p w14:paraId="08384337">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p>
        </w:tc>
        <w:tc>
          <w:tcPr>
            <w:tcW w:w="628" w:type="dxa"/>
            <w:gridSpan w:val="2"/>
            <w:tcBorders>
              <w:top w:val="nil"/>
              <w:left w:val="single" w:color="auto" w:sz="4" w:space="0"/>
              <w:bottom w:val="single" w:color="000000" w:sz="6" w:space="0"/>
              <w:right w:val="single" w:color="000000" w:sz="6" w:space="0"/>
            </w:tcBorders>
            <w:noWrap w:val="0"/>
            <w:vAlign w:val="center"/>
          </w:tcPr>
          <w:p w14:paraId="05BB8B8B">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p>
        </w:tc>
        <w:tc>
          <w:tcPr>
            <w:tcW w:w="624" w:type="dxa"/>
            <w:gridSpan w:val="2"/>
            <w:tcBorders>
              <w:top w:val="nil"/>
              <w:left w:val="nil"/>
              <w:bottom w:val="single" w:color="000000" w:sz="6" w:space="0"/>
              <w:right w:val="single" w:color="000000" w:sz="6" w:space="0"/>
            </w:tcBorders>
            <w:noWrap w:val="0"/>
            <w:vAlign w:val="center"/>
          </w:tcPr>
          <w:p w14:paraId="496DEB4D">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p>
        </w:tc>
        <w:tc>
          <w:tcPr>
            <w:tcW w:w="634" w:type="dxa"/>
            <w:gridSpan w:val="2"/>
            <w:tcBorders>
              <w:top w:val="nil"/>
              <w:left w:val="nil"/>
              <w:bottom w:val="single" w:color="000000" w:sz="6" w:space="0"/>
              <w:right w:val="single" w:color="000000" w:sz="6" w:space="0"/>
            </w:tcBorders>
            <w:noWrap w:val="0"/>
            <w:vAlign w:val="center"/>
          </w:tcPr>
          <w:p w14:paraId="721AD000">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p>
        </w:tc>
        <w:tc>
          <w:tcPr>
            <w:tcW w:w="540" w:type="dxa"/>
            <w:gridSpan w:val="2"/>
            <w:tcBorders>
              <w:top w:val="nil"/>
              <w:left w:val="nil"/>
              <w:bottom w:val="single" w:color="000000" w:sz="6" w:space="0"/>
              <w:right w:val="single" w:color="000000" w:sz="6" w:space="0"/>
            </w:tcBorders>
            <w:noWrap w:val="0"/>
            <w:vAlign w:val="center"/>
          </w:tcPr>
          <w:p w14:paraId="71B3CC57">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p>
        </w:tc>
        <w:tc>
          <w:tcPr>
            <w:tcW w:w="623" w:type="dxa"/>
            <w:gridSpan w:val="3"/>
            <w:tcBorders>
              <w:top w:val="nil"/>
              <w:left w:val="nil"/>
              <w:bottom w:val="single" w:color="000000" w:sz="6" w:space="0"/>
              <w:right w:val="single" w:color="000000" w:sz="6" w:space="0"/>
            </w:tcBorders>
            <w:noWrap w:val="0"/>
            <w:vAlign w:val="center"/>
          </w:tcPr>
          <w:p w14:paraId="528E9605">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p>
        </w:tc>
        <w:tc>
          <w:tcPr>
            <w:tcW w:w="500" w:type="dxa"/>
            <w:gridSpan w:val="3"/>
            <w:tcBorders>
              <w:top w:val="nil"/>
              <w:left w:val="nil"/>
              <w:bottom w:val="single" w:color="000000" w:sz="6" w:space="0"/>
              <w:right w:val="single" w:color="000000" w:sz="6" w:space="0"/>
            </w:tcBorders>
            <w:noWrap w:val="0"/>
            <w:vAlign w:val="center"/>
          </w:tcPr>
          <w:p w14:paraId="295CAD4D">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r>
              <w:rPr>
                <w:rFonts w:eastAsia="宋体"/>
                <w:color w:val="000000"/>
                <w:kern w:val="0"/>
                <w:sz w:val="16"/>
                <w:szCs w:val="16"/>
              </w:rPr>
              <w:t>2W</w:t>
            </w:r>
          </w:p>
        </w:tc>
        <w:tc>
          <w:tcPr>
            <w:tcW w:w="766" w:type="dxa"/>
            <w:gridSpan w:val="5"/>
            <w:tcBorders>
              <w:top w:val="nil"/>
              <w:left w:val="nil"/>
              <w:bottom w:val="single" w:color="000000" w:sz="6" w:space="0"/>
              <w:right w:val="single" w:color="000000" w:sz="6" w:space="0"/>
            </w:tcBorders>
            <w:noWrap w:val="0"/>
            <w:vAlign w:val="center"/>
          </w:tcPr>
          <w:p w14:paraId="3500F6AF">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p>
        </w:tc>
        <w:tc>
          <w:tcPr>
            <w:tcW w:w="1544" w:type="dxa"/>
            <w:tcBorders>
              <w:top w:val="nil"/>
              <w:left w:val="nil"/>
              <w:bottom w:val="single" w:color="000000" w:sz="6" w:space="0"/>
              <w:right w:val="single" w:color="000000" w:sz="6" w:space="0"/>
            </w:tcBorders>
            <w:noWrap w:val="0"/>
            <w:vAlign w:val="center"/>
          </w:tcPr>
          <w:p w14:paraId="3CE0293C">
            <w:pPr>
              <w:keepNext w:val="0"/>
              <w:keepLines w:val="0"/>
              <w:pageBreakBefore w:val="0"/>
              <w:widowControl/>
              <w:kinsoku/>
              <w:wordWrap/>
              <w:overflowPunct/>
              <w:topLinePunct w:val="0"/>
              <w:bidi w:val="0"/>
              <w:spacing w:line="240" w:lineRule="auto"/>
              <w:jc w:val="center"/>
              <w:rPr>
                <w:rFonts w:eastAsia="等线"/>
                <w:color w:val="000000"/>
                <w:kern w:val="0"/>
                <w:sz w:val="22"/>
                <w:szCs w:val="22"/>
                <w:lang w:val="en-US" w:eastAsia="zh-CN" w:bidi="ar-SA"/>
              </w:rPr>
            </w:pPr>
          </w:p>
        </w:tc>
        <w:tc>
          <w:tcPr>
            <w:tcW w:w="1506" w:type="dxa"/>
            <w:tcBorders>
              <w:top w:val="nil"/>
              <w:left w:val="nil"/>
              <w:bottom w:val="single" w:color="000000" w:sz="6" w:space="0"/>
              <w:right w:val="single" w:color="000000" w:sz="6" w:space="0"/>
            </w:tcBorders>
            <w:noWrap w:val="0"/>
            <w:vAlign w:val="center"/>
          </w:tcPr>
          <w:p w14:paraId="2D141B54">
            <w:pPr>
              <w:keepNext w:val="0"/>
              <w:keepLines w:val="0"/>
              <w:pageBreakBefore w:val="0"/>
              <w:widowControl/>
              <w:kinsoku/>
              <w:wordWrap/>
              <w:overflowPunct/>
              <w:topLinePunct w:val="0"/>
              <w:bidi w:val="0"/>
              <w:spacing w:line="240" w:lineRule="auto"/>
              <w:jc w:val="center"/>
              <w:rPr>
                <w:rFonts w:eastAsia="等线"/>
                <w:color w:val="000000"/>
                <w:kern w:val="0"/>
                <w:sz w:val="22"/>
                <w:szCs w:val="22"/>
                <w:lang w:val="en-US" w:eastAsia="zh-CN" w:bidi="ar-SA"/>
              </w:rPr>
            </w:pPr>
          </w:p>
        </w:tc>
      </w:tr>
      <w:tr w14:paraId="54C0138C">
        <w:tblPrEx>
          <w:tblCellMar>
            <w:top w:w="0" w:type="dxa"/>
            <w:left w:w="108" w:type="dxa"/>
            <w:bottom w:w="0" w:type="dxa"/>
            <w:right w:w="108" w:type="dxa"/>
          </w:tblCellMar>
        </w:tblPrEx>
        <w:trPr>
          <w:gridAfter w:val="1"/>
          <w:wAfter w:w="2" w:type="dxa"/>
          <w:trHeight w:val="338" w:hRule="atLeast"/>
        </w:trPr>
        <w:tc>
          <w:tcPr>
            <w:tcW w:w="4060" w:type="dxa"/>
            <w:gridSpan w:val="10"/>
            <w:tcBorders>
              <w:top w:val="nil"/>
              <w:left w:val="single" w:color="000000" w:sz="2" w:space="0"/>
              <w:bottom w:val="single" w:color="000000" w:sz="6" w:space="0"/>
              <w:right w:val="single" w:color="auto" w:sz="4" w:space="0"/>
            </w:tcBorders>
            <w:noWrap w:val="0"/>
            <w:vAlign w:val="center"/>
          </w:tcPr>
          <w:p w14:paraId="1EDC1B59">
            <w:pPr>
              <w:widowControl/>
              <w:jc w:val="center"/>
              <w:rPr>
                <w:rFonts w:eastAsia="宋体"/>
                <w:b/>
                <w:bCs/>
                <w:color w:val="000000"/>
                <w:kern w:val="0"/>
                <w:sz w:val="16"/>
                <w:szCs w:val="16"/>
              </w:rPr>
            </w:pPr>
            <w:r>
              <w:rPr>
                <w:rFonts w:eastAsia="宋体"/>
                <w:b/>
                <w:bCs/>
                <w:color w:val="000000"/>
                <w:kern w:val="0"/>
                <w:sz w:val="16"/>
                <w:szCs w:val="16"/>
              </w:rPr>
              <w:t>平均周学时</w:t>
            </w:r>
          </w:p>
        </w:tc>
        <w:tc>
          <w:tcPr>
            <w:tcW w:w="2717" w:type="dxa"/>
            <w:gridSpan w:val="7"/>
            <w:tcBorders>
              <w:top w:val="nil"/>
              <w:left w:val="single" w:color="auto" w:sz="4" w:space="0"/>
              <w:bottom w:val="single" w:color="000000" w:sz="6" w:space="0"/>
              <w:right w:val="single" w:color="auto" w:sz="4" w:space="0"/>
            </w:tcBorders>
            <w:noWrap w:val="0"/>
            <w:vAlign w:val="center"/>
          </w:tcPr>
          <w:p w14:paraId="5C3F67F3">
            <w:pPr>
              <w:keepNext w:val="0"/>
              <w:keepLines w:val="0"/>
              <w:pageBreakBefore w:val="0"/>
              <w:widowControl/>
              <w:kinsoku/>
              <w:wordWrap/>
              <w:overflowPunct/>
              <w:topLinePunct w:val="0"/>
              <w:bidi w:val="0"/>
              <w:spacing w:line="240" w:lineRule="auto"/>
              <w:jc w:val="center"/>
              <w:rPr>
                <w:rFonts w:eastAsia="宋体"/>
                <w:b/>
                <w:bCs/>
                <w:color w:val="000000"/>
                <w:kern w:val="0"/>
                <w:sz w:val="16"/>
                <w:szCs w:val="16"/>
                <w:highlight w:val="none"/>
                <w:lang w:val="en-US" w:eastAsia="zh-CN" w:bidi="ar-SA"/>
              </w:rPr>
            </w:pPr>
          </w:p>
        </w:tc>
        <w:tc>
          <w:tcPr>
            <w:tcW w:w="628" w:type="dxa"/>
            <w:gridSpan w:val="2"/>
            <w:tcBorders>
              <w:top w:val="nil"/>
              <w:left w:val="single" w:color="auto" w:sz="4" w:space="0"/>
              <w:bottom w:val="single" w:color="000000" w:sz="6" w:space="0"/>
              <w:right w:val="single" w:color="000000" w:sz="6" w:space="0"/>
            </w:tcBorders>
            <w:noWrap w:val="0"/>
            <w:vAlign w:val="center"/>
          </w:tcPr>
          <w:p w14:paraId="7C7F947E">
            <w:pPr>
              <w:keepNext w:val="0"/>
              <w:keepLines w:val="0"/>
              <w:widowControl/>
              <w:suppressLineNumbers w:val="0"/>
              <w:jc w:val="center"/>
              <w:textAlignment w:val="center"/>
              <w:rPr>
                <w:rFonts w:hint="default" w:eastAsia="宋体"/>
                <w:b/>
                <w:bCs/>
                <w:color w:val="000000"/>
                <w:kern w:val="0"/>
                <w:sz w:val="16"/>
                <w:szCs w:val="16"/>
                <w:highlight w:val="none"/>
                <w:lang w:val="en-US" w:eastAsia="zh-CN" w:bidi="ar-SA"/>
              </w:rPr>
            </w:pPr>
            <w:r>
              <w:rPr>
                <w:rFonts w:hint="eastAsia" w:eastAsia="宋体"/>
                <w:b/>
                <w:bCs/>
                <w:color w:val="000000"/>
                <w:kern w:val="0"/>
                <w:sz w:val="16"/>
                <w:szCs w:val="16"/>
                <w:highlight w:val="none"/>
                <w:lang w:val="en-US" w:eastAsia="zh-CN"/>
              </w:rPr>
              <w:t>25.7</w:t>
            </w:r>
          </w:p>
        </w:tc>
        <w:tc>
          <w:tcPr>
            <w:tcW w:w="624" w:type="dxa"/>
            <w:gridSpan w:val="2"/>
            <w:tcBorders>
              <w:top w:val="nil"/>
              <w:left w:val="nil"/>
              <w:bottom w:val="single" w:color="000000" w:sz="6" w:space="0"/>
              <w:right w:val="single" w:color="auto" w:sz="4" w:space="0"/>
            </w:tcBorders>
            <w:noWrap w:val="0"/>
            <w:vAlign w:val="center"/>
          </w:tcPr>
          <w:p w14:paraId="76EC0BE9">
            <w:pPr>
              <w:keepNext w:val="0"/>
              <w:keepLines w:val="0"/>
              <w:widowControl/>
              <w:suppressLineNumbers w:val="0"/>
              <w:jc w:val="center"/>
              <w:textAlignment w:val="center"/>
              <w:rPr>
                <w:rFonts w:hint="default" w:eastAsia="宋体"/>
                <w:b/>
                <w:bCs/>
                <w:color w:val="000000"/>
                <w:kern w:val="0"/>
                <w:sz w:val="16"/>
                <w:szCs w:val="16"/>
                <w:lang w:val="en-US" w:eastAsia="zh-CN" w:bidi="ar-SA"/>
              </w:rPr>
            </w:pPr>
            <w:r>
              <w:rPr>
                <w:rFonts w:hint="eastAsia" w:eastAsia="宋体"/>
                <w:b/>
                <w:bCs/>
                <w:color w:val="000000"/>
                <w:kern w:val="0"/>
                <w:sz w:val="16"/>
                <w:szCs w:val="16"/>
                <w:lang w:val="en-US" w:eastAsia="zh-CN"/>
              </w:rPr>
              <w:t>20.7</w:t>
            </w:r>
          </w:p>
        </w:tc>
        <w:tc>
          <w:tcPr>
            <w:tcW w:w="634" w:type="dxa"/>
            <w:gridSpan w:val="2"/>
            <w:tcBorders>
              <w:top w:val="nil"/>
              <w:left w:val="single" w:color="auto" w:sz="4" w:space="0"/>
              <w:bottom w:val="single" w:color="000000" w:sz="6" w:space="0"/>
              <w:right w:val="single" w:color="000000" w:sz="6" w:space="0"/>
            </w:tcBorders>
            <w:noWrap w:val="0"/>
            <w:vAlign w:val="center"/>
          </w:tcPr>
          <w:p w14:paraId="4999A43E">
            <w:pPr>
              <w:keepNext w:val="0"/>
              <w:keepLines w:val="0"/>
              <w:widowControl/>
              <w:suppressLineNumbers w:val="0"/>
              <w:jc w:val="center"/>
              <w:textAlignment w:val="center"/>
              <w:rPr>
                <w:rFonts w:hint="default" w:eastAsia="宋体"/>
                <w:b/>
                <w:bCs/>
                <w:color w:val="000000"/>
                <w:kern w:val="0"/>
                <w:sz w:val="16"/>
                <w:szCs w:val="16"/>
                <w:lang w:val="en-US" w:eastAsia="zh-CN" w:bidi="ar-SA"/>
              </w:rPr>
            </w:pPr>
            <w:r>
              <w:rPr>
                <w:rFonts w:hint="eastAsia" w:eastAsia="宋体"/>
                <w:b/>
                <w:bCs/>
                <w:color w:val="000000"/>
                <w:kern w:val="0"/>
                <w:sz w:val="16"/>
                <w:szCs w:val="16"/>
                <w:lang w:val="en-US" w:eastAsia="zh-CN"/>
              </w:rPr>
              <w:t>23.2</w:t>
            </w:r>
          </w:p>
        </w:tc>
        <w:tc>
          <w:tcPr>
            <w:tcW w:w="540" w:type="dxa"/>
            <w:gridSpan w:val="2"/>
            <w:tcBorders>
              <w:top w:val="nil"/>
              <w:left w:val="nil"/>
              <w:bottom w:val="single" w:color="000000" w:sz="6" w:space="0"/>
              <w:right w:val="single" w:color="000000" w:sz="6" w:space="0"/>
            </w:tcBorders>
            <w:noWrap w:val="0"/>
            <w:vAlign w:val="center"/>
          </w:tcPr>
          <w:p w14:paraId="472BC196">
            <w:pPr>
              <w:keepNext w:val="0"/>
              <w:keepLines w:val="0"/>
              <w:widowControl/>
              <w:suppressLineNumbers w:val="0"/>
              <w:jc w:val="center"/>
              <w:textAlignment w:val="center"/>
              <w:rPr>
                <w:rFonts w:hint="default" w:eastAsia="宋体"/>
                <w:b/>
                <w:bCs/>
                <w:color w:val="000000"/>
                <w:kern w:val="0"/>
                <w:sz w:val="16"/>
                <w:szCs w:val="16"/>
                <w:lang w:val="en-US" w:eastAsia="zh-CN" w:bidi="ar-SA"/>
              </w:rPr>
            </w:pPr>
            <w:r>
              <w:rPr>
                <w:rFonts w:hint="eastAsia" w:eastAsia="宋体"/>
                <w:b/>
                <w:bCs/>
                <w:color w:val="000000"/>
                <w:kern w:val="0"/>
                <w:sz w:val="16"/>
                <w:szCs w:val="16"/>
                <w:lang w:val="en-US" w:eastAsia="zh-CN"/>
              </w:rPr>
              <w:t>22.5</w:t>
            </w:r>
          </w:p>
        </w:tc>
        <w:tc>
          <w:tcPr>
            <w:tcW w:w="623" w:type="dxa"/>
            <w:gridSpan w:val="3"/>
            <w:tcBorders>
              <w:top w:val="nil"/>
              <w:left w:val="nil"/>
              <w:bottom w:val="single" w:color="000000" w:sz="6" w:space="0"/>
              <w:right w:val="single" w:color="000000" w:sz="6" w:space="0"/>
            </w:tcBorders>
            <w:noWrap w:val="0"/>
            <w:vAlign w:val="center"/>
          </w:tcPr>
          <w:p w14:paraId="47DA23DC">
            <w:pPr>
              <w:keepNext w:val="0"/>
              <w:keepLines w:val="0"/>
              <w:pageBreakBefore w:val="0"/>
              <w:kinsoku/>
              <w:wordWrap/>
              <w:overflowPunct/>
              <w:topLinePunct w:val="0"/>
              <w:bidi w:val="0"/>
              <w:spacing w:line="240" w:lineRule="auto"/>
              <w:jc w:val="center"/>
              <w:rPr>
                <w:rFonts w:hint="eastAsia" w:eastAsia="宋体"/>
                <w:bCs/>
                <w:color w:val="000000"/>
                <w:kern w:val="0"/>
                <w:sz w:val="16"/>
                <w:szCs w:val="16"/>
                <w:lang w:val="en-US" w:eastAsia="zh-CN" w:bidi="ar-SA"/>
              </w:rPr>
            </w:pPr>
          </w:p>
        </w:tc>
        <w:tc>
          <w:tcPr>
            <w:tcW w:w="500" w:type="dxa"/>
            <w:gridSpan w:val="3"/>
            <w:tcBorders>
              <w:top w:val="nil"/>
              <w:left w:val="nil"/>
              <w:bottom w:val="single" w:color="000000" w:sz="6" w:space="0"/>
              <w:right w:val="single" w:color="000000" w:sz="6" w:space="0"/>
            </w:tcBorders>
            <w:noWrap w:val="0"/>
            <w:vAlign w:val="center"/>
          </w:tcPr>
          <w:p w14:paraId="61365D09">
            <w:pPr>
              <w:keepNext w:val="0"/>
              <w:keepLines w:val="0"/>
              <w:pageBreakBefore w:val="0"/>
              <w:widowControl/>
              <w:kinsoku/>
              <w:wordWrap/>
              <w:overflowPunct/>
              <w:topLinePunct w:val="0"/>
              <w:bidi w:val="0"/>
              <w:spacing w:line="240" w:lineRule="auto"/>
              <w:jc w:val="center"/>
              <w:rPr>
                <w:rFonts w:eastAsia="宋体"/>
                <w:b/>
                <w:bCs/>
                <w:color w:val="000000"/>
                <w:kern w:val="0"/>
                <w:sz w:val="16"/>
                <w:szCs w:val="16"/>
                <w:lang w:val="en-US" w:eastAsia="zh-CN" w:bidi="ar-SA"/>
              </w:rPr>
            </w:pPr>
          </w:p>
        </w:tc>
        <w:tc>
          <w:tcPr>
            <w:tcW w:w="766" w:type="dxa"/>
            <w:gridSpan w:val="5"/>
            <w:tcBorders>
              <w:top w:val="nil"/>
              <w:left w:val="nil"/>
              <w:bottom w:val="single" w:color="000000" w:sz="6" w:space="0"/>
              <w:right w:val="single" w:color="000000" w:sz="6" w:space="0"/>
            </w:tcBorders>
            <w:noWrap w:val="0"/>
            <w:vAlign w:val="center"/>
          </w:tcPr>
          <w:p w14:paraId="164A58BD">
            <w:pPr>
              <w:keepNext w:val="0"/>
              <w:keepLines w:val="0"/>
              <w:pageBreakBefore w:val="0"/>
              <w:widowControl/>
              <w:kinsoku/>
              <w:wordWrap/>
              <w:overflowPunct/>
              <w:topLinePunct w:val="0"/>
              <w:bidi w:val="0"/>
              <w:spacing w:line="240" w:lineRule="auto"/>
              <w:jc w:val="center"/>
              <w:rPr>
                <w:rFonts w:eastAsia="宋体"/>
                <w:b/>
                <w:bCs/>
                <w:color w:val="000000"/>
                <w:kern w:val="0"/>
                <w:sz w:val="16"/>
                <w:szCs w:val="16"/>
                <w:lang w:val="en-US" w:eastAsia="zh-CN" w:bidi="ar-SA"/>
              </w:rPr>
            </w:pPr>
          </w:p>
        </w:tc>
        <w:tc>
          <w:tcPr>
            <w:tcW w:w="1544" w:type="dxa"/>
            <w:tcBorders>
              <w:top w:val="nil"/>
              <w:left w:val="nil"/>
              <w:bottom w:val="single" w:color="000000" w:sz="6" w:space="0"/>
              <w:right w:val="single" w:color="000000" w:sz="6" w:space="0"/>
            </w:tcBorders>
            <w:noWrap w:val="0"/>
            <w:vAlign w:val="center"/>
          </w:tcPr>
          <w:p w14:paraId="3DE0F918">
            <w:pPr>
              <w:keepNext w:val="0"/>
              <w:keepLines w:val="0"/>
              <w:pageBreakBefore w:val="0"/>
              <w:widowControl/>
              <w:kinsoku/>
              <w:wordWrap/>
              <w:overflowPunct/>
              <w:topLinePunct w:val="0"/>
              <w:bidi w:val="0"/>
              <w:spacing w:line="240" w:lineRule="auto"/>
              <w:jc w:val="center"/>
              <w:rPr>
                <w:rFonts w:eastAsia="等线"/>
                <w:color w:val="000000"/>
                <w:kern w:val="0"/>
                <w:sz w:val="22"/>
                <w:szCs w:val="22"/>
                <w:lang w:val="en-US" w:eastAsia="zh-CN" w:bidi="ar-SA"/>
              </w:rPr>
            </w:pPr>
          </w:p>
        </w:tc>
        <w:tc>
          <w:tcPr>
            <w:tcW w:w="1506" w:type="dxa"/>
            <w:tcBorders>
              <w:top w:val="nil"/>
              <w:left w:val="nil"/>
              <w:bottom w:val="single" w:color="000000" w:sz="6" w:space="0"/>
              <w:right w:val="single" w:color="000000" w:sz="6" w:space="0"/>
            </w:tcBorders>
            <w:noWrap w:val="0"/>
            <w:vAlign w:val="center"/>
          </w:tcPr>
          <w:p w14:paraId="0FC0A892">
            <w:pPr>
              <w:keepNext w:val="0"/>
              <w:keepLines w:val="0"/>
              <w:pageBreakBefore w:val="0"/>
              <w:widowControl/>
              <w:kinsoku/>
              <w:wordWrap/>
              <w:overflowPunct/>
              <w:topLinePunct w:val="0"/>
              <w:bidi w:val="0"/>
              <w:spacing w:line="240" w:lineRule="auto"/>
              <w:jc w:val="center"/>
              <w:rPr>
                <w:rFonts w:eastAsia="等线"/>
                <w:color w:val="000000"/>
                <w:kern w:val="0"/>
                <w:sz w:val="22"/>
                <w:szCs w:val="22"/>
                <w:lang w:val="en-US" w:eastAsia="zh-CN" w:bidi="ar-SA"/>
              </w:rPr>
            </w:pPr>
          </w:p>
        </w:tc>
      </w:tr>
      <w:tr w14:paraId="10BAA37F">
        <w:tblPrEx>
          <w:tblCellMar>
            <w:top w:w="0" w:type="dxa"/>
            <w:left w:w="108" w:type="dxa"/>
            <w:bottom w:w="0" w:type="dxa"/>
            <w:right w:w="108" w:type="dxa"/>
          </w:tblCellMar>
        </w:tblPrEx>
        <w:trPr>
          <w:gridAfter w:val="1"/>
          <w:wAfter w:w="2" w:type="dxa"/>
          <w:trHeight w:val="410" w:hRule="atLeast"/>
        </w:trPr>
        <w:tc>
          <w:tcPr>
            <w:tcW w:w="4060" w:type="dxa"/>
            <w:gridSpan w:val="10"/>
            <w:tcBorders>
              <w:top w:val="nil"/>
              <w:left w:val="single" w:color="000000" w:sz="2" w:space="0"/>
              <w:bottom w:val="single" w:color="000000" w:sz="6" w:space="0"/>
              <w:right w:val="single" w:color="000000" w:sz="6" w:space="0"/>
            </w:tcBorders>
            <w:noWrap w:val="0"/>
            <w:vAlign w:val="center"/>
          </w:tcPr>
          <w:p w14:paraId="53A17E92">
            <w:pPr>
              <w:widowControl/>
              <w:jc w:val="center"/>
              <w:rPr>
                <w:rFonts w:eastAsia="宋体"/>
                <w:b/>
                <w:bCs/>
                <w:color w:val="000000"/>
                <w:kern w:val="0"/>
                <w:sz w:val="16"/>
                <w:szCs w:val="16"/>
              </w:rPr>
            </w:pPr>
            <w:r>
              <w:rPr>
                <w:rFonts w:eastAsia="宋体"/>
                <w:b/>
                <w:bCs/>
                <w:color w:val="000000"/>
                <w:kern w:val="0"/>
                <w:sz w:val="16"/>
                <w:szCs w:val="16"/>
              </w:rPr>
              <w:t>学分总计、学时总计</w:t>
            </w:r>
          </w:p>
        </w:tc>
        <w:tc>
          <w:tcPr>
            <w:tcW w:w="3345" w:type="dxa"/>
            <w:gridSpan w:val="9"/>
            <w:tcBorders>
              <w:top w:val="nil"/>
              <w:left w:val="nil"/>
              <w:bottom w:val="single" w:color="000000" w:sz="6" w:space="0"/>
              <w:right w:val="single" w:color="auto" w:sz="4" w:space="0"/>
            </w:tcBorders>
            <w:noWrap w:val="0"/>
            <w:vAlign w:val="center"/>
          </w:tcPr>
          <w:p w14:paraId="64877766">
            <w:pPr>
              <w:keepNext w:val="0"/>
              <w:keepLines w:val="0"/>
              <w:pageBreakBefore w:val="0"/>
              <w:widowControl/>
              <w:kinsoku/>
              <w:wordWrap/>
              <w:overflowPunct/>
              <w:topLinePunct w:val="0"/>
              <w:bidi w:val="0"/>
              <w:spacing w:line="240" w:lineRule="auto"/>
              <w:jc w:val="center"/>
              <w:textAlignment w:val="center"/>
              <w:rPr>
                <w:rFonts w:hint="default" w:eastAsia="等线"/>
                <w:color w:val="000000"/>
                <w:kern w:val="0"/>
                <w:sz w:val="22"/>
                <w:szCs w:val="22"/>
                <w:highlight w:val="none"/>
                <w:lang w:val="en-US" w:eastAsia="zh-CN" w:bidi="ar-SA"/>
              </w:rPr>
            </w:pPr>
            <w:r>
              <w:rPr>
                <w:rFonts w:hint="eastAsia" w:eastAsia="等线"/>
                <w:color w:val="000000"/>
                <w:kern w:val="0"/>
                <w:sz w:val="22"/>
                <w:szCs w:val="22"/>
                <w:highlight w:val="none"/>
                <w:lang w:val="en-US" w:eastAsia="zh-CN" w:bidi="ar-SA"/>
              </w:rPr>
              <w:t>137</w:t>
            </w:r>
          </w:p>
        </w:tc>
        <w:tc>
          <w:tcPr>
            <w:tcW w:w="6737" w:type="dxa"/>
            <w:gridSpan w:val="19"/>
            <w:tcBorders>
              <w:top w:val="nil"/>
              <w:left w:val="single" w:color="auto" w:sz="4" w:space="0"/>
              <w:bottom w:val="single" w:color="000000" w:sz="6" w:space="0"/>
              <w:right w:val="single" w:color="000000" w:sz="6" w:space="0"/>
            </w:tcBorders>
            <w:noWrap w:val="0"/>
            <w:vAlign w:val="center"/>
          </w:tcPr>
          <w:p w14:paraId="56E60C37">
            <w:pPr>
              <w:keepNext w:val="0"/>
              <w:keepLines w:val="0"/>
              <w:pageBreakBefore w:val="0"/>
              <w:widowControl/>
              <w:kinsoku/>
              <w:wordWrap/>
              <w:overflowPunct/>
              <w:topLinePunct w:val="0"/>
              <w:bidi w:val="0"/>
              <w:spacing w:line="240" w:lineRule="auto"/>
              <w:jc w:val="center"/>
              <w:textAlignment w:val="center"/>
              <w:rPr>
                <w:rFonts w:hint="default" w:eastAsia="等线"/>
                <w:color w:val="000000"/>
                <w:kern w:val="0"/>
                <w:sz w:val="22"/>
                <w:szCs w:val="22"/>
                <w:highlight w:val="yellow"/>
                <w:lang w:val="en-US" w:eastAsia="zh-CN" w:bidi="ar-SA"/>
              </w:rPr>
            </w:pPr>
            <w:r>
              <w:rPr>
                <w:rFonts w:hint="eastAsia" w:ascii="Times New Roman" w:hAnsi="Times New Roman" w:eastAsia="等线" w:cs="Times New Roman"/>
                <w:color w:val="000000"/>
                <w:kern w:val="0"/>
                <w:sz w:val="22"/>
                <w:szCs w:val="22"/>
                <w:lang w:val="en-US" w:eastAsia="zh-CN" w:bidi="ar-SA"/>
              </w:rPr>
              <w:t>2760</w:t>
            </w:r>
          </w:p>
        </w:tc>
      </w:tr>
      <w:tr w14:paraId="4B31ADE9">
        <w:tblPrEx>
          <w:tblCellMar>
            <w:top w:w="0" w:type="dxa"/>
            <w:left w:w="108" w:type="dxa"/>
            <w:bottom w:w="0" w:type="dxa"/>
            <w:right w:w="108" w:type="dxa"/>
          </w:tblCellMar>
        </w:tblPrEx>
        <w:trPr>
          <w:gridAfter w:val="1"/>
          <w:wAfter w:w="2" w:type="dxa"/>
          <w:trHeight w:val="410" w:hRule="atLeast"/>
        </w:trPr>
        <w:tc>
          <w:tcPr>
            <w:tcW w:w="4060" w:type="dxa"/>
            <w:gridSpan w:val="10"/>
            <w:tcBorders>
              <w:top w:val="nil"/>
              <w:left w:val="single" w:color="000000" w:sz="2" w:space="0"/>
              <w:bottom w:val="single" w:color="000000" w:sz="6" w:space="0"/>
              <w:right w:val="single" w:color="000000" w:sz="6" w:space="0"/>
            </w:tcBorders>
            <w:noWrap w:val="0"/>
            <w:vAlign w:val="center"/>
          </w:tcPr>
          <w:p w14:paraId="7444C06B">
            <w:pPr>
              <w:widowControl/>
              <w:jc w:val="center"/>
              <w:rPr>
                <w:rFonts w:eastAsia="宋体"/>
                <w:b/>
                <w:bCs/>
                <w:color w:val="000000"/>
                <w:kern w:val="0"/>
                <w:sz w:val="16"/>
                <w:szCs w:val="16"/>
              </w:rPr>
            </w:pPr>
            <w:r>
              <w:rPr>
                <w:rFonts w:eastAsia="宋体"/>
                <w:b/>
                <w:bCs/>
                <w:color w:val="000000"/>
                <w:kern w:val="0"/>
                <w:sz w:val="16"/>
                <w:szCs w:val="16"/>
              </w:rPr>
              <w:t>选修课程：学分总计、学时总计、占总学时比例</w:t>
            </w:r>
          </w:p>
        </w:tc>
        <w:tc>
          <w:tcPr>
            <w:tcW w:w="3345" w:type="dxa"/>
            <w:gridSpan w:val="9"/>
            <w:tcBorders>
              <w:top w:val="nil"/>
              <w:left w:val="nil"/>
              <w:bottom w:val="single" w:color="000000" w:sz="6" w:space="0"/>
              <w:right w:val="single" w:color="auto" w:sz="4" w:space="0"/>
            </w:tcBorders>
            <w:noWrap w:val="0"/>
            <w:vAlign w:val="center"/>
          </w:tcPr>
          <w:p w14:paraId="0E89CD59">
            <w:pPr>
              <w:keepNext w:val="0"/>
              <w:keepLines w:val="0"/>
              <w:pageBreakBefore w:val="0"/>
              <w:widowControl/>
              <w:kinsoku/>
              <w:wordWrap/>
              <w:overflowPunct/>
              <w:topLinePunct w:val="0"/>
              <w:bidi w:val="0"/>
              <w:spacing w:line="240" w:lineRule="auto"/>
              <w:jc w:val="center"/>
              <w:textAlignment w:val="center"/>
              <w:rPr>
                <w:rFonts w:hint="default" w:eastAsia="宋体"/>
                <w:b/>
                <w:bCs/>
                <w:color w:val="000000"/>
                <w:kern w:val="0"/>
                <w:sz w:val="16"/>
                <w:szCs w:val="16"/>
                <w:lang w:val="en-US" w:eastAsia="zh-CN" w:bidi="ar-SA"/>
              </w:rPr>
            </w:pPr>
            <w:r>
              <w:rPr>
                <w:rFonts w:hint="eastAsia" w:eastAsia="宋体"/>
                <w:b/>
                <w:bCs/>
                <w:color w:val="000000"/>
                <w:kern w:val="0"/>
                <w:sz w:val="16"/>
                <w:szCs w:val="16"/>
                <w:lang w:val="en-US" w:eastAsia="zh-CN" w:bidi="ar-SA"/>
              </w:rPr>
              <w:t>29</w:t>
            </w:r>
          </w:p>
        </w:tc>
        <w:tc>
          <w:tcPr>
            <w:tcW w:w="3000" w:type="dxa"/>
            <w:gridSpan w:val="13"/>
            <w:tcBorders>
              <w:top w:val="nil"/>
              <w:left w:val="single" w:color="auto" w:sz="4" w:space="0"/>
              <w:bottom w:val="single" w:color="000000" w:sz="6" w:space="0"/>
              <w:right w:val="single" w:color="000000" w:sz="6" w:space="0"/>
            </w:tcBorders>
            <w:noWrap w:val="0"/>
            <w:vAlign w:val="center"/>
          </w:tcPr>
          <w:p w14:paraId="56D067E8">
            <w:pPr>
              <w:keepNext w:val="0"/>
              <w:keepLines w:val="0"/>
              <w:pageBreakBefore w:val="0"/>
              <w:widowControl/>
              <w:kinsoku/>
              <w:wordWrap/>
              <w:overflowPunct/>
              <w:topLinePunct w:val="0"/>
              <w:bidi w:val="0"/>
              <w:spacing w:line="240" w:lineRule="auto"/>
              <w:jc w:val="center"/>
              <w:textAlignment w:val="center"/>
              <w:rPr>
                <w:rFonts w:hint="default" w:eastAsia="宋体"/>
                <w:b/>
                <w:bCs/>
                <w:color w:val="000000"/>
                <w:kern w:val="0"/>
                <w:sz w:val="16"/>
                <w:szCs w:val="16"/>
                <w:lang w:val="en-US" w:eastAsia="zh-CN" w:bidi="ar-SA"/>
              </w:rPr>
            </w:pPr>
            <w:r>
              <w:rPr>
                <w:rFonts w:hint="eastAsia" w:eastAsia="宋体"/>
                <w:b/>
                <w:bCs/>
                <w:color w:val="000000"/>
                <w:kern w:val="0"/>
                <w:sz w:val="16"/>
                <w:szCs w:val="16"/>
                <w:lang w:val="en-US" w:eastAsia="zh-CN" w:bidi="ar-SA"/>
              </w:rPr>
              <w:t>328</w:t>
            </w:r>
          </w:p>
        </w:tc>
        <w:tc>
          <w:tcPr>
            <w:tcW w:w="3737" w:type="dxa"/>
            <w:gridSpan w:val="6"/>
            <w:tcBorders>
              <w:top w:val="nil"/>
              <w:left w:val="nil"/>
              <w:bottom w:val="single" w:color="000000" w:sz="6" w:space="0"/>
              <w:right w:val="single" w:color="000000" w:sz="6" w:space="0"/>
            </w:tcBorders>
            <w:noWrap w:val="0"/>
            <w:vAlign w:val="center"/>
          </w:tcPr>
          <w:p w14:paraId="6CB9FB86">
            <w:pPr>
              <w:keepNext w:val="0"/>
              <w:keepLines w:val="0"/>
              <w:pageBreakBefore w:val="0"/>
              <w:widowControl/>
              <w:kinsoku/>
              <w:wordWrap/>
              <w:overflowPunct/>
              <w:topLinePunct w:val="0"/>
              <w:bidi w:val="0"/>
              <w:spacing w:line="240" w:lineRule="auto"/>
              <w:jc w:val="center"/>
              <w:textAlignment w:val="center"/>
              <w:rPr>
                <w:rFonts w:eastAsia="等线"/>
                <w:color w:val="000000"/>
                <w:kern w:val="0"/>
                <w:sz w:val="22"/>
                <w:szCs w:val="22"/>
                <w:lang w:val="en-US" w:eastAsia="zh-CN" w:bidi="ar-SA"/>
              </w:rPr>
            </w:pPr>
            <w:r>
              <w:rPr>
                <w:rFonts w:hint="eastAsia" w:ascii="Times New Roman" w:hAnsi="Times New Roman" w:eastAsia="宋体" w:cs="Times New Roman"/>
                <w:b/>
                <w:bCs/>
                <w:color w:val="000000"/>
                <w:kern w:val="0"/>
                <w:sz w:val="16"/>
                <w:szCs w:val="16"/>
                <w:lang w:val="en-US" w:eastAsia="zh-CN" w:bidi="ar-SA"/>
              </w:rPr>
              <w:t>12%</w:t>
            </w:r>
          </w:p>
        </w:tc>
      </w:tr>
      <w:tr w14:paraId="0EF410BD">
        <w:tblPrEx>
          <w:tblCellMar>
            <w:top w:w="0" w:type="dxa"/>
            <w:left w:w="108" w:type="dxa"/>
            <w:bottom w:w="0" w:type="dxa"/>
            <w:right w:w="108" w:type="dxa"/>
          </w:tblCellMar>
        </w:tblPrEx>
        <w:trPr>
          <w:gridAfter w:val="1"/>
          <w:wAfter w:w="2" w:type="dxa"/>
          <w:trHeight w:val="410" w:hRule="atLeast"/>
        </w:trPr>
        <w:tc>
          <w:tcPr>
            <w:tcW w:w="4060" w:type="dxa"/>
            <w:gridSpan w:val="10"/>
            <w:tcBorders>
              <w:top w:val="nil"/>
              <w:left w:val="single" w:color="000000" w:sz="2" w:space="0"/>
              <w:bottom w:val="single" w:color="000000" w:sz="12" w:space="0"/>
              <w:right w:val="single" w:color="000000" w:sz="6" w:space="0"/>
            </w:tcBorders>
            <w:noWrap w:val="0"/>
            <w:vAlign w:val="center"/>
          </w:tcPr>
          <w:p w14:paraId="11A606E9">
            <w:pPr>
              <w:widowControl/>
              <w:jc w:val="center"/>
              <w:rPr>
                <w:rFonts w:eastAsia="宋体"/>
                <w:b/>
                <w:bCs/>
                <w:color w:val="000000"/>
                <w:kern w:val="0"/>
                <w:sz w:val="16"/>
                <w:szCs w:val="16"/>
              </w:rPr>
            </w:pPr>
            <w:r>
              <w:rPr>
                <w:rFonts w:eastAsia="宋体"/>
                <w:b/>
                <w:bCs/>
                <w:color w:val="000000"/>
                <w:kern w:val="0"/>
                <w:sz w:val="16"/>
                <w:szCs w:val="16"/>
              </w:rPr>
              <w:t>实践性教学：学时总计、占总学时比例</w:t>
            </w:r>
          </w:p>
        </w:tc>
        <w:tc>
          <w:tcPr>
            <w:tcW w:w="3345" w:type="dxa"/>
            <w:gridSpan w:val="9"/>
            <w:tcBorders>
              <w:top w:val="nil"/>
              <w:left w:val="nil"/>
              <w:bottom w:val="single" w:color="000000" w:sz="12" w:space="0"/>
              <w:right w:val="single" w:color="auto" w:sz="4" w:space="0"/>
            </w:tcBorders>
            <w:noWrap w:val="0"/>
            <w:vAlign w:val="center"/>
          </w:tcPr>
          <w:p w14:paraId="6D7C1D2E">
            <w:pPr>
              <w:keepNext w:val="0"/>
              <w:keepLines w:val="0"/>
              <w:pageBreakBefore w:val="0"/>
              <w:widowControl/>
              <w:kinsoku/>
              <w:wordWrap/>
              <w:overflowPunct/>
              <w:topLinePunct w:val="0"/>
              <w:bidi w:val="0"/>
              <w:spacing w:line="240" w:lineRule="auto"/>
              <w:jc w:val="center"/>
              <w:textAlignment w:val="center"/>
              <w:rPr>
                <w:rFonts w:hint="default" w:eastAsia="宋体"/>
                <w:b/>
                <w:bCs/>
                <w:color w:val="000000"/>
                <w:kern w:val="0"/>
                <w:sz w:val="16"/>
                <w:szCs w:val="16"/>
                <w:lang w:val="en-US" w:eastAsia="zh-CN" w:bidi="ar-SA"/>
              </w:rPr>
            </w:pPr>
            <w:r>
              <w:rPr>
                <w:rFonts w:hint="eastAsia" w:eastAsia="宋体"/>
                <w:b/>
                <w:bCs/>
                <w:color w:val="000000"/>
                <w:kern w:val="0"/>
                <w:sz w:val="16"/>
                <w:szCs w:val="16"/>
                <w:lang w:val="en-US" w:eastAsia="zh-CN" w:bidi="ar"/>
              </w:rPr>
              <w:t>1672</w:t>
            </w:r>
          </w:p>
        </w:tc>
        <w:tc>
          <w:tcPr>
            <w:tcW w:w="6737" w:type="dxa"/>
            <w:gridSpan w:val="19"/>
            <w:tcBorders>
              <w:top w:val="nil"/>
              <w:left w:val="single" w:color="auto" w:sz="4" w:space="0"/>
              <w:bottom w:val="single" w:color="000000" w:sz="12" w:space="0"/>
              <w:right w:val="single" w:color="000000" w:sz="6" w:space="0"/>
            </w:tcBorders>
            <w:noWrap w:val="0"/>
            <w:vAlign w:val="center"/>
          </w:tcPr>
          <w:p w14:paraId="6CF56407">
            <w:pPr>
              <w:keepNext w:val="0"/>
              <w:keepLines w:val="0"/>
              <w:pageBreakBefore w:val="0"/>
              <w:widowControl/>
              <w:kinsoku/>
              <w:wordWrap/>
              <w:overflowPunct/>
              <w:topLinePunct w:val="0"/>
              <w:bidi w:val="0"/>
              <w:spacing w:line="240" w:lineRule="auto"/>
              <w:jc w:val="center"/>
              <w:textAlignment w:val="center"/>
              <w:rPr>
                <w:rFonts w:eastAsia="等线"/>
                <w:color w:val="000000"/>
                <w:kern w:val="0"/>
                <w:sz w:val="22"/>
                <w:szCs w:val="22"/>
                <w:lang w:val="en-US" w:eastAsia="zh-CN" w:bidi="ar-SA"/>
              </w:rPr>
            </w:pPr>
            <w:r>
              <w:rPr>
                <w:rFonts w:hint="eastAsia" w:ascii="Times New Roman" w:hAnsi="Times New Roman" w:eastAsia="宋体" w:cs="Times New Roman"/>
                <w:b/>
                <w:bCs/>
                <w:color w:val="000000"/>
                <w:kern w:val="0"/>
                <w:sz w:val="16"/>
                <w:szCs w:val="16"/>
                <w:lang w:val="en-US" w:eastAsia="zh-CN" w:bidi="ar-SA"/>
              </w:rPr>
              <w:t>61%</w:t>
            </w:r>
          </w:p>
        </w:tc>
      </w:tr>
    </w:tbl>
    <w:p w14:paraId="6F8B7A25">
      <w:pPr>
        <w:pStyle w:val="30"/>
        <w:shd w:val="clear" w:color="auto" w:fill="FFFFFF"/>
        <w:spacing w:before="0" w:after="0" w:line="600" w:lineRule="exact"/>
        <w:ind w:firstLine="562" w:firstLineChars="200"/>
        <w:rPr>
          <w:rFonts w:ascii="Times New Roman" w:hAnsi="Times New Roman" w:eastAsia="楷体" w:cs="Times New Roman"/>
          <w:b/>
          <w:color w:val="000000"/>
          <w:sz w:val="28"/>
          <w:szCs w:val="28"/>
        </w:rPr>
        <w:sectPr>
          <w:footnotePr>
            <w:pos w:val="beneathText"/>
          </w:footnotePr>
          <w:pgSz w:w="16838" w:h="11906" w:orient="landscape"/>
          <w:pgMar w:top="1474" w:right="1701" w:bottom="1587" w:left="1417" w:header="720" w:footer="992" w:gutter="0"/>
          <w:pgNumType w:fmt="decimal"/>
          <w:cols w:space="720" w:num="1"/>
          <w:docGrid w:linePitch="312" w:charSpace="0"/>
        </w:sectPr>
      </w:pPr>
    </w:p>
    <w:p w14:paraId="37F41C67">
      <w:pPr>
        <w:pStyle w:val="30"/>
        <w:shd w:val="clear" w:color="auto" w:fill="auto"/>
        <w:spacing w:before="0" w:after="0" w:line="320" w:lineRule="atLeast"/>
        <w:ind w:firstLine="562" w:firstLineChars="200"/>
        <w:rPr>
          <w:rFonts w:ascii="Times New Roman" w:hAnsi="Times New Roman" w:eastAsia="楷体" w:cs="Times New Roman"/>
          <w:b/>
          <w:color w:val="000000"/>
          <w:sz w:val="28"/>
          <w:szCs w:val="28"/>
        </w:rPr>
      </w:pPr>
      <w:r>
        <w:rPr>
          <w:rFonts w:ascii="Times New Roman" w:hAnsi="Times New Roman" w:eastAsia="楷体" w:cs="Times New Roman"/>
          <w:b/>
          <w:color w:val="000000"/>
          <w:sz w:val="28"/>
          <w:szCs w:val="28"/>
        </w:rPr>
        <w:t>（二）教学周分配</w:t>
      </w:r>
    </w:p>
    <w:p w14:paraId="48EBAA68">
      <w:pPr>
        <w:pStyle w:val="30"/>
        <w:shd w:val="clear" w:color="auto" w:fill="auto"/>
        <w:spacing w:before="0" w:after="0" w:line="320" w:lineRule="atLeast"/>
        <w:jc w:val="center"/>
        <w:rPr>
          <w:rFonts w:ascii="Times New Roman" w:hAnsi="Times New Roman" w:eastAsia="仿宋" w:cs="Times New Roman"/>
          <w:bCs/>
          <w:color w:val="000000"/>
          <w:sz w:val="28"/>
          <w:szCs w:val="28"/>
        </w:rPr>
      </w:pPr>
      <w:r>
        <w:rPr>
          <w:rFonts w:ascii="Times New Roman" w:hAnsi="Times New Roman" w:eastAsia="仿宋" w:cs="Times New Roman"/>
          <w:bCs/>
          <w:color w:val="000000"/>
          <w:sz w:val="28"/>
          <w:szCs w:val="28"/>
        </w:rPr>
        <w:t>表10   教学周分配表</w:t>
      </w:r>
    </w:p>
    <w:tbl>
      <w:tblPr>
        <w:tblStyle w:val="11"/>
        <w:tblW w:w="885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08"/>
        <w:gridCol w:w="905"/>
        <w:gridCol w:w="1017"/>
        <w:gridCol w:w="1017"/>
        <w:gridCol w:w="1015"/>
        <w:gridCol w:w="1016"/>
        <w:gridCol w:w="1017"/>
        <w:gridCol w:w="963"/>
      </w:tblGrid>
      <w:tr w14:paraId="3B0F1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908" w:type="dxa"/>
            <w:vMerge w:val="restart"/>
            <w:noWrap w:val="0"/>
            <w:vAlign w:val="center"/>
          </w:tcPr>
          <w:p w14:paraId="229AA8A0">
            <w:pPr>
              <w:shd w:val="clear" w:color="auto" w:fill="auto"/>
              <w:adjustRightInd w:val="0"/>
              <w:snapToGrid w:val="0"/>
              <w:ind w:firstLine="482" w:firstLineChars="20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项目</w:t>
            </w:r>
          </w:p>
          <w:p w14:paraId="6585995C">
            <w:pPr>
              <w:shd w:val="clear" w:color="auto" w:fill="auto"/>
              <w:adjustRightInd w:val="0"/>
              <w:snapToGrid w:val="0"/>
              <w:ind w:firstLine="482" w:firstLineChars="20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周数</w:t>
            </w:r>
          </w:p>
          <w:p w14:paraId="4984690E">
            <w:pPr>
              <w:shd w:val="clear" w:color="auto" w:fill="auto"/>
              <w:adjustRightInd w:val="0"/>
              <w:snapToGrid w:val="0"/>
              <w:spacing w:line="320" w:lineRule="atLeast"/>
              <w:ind w:firstLine="482" w:firstLineChars="20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学期</w:t>
            </w:r>
          </w:p>
        </w:tc>
        <w:tc>
          <w:tcPr>
            <w:tcW w:w="1922" w:type="dxa"/>
            <w:gridSpan w:val="2"/>
            <w:tcBorders>
              <w:bottom w:val="single" w:color="auto" w:sz="4" w:space="0"/>
              <w:right w:val="single" w:color="auto" w:sz="4" w:space="0"/>
            </w:tcBorders>
            <w:noWrap w:val="0"/>
            <w:vAlign w:val="center"/>
          </w:tcPr>
          <w:p w14:paraId="177D5C15">
            <w:pPr>
              <w:shd w:val="clear" w:color="auto" w:fill="auto"/>
              <w:spacing w:line="32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第一学年</w:t>
            </w:r>
          </w:p>
        </w:tc>
        <w:tc>
          <w:tcPr>
            <w:tcW w:w="2032" w:type="dxa"/>
            <w:gridSpan w:val="2"/>
            <w:tcBorders>
              <w:left w:val="single" w:color="auto" w:sz="4" w:space="0"/>
              <w:bottom w:val="single" w:color="auto" w:sz="4" w:space="0"/>
              <w:right w:val="single" w:color="auto" w:sz="4" w:space="0"/>
            </w:tcBorders>
            <w:noWrap w:val="0"/>
            <w:vAlign w:val="center"/>
          </w:tcPr>
          <w:p w14:paraId="1ED7B945">
            <w:pPr>
              <w:shd w:val="clear" w:color="auto" w:fill="auto"/>
              <w:spacing w:line="32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第二学年</w:t>
            </w:r>
          </w:p>
        </w:tc>
        <w:tc>
          <w:tcPr>
            <w:tcW w:w="2033" w:type="dxa"/>
            <w:gridSpan w:val="2"/>
            <w:tcBorders>
              <w:left w:val="single" w:color="auto" w:sz="4" w:space="0"/>
              <w:bottom w:val="single" w:color="auto" w:sz="4" w:space="0"/>
            </w:tcBorders>
            <w:noWrap w:val="0"/>
            <w:vAlign w:val="center"/>
          </w:tcPr>
          <w:p w14:paraId="4E127D2D">
            <w:pPr>
              <w:shd w:val="clear" w:color="auto" w:fill="auto"/>
              <w:spacing w:line="32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第三学年</w:t>
            </w:r>
          </w:p>
        </w:tc>
        <w:tc>
          <w:tcPr>
            <w:tcW w:w="963" w:type="dxa"/>
            <w:vMerge w:val="restart"/>
            <w:noWrap w:val="0"/>
            <w:vAlign w:val="center"/>
          </w:tcPr>
          <w:p w14:paraId="3302AA37">
            <w:pPr>
              <w:shd w:val="clear" w:color="auto" w:fill="auto"/>
              <w:adjustRightInd w:val="0"/>
              <w:snapToGrid w:val="0"/>
              <w:spacing w:line="32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合计</w:t>
            </w:r>
          </w:p>
          <w:p w14:paraId="5D7B3059">
            <w:pPr>
              <w:shd w:val="clear" w:color="auto" w:fill="auto"/>
              <w:adjustRightInd w:val="0"/>
              <w:snapToGrid w:val="0"/>
              <w:spacing w:line="32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周数</w:t>
            </w:r>
          </w:p>
        </w:tc>
      </w:tr>
      <w:tr w14:paraId="260B5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908" w:type="dxa"/>
            <w:vMerge w:val="continue"/>
            <w:noWrap w:val="0"/>
            <w:vAlign w:val="center"/>
          </w:tcPr>
          <w:p w14:paraId="6A10D64A">
            <w:pPr>
              <w:shd w:val="clear" w:color="auto" w:fill="auto"/>
              <w:adjustRightInd w:val="0"/>
              <w:snapToGrid w:val="0"/>
              <w:spacing w:line="320" w:lineRule="atLeast"/>
              <w:rPr>
                <w:rFonts w:hint="eastAsia" w:ascii="仿宋" w:hAnsi="仿宋" w:eastAsia="仿宋" w:cs="仿宋"/>
                <w:b/>
                <w:bCs/>
                <w:color w:val="000000"/>
                <w:sz w:val="24"/>
                <w:szCs w:val="24"/>
              </w:rPr>
            </w:pPr>
          </w:p>
        </w:tc>
        <w:tc>
          <w:tcPr>
            <w:tcW w:w="905" w:type="dxa"/>
            <w:tcBorders>
              <w:top w:val="single" w:color="auto" w:sz="4" w:space="0"/>
            </w:tcBorders>
            <w:noWrap w:val="0"/>
            <w:vAlign w:val="center"/>
          </w:tcPr>
          <w:p w14:paraId="4B9E4BE9">
            <w:pPr>
              <w:pStyle w:val="33"/>
              <w:shd w:val="clear" w:color="auto" w:fill="auto"/>
              <w:adjustRightInd w:val="0"/>
              <w:snapToGrid w:val="0"/>
              <w:spacing w:before="0" w:line="320" w:lineRule="atLeast"/>
              <w:rPr>
                <w:rFonts w:hint="eastAsia" w:ascii="仿宋" w:hAnsi="仿宋" w:eastAsia="仿宋" w:cs="仿宋"/>
                <w:b/>
                <w:bCs/>
                <w:color w:val="000000"/>
                <w:sz w:val="24"/>
              </w:rPr>
            </w:pPr>
            <w:r>
              <w:rPr>
                <w:rFonts w:hint="eastAsia" w:ascii="仿宋" w:hAnsi="仿宋" w:eastAsia="仿宋" w:cs="仿宋"/>
                <w:b/>
                <w:bCs/>
                <w:color w:val="000000"/>
                <w:sz w:val="24"/>
              </w:rPr>
              <w:t>一</w:t>
            </w:r>
          </w:p>
        </w:tc>
        <w:tc>
          <w:tcPr>
            <w:tcW w:w="1017" w:type="dxa"/>
            <w:tcBorders>
              <w:top w:val="single" w:color="auto" w:sz="4" w:space="0"/>
              <w:right w:val="single" w:color="auto" w:sz="4" w:space="0"/>
            </w:tcBorders>
            <w:noWrap w:val="0"/>
            <w:vAlign w:val="center"/>
          </w:tcPr>
          <w:p w14:paraId="2F3B2B17">
            <w:pPr>
              <w:shd w:val="clear" w:color="auto" w:fill="auto"/>
              <w:adjustRightInd w:val="0"/>
              <w:snapToGrid w:val="0"/>
              <w:spacing w:line="32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二</w:t>
            </w:r>
          </w:p>
        </w:tc>
        <w:tc>
          <w:tcPr>
            <w:tcW w:w="1017" w:type="dxa"/>
            <w:tcBorders>
              <w:top w:val="single" w:color="auto" w:sz="4" w:space="0"/>
              <w:left w:val="single" w:color="auto" w:sz="4" w:space="0"/>
              <w:right w:val="single" w:color="auto" w:sz="4" w:space="0"/>
            </w:tcBorders>
            <w:noWrap w:val="0"/>
            <w:vAlign w:val="center"/>
          </w:tcPr>
          <w:p w14:paraId="056AEDEC">
            <w:pPr>
              <w:shd w:val="clear" w:color="auto" w:fill="auto"/>
              <w:adjustRightInd w:val="0"/>
              <w:snapToGrid w:val="0"/>
              <w:spacing w:line="32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三</w:t>
            </w:r>
          </w:p>
        </w:tc>
        <w:tc>
          <w:tcPr>
            <w:tcW w:w="1015" w:type="dxa"/>
            <w:tcBorders>
              <w:top w:val="single" w:color="auto" w:sz="4" w:space="0"/>
              <w:left w:val="single" w:color="auto" w:sz="4" w:space="0"/>
              <w:right w:val="single" w:color="auto" w:sz="4" w:space="0"/>
            </w:tcBorders>
            <w:noWrap w:val="0"/>
            <w:vAlign w:val="center"/>
          </w:tcPr>
          <w:p w14:paraId="439C0923">
            <w:pPr>
              <w:shd w:val="clear" w:color="auto" w:fill="auto"/>
              <w:adjustRightInd w:val="0"/>
              <w:snapToGrid w:val="0"/>
              <w:spacing w:line="32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四</w:t>
            </w:r>
          </w:p>
        </w:tc>
        <w:tc>
          <w:tcPr>
            <w:tcW w:w="1016" w:type="dxa"/>
            <w:tcBorders>
              <w:top w:val="single" w:color="auto" w:sz="4" w:space="0"/>
              <w:left w:val="single" w:color="auto" w:sz="4" w:space="0"/>
            </w:tcBorders>
            <w:noWrap w:val="0"/>
            <w:vAlign w:val="center"/>
          </w:tcPr>
          <w:p w14:paraId="4F8BEEE8">
            <w:pPr>
              <w:shd w:val="clear" w:color="auto" w:fill="auto"/>
              <w:adjustRightInd w:val="0"/>
              <w:snapToGrid w:val="0"/>
              <w:spacing w:line="32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五</w:t>
            </w:r>
          </w:p>
        </w:tc>
        <w:tc>
          <w:tcPr>
            <w:tcW w:w="1017" w:type="dxa"/>
            <w:tcBorders>
              <w:top w:val="single" w:color="auto" w:sz="4" w:space="0"/>
            </w:tcBorders>
            <w:noWrap w:val="0"/>
            <w:vAlign w:val="center"/>
          </w:tcPr>
          <w:p w14:paraId="1656B340">
            <w:pPr>
              <w:shd w:val="clear" w:color="auto" w:fill="auto"/>
              <w:adjustRightInd w:val="0"/>
              <w:snapToGrid w:val="0"/>
              <w:spacing w:line="32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六</w:t>
            </w:r>
          </w:p>
        </w:tc>
        <w:tc>
          <w:tcPr>
            <w:tcW w:w="963" w:type="dxa"/>
            <w:vMerge w:val="continue"/>
            <w:noWrap w:val="0"/>
            <w:vAlign w:val="center"/>
          </w:tcPr>
          <w:p w14:paraId="65FA8928">
            <w:pPr>
              <w:shd w:val="clear" w:color="auto" w:fill="auto"/>
              <w:adjustRightInd w:val="0"/>
              <w:snapToGrid w:val="0"/>
              <w:spacing w:line="320" w:lineRule="atLeast"/>
              <w:jc w:val="center"/>
              <w:rPr>
                <w:rFonts w:hint="eastAsia" w:ascii="仿宋" w:hAnsi="仿宋" w:eastAsia="仿宋" w:cs="仿宋"/>
                <w:color w:val="000000"/>
                <w:sz w:val="24"/>
                <w:szCs w:val="24"/>
              </w:rPr>
            </w:pPr>
          </w:p>
        </w:tc>
      </w:tr>
      <w:tr w14:paraId="17814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908" w:type="dxa"/>
            <w:noWrap w:val="0"/>
            <w:vAlign w:val="center"/>
          </w:tcPr>
          <w:p w14:paraId="00586A1C">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课程教学</w:t>
            </w:r>
          </w:p>
        </w:tc>
        <w:tc>
          <w:tcPr>
            <w:tcW w:w="905" w:type="dxa"/>
            <w:noWrap w:val="0"/>
            <w:vAlign w:val="center"/>
          </w:tcPr>
          <w:p w14:paraId="69A2A226">
            <w:pPr>
              <w:shd w:val="clear" w:color="auto" w:fill="auto"/>
              <w:adjustRightInd w:val="0"/>
              <w:snapToGrid w:val="0"/>
              <w:spacing w:line="320" w:lineRule="atLeast"/>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5</w:t>
            </w:r>
          </w:p>
        </w:tc>
        <w:tc>
          <w:tcPr>
            <w:tcW w:w="1017" w:type="dxa"/>
            <w:tcBorders>
              <w:right w:val="single" w:color="auto" w:sz="4" w:space="0"/>
            </w:tcBorders>
            <w:noWrap w:val="0"/>
            <w:vAlign w:val="center"/>
          </w:tcPr>
          <w:p w14:paraId="5F968E22">
            <w:pPr>
              <w:shd w:val="clear" w:color="auto" w:fill="auto"/>
              <w:adjustRightInd w:val="0"/>
              <w:snapToGrid w:val="0"/>
              <w:spacing w:line="320" w:lineRule="atLeas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18</w:t>
            </w:r>
          </w:p>
        </w:tc>
        <w:tc>
          <w:tcPr>
            <w:tcW w:w="1017" w:type="dxa"/>
            <w:tcBorders>
              <w:left w:val="single" w:color="auto" w:sz="4" w:space="0"/>
              <w:right w:val="single" w:color="auto" w:sz="4" w:space="0"/>
            </w:tcBorders>
            <w:noWrap w:val="0"/>
            <w:vAlign w:val="center"/>
          </w:tcPr>
          <w:p w14:paraId="5F2BCE20">
            <w:pPr>
              <w:shd w:val="clear" w:color="auto" w:fill="auto"/>
              <w:adjustRightInd w:val="0"/>
              <w:snapToGrid w:val="0"/>
              <w:spacing w:line="320" w:lineRule="atLeas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18</w:t>
            </w:r>
          </w:p>
        </w:tc>
        <w:tc>
          <w:tcPr>
            <w:tcW w:w="1015" w:type="dxa"/>
            <w:tcBorders>
              <w:left w:val="single" w:color="auto" w:sz="4" w:space="0"/>
              <w:right w:val="single" w:color="auto" w:sz="4" w:space="0"/>
            </w:tcBorders>
            <w:noWrap w:val="0"/>
            <w:vAlign w:val="center"/>
          </w:tcPr>
          <w:p w14:paraId="2CD22C3F">
            <w:pPr>
              <w:shd w:val="clear" w:color="auto" w:fill="auto"/>
              <w:adjustRightInd w:val="0"/>
              <w:snapToGrid w:val="0"/>
              <w:spacing w:line="320" w:lineRule="atLeas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17</w:t>
            </w:r>
          </w:p>
        </w:tc>
        <w:tc>
          <w:tcPr>
            <w:tcW w:w="1016" w:type="dxa"/>
            <w:tcBorders>
              <w:left w:val="single" w:color="auto" w:sz="4" w:space="0"/>
            </w:tcBorders>
            <w:noWrap w:val="0"/>
            <w:vAlign w:val="center"/>
          </w:tcPr>
          <w:p w14:paraId="25B24311">
            <w:pPr>
              <w:shd w:val="clear" w:color="auto" w:fill="auto"/>
              <w:adjustRightInd w:val="0"/>
              <w:snapToGrid w:val="0"/>
              <w:spacing w:line="320" w:lineRule="atLeas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0</w:t>
            </w:r>
          </w:p>
        </w:tc>
        <w:tc>
          <w:tcPr>
            <w:tcW w:w="1017" w:type="dxa"/>
            <w:noWrap w:val="0"/>
            <w:vAlign w:val="center"/>
          </w:tcPr>
          <w:p w14:paraId="1669ACCC">
            <w:pPr>
              <w:shd w:val="clear" w:color="auto" w:fill="auto"/>
              <w:adjustRightInd w:val="0"/>
              <w:snapToGrid w:val="0"/>
              <w:spacing w:line="320" w:lineRule="atLeas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0</w:t>
            </w:r>
          </w:p>
        </w:tc>
        <w:tc>
          <w:tcPr>
            <w:tcW w:w="963" w:type="dxa"/>
            <w:noWrap w:val="0"/>
            <w:vAlign w:val="center"/>
          </w:tcPr>
          <w:p w14:paraId="250F1CBE">
            <w:pPr>
              <w:shd w:val="clear" w:color="auto" w:fill="auto"/>
              <w:adjustRightInd w:val="0"/>
              <w:snapToGrid w:val="0"/>
              <w:spacing w:line="320" w:lineRule="atLeast"/>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6</w:t>
            </w:r>
            <w:r>
              <w:rPr>
                <w:rFonts w:hint="eastAsia" w:ascii="仿宋" w:hAnsi="仿宋" w:eastAsia="仿宋" w:cs="仿宋"/>
                <w:color w:val="000000"/>
                <w:sz w:val="24"/>
                <w:szCs w:val="24"/>
                <w:highlight w:val="none"/>
                <w:lang w:val="en-US" w:eastAsia="zh-CN"/>
              </w:rPr>
              <w:t>8</w:t>
            </w:r>
          </w:p>
        </w:tc>
      </w:tr>
      <w:tr w14:paraId="03997D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908" w:type="dxa"/>
            <w:noWrap w:val="0"/>
            <w:vAlign w:val="center"/>
          </w:tcPr>
          <w:p w14:paraId="1A281706">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入学教育与军训</w:t>
            </w:r>
          </w:p>
        </w:tc>
        <w:tc>
          <w:tcPr>
            <w:tcW w:w="905" w:type="dxa"/>
            <w:noWrap w:val="0"/>
            <w:vAlign w:val="center"/>
          </w:tcPr>
          <w:p w14:paraId="49BB015F">
            <w:pPr>
              <w:shd w:val="clear" w:color="auto" w:fill="auto"/>
              <w:adjustRightInd w:val="0"/>
              <w:snapToGrid w:val="0"/>
              <w:spacing w:line="320" w:lineRule="atLeast"/>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p>
        </w:tc>
        <w:tc>
          <w:tcPr>
            <w:tcW w:w="1017" w:type="dxa"/>
            <w:tcBorders>
              <w:right w:val="single" w:color="auto" w:sz="4" w:space="0"/>
            </w:tcBorders>
            <w:noWrap w:val="0"/>
            <w:vAlign w:val="center"/>
          </w:tcPr>
          <w:p w14:paraId="03839286">
            <w:pPr>
              <w:shd w:val="clear" w:color="auto" w:fill="auto"/>
              <w:adjustRightInd w:val="0"/>
              <w:snapToGrid w:val="0"/>
              <w:spacing w:line="320" w:lineRule="atLeast"/>
              <w:jc w:val="center"/>
              <w:rPr>
                <w:rFonts w:hint="eastAsia" w:ascii="仿宋" w:hAnsi="仿宋" w:eastAsia="仿宋" w:cs="仿宋"/>
                <w:color w:val="000000"/>
                <w:sz w:val="24"/>
                <w:szCs w:val="24"/>
                <w:highlight w:val="none"/>
              </w:rPr>
            </w:pPr>
          </w:p>
        </w:tc>
        <w:tc>
          <w:tcPr>
            <w:tcW w:w="1017" w:type="dxa"/>
            <w:tcBorders>
              <w:left w:val="single" w:color="auto" w:sz="4" w:space="0"/>
              <w:right w:val="single" w:color="auto" w:sz="4" w:space="0"/>
            </w:tcBorders>
            <w:noWrap w:val="0"/>
            <w:vAlign w:val="center"/>
          </w:tcPr>
          <w:p w14:paraId="38CD3A87">
            <w:pPr>
              <w:shd w:val="clear" w:color="auto" w:fill="auto"/>
              <w:adjustRightInd w:val="0"/>
              <w:snapToGrid w:val="0"/>
              <w:spacing w:line="320" w:lineRule="atLeast"/>
              <w:jc w:val="center"/>
              <w:rPr>
                <w:rFonts w:hint="eastAsia" w:ascii="仿宋" w:hAnsi="仿宋" w:eastAsia="仿宋" w:cs="仿宋"/>
                <w:color w:val="000000"/>
                <w:sz w:val="24"/>
                <w:szCs w:val="24"/>
                <w:highlight w:val="none"/>
              </w:rPr>
            </w:pPr>
          </w:p>
        </w:tc>
        <w:tc>
          <w:tcPr>
            <w:tcW w:w="1015" w:type="dxa"/>
            <w:tcBorders>
              <w:left w:val="single" w:color="auto" w:sz="4" w:space="0"/>
              <w:right w:val="single" w:color="auto" w:sz="4" w:space="0"/>
            </w:tcBorders>
            <w:noWrap w:val="0"/>
            <w:vAlign w:val="center"/>
          </w:tcPr>
          <w:p w14:paraId="6AD6E75F">
            <w:pPr>
              <w:shd w:val="clear" w:color="auto" w:fill="auto"/>
              <w:adjustRightInd w:val="0"/>
              <w:snapToGrid w:val="0"/>
              <w:spacing w:line="320" w:lineRule="atLeast"/>
              <w:jc w:val="center"/>
              <w:rPr>
                <w:rFonts w:hint="eastAsia" w:ascii="仿宋" w:hAnsi="仿宋" w:eastAsia="仿宋" w:cs="仿宋"/>
                <w:color w:val="000000"/>
                <w:sz w:val="24"/>
                <w:szCs w:val="24"/>
                <w:highlight w:val="none"/>
              </w:rPr>
            </w:pPr>
          </w:p>
        </w:tc>
        <w:tc>
          <w:tcPr>
            <w:tcW w:w="1016" w:type="dxa"/>
            <w:tcBorders>
              <w:left w:val="single" w:color="auto" w:sz="4" w:space="0"/>
            </w:tcBorders>
            <w:noWrap w:val="0"/>
            <w:vAlign w:val="center"/>
          </w:tcPr>
          <w:p w14:paraId="1396B0DC">
            <w:pPr>
              <w:shd w:val="clear" w:color="auto" w:fill="auto"/>
              <w:adjustRightInd w:val="0"/>
              <w:snapToGrid w:val="0"/>
              <w:spacing w:line="320" w:lineRule="atLeast"/>
              <w:jc w:val="center"/>
              <w:rPr>
                <w:rFonts w:hint="eastAsia" w:ascii="仿宋" w:hAnsi="仿宋" w:eastAsia="仿宋" w:cs="仿宋"/>
                <w:color w:val="000000"/>
                <w:sz w:val="24"/>
                <w:szCs w:val="24"/>
                <w:highlight w:val="none"/>
              </w:rPr>
            </w:pPr>
          </w:p>
        </w:tc>
        <w:tc>
          <w:tcPr>
            <w:tcW w:w="1017" w:type="dxa"/>
            <w:noWrap w:val="0"/>
            <w:vAlign w:val="center"/>
          </w:tcPr>
          <w:p w14:paraId="2555E6D3">
            <w:pPr>
              <w:shd w:val="clear" w:color="auto" w:fill="auto"/>
              <w:adjustRightInd w:val="0"/>
              <w:snapToGrid w:val="0"/>
              <w:spacing w:line="320" w:lineRule="atLeast"/>
              <w:jc w:val="center"/>
              <w:rPr>
                <w:rFonts w:hint="eastAsia" w:ascii="仿宋" w:hAnsi="仿宋" w:eastAsia="仿宋" w:cs="仿宋"/>
                <w:color w:val="000000"/>
                <w:sz w:val="24"/>
                <w:szCs w:val="24"/>
                <w:highlight w:val="none"/>
              </w:rPr>
            </w:pPr>
          </w:p>
        </w:tc>
        <w:tc>
          <w:tcPr>
            <w:tcW w:w="963" w:type="dxa"/>
            <w:noWrap w:val="0"/>
            <w:vAlign w:val="center"/>
          </w:tcPr>
          <w:p w14:paraId="3340DF87">
            <w:pPr>
              <w:shd w:val="clear" w:color="auto" w:fill="auto"/>
              <w:adjustRightInd w:val="0"/>
              <w:snapToGrid w:val="0"/>
              <w:spacing w:line="320" w:lineRule="atLeast"/>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p>
        </w:tc>
      </w:tr>
      <w:tr w14:paraId="20B61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908" w:type="dxa"/>
            <w:noWrap w:val="0"/>
            <w:vAlign w:val="center"/>
          </w:tcPr>
          <w:p w14:paraId="7E501B47">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劳动教育</w:t>
            </w:r>
          </w:p>
        </w:tc>
        <w:tc>
          <w:tcPr>
            <w:tcW w:w="5987" w:type="dxa"/>
            <w:gridSpan w:val="6"/>
            <w:noWrap w:val="0"/>
            <w:vAlign w:val="center"/>
          </w:tcPr>
          <w:p w14:paraId="520D8B2C">
            <w:pPr>
              <w:shd w:val="clear" w:color="auto" w:fill="auto"/>
              <w:adjustRightInd w:val="0"/>
              <w:snapToGrid w:val="0"/>
              <w:spacing w:line="320" w:lineRule="atLeast"/>
              <w:jc w:val="left"/>
              <w:rPr>
                <w:rFonts w:hint="eastAsia" w:ascii="仿宋" w:hAnsi="仿宋" w:eastAsia="仿宋" w:cs="仿宋"/>
                <w:color w:val="000000"/>
                <w:sz w:val="24"/>
                <w:szCs w:val="24"/>
              </w:rPr>
            </w:pPr>
            <w:r>
              <w:rPr>
                <w:rFonts w:hint="eastAsia" w:ascii="仿宋" w:hAnsi="仿宋" w:eastAsia="仿宋" w:cs="仿宋"/>
                <w:sz w:val="24"/>
                <w:szCs w:val="24"/>
              </w:rPr>
              <w:t>劳动教育实践以劳动教育周形式完成，每学年开展1次，时长1周，不计入学期总周数中。</w:t>
            </w:r>
          </w:p>
        </w:tc>
        <w:tc>
          <w:tcPr>
            <w:tcW w:w="963" w:type="dxa"/>
            <w:noWrap w:val="0"/>
            <w:vAlign w:val="center"/>
          </w:tcPr>
          <w:p w14:paraId="351E2DD2">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2FDB1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908" w:type="dxa"/>
            <w:noWrap w:val="0"/>
            <w:vAlign w:val="center"/>
          </w:tcPr>
          <w:p w14:paraId="2475857E">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综合实训</w:t>
            </w:r>
          </w:p>
        </w:tc>
        <w:tc>
          <w:tcPr>
            <w:tcW w:w="905" w:type="dxa"/>
            <w:noWrap w:val="0"/>
            <w:vAlign w:val="center"/>
          </w:tcPr>
          <w:p w14:paraId="7F19A4DF">
            <w:pPr>
              <w:shd w:val="clear" w:color="auto" w:fill="auto"/>
              <w:adjustRightInd w:val="0"/>
              <w:snapToGrid w:val="0"/>
              <w:spacing w:line="320" w:lineRule="atLeast"/>
              <w:jc w:val="center"/>
              <w:rPr>
                <w:rFonts w:hint="eastAsia" w:ascii="仿宋" w:hAnsi="仿宋" w:eastAsia="仿宋" w:cs="仿宋"/>
                <w:color w:val="000000"/>
                <w:sz w:val="24"/>
                <w:szCs w:val="24"/>
              </w:rPr>
            </w:pPr>
          </w:p>
        </w:tc>
        <w:tc>
          <w:tcPr>
            <w:tcW w:w="1017" w:type="dxa"/>
            <w:tcBorders>
              <w:right w:val="single" w:color="auto" w:sz="4" w:space="0"/>
            </w:tcBorders>
            <w:noWrap w:val="0"/>
            <w:vAlign w:val="center"/>
          </w:tcPr>
          <w:p w14:paraId="4ED2D550">
            <w:pPr>
              <w:shd w:val="clear" w:color="auto" w:fill="auto"/>
              <w:adjustRightInd w:val="0"/>
              <w:snapToGrid w:val="0"/>
              <w:spacing w:line="320" w:lineRule="atLeast"/>
              <w:jc w:val="center"/>
              <w:rPr>
                <w:rFonts w:hint="eastAsia" w:ascii="仿宋" w:hAnsi="仿宋" w:eastAsia="仿宋" w:cs="仿宋"/>
                <w:color w:val="000000"/>
                <w:sz w:val="24"/>
                <w:szCs w:val="24"/>
              </w:rPr>
            </w:pPr>
          </w:p>
        </w:tc>
        <w:tc>
          <w:tcPr>
            <w:tcW w:w="1017" w:type="dxa"/>
            <w:tcBorders>
              <w:left w:val="single" w:color="auto" w:sz="4" w:space="0"/>
              <w:right w:val="single" w:color="auto" w:sz="4" w:space="0"/>
            </w:tcBorders>
            <w:noWrap w:val="0"/>
            <w:vAlign w:val="center"/>
          </w:tcPr>
          <w:p w14:paraId="06239260">
            <w:pPr>
              <w:shd w:val="clear" w:color="auto" w:fill="auto"/>
              <w:adjustRightInd w:val="0"/>
              <w:snapToGrid w:val="0"/>
              <w:spacing w:line="320" w:lineRule="atLeast"/>
              <w:jc w:val="center"/>
              <w:rPr>
                <w:rFonts w:hint="eastAsia" w:ascii="仿宋" w:hAnsi="仿宋" w:eastAsia="仿宋" w:cs="仿宋"/>
                <w:color w:val="000000"/>
                <w:sz w:val="24"/>
                <w:szCs w:val="24"/>
              </w:rPr>
            </w:pPr>
          </w:p>
        </w:tc>
        <w:tc>
          <w:tcPr>
            <w:tcW w:w="1015" w:type="dxa"/>
            <w:tcBorders>
              <w:left w:val="single" w:color="auto" w:sz="4" w:space="0"/>
              <w:right w:val="single" w:color="auto" w:sz="4" w:space="0"/>
            </w:tcBorders>
            <w:noWrap w:val="0"/>
            <w:vAlign w:val="center"/>
          </w:tcPr>
          <w:p w14:paraId="3699A85A">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016" w:type="dxa"/>
            <w:tcBorders>
              <w:left w:val="single" w:color="auto" w:sz="4" w:space="0"/>
            </w:tcBorders>
            <w:noWrap w:val="0"/>
            <w:vAlign w:val="center"/>
          </w:tcPr>
          <w:p w14:paraId="2FB520E3">
            <w:pPr>
              <w:shd w:val="clear" w:color="auto" w:fill="auto"/>
              <w:adjustRightInd w:val="0"/>
              <w:snapToGrid w:val="0"/>
              <w:spacing w:line="320" w:lineRule="atLeast"/>
              <w:jc w:val="center"/>
              <w:rPr>
                <w:rFonts w:hint="eastAsia" w:ascii="仿宋" w:hAnsi="仿宋" w:eastAsia="仿宋" w:cs="仿宋"/>
                <w:color w:val="000000"/>
                <w:sz w:val="24"/>
                <w:szCs w:val="24"/>
              </w:rPr>
            </w:pPr>
          </w:p>
        </w:tc>
        <w:tc>
          <w:tcPr>
            <w:tcW w:w="1017" w:type="dxa"/>
            <w:noWrap w:val="0"/>
            <w:vAlign w:val="center"/>
          </w:tcPr>
          <w:p w14:paraId="45A1ED4C">
            <w:pPr>
              <w:shd w:val="clear" w:color="auto" w:fill="auto"/>
              <w:adjustRightInd w:val="0"/>
              <w:snapToGrid w:val="0"/>
              <w:spacing w:line="320" w:lineRule="atLeast"/>
              <w:jc w:val="center"/>
              <w:rPr>
                <w:rFonts w:hint="eastAsia" w:ascii="仿宋" w:hAnsi="仿宋" w:eastAsia="仿宋" w:cs="仿宋"/>
                <w:color w:val="000000"/>
                <w:sz w:val="24"/>
                <w:szCs w:val="24"/>
              </w:rPr>
            </w:pPr>
          </w:p>
        </w:tc>
        <w:tc>
          <w:tcPr>
            <w:tcW w:w="963" w:type="dxa"/>
            <w:noWrap w:val="0"/>
            <w:vAlign w:val="center"/>
          </w:tcPr>
          <w:p w14:paraId="31E78111">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r>
      <w:tr w14:paraId="3B94D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908" w:type="dxa"/>
            <w:noWrap w:val="0"/>
            <w:vAlign w:val="center"/>
          </w:tcPr>
          <w:p w14:paraId="265079C5">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顶岗实习</w:t>
            </w:r>
          </w:p>
        </w:tc>
        <w:tc>
          <w:tcPr>
            <w:tcW w:w="905" w:type="dxa"/>
            <w:noWrap w:val="0"/>
            <w:vAlign w:val="center"/>
          </w:tcPr>
          <w:p w14:paraId="0277FE7F">
            <w:pPr>
              <w:shd w:val="clear" w:color="auto" w:fill="auto"/>
              <w:adjustRightInd w:val="0"/>
              <w:snapToGrid w:val="0"/>
              <w:spacing w:line="320" w:lineRule="atLeast"/>
              <w:jc w:val="center"/>
              <w:rPr>
                <w:rFonts w:hint="eastAsia" w:ascii="仿宋" w:hAnsi="仿宋" w:eastAsia="仿宋" w:cs="仿宋"/>
                <w:color w:val="000000"/>
                <w:sz w:val="24"/>
                <w:szCs w:val="24"/>
              </w:rPr>
            </w:pPr>
          </w:p>
        </w:tc>
        <w:tc>
          <w:tcPr>
            <w:tcW w:w="1017" w:type="dxa"/>
            <w:tcBorders>
              <w:right w:val="single" w:color="auto" w:sz="4" w:space="0"/>
            </w:tcBorders>
            <w:noWrap w:val="0"/>
            <w:vAlign w:val="center"/>
          </w:tcPr>
          <w:p w14:paraId="72AEAB3B">
            <w:pPr>
              <w:shd w:val="clear" w:color="auto" w:fill="auto"/>
              <w:adjustRightInd w:val="0"/>
              <w:snapToGrid w:val="0"/>
              <w:spacing w:line="320" w:lineRule="atLeast"/>
              <w:jc w:val="center"/>
              <w:rPr>
                <w:rFonts w:hint="eastAsia" w:ascii="仿宋" w:hAnsi="仿宋" w:eastAsia="仿宋" w:cs="仿宋"/>
                <w:color w:val="000000"/>
                <w:sz w:val="24"/>
                <w:szCs w:val="24"/>
              </w:rPr>
            </w:pPr>
          </w:p>
        </w:tc>
        <w:tc>
          <w:tcPr>
            <w:tcW w:w="1017" w:type="dxa"/>
            <w:tcBorders>
              <w:left w:val="single" w:color="auto" w:sz="4" w:space="0"/>
              <w:right w:val="single" w:color="auto" w:sz="4" w:space="0"/>
            </w:tcBorders>
            <w:noWrap w:val="0"/>
            <w:vAlign w:val="center"/>
          </w:tcPr>
          <w:p w14:paraId="53AB4C66">
            <w:pPr>
              <w:shd w:val="clear" w:color="auto" w:fill="auto"/>
              <w:adjustRightInd w:val="0"/>
              <w:snapToGrid w:val="0"/>
              <w:spacing w:line="320" w:lineRule="atLeast"/>
              <w:jc w:val="center"/>
              <w:rPr>
                <w:rFonts w:hint="eastAsia" w:ascii="仿宋" w:hAnsi="仿宋" w:eastAsia="仿宋" w:cs="仿宋"/>
                <w:color w:val="000000"/>
                <w:sz w:val="24"/>
                <w:szCs w:val="24"/>
              </w:rPr>
            </w:pPr>
          </w:p>
        </w:tc>
        <w:tc>
          <w:tcPr>
            <w:tcW w:w="1015" w:type="dxa"/>
            <w:tcBorders>
              <w:left w:val="single" w:color="auto" w:sz="4" w:space="0"/>
              <w:right w:val="single" w:color="auto" w:sz="4" w:space="0"/>
            </w:tcBorders>
            <w:noWrap w:val="0"/>
            <w:vAlign w:val="center"/>
          </w:tcPr>
          <w:p w14:paraId="0E3386B7">
            <w:pPr>
              <w:shd w:val="clear" w:color="auto" w:fill="auto"/>
              <w:adjustRightInd w:val="0"/>
              <w:snapToGrid w:val="0"/>
              <w:spacing w:line="320" w:lineRule="atLeast"/>
              <w:jc w:val="center"/>
              <w:rPr>
                <w:rFonts w:hint="eastAsia" w:ascii="仿宋" w:hAnsi="仿宋" w:eastAsia="仿宋" w:cs="仿宋"/>
                <w:color w:val="000000"/>
                <w:sz w:val="24"/>
                <w:szCs w:val="24"/>
              </w:rPr>
            </w:pPr>
          </w:p>
        </w:tc>
        <w:tc>
          <w:tcPr>
            <w:tcW w:w="1016" w:type="dxa"/>
            <w:tcBorders>
              <w:left w:val="single" w:color="auto" w:sz="4" w:space="0"/>
            </w:tcBorders>
            <w:noWrap w:val="0"/>
            <w:vAlign w:val="center"/>
          </w:tcPr>
          <w:p w14:paraId="4FC4CB2E">
            <w:pPr>
              <w:shd w:val="clear" w:color="auto" w:fill="auto"/>
              <w:adjustRightInd w:val="0"/>
              <w:snapToGrid w:val="0"/>
              <w:spacing w:line="320" w:lineRule="atLeast"/>
              <w:jc w:val="center"/>
              <w:rPr>
                <w:rFonts w:ascii="仿宋" w:hAnsi="仿宋" w:eastAsia="仿宋" w:cs="仿宋"/>
                <w:color w:val="000000"/>
                <w:sz w:val="24"/>
                <w:szCs w:val="24"/>
              </w:rPr>
            </w:pPr>
            <w:r>
              <w:rPr>
                <w:rFonts w:hint="eastAsia" w:ascii="仿宋" w:hAnsi="仿宋" w:eastAsia="仿宋" w:cs="仿宋"/>
                <w:color w:val="000000"/>
                <w:sz w:val="24"/>
                <w:szCs w:val="24"/>
              </w:rPr>
              <w:t>19</w:t>
            </w:r>
          </w:p>
        </w:tc>
        <w:tc>
          <w:tcPr>
            <w:tcW w:w="1017" w:type="dxa"/>
            <w:noWrap w:val="0"/>
            <w:vAlign w:val="center"/>
          </w:tcPr>
          <w:p w14:paraId="1A66A0A5">
            <w:pPr>
              <w:shd w:val="clear" w:color="auto" w:fill="auto"/>
              <w:adjustRightInd w:val="0"/>
              <w:snapToGrid w:val="0"/>
              <w:spacing w:line="320" w:lineRule="atLeast"/>
              <w:jc w:val="center"/>
              <w:rPr>
                <w:rFonts w:ascii="仿宋" w:hAnsi="仿宋" w:eastAsia="仿宋" w:cs="仿宋"/>
                <w:color w:val="000000"/>
                <w:sz w:val="24"/>
                <w:szCs w:val="24"/>
              </w:rPr>
            </w:pPr>
            <w:r>
              <w:rPr>
                <w:rFonts w:hint="eastAsia" w:ascii="仿宋" w:hAnsi="仿宋" w:eastAsia="仿宋" w:cs="仿宋"/>
                <w:color w:val="000000"/>
                <w:sz w:val="24"/>
                <w:szCs w:val="24"/>
              </w:rPr>
              <w:t>13</w:t>
            </w:r>
          </w:p>
        </w:tc>
        <w:tc>
          <w:tcPr>
            <w:tcW w:w="963" w:type="dxa"/>
            <w:noWrap w:val="0"/>
            <w:vAlign w:val="center"/>
          </w:tcPr>
          <w:p w14:paraId="349B3DD4">
            <w:pPr>
              <w:shd w:val="clear" w:color="auto" w:fill="auto"/>
              <w:adjustRightInd w:val="0"/>
              <w:snapToGrid w:val="0"/>
              <w:spacing w:line="320" w:lineRule="atLeast"/>
              <w:jc w:val="center"/>
              <w:rPr>
                <w:rFonts w:ascii="仿宋" w:hAnsi="仿宋" w:eastAsia="仿宋" w:cs="仿宋"/>
                <w:color w:val="000000"/>
                <w:sz w:val="24"/>
                <w:szCs w:val="24"/>
              </w:rPr>
            </w:pPr>
            <w:r>
              <w:rPr>
                <w:rFonts w:hint="eastAsia" w:ascii="仿宋" w:hAnsi="仿宋" w:eastAsia="仿宋" w:cs="仿宋"/>
                <w:color w:val="000000"/>
                <w:sz w:val="24"/>
                <w:szCs w:val="24"/>
              </w:rPr>
              <w:t>32</w:t>
            </w:r>
          </w:p>
        </w:tc>
      </w:tr>
      <w:tr w14:paraId="7BDE0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908" w:type="dxa"/>
            <w:noWrap w:val="0"/>
            <w:vAlign w:val="center"/>
          </w:tcPr>
          <w:p w14:paraId="214B8DF4">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eastAsia="仿宋"/>
                <w:color w:val="000000"/>
                <w:sz w:val="24"/>
                <w:szCs w:val="24"/>
              </w:rPr>
              <w:t>毕业设计（论文）</w:t>
            </w:r>
          </w:p>
        </w:tc>
        <w:tc>
          <w:tcPr>
            <w:tcW w:w="905" w:type="dxa"/>
            <w:noWrap w:val="0"/>
            <w:vAlign w:val="center"/>
          </w:tcPr>
          <w:p w14:paraId="747A1047">
            <w:pPr>
              <w:shd w:val="clear" w:color="auto" w:fill="auto"/>
              <w:adjustRightInd w:val="0"/>
              <w:snapToGrid w:val="0"/>
              <w:spacing w:line="320" w:lineRule="atLeast"/>
              <w:jc w:val="center"/>
              <w:rPr>
                <w:rFonts w:hint="eastAsia" w:ascii="仿宋" w:hAnsi="仿宋" w:eastAsia="仿宋" w:cs="仿宋"/>
                <w:color w:val="000000"/>
                <w:sz w:val="24"/>
                <w:szCs w:val="24"/>
              </w:rPr>
            </w:pPr>
          </w:p>
        </w:tc>
        <w:tc>
          <w:tcPr>
            <w:tcW w:w="1017" w:type="dxa"/>
            <w:tcBorders>
              <w:right w:val="single" w:color="auto" w:sz="4" w:space="0"/>
            </w:tcBorders>
            <w:noWrap w:val="0"/>
            <w:vAlign w:val="center"/>
          </w:tcPr>
          <w:p w14:paraId="78E9BB3E">
            <w:pPr>
              <w:shd w:val="clear" w:color="auto" w:fill="auto"/>
              <w:adjustRightInd w:val="0"/>
              <w:snapToGrid w:val="0"/>
              <w:spacing w:line="320" w:lineRule="atLeast"/>
              <w:jc w:val="center"/>
              <w:rPr>
                <w:rFonts w:hint="eastAsia" w:ascii="仿宋" w:hAnsi="仿宋" w:eastAsia="仿宋" w:cs="仿宋"/>
                <w:color w:val="000000"/>
                <w:sz w:val="24"/>
                <w:szCs w:val="24"/>
              </w:rPr>
            </w:pPr>
          </w:p>
        </w:tc>
        <w:tc>
          <w:tcPr>
            <w:tcW w:w="1017" w:type="dxa"/>
            <w:tcBorders>
              <w:left w:val="single" w:color="auto" w:sz="4" w:space="0"/>
              <w:right w:val="single" w:color="auto" w:sz="4" w:space="0"/>
            </w:tcBorders>
            <w:noWrap w:val="0"/>
            <w:vAlign w:val="center"/>
          </w:tcPr>
          <w:p w14:paraId="23365699">
            <w:pPr>
              <w:shd w:val="clear" w:color="auto" w:fill="auto"/>
              <w:adjustRightInd w:val="0"/>
              <w:snapToGrid w:val="0"/>
              <w:spacing w:line="320" w:lineRule="atLeast"/>
              <w:jc w:val="center"/>
              <w:rPr>
                <w:rFonts w:hint="eastAsia" w:ascii="仿宋" w:hAnsi="仿宋" w:eastAsia="仿宋" w:cs="仿宋"/>
                <w:color w:val="000000"/>
                <w:sz w:val="24"/>
                <w:szCs w:val="24"/>
              </w:rPr>
            </w:pPr>
          </w:p>
        </w:tc>
        <w:tc>
          <w:tcPr>
            <w:tcW w:w="1015" w:type="dxa"/>
            <w:tcBorders>
              <w:left w:val="single" w:color="auto" w:sz="4" w:space="0"/>
              <w:right w:val="single" w:color="auto" w:sz="4" w:space="0"/>
            </w:tcBorders>
            <w:noWrap w:val="0"/>
            <w:vAlign w:val="center"/>
          </w:tcPr>
          <w:p w14:paraId="65205372">
            <w:pPr>
              <w:shd w:val="clear" w:color="auto" w:fill="auto"/>
              <w:adjustRightInd w:val="0"/>
              <w:snapToGrid w:val="0"/>
              <w:spacing w:line="320" w:lineRule="atLeast"/>
              <w:jc w:val="center"/>
              <w:rPr>
                <w:rFonts w:hint="eastAsia" w:ascii="仿宋" w:hAnsi="仿宋" w:eastAsia="仿宋" w:cs="仿宋"/>
                <w:color w:val="000000"/>
                <w:sz w:val="24"/>
                <w:szCs w:val="24"/>
              </w:rPr>
            </w:pPr>
          </w:p>
        </w:tc>
        <w:tc>
          <w:tcPr>
            <w:tcW w:w="1016" w:type="dxa"/>
            <w:tcBorders>
              <w:left w:val="single" w:color="auto" w:sz="4" w:space="0"/>
            </w:tcBorders>
            <w:noWrap w:val="0"/>
            <w:vAlign w:val="center"/>
          </w:tcPr>
          <w:p w14:paraId="1790AFCE">
            <w:pPr>
              <w:shd w:val="clear" w:color="auto" w:fill="auto"/>
              <w:adjustRightInd w:val="0"/>
              <w:snapToGrid w:val="0"/>
              <w:spacing w:line="320" w:lineRule="atLeast"/>
              <w:jc w:val="center"/>
              <w:rPr>
                <w:rFonts w:hint="eastAsia" w:ascii="仿宋" w:hAnsi="仿宋" w:eastAsia="仿宋" w:cs="仿宋"/>
                <w:color w:val="000000"/>
                <w:sz w:val="24"/>
                <w:szCs w:val="24"/>
              </w:rPr>
            </w:pPr>
          </w:p>
        </w:tc>
        <w:tc>
          <w:tcPr>
            <w:tcW w:w="1017" w:type="dxa"/>
            <w:noWrap w:val="0"/>
            <w:vAlign w:val="center"/>
          </w:tcPr>
          <w:p w14:paraId="6D9A708D">
            <w:pPr>
              <w:shd w:val="clear" w:color="auto" w:fill="auto"/>
              <w:adjustRightInd w:val="0"/>
              <w:snapToGrid w:val="0"/>
              <w:spacing w:line="320" w:lineRule="atLeast"/>
              <w:jc w:val="center"/>
              <w:rPr>
                <w:rFonts w:ascii="仿宋" w:hAnsi="仿宋" w:eastAsia="仿宋" w:cs="仿宋"/>
                <w:color w:val="000000"/>
                <w:sz w:val="24"/>
                <w:szCs w:val="24"/>
              </w:rPr>
            </w:pPr>
            <w:r>
              <w:rPr>
                <w:rFonts w:hint="eastAsia" w:ascii="仿宋" w:hAnsi="仿宋" w:eastAsia="仿宋" w:cs="仿宋"/>
                <w:color w:val="000000"/>
                <w:sz w:val="24"/>
                <w:szCs w:val="24"/>
              </w:rPr>
              <w:t>4</w:t>
            </w:r>
          </w:p>
        </w:tc>
        <w:tc>
          <w:tcPr>
            <w:tcW w:w="963" w:type="dxa"/>
            <w:noWrap w:val="0"/>
            <w:vAlign w:val="center"/>
          </w:tcPr>
          <w:p w14:paraId="24B1E3E4">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r>
      <w:tr w14:paraId="5643D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908" w:type="dxa"/>
            <w:noWrap w:val="0"/>
            <w:vAlign w:val="center"/>
          </w:tcPr>
          <w:p w14:paraId="1BE7E40D">
            <w:pPr>
              <w:shd w:val="clear" w:color="auto" w:fill="auto"/>
              <w:adjustRightInd w:val="0"/>
              <w:snapToGrid w:val="0"/>
              <w:spacing w:line="320" w:lineRule="atLeast"/>
              <w:ind w:firstLine="480" w:firstLineChars="20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毕业教育与</w:t>
            </w:r>
          </w:p>
          <w:p w14:paraId="6BD0DC42">
            <w:pPr>
              <w:shd w:val="clear" w:color="auto" w:fill="auto"/>
              <w:adjustRightInd w:val="0"/>
              <w:snapToGrid w:val="0"/>
              <w:spacing w:line="320" w:lineRule="atLeast"/>
              <w:ind w:firstLine="480" w:firstLineChars="20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毕业鉴定</w:t>
            </w:r>
          </w:p>
        </w:tc>
        <w:tc>
          <w:tcPr>
            <w:tcW w:w="905" w:type="dxa"/>
            <w:noWrap w:val="0"/>
            <w:vAlign w:val="center"/>
          </w:tcPr>
          <w:p w14:paraId="0804919A">
            <w:pPr>
              <w:shd w:val="clear" w:color="auto" w:fill="auto"/>
              <w:adjustRightInd w:val="0"/>
              <w:snapToGrid w:val="0"/>
              <w:spacing w:line="320" w:lineRule="atLeast"/>
              <w:jc w:val="center"/>
              <w:rPr>
                <w:rFonts w:hint="eastAsia" w:ascii="仿宋" w:hAnsi="仿宋" w:eastAsia="仿宋" w:cs="仿宋"/>
                <w:color w:val="000000"/>
                <w:sz w:val="24"/>
                <w:szCs w:val="24"/>
              </w:rPr>
            </w:pPr>
          </w:p>
        </w:tc>
        <w:tc>
          <w:tcPr>
            <w:tcW w:w="1017" w:type="dxa"/>
            <w:tcBorders>
              <w:right w:val="single" w:color="auto" w:sz="4" w:space="0"/>
            </w:tcBorders>
            <w:noWrap w:val="0"/>
            <w:vAlign w:val="center"/>
          </w:tcPr>
          <w:p w14:paraId="7DDF0DA8">
            <w:pPr>
              <w:shd w:val="clear" w:color="auto" w:fill="auto"/>
              <w:adjustRightInd w:val="0"/>
              <w:snapToGrid w:val="0"/>
              <w:spacing w:line="320" w:lineRule="atLeast"/>
              <w:jc w:val="center"/>
              <w:rPr>
                <w:rFonts w:hint="eastAsia" w:ascii="仿宋" w:hAnsi="仿宋" w:eastAsia="仿宋" w:cs="仿宋"/>
                <w:color w:val="000000"/>
                <w:sz w:val="24"/>
                <w:szCs w:val="24"/>
              </w:rPr>
            </w:pPr>
          </w:p>
        </w:tc>
        <w:tc>
          <w:tcPr>
            <w:tcW w:w="1017" w:type="dxa"/>
            <w:tcBorders>
              <w:left w:val="single" w:color="auto" w:sz="4" w:space="0"/>
              <w:right w:val="single" w:color="auto" w:sz="4" w:space="0"/>
            </w:tcBorders>
            <w:noWrap w:val="0"/>
            <w:vAlign w:val="center"/>
          </w:tcPr>
          <w:p w14:paraId="341F079C">
            <w:pPr>
              <w:shd w:val="clear" w:color="auto" w:fill="auto"/>
              <w:adjustRightInd w:val="0"/>
              <w:snapToGrid w:val="0"/>
              <w:spacing w:line="320" w:lineRule="atLeast"/>
              <w:jc w:val="center"/>
              <w:rPr>
                <w:rFonts w:hint="eastAsia" w:ascii="仿宋" w:hAnsi="仿宋" w:eastAsia="仿宋" w:cs="仿宋"/>
                <w:color w:val="000000"/>
                <w:sz w:val="24"/>
                <w:szCs w:val="24"/>
              </w:rPr>
            </w:pPr>
          </w:p>
        </w:tc>
        <w:tc>
          <w:tcPr>
            <w:tcW w:w="1015" w:type="dxa"/>
            <w:tcBorders>
              <w:left w:val="single" w:color="auto" w:sz="4" w:space="0"/>
              <w:right w:val="single" w:color="auto" w:sz="4" w:space="0"/>
            </w:tcBorders>
            <w:noWrap w:val="0"/>
            <w:vAlign w:val="center"/>
          </w:tcPr>
          <w:p w14:paraId="701ACD00">
            <w:pPr>
              <w:shd w:val="clear" w:color="auto" w:fill="auto"/>
              <w:adjustRightInd w:val="0"/>
              <w:snapToGrid w:val="0"/>
              <w:spacing w:line="320" w:lineRule="atLeast"/>
              <w:jc w:val="center"/>
              <w:rPr>
                <w:rFonts w:hint="eastAsia" w:ascii="仿宋" w:hAnsi="仿宋" w:eastAsia="仿宋" w:cs="仿宋"/>
                <w:color w:val="000000"/>
                <w:sz w:val="24"/>
                <w:szCs w:val="24"/>
              </w:rPr>
            </w:pPr>
          </w:p>
        </w:tc>
        <w:tc>
          <w:tcPr>
            <w:tcW w:w="1016" w:type="dxa"/>
            <w:tcBorders>
              <w:left w:val="single" w:color="auto" w:sz="4" w:space="0"/>
            </w:tcBorders>
            <w:noWrap w:val="0"/>
            <w:vAlign w:val="center"/>
          </w:tcPr>
          <w:p w14:paraId="140F43C0">
            <w:pPr>
              <w:shd w:val="clear" w:color="auto" w:fill="auto"/>
              <w:adjustRightInd w:val="0"/>
              <w:snapToGrid w:val="0"/>
              <w:spacing w:line="320" w:lineRule="atLeast"/>
              <w:jc w:val="center"/>
              <w:rPr>
                <w:rFonts w:hint="eastAsia" w:ascii="仿宋" w:hAnsi="仿宋" w:eastAsia="仿宋" w:cs="仿宋"/>
                <w:color w:val="000000"/>
                <w:sz w:val="24"/>
                <w:szCs w:val="24"/>
              </w:rPr>
            </w:pPr>
          </w:p>
        </w:tc>
        <w:tc>
          <w:tcPr>
            <w:tcW w:w="1017" w:type="dxa"/>
            <w:noWrap w:val="0"/>
            <w:vAlign w:val="center"/>
          </w:tcPr>
          <w:p w14:paraId="0E381EB0">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963" w:type="dxa"/>
            <w:noWrap w:val="0"/>
            <w:vAlign w:val="center"/>
          </w:tcPr>
          <w:p w14:paraId="494D1902">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r>
      <w:tr w14:paraId="6B743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908" w:type="dxa"/>
            <w:noWrap w:val="0"/>
            <w:vAlign w:val="center"/>
          </w:tcPr>
          <w:p w14:paraId="05510E91">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法定节假日</w:t>
            </w:r>
          </w:p>
        </w:tc>
        <w:tc>
          <w:tcPr>
            <w:tcW w:w="905" w:type="dxa"/>
            <w:noWrap w:val="0"/>
            <w:vAlign w:val="center"/>
          </w:tcPr>
          <w:p w14:paraId="6E82C659">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017" w:type="dxa"/>
            <w:tcBorders>
              <w:right w:val="single" w:color="auto" w:sz="4" w:space="0"/>
            </w:tcBorders>
            <w:noWrap w:val="0"/>
            <w:vAlign w:val="center"/>
          </w:tcPr>
          <w:p w14:paraId="6D35396A">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017" w:type="dxa"/>
            <w:tcBorders>
              <w:left w:val="single" w:color="auto" w:sz="4" w:space="0"/>
              <w:right w:val="single" w:color="auto" w:sz="4" w:space="0"/>
            </w:tcBorders>
            <w:noWrap w:val="0"/>
            <w:vAlign w:val="center"/>
          </w:tcPr>
          <w:p w14:paraId="5C3177C7">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015" w:type="dxa"/>
            <w:tcBorders>
              <w:left w:val="single" w:color="auto" w:sz="4" w:space="0"/>
              <w:right w:val="single" w:color="auto" w:sz="4" w:space="0"/>
            </w:tcBorders>
            <w:noWrap w:val="0"/>
            <w:vAlign w:val="center"/>
          </w:tcPr>
          <w:p w14:paraId="0B9A7BA5">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016" w:type="dxa"/>
            <w:tcBorders>
              <w:left w:val="single" w:color="auto" w:sz="4" w:space="0"/>
            </w:tcBorders>
            <w:noWrap w:val="0"/>
            <w:vAlign w:val="center"/>
          </w:tcPr>
          <w:p w14:paraId="4192F351">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017" w:type="dxa"/>
            <w:noWrap w:val="0"/>
            <w:vAlign w:val="center"/>
          </w:tcPr>
          <w:p w14:paraId="439B2287">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963" w:type="dxa"/>
            <w:noWrap w:val="0"/>
            <w:vAlign w:val="center"/>
          </w:tcPr>
          <w:p w14:paraId="004B6EB8">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14:paraId="6514A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908" w:type="dxa"/>
            <w:noWrap w:val="0"/>
            <w:vAlign w:val="center"/>
          </w:tcPr>
          <w:p w14:paraId="621E0BE7">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复试</w:t>
            </w:r>
            <w:r>
              <w:rPr>
                <w:rFonts w:hint="eastAsia" w:ascii="仿宋" w:hAnsi="仿宋" w:eastAsia="仿宋" w:cs="仿宋"/>
                <w:color w:val="000000"/>
                <w:sz w:val="24"/>
                <w:szCs w:val="24"/>
              </w:rPr>
              <w:t>考试</w:t>
            </w:r>
          </w:p>
        </w:tc>
        <w:tc>
          <w:tcPr>
            <w:tcW w:w="905" w:type="dxa"/>
            <w:noWrap w:val="0"/>
            <w:vAlign w:val="center"/>
          </w:tcPr>
          <w:p w14:paraId="3456C8D2">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017" w:type="dxa"/>
            <w:tcBorders>
              <w:right w:val="single" w:color="auto" w:sz="4" w:space="0"/>
            </w:tcBorders>
            <w:noWrap w:val="0"/>
            <w:vAlign w:val="center"/>
          </w:tcPr>
          <w:p w14:paraId="416F637A">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017" w:type="dxa"/>
            <w:tcBorders>
              <w:left w:val="single" w:color="auto" w:sz="4" w:space="0"/>
              <w:right w:val="single" w:color="auto" w:sz="4" w:space="0"/>
            </w:tcBorders>
            <w:noWrap w:val="0"/>
            <w:vAlign w:val="center"/>
          </w:tcPr>
          <w:p w14:paraId="33554448">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015" w:type="dxa"/>
            <w:tcBorders>
              <w:left w:val="single" w:color="auto" w:sz="4" w:space="0"/>
              <w:right w:val="single" w:color="auto" w:sz="4" w:space="0"/>
            </w:tcBorders>
            <w:noWrap w:val="0"/>
            <w:vAlign w:val="center"/>
          </w:tcPr>
          <w:p w14:paraId="7FFAC341">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016" w:type="dxa"/>
            <w:tcBorders>
              <w:left w:val="single" w:color="auto" w:sz="4" w:space="0"/>
            </w:tcBorders>
            <w:noWrap w:val="0"/>
            <w:vAlign w:val="center"/>
          </w:tcPr>
          <w:p w14:paraId="031CE721">
            <w:pPr>
              <w:shd w:val="clear" w:color="auto" w:fill="auto"/>
              <w:adjustRightInd w:val="0"/>
              <w:snapToGrid w:val="0"/>
              <w:spacing w:line="320" w:lineRule="atLeast"/>
              <w:jc w:val="center"/>
              <w:rPr>
                <w:rFonts w:hint="eastAsia" w:ascii="仿宋" w:hAnsi="仿宋" w:eastAsia="仿宋" w:cs="仿宋"/>
                <w:color w:val="000000"/>
                <w:sz w:val="24"/>
                <w:szCs w:val="24"/>
              </w:rPr>
            </w:pPr>
          </w:p>
        </w:tc>
        <w:tc>
          <w:tcPr>
            <w:tcW w:w="1017" w:type="dxa"/>
            <w:noWrap w:val="0"/>
            <w:vAlign w:val="center"/>
          </w:tcPr>
          <w:p w14:paraId="500A901C">
            <w:pPr>
              <w:shd w:val="clear" w:color="auto" w:fill="auto"/>
              <w:adjustRightInd w:val="0"/>
              <w:snapToGrid w:val="0"/>
              <w:spacing w:line="320" w:lineRule="atLeast"/>
              <w:jc w:val="center"/>
              <w:rPr>
                <w:rFonts w:hint="eastAsia" w:ascii="仿宋" w:hAnsi="仿宋" w:eastAsia="仿宋" w:cs="仿宋"/>
                <w:color w:val="000000"/>
                <w:sz w:val="24"/>
                <w:szCs w:val="24"/>
              </w:rPr>
            </w:pPr>
          </w:p>
        </w:tc>
        <w:tc>
          <w:tcPr>
            <w:tcW w:w="963" w:type="dxa"/>
            <w:noWrap w:val="0"/>
            <w:vAlign w:val="center"/>
          </w:tcPr>
          <w:p w14:paraId="7B5DE096">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r>
      <w:tr w14:paraId="60AD6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1908" w:type="dxa"/>
            <w:noWrap w:val="0"/>
            <w:vAlign w:val="center"/>
          </w:tcPr>
          <w:p w14:paraId="6769F84C">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合计</w:t>
            </w:r>
          </w:p>
        </w:tc>
        <w:tc>
          <w:tcPr>
            <w:tcW w:w="905" w:type="dxa"/>
            <w:noWrap w:val="0"/>
            <w:vAlign w:val="center"/>
          </w:tcPr>
          <w:p w14:paraId="40E88698">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1017" w:type="dxa"/>
            <w:tcBorders>
              <w:right w:val="single" w:color="auto" w:sz="4" w:space="0"/>
            </w:tcBorders>
            <w:noWrap w:val="0"/>
            <w:vAlign w:val="center"/>
          </w:tcPr>
          <w:p w14:paraId="01971A5F">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1017" w:type="dxa"/>
            <w:tcBorders>
              <w:left w:val="single" w:color="auto" w:sz="4" w:space="0"/>
              <w:right w:val="single" w:color="auto" w:sz="4" w:space="0"/>
            </w:tcBorders>
            <w:noWrap w:val="0"/>
            <w:vAlign w:val="center"/>
          </w:tcPr>
          <w:p w14:paraId="2BD9B049">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1015" w:type="dxa"/>
            <w:tcBorders>
              <w:left w:val="single" w:color="auto" w:sz="4" w:space="0"/>
              <w:right w:val="single" w:color="auto" w:sz="4" w:space="0"/>
            </w:tcBorders>
            <w:noWrap w:val="0"/>
            <w:vAlign w:val="center"/>
          </w:tcPr>
          <w:p w14:paraId="1C1FA472">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1016" w:type="dxa"/>
            <w:tcBorders>
              <w:left w:val="single" w:color="auto" w:sz="4" w:space="0"/>
            </w:tcBorders>
            <w:noWrap w:val="0"/>
            <w:vAlign w:val="center"/>
          </w:tcPr>
          <w:p w14:paraId="44412068">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1017" w:type="dxa"/>
            <w:noWrap w:val="0"/>
            <w:vAlign w:val="center"/>
          </w:tcPr>
          <w:p w14:paraId="51DA7BD6">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963" w:type="dxa"/>
            <w:noWrap w:val="0"/>
            <w:vAlign w:val="center"/>
          </w:tcPr>
          <w:p w14:paraId="53F83D9C">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120</w:t>
            </w:r>
          </w:p>
        </w:tc>
      </w:tr>
    </w:tbl>
    <w:p w14:paraId="0CA4A45A">
      <w:pPr>
        <w:pStyle w:val="30"/>
        <w:shd w:val="clear" w:color="auto" w:fill="auto"/>
        <w:spacing w:before="0" w:after="0" w:line="320" w:lineRule="atLeast"/>
        <w:ind w:firstLine="480" w:firstLineChars="200"/>
        <w:rPr>
          <w:rFonts w:ascii="Times New Roman" w:hAnsi="Times New Roman" w:eastAsia="楷体" w:cs="Times New Roman"/>
          <w:b/>
          <w:color w:val="000000"/>
          <w:sz w:val="28"/>
          <w:szCs w:val="28"/>
        </w:rPr>
      </w:pPr>
      <w:r>
        <w:rPr>
          <w:rFonts w:hint="eastAsia" w:ascii="仿宋" w:hAnsi="仿宋" w:eastAsia="仿宋" w:cs="仿宋"/>
          <w:bCs/>
          <w:color w:val="000000"/>
          <w:highlight w:val="none"/>
        </w:rPr>
        <w:t>注：劳动周安排至每年5月份的第</w:t>
      </w:r>
      <w:r>
        <w:rPr>
          <w:rFonts w:hint="eastAsia" w:ascii="仿宋" w:hAnsi="仿宋" w:eastAsia="仿宋" w:cs="仿宋"/>
          <w:bCs/>
          <w:color w:val="000000"/>
          <w:highlight w:val="none"/>
          <w:lang w:val="en-US" w:eastAsia="zh-CN"/>
        </w:rPr>
        <w:t>2</w:t>
      </w:r>
      <w:r>
        <w:rPr>
          <w:rFonts w:hint="eastAsia" w:ascii="仿宋" w:hAnsi="仿宋" w:eastAsia="仿宋" w:cs="仿宋"/>
          <w:bCs/>
          <w:color w:val="000000"/>
          <w:highlight w:val="none"/>
        </w:rPr>
        <w:t>周。劳动周周学时不得多于20学时，以便组织开展各种形式的劳动教育活动。</w:t>
      </w:r>
    </w:p>
    <w:p w14:paraId="512B61C4">
      <w:pPr>
        <w:pStyle w:val="30"/>
        <w:shd w:val="clear" w:color="auto" w:fill="auto"/>
        <w:spacing w:before="0" w:after="0" w:line="320" w:lineRule="atLeast"/>
        <w:ind w:firstLine="562" w:firstLineChars="200"/>
        <w:rPr>
          <w:rFonts w:ascii="Times New Roman" w:hAnsi="Times New Roman" w:eastAsia="楷体" w:cs="Times New Roman"/>
          <w:b/>
          <w:color w:val="000000"/>
          <w:sz w:val="28"/>
          <w:szCs w:val="28"/>
        </w:rPr>
      </w:pPr>
      <w:r>
        <w:rPr>
          <w:rFonts w:ascii="Times New Roman" w:hAnsi="Times New Roman" w:eastAsia="楷体" w:cs="Times New Roman"/>
          <w:b/>
          <w:color w:val="000000"/>
          <w:sz w:val="28"/>
          <w:szCs w:val="28"/>
        </w:rPr>
        <w:t>（三）课程结构</w:t>
      </w:r>
    </w:p>
    <w:p w14:paraId="5240AAFC">
      <w:pPr>
        <w:shd w:val="clear" w:color="auto" w:fill="auto"/>
        <w:spacing w:line="320" w:lineRule="atLeast"/>
        <w:ind w:firstLine="560" w:firstLineChars="200"/>
        <w:jc w:val="center"/>
        <w:rPr>
          <w:rFonts w:hint="eastAsia" w:ascii="仿宋" w:hAnsi="仿宋" w:eastAsia="仿宋" w:cs="仿宋"/>
          <w:bCs/>
          <w:color w:val="000000"/>
          <w:sz w:val="28"/>
          <w:szCs w:val="28"/>
        </w:rPr>
      </w:pPr>
      <w:r>
        <w:rPr>
          <w:rFonts w:hint="eastAsia" w:ascii="仿宋" w:hAnsi="仿宋" w:eastAsia="仿宋" w:cs="仿宋"/>
          <w:bCs/>
          <w:color w:val="000000"/>
          <w:kern w:val="0"/>
          <w:sz w:val="28"/>
          <w:szCs w:val="28"/>
        </w:rPr>
        <w:t>表11   课程结构与比例（总学时：</w:t>
      </w:r>
      <w:r>
        <w:rPr>
          <w:rFonts w:hint="eastAsia" w:ascii="仿宋" w:hAnsi="仿宋" w:eastAsia="仿宋" w:cs="仿宋"/>
          <w:bCs/>
          <w:color w:val="000000"/>
          <w:kern w:val="0"/>
          <w:sz w:val="28"/>
          <w:szCs w:val="28"/>
          <w:lang w:val="en-US" w:eastAsia="zh-CN"/>
        </w:rPr>
        <w:t>2760</w:t>
      </w:r>
      <w:r>
        <w:rPr>
          <w:rFonts w:hint="eastAsia" w:ascii="仿宋" w:hAnsi="仿宋" w:eastAsia="仿宋" w:cs="仿宋"/>
          <w:bCs/>
          <w:color w:val="000000"/>
          <w:kern w:val="0"/>
          <w:sz w:val="28"/>
          <w:szCs w:val="28"/>
        </w:rPr>
        <w:t>）</w:t>
      </w:r>
    </w:p>
    <w:tbl>
      <w:tblPr>
        <w:tblStyle w:val="11"/>
        <w:tblW w:w="8827" w:type="dxa"/>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8"/>
        <w:gridCol w:w="1951"/>
        <w:gridCol w:w="1784"/>
        <w:gridCol w:w="1144"/>
      </w:tblGrid>
      <w:tr w14:paraId="2202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948" w:type="dxa"/>
            <w:noWrap w:val="0"/>
            <w:vAlign w:val="center"/>
          </w:tcPr>
          <w:p w14:paraId="6F47746E">
            <w:pPr>
              <w:shd w:val="clear" w:color="auto" w:fill="auto"/>
              <w:spacing w:line="320" w:lineRule="atLeast"/>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课程类别</w:t>
            </w:r>
          </w:p>
        </w:tc>
        <w:tc>
          <w:tcPr>
            <w:tcW w:w="1951" w:type="dxa"/>
            <w:noWrap w:val="0"/>
            <w:vAlign w:val="center"/>
          </w:tcPr>
          <w:p w14:paraId="0E496053">
            <w:pPr>
              <w:shd w:val="clear" w:color="auto" w:fill="auto"/>
              <w:spacing w:line="320" w:lineRule="atLeast"/>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学时数</w:t>
            </w:r>
          </w:p>
        </w:tc>
        <w:tc>
          <w:tcPr>
            <w:tcW w:w="1784" w:type="dxa"/>
            <w:noWrap w:val="0"/>
            <w:vAlign w:val="center"/>
          </w:tcPr>
          <w:p w14:paraId="6BA2F776">
            <w:pPr>
              <w:shd w:val="clear" w:color="auto" w:fill="auto"/>
              <w:spacing w:line="320" w:lineRule="atLeast"/>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占总学时比例</w:t>
            </w:r>
          </w:p>
        </w:tc>
        <w:tc>
          <w:tcPr>
            <w:tcW w:w="1144" w:type="dxa"/>
            <w:noWrap w:val="0"/>
            <w:vAlign w:val="center"/>
          </w:tcPr>
          <w:p w14:paraId="4DD8CFC5">
            <w:pPr>
              <w:shd w:val="clear" w:color="auto" w:fill="auto"/>
              <w:spacing w:line="320" w:lineRule="atLeast"/>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备注</w:t>
            </w:r>
          </w:p>
        </w:tc>
      </w:tr>
      <w:tr w14:paraId="4EAA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948" w:type="dxa"/>
            <w:noWrap w:val="0"/>
            <w:vAlign w:val="center"/>
          </w:tcPr>
          <w:p w14:paraId="5AA41775">
            <w:pPr>
              <w:shd w:val="clear" w:color="auto" w:fill="auto"/>
              <w:spacing w:line="320" w:lineRule="atLeas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公共基础课程</w:t>
            </w:r>
          </w:p>
        </w:tc>
        <w:tc>
          <w:tcPr>
            <w:tcW w:w="1951" w:type="dxa"/>
            <w:noWrap w:val="0"/>
            <w:vAlign w:val="center"/>
          </w:tcPr>
          <w:p w14:paraId="1893E7BE">
            <w:pPr>
              <w:shd w:val="clear" w:color="auto" w:fill="auto"/>
              <w:spacing w:line="320" w:lineRule="atLeas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726</w:t>
            </w:r>
          </w:p>
        </w:tc>
        <w:tc>
          <w:tcPr>
            <w:tcW w:w="1784" w:type="dxa"/>
            <w:noWrap w:val="0"/>
            <w:vAlign w:val="center"/>
          </w:tcPr>
          <w:p w14:paraId="0C57E3FB">
            <w:pPr>
              <w:shd w:val="clear" w:color="auto" w:fill="auto"/>
              <w:spacing w:line="320" w:lineRule="atLeas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26%</w:t>
            </w:r>
          </w:p>
        </w:tc>
        <w:tc>
          <w:tcPr>
            <w:tcW w:w="1144" w:type="dxa"/>
            <w:noWrap w:val="0"/>
            <w:vAlign w:val="center"/>
          </w:tcPr>
          <w:p w14:paraId="15B251DA">
            <w:pPr>
              <w:shd w:val="clear" w:color="auto" w:fill="auto"/>
              <w:spacing w:line="320" w:lineRule="atLeast"/>
              <w:jc w:val="center"/>
              <w:rPr>
                <w:rFonts w:hint="eastAsia" w:ascii="仿宋" w:hAnsi="仿宋" w:eastAsia="仿宋" w:cs="仿宋"/>
                <w:color w:val="000000"/>
                <w:kern w:val="0"/>
                <w:sz w:val="24"/>
                <w:szCs w:val="24"/>
              </w:rPr>
            </w:pPr>
          </w:p>
        </w:tc>
      </w:tr>
      <w:tr w14:paraId="6CD3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948" w:type="dxa"/>
            <w:noWrap w:val="0"/>
            <w:vAlign w:val="center"/>
          </w:tcPr>
          <w:p w14:paraId="03D409B3">
            <w:pPr>
              <w:spacing w:line="320" w:lineRule="atLeas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专业（技能）课程</w:t>
            </w:r>
          </w:p>
        </w:tc>
        <w:tc>
          <w:tcPr>
            <w:tcW w:w="1951" w:type="dxa"/>
            <w:noWrap w:val="0"/>
            <w:vAlign w:val="center"/>
          </w:tcPr>
          <w:p w14:paraId="1193A5C7">
            <w:pPr>
              <w:spacing w:line="320" w:lineRule="atLeast"/>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20</w:t>
            </w:r>
            <w:r>
              <w:rPr>
                <w:rFonts w:hint="eastAsia" w:ascii="仿宋" w:hAnsi="仿宋" w:eastAsia="仿宋" w:cs="仿宋"/>
                <w:color w:val="000000"/>
                <w:kern w:val="0"/>
                <w:sz w:val="24"/>
                <w:szCs w:val="24"/>
                <w:lang w:val="en-US" w:eastAsia="zh-CN"/>
              </w:rPr>
              <w:t>34</w:t>
            </w:r>
          </w:p>
        </w:tc>
        <w:tc>
          <w:tcPr>
            <w:tcW w:w="1784" w:type="dxa"/>
            <w:noWrap w:val="0"/>
            <w:vAlign w:val="center"/>
          </w:tcPr>
          <w:p w14:paraId="6C328556">
            <w:pPr>
              <w:spacing w:line="320" w:lineRule="atLeas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74%</w:t>
            </w:r>
          </w:p>
        </w:tc>
        <w:tc>
          <w:tcPr>
            <w:tcW w:w="1144" w:type="dxa"/>
            <w:noWrap w:val="0"/>
            <w:vAlign w:val="center"/>
          </w:tcPr>
          <w:p w14:paraId="1C628F55">
            <w:pPr>
              <w:spacing w:line="320" w:lineRule="atLeast"/>
              <w:jc w:val="center"/>
              <w:rPr>
                <w:rFonts w:hint="eastAsia" w:ascii="仿宋" w:hAnsi="仿宋" w:eastAsia="仿宋" w:cs="仿宋"/>
                <w:color w:val="000000"/>
                <w:kern w:val="0"/>
                <w:sz w:val="24"/>
                <w:szCs w:val="24"/>
              </w:rPr>
            </w:pPr>
          </w:p>
        </w:tc>
      </w:tr>
      <w:tr w14:paraId="59588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948" w:type="dxa"/>
            <w:noWrap w:val="0"/>
            <w:vAlign w:val="center"/>
          </w:tcPr>
          <w:p w14:paraId="7D5D6B20">
            <w:pPr>
              <w:spacing w:line="320" w:lineRule="atLeas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实践性教学</w:t>
            </w:r>
          </w:p>
        </w:tc>
        <w:tc>
          <w:tcPr>
            <w:tcW w:w="1951" w:type="dxa"/>
            <w:noWrap w:val="0"/>
            <w:vAlign w:val="center"/>
          </w:tcPr>
          <w:p w14:paraId="3353634F">
            <w:pPr>
              <w:spacing w:line="320" w:lineRule="atLeas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16</w:t>
            </w:r>
            <w:r>
              <w:rPr>
                <w:rFonts w:hint="eastAsia" w:ascii="仿宋" w:hAnsi="仿宋" w:eastAsia="仿宋" w:cs="仿宋"/>
                <w:color w:val="000000"/>
                <w:kern w:val="0"/>
                <w:sz w:val="24"/>
                <w:szCs w:val="24"/>
                <w:lang w:val="en-US" w:eastAsia="zh-CN"/>
              </w:rPr>
              <w:t>72</w:t>
            </w:r>
          </w:p>
        </w:tc>
        <w:tc>
          <w:tcPr>
            <w:tcW w:w="1784" w:type="dxa"/>
            <w:noWrap w:val="0"/>
            <w:vAlign w:val="center"/>
          </w:tcPr>
          <w:p w14:paraId="22EB469E">
            <w:pPr>
              <w:spacing w:line="320" w:lineRule="atLeas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61%</w:t>
            </w:r>
          </w:p>
        </w:tc>
        <w:tc>
          <w:tcPr>
            <w:tcW w:w="1144" w:type="dxa"/>
            <w:noWrap w:val="0"/>
            <w:vAlign w:val="center"/>
          </w:tcPr>
          <w:p w14:paraId="6D2EF879">
            <w:pPr>
              <w:spacing w:line="320" w:lineRule="atLeast"/>
              <w:jc w:val="center"/>
              <w:rPr>
                <w:rFonts w:hint="eastAsia" w:ascii="仿宋" w:hAnsi="仿宋" w:eastAsia="仿宋" w:cs="仿宋"/>
                <w:color w:val="000000"/>
                <w:kern w:val="0"/>
                <w:sz w:val="24"/>
                <w:szCs w:val="24"/>
              </w:rPr>
            </w:pPr>
          </w:p>
        </w:tc>
      </w:tr>
      <w:tr w14:paraId="4935D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948" w:type="dxa"/>
            <w:noWrap w:val="0"/>
            <w:vAlign w:val="center"/>
          </w:tcPr>
          <w:p w14:paraId="6E6E6791">
            <w:pPr>
              <w:spacing w:line="320" w:lineRule="atLeas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选修课程</w:t>
            </w:r>
          </w:p>
        </w:tc>
        <w:tc>
          <w:tcPr>
            <w:tcW w:w="1951" w:type="dxa"/>
            <w:noWrap w:val="0"/>
            <w:vAlign w:val="center"/>
          </w:tcPr>
          <w:p w14:paraId="0975D4EC">
            <w:pPr>
              <w:spacing w:line="320" w:lineRule="atLeas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328</w:t>
            </w:r>
          </w:p>
        </w:tc>
        <w:tc>
          <w:tcPr>
            <w:tcW w:w="1784" w:type="dxa"/>
            <w:noWrap w:val="0"/>
            <w:vAlign w:val="center"/>
          </w:tcPr>
          <w:p w14:paraId="2B9305FA">
            <w:pPr>
              <w:spacing w:line="320" w:lineRule="atLeas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12%</w:t>
            </w:r>
          </w:p>
        </w:tc>
        <w:tc>
          <w:tcPr>
            <w:tcW w:w="1144" w:type="dxa"/>
            <w:noWrap w:val="0"/>
            <w:vAlign w:val="center"/>
          </w:tcPr>
          <w:p w14:paraId="01693EE4">
            <w:pPr>
              <w:spacing w:line="320" w:lineRule="atLeast"/>
              <w:jc w:val="center"/>
              <w:rPr>
                <w:rFonts w:hint="eastAsia" w:ascii="仿宋" w:hAnsi="仿宋" w:eastAsia="仿宋" w:cs="仿宋"/>
                <w:color w:val="000000"/>
                <w:kern w:val="0"/>
                <w:sz w:val="24"/>
                <w:szCs w:val="24"/>
              </w:rPr>
            </w:pPr>
          </w:p>
        </w:tc>
      </w:tr>
    </w:tbl>
    <w:p w14:paraId="5A62D596">
      <w:pPr>
        <w:pStyle w:val="30"/>
        <w:shd w:val="clear" w:color="auto" w:fill="auto"/>
        <w:spacing w:before="0" w:after="0" w:line="320" w:lineRule="atLeast"/>
        <w:rPr>
          <w:rFonts w:ascii="Times New Roman" w:hAnsi="Times New Roman" w:eastAsia="楷体" w:cs="Times New Roman"/>
          <w:b/>
          <w:color w:val="000000"/>
          <w:sz w:val="28"/>
          <w:szCs w:val="28"/>
        </w:rPr>
      </w:pPr>
    </w:p>
    <w:p w14:paraId="7942CE96">
      <w:pPr>
        <w:pStyle w:val="30"/>
        <w:shd w:val="clear" w:color="auto" w:fill="auto"/>
        <w:spacing w:before="0" w:after="0" w:line="320" w:lineRule="atLeast"/>
        <w:rPr>
          <w:rFonts w:ascii="Times New Roman" w:hAnsi="Times New Roman" w:eastAsia="楷体" w:cs="Times New Roman"/>
          <w:b/>
          <w:color w:val="000000"/>
          <w:sz w:val="28"/>
          <w:szCs w:val="28"/>
        </w:rPr>
      </w:pPr>
    </w:p>
    <w:p w14:paraId="58428103">
      <w:pPr>
        <w:pStyle w:val="30"/>
        <w:shd w:val="clear" w:color="auto" w:fill="auto"/>
        <w:spacing w:before="0" w:after="0" w:line="320" w:lineRule="atLeast"/>
        <w:ind w:firstLine="562" w:firstLineChars="200"/>
        <w:rPr>
          <w:rFonts w:eastAsia="仿宋"/>
          <w:color w:val="000000"/>
          <w:kern w:val="0"/>
          <w:sz w:val="28"/>
          <w:szCs w:val="28"/>
        </w:rPr>
      </w:pPr>
      <w:r>
        <w:rPr>
          <w:rFonts w:ascii="Times New Roman" w:hAnsi="Times New Roman" w:eastAsia="楷体" w:cs="Times New Roman"/>
          <w:b/>
          <w:color w:val="000000"/>
          <w:sz w:val="28"/>
          <w:szCs w:val="28"/>
        </w:rPr>
        <w:t>（四）课程体系</w:t>
      </w:r>
    </w:p>
    <w:p w14:paraId="08C9F818">
      <w:pPr>
        <w:shd w:val="clear" w:color="auto" w:fill="auto"/>
        <w:spacing w:line="320" w:lineRule="atLeast"/>
        <w:ind w:firstLine="560" w:firstLineChars="200"/>
        <w:jc w:val="center"/>
        <w:rPr>
          <w:rFonts w:eastAsia="仿宋"/>
          <w:color w:val="000000"/>
          <w:kern w:val="0"/>
          <w:sz w:val="28"/>
          <w:szCs w:val="28"/>
        </w:rPr>
      </w:pPr>
      <w:r>
        <w:rPr>
          <w:rFonts w:eastAsia="仿宋"/>
          <w:color w:val="000000"/>
          <w:kern w:val="0"/>
          <w:sz w:val="28"/>
          <w:szCs w:val="28"/>
        </w:rPr>
        <w:t>表12</w:t>
      </w:r>
      <w:r>
        <w:rPr>
          <w:rFonts w:hint="eastAsia" w:eastAsia="仿宋"/>
          <w:color w:val="000000"/>
          <w:kern w:val="0"/>
          <w:sz w:val="28"/>
          <w:szCs w:val="28"/>
          <w:lang w:val="en-US" w:eastAsia="zh-CN"/>
        </w:rPr>
        <w:t xml:space="preserve">  </w:t>
      </w:r>
      <w:r>
        <w:rPr>
          <w:rFonts w:eastAsia="仿宋"/>
          <w:color w:val="000000"/>
          <w:kern w:val="0"/>
          <w:sz w:val="28"/>
          <w:szCs w:val="28"/>
        </w:rPr>
        <w:t xml:space="preserve"> </w:t>
      </w:r>
      <w:r>
        <w:rPr>
          <w:rFonts w:hint="eastAsia" w:eastAsia="仿宋"/>
          <w:color w:val="000000"/>
          <w:kern w:val="0"/>
          <w:sz w:val="28"/>
          <w:szCs w:val="28"/>
          <w:lang w:val="en-US" w:eastAsia="zh-CN"/>
        </w:rPr>
        <w:t>畜牧兽医</w:t>
      </w:r>
      <w:r>
        <w:rPr>
          <w:rFonts w:eastAsia="仿宋"/>
          <w:color w:val="000000"/>
          <w:kern w:val="0"/>
          <w:sz w:val="28"/>
          <w:szCs w:val="28"/>
        </w:rPr>
        <w:t>专业课程体系</w:t>
      </w:r>
    </w:p>
    <w:tbl>
      <w:tblPr>
        <w:tblStyle w:val="11"/>
        <w:tblW w:w="9018" w:type="dxa"/>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1362"/>
        <w:gridCol w:w="1587"/>
        <w:gridCol w:w="1517"/>
        <w:gridCol w:w="1448"/>
        <w:gridCol w:w="1535"/>
      </w:tblGrid>
      <w:tr w14:paraId="27131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931" w:type="dxa"/>
            <w:gridSpan w:val="2"/>
            <w:noWrap w:val="0"/>
            <w:vAlign w:val="center"/>
          </w:tcPr>
          <w:p w14:paraId="348D4228">
            <w:pPr>
              <w:shd w:val="clear" w:color="auto" w:fill="auto"/>
              <w:spacing w:line="320" w:lineRule="atLeast"/>
              <w:jc w:val="center"/>
              <w:rPr>
                <w:rFonts w:eastAsia="仿宋"/>
                <w:b/>
                <w:bCs/>
                <w:color w:val="000000"/>
                <w:kern w:val="0"/>
                <w:sz w:val="24"/>
                <w:szCs w:val="24"/>
              </w:rPr>
            </w:pPr>
            <w:r>
              <w:rPr>
                <w:rFonts w:eastAsia="仿宋"/>
                <w:b/>
                <w:bCs/>
                <w:color w:val="000000"/>
                <w:kern w:val="0"/>
                <w:sz w:val="24"/>
                <w:szCs w:val="24"/>
              </w:rPr>
              <w:t>专业基础平台培养阶段</w:t>
            </w:r>
          </w:p>
        </w:tc>
        <w:tc>
          <w:tcPr>
            <w:tcW w:w="3104" w:type="dxa"/>
            <w:gridSpan w:val="2"/>
            <w:noWrap w:val="0"/>
            <w:vAlign w:val="center"/>
          </w:tcPr>
          <w:p w14:paraId="38F86463">
            <w:pPr>
              <w:shd w:val="clear" w:color="auto" w:fill="auto"/>
              <w:spacing w:line="320" w:lineRule="atLeast"/>
              <w:jc w:val="center"/>
              <w:rPr>
                <w:rFonts w:eastAsia="仿宋"/>
                <w:b/>
                <w:bCs/>
                <w:color w:val="000000"/>
                <w:kern w:val="0"/>
                <w:sz w:val="24"/>
                <w:szCs w:val="24"/>
              </w:rPr>
            </w:pPr>
            <w:r>
              <w:rPr>
                <w:rFonts w:eastAsia="仿宋"/>
                <w:b/>
                <w:bCs/>
                <w:color w:val="000000"/>
                <w:kern w:val="0"/>
                <w:sz w:val="24"/>
                <w:szCs w:val="24"/>
              </w:rPr>
              <w:t>专业核心能力培养阶段</w:t>
            </w:r>
          </w:p>
        </w:tc>
        <w:tc>
          <w:tcPr>
            <w:tcW w:w="1448" w:type="dxa"/>
            <w:noWrap w:val="0"/>
            <w:vAlign w:val="center"/>
          </w:tcPr>
          <w:p w14:paraId="1FA01DF6">
            <w:pPr>
              <w:shd w:val="clear" w:color="auto" w:fill="auto"/>
              <w:spacing w:line="320" w:lineRule="atLeast"/>
              <w:jc w:val="center"/>
              <w:rPr>
                <w:rFonts w:eastAsia="仿宋"/>
                <w:b/>
                <w:bCs/>
                <w:color w:val="000000"/>
                <w:kern w:val="0"/>
                <w:sz w:val="24"/>
                <w:szCs w:val="24"/>
              </w:rPr>
            </w:pPr>
            <w:r>
              <w:rPr>
                <w:rFonts w:eastAsia="仿宋"/>
                <w:b/>
                <w:bCs/>
                <w:color w:val="000000"/>
                <w:kern w:val="0"/>
                <w:sz w:val="24"/>
                <w:szCs w:val="24"/>
              </w:rPr>
              <w:t>职业综合能力培养阶段</w:t>
            </w:r>
          </w:p>
        </w:tc>
        <w:tc>
          <w:tcPr>
            <w:tcW w:w="1535" w:type="dxa"/>
            <w:noWrap w:val="0"/>
            <w:vAlign w:val="center"/>
          </w:tcPr>
          <w:p w14:paraId="493EDFDC">
            <w:pPr>
              <w:shd w:val="clear" w:color="auto" w:fill="auto"/>
              <w:spacing w:line="320" w:lineRule="atLeast"/>
              <w:jc w:val="center"/>
              <w:rPr>
                <w:rFonts w:eastAsia="仿宋"/>
                <w:b/>
                <w:bCs/>
                <w:color w:val="000000"/>
                <w:kern w:val="0"/>
                <w:sz w:val="24"/>
                <w:szCs w:val="24"/>
              </w:rPr>
            </w:pPr>
            <w:r>
              <w:rPr>
                <w:rFonts w:eastAsia="仿宋"/>
                <w:b/>
                <w:bCs/>
                <w:color w:val="000000"/>
                <w:kern w:val="0"/>
                <w:sz w:val="24"/>
                <w:szCs w:val="24"/>
              </w:rPr>
              <w:t>顶岗实习和职业</w:t>
            </w:r>
          </w:p>
          <w:p w14:paraId="616E999E">
            <w:pPr>
              <w:shd w:val="clear" w:color="auto" w:fill="auto"/>
              <w:spacing w:line="320" w:lineRule="atLeast"/>
              <w:jc w:val="center"/>
              <w:rPr>
                <w:rFonts w:eastAsia="仿宋"/>
                <w:b/>
                <w:bCs/>
                <w:color w:val="000000"/>
                <w:kern w:val="0"/>
                <w:sz w:val="24"/>
                <w:szCs w:val="24"/>
              </w:rPr>
            </w:pPr>
            <w:r>
              <w:rPr>
                <w:rFonts w:eastAsia="仿宋"/>
                <w:b/>
                <w:bCs/>
                <w:color w:val="000000"/>
                <w:kern w:val="0"/>
                <w:sz w:val="24"/>
                <w:szCs w:val="24"/>
              </w:rPr>
              <w:t>能力拓展</w:t>
            </w:r>
          </w:p>
          <w:p w14:paraId="5DCC811E">
            <w:pPr>
              <w:shd w:val="clear" w:color="auto" w:fill="auto"/>
              <w:spacing w:line="320" w:lineRule="atLeast"/>
              <w:jc w:val="center"/>
              <w:rPr>
                <w:rFonts w:eastAsia="仿宋"/>
                <w:b/>
                <w:bCs/>
                <w:color w:val="000000"/>
                <w:kern w:val="0"/>
                <w:sz w:val="24"/>
                <w:szCs w:val="24"/>
              </w:rPr>
            </w:pPr>
            <w:r>
              <w:rPr>
                <w:rFonts w:eastAsia="仿宋"/>
                <w:b/>
                <w:bCs/>
                <w:color w:val="000000"/>
                <w:kern w:val="0"/>
                <w:sz w:val="24"/>
                <w:szCs w:val="24"/>
              </w:rPr>
              <w:t>培养阶段</w:t>
            </w:r>
          </w:p>
        </w:tc>
      </w:tr>
      <w:tr w14:paraId="50AB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69" w:type="dxa"/>
            <w:noWrap w:val="0"/>
            <w:vAlign w:val="center"/>
          </w:tcPr>
          <w:p w14:paraId="6088268F">
            <w:pPr>
              <w:spacing w:line="320" w:lineRule="atLeast"/>
              <w:jc w:val="center"/>
              <w:rPr>
                <w:rFonts w:ascii="Times New Roman" w:hAnsi="Times New Roman" w:eastAsia="仿宋" w:cs="Times New Roman"/>
                <w:bCs/>
                <w:color w:val="000000"/>
                <w:kern w:val="0"/>
                <w:sz w:val="24"/>
                <w:szCs w:val="24"/>
              </w:rPr>
            </w:pPr>
            <w:r>
              <w:rPr>
                <w:rFonts w:ascii="Times New Roman" w:hAnsi="Times New Roman" w:eastAsia="仿宋" w:cs="Times New Roman"/>
                <w:bCs/>
                <w:color w:val="000000"/>
                <w:kern w:val="0"/>
                <w:sz w:val="24"/>
                <w:szCs w:val="24"/>
              </w:rPr>
              <w:t>第1学期</w:t>
            </w:r>
          </w:p>
        </w:tc>
        <w:tc>
          <w:tcPr>
            <w:tcW w:w="1362" w:type="dxa"/>
            <w:noWrap w:val="0"/>
            <w:vAlign w:val="center"/>
          </w:tcPr>
          <w:p w14:paraId="7783D863">
            <w:pPr>
              <w:spacing w:line="320" w:lineRule="atLeast"/>
              <w:jc w:val="center"/>
              <w:rPr>
                <w:rFonts w:ascii="Times New Roman" w:hAnsi="Times New Roman" w:eastAsia="仿宋" w:cs="Times New Roman"/>
                <w:bCs/>
                <w:color w:val="000000"/>
                <w:kern w:val="0"/>
                <w:sz w:val="24"/>
                <w:szCs w:val="24"/>
              </w:rPr>
            </w:pPr>
            <w:r>
              <w:rPr>
                <w:rFonts w:ascii="Times New Roman" w:hAnsi="Times New Roman" w:eastAsia="仿宋" w:cs="Times New Roman"/>
                <w:bCs/>
                <w:color w:val="000000"/>
                <w:kern w:val="0"/>
                <w:sz w:val="24"/>
                <w:szCs w:val="24"/>
              </w:rPr>
              <w:t>第2学期</w:t>
            </w:r>
          </w:p>
        </w:tc>
        <w:tc>
          <w:tcPr>
            <w:tcW w:w="1587" w:type="dxa"/>
            <w:noWrap w:val="0"/>
            <w:vAlign w:val="center"/>
          </w:tcPr>
          <w:p w14:paraId="08FE796D">
            <w:pPr>
              <w:spacing w:line="320" w:lineRule="atLeast"/>
              <w:jc w:val="center"/>
              <w:rPr>
                <w:rFonts w:ascii="Times New Roman" w:hAnsi="Times New Roman" w:eastAsia="仿宋" w:cs="Times New Roman"/>
                <w:bCs/>
                <w:color w:val="000000"/>
                <w:kern w:val="0"/>
                <w:sz w:val="24"/>
                <w:szCs w:val="24"/>
              </w:rPr>
            </w:pPr>
            <w:r>
              <w:rPr>
                <w:rFonts w:ascii="Times New Roman" w:hAnsi="Times New Roman" w:eastAsia="仿宋" w:cs="Times New Roman"/>
                <w:bCs/>
                <w:color w:val="000000"/>
                <w:kern w:val="0"/>
                <w:sz w:val="24"/>
                <w:szCs w:val="24"/>
              </w:rPr>
              <w:t>第3学期</w:t>
            </w:r>
          </w:p>
        </w:tc>
        <w:tc>
          <w:tcPr>
            <w:tcW w:w="1517" w:type="dxa"/>
            <w:noWrap w:val="0"/>
            <w:vAlign w:val="center"/>
          </w:tcPr>
          <w:p w14:paraId="51732DD1">
            <w:pPr>
              <w:spacing w:line="320" w:lineRule="atLeast"/>
              <w:jc w:val="center"/>
              <w:rPr>
                <w:rFonts w:ascii="Times New Roman" w:hAnsi="Times New Roman" w:eastAsia="仿宋" w:cs="Times New Roman"/>
                <w:bCs/>
                <w:color w:val="000000"/>
                <w:kern w:val="0"/>
                <w:sz w:val="24"/>
                <w:szCs w:val="24"/>
              </w:rPr>
            </w:pPr>
            <w:r>
              <w:rPr>
                <w:rFonts w:ascii="Times New Roman" w:hAnsi="Times New Roman" w:eastAsia="仿宋" w:cs="Times New Roman"/>
                <w:bCs/>
                <w:color w:val="000000"/>
                <w:kern w:val="0"/>
                <w:sz w:val="24"/>
                <w:szCs w:val="24"/>
              </w:rPr>
              <w:t>第4学期</w:t>
            </w:r>
          </w:p>
        </w:tc>
        <w:tc>
          <w:tcPr>
            <w:tcW w:w="1448" w:type="dxa"/>
            <w:noWrap w:val="0"/>
            <w:vAlign w:val="center"/>
          </w:tcPr>
          <w:p w14:paraId="06B1D730">
            <w:pPr>
              <w:spacing w:line="320" w:lineRule="atLeast"/>
              <w:jc w:val="center"/>
              <w:rPr>
                <w:rFonts w:ascii="Times New Roman" w:hAnsi="Times New Roman" w:eastAsia="仿宋" w:cs="Times New Roman"/>
                <w:bCs/>
                <w:color w:val="000000"/>
                <w:kern w:val="0"/>
                <w:sz w:val="24"/>
                <w:szCs w:val="24"/>
              </w:rPr>
            </w:pPr>
            <w:r>
              <w:rPr>
                <w:rFonts w:ascii="Times New Roman" w:hAnsi="Times New Roman" w:eastAsia="仿宋" w:cs="Times New Roman"/>
                <w:bCs/>
                <w:color w:val="000000"/>
                <w:kern w:val="0"/>
                <w:sz w:val="24"/>
                <w:szCs w:val="24"/>
              </w:rPr>
              <w:t>第5学期</w:t>
            </w:r>
          </w:p>
        </w:tc>
        <w:tc>
          <w:tcPr>
            <w:tcW w:w="1535" w:type="dxa"/>
            <w:noWrap w:val="0"/>
            <w:vAlign w:val="center"/>
          </w:tcPr>
          <w:p w14:paraId="54D8F385">
            <w:pPr>
              <w:spacing w:line="320" w:lineRule="atLeast"/>
              <w:jc w:val="center"/>
              <w:rPr>
                <w:rFonts w:ascii="Times New Roman" w:hAnsi="Times New Roman" w:eastAsia="仿宋" w:cs="Times New Roman"/>
                <w:bCs/>
                <w:color w:val="000000"/>
                <w:kern w:val="0"/>
                <w:sz w:val="24"/>
                <w:szCs w:val="24"/>
              </w:rPr>
            </w:pPr>
            <w:r>
              <w:rPr>
                <w:rFonts w:ascii="Times New Roman" w:hAnsi="Times New Roman" w:eastAsia="仿宋" w:cs="Times New Roman"/>
                <w:bCs/>
                <w:color w:val="000000"/>
                <w:kern w:val="0"/>
                <w:sz w:val="24"/>
                <w:szCs w:val="24"/>
              </w:rPr>
              <w:t>第6学期</w:t>
            </w:r>
          </w:p>
        </w:tc>
      </w:tr>
      <w:tr w14:paraId="54D17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1569" w:type="dxa"/>
            <w:noWrap w:val="0"/>
            <w:vAlign w:val="center"/>
          </w:tcPr>
          <w:p w14:paraId="7F59EDB7">
            <w:pPr>
              <w:spacing w:line="320" w:lineRule="atLeast"/>
              <w:jc w:val="center"/>
              <w:rPr>
                <w:rFonts w:hint="eastAsia" w:ascii="Times New Roman" w:hAnsi="Times New Roman" w:eastAsia="仿宋" w:cs="Times New Roman"/>
                <w:bCs/>
                <w:color w:val="000000"/>
                <w:kern w:val="0"/>
                <w:sz w:val="24"/>
                <w:szCs w:val="24"/>
              </w:rPr>
            </w:pPr>
            <w:r>
              <w:rPr>
                <w:rFonts w:hint="eastAsia" w:ascii="Times New Roman" w:hAnsi="Times New Roman" w:eastAsia="仿宋" w:cs="Times New Roman"/>
                <w:bCs/>
                <w:color w:val="000000"/>
                <w:kern w:val="0"/>
                <w:sz w:val="24"/>
                <w:szCs w:val="24"/>
              </w:rPr>
              <w:t>动物生</w:t>
            </w:r>
          </w:p>
          <w:p w14:paraId="5F5B8564">
            <w:pPr>
              <w:spacing w:line="320" w:lineRule="atLeast"/>
              <w:jc w:val="center"/>
              <w:rPr>
                <w:rFonts w:ascii="Times New Roman" w:hAnsi="Times New Roman" w:eastAsia="仿宋" w:cs="Times New Roman"/>
                <w:bCs/>
                <w:color w:val="000000"/>
                <w:kern w:val="0"/>
                <w:sz w:val="24"/>
                <w:szCs w:val="24"/>
              </w:rPr>
            </w:pPr>
            <w:r>
              <w:rPr>
                <w:rFonts w:hint="eastAsia" w:ascii="Times New Roman" w:hAnsi="Times New Roman" w:eastAsia="仿宋" w:cs="Times New Roman"/>
                <w:bCs/>
                <w:color w:val="000000"/>
                <w:kern w:val="0"/>
                <w:sz w:val="24"/>
                <w:szCs w:val="24"/>
              </w:rPr>
              <w:t>物化学</w:t>
            </w:r>
          </w:p>
        </w:tc>
        <w:tc>
          <w:tcPr>
            <w:tcW w:w="1362" w:type="dxa"/>
            <w:noWrap w:val="0"/>
            <w:vAlign w:val="center"/>
          </w:tcPr>
          <w:p w14:paraId="1E9B59C9">
            <w:pPr>
              <w:spacing w:line="320" w:lineRule="atLeast"/>
              <w:jc w:val="center"/>
              <w:rPr>
                <w:rFonts w:hint="eastAsia" w:ascii="Times New Roman" w:hAnsi="Times New Roman" w:eastAsia="仿宋" w:cs="Times New Roman"/>
                <w:bCs/>
                <w:color w:val="000000"/>
                <w:kern w:val="0"/>
                <w:sz w:val="24"/>
                <w:szCs w:val="24"/>
              </w:rPr>
            </w:pPr>
            <w:r>
              <w:rPr>
                <w:rFonts w:hint="eastAsia" w:ascii="Times New Roman" w:hAnsi="Times New Roman" w:eastAsia="仿宋" w:cs="Times New Roman"/>
                <w:bCs/>
                <w:color w:val="000000"/>
                <w:kern w:val="0"/>
                <w:sz w:val="24"/>
                <w:szCs w:val="24"/>
              </w:rPr>
              <w:t>动物</w:t>
            </w:r>
          </w:p>
          <w:p w14:paraId="2B2FBC0B">
            <w:pPr>
              <w:spacing w:line="320" w:lineRule="atLeast"/>
              <w:jc w:val="center"/>
              <w:rPr>
                <w:rFonts w:ascii="Times New Roman" w:hAnsi="Times New Roman" w:eastAsia="仿宋" w:cs="Times New Roman"/>
                <w:bCs/>
                <w:color w:val="000000"/>
                <w:kern w:val="0"/>
                <w:sz w:val="24"/>
                <w:szCs w:val="24"/>
              </w:rPr>
            </w:pPr>
            <w:r>
              <w:rPr>
                <w:rFonts w:hint="eastAsia" w:ascii="Times New Roman" w:hAnsi="Times New Roman" w:eastAsia="仿宋" w:cs="Times New Roman"/>
                <w:bCs/>
                <w:color w:val="000000"/>
                <w:kern w:val="0"/>
                <w:sz w:val="24"/>
                <w:szCs w:val="24"/>
              </w:rPr>
              <w:t>微生物</w:t>
            </w:r>
          </w:p>
        </w:tc>
        <w:tc>
          <w:tcPr>
            <w:tcW w:w="1587" w:type="dxa"/>
            <w:noWrap w:val="0"/>
            <w:vAlign w:val="center"/>
          </w:tcPr>
          <w:p w14:paraId="5B892967">
            <w:pPr>
              <w:spacing w:line="320" w:lineRule="atLeast"/>
              <w:jc w:val="center"/>
              <w:rPr>
                <w:rFonts w:hint="eastAsia" w:ascii="Times New Roman" w:hAnsi="Times New Roman" w:eastAsia="仿宋" w:cs="Times New Roman"/>
                <w:bCs/>
                <w:color w:val="000000"/>
                <w:kern w:val="0"/>
                <w:sz w:val="24"/>
                <w:szCs w:val="24"/>
              </w:rPr>
            </w:pPr>
            <w:r>
              <w:rPr>
                <w:rFonts w:hint="eastAsia" w:ascii="Times New Roman" w:hAnsi="Times New Roman" w:eastAsia="仿宋" w:cs="Times New Roman"/>
                <w:bCs/>
                <w:color w:val="000000"/>
                <w:kern w:val="0"/>
                <w:sz w:val="24"/>
                <w:szCs w:val="24"/>
              </w:rPr>
              <w:t>动物营养</w:t>
            </w:r>
          </w:p>
          <w:p w14:paraId="75F653D1">
            <w:pPr>
              <w:spacing w:line="320" w:lineRule="atLeast"/>
              <w:jc w:val="center"/>
              <w:rPr>
                <w:rFonts w:ascii="Times New Roman" w:hAnsi="Times New Roman" w:eastAsia="仿宋" w:cs="Times New Roman"/>
                <w:bCs/>
                <w:color w:val="000000"/>
                <w:kern w:val="0"/>
                <w:sz w:val="24"/>
                <w:szCs w:val="24"/>
              </w:rPr>
            </w:pPr>
            <w:r>
              <w:rPr>
                <w:rFonts w:hint="eastAsia" w:ascii="Times New Roman" w:hAnsi="Times New Roman" w:eastAsia="仿宋" w:cs="Times New Roman"/>
                <w:bCs/>
                <w:color w:val="000000"/>
                <w:kern w:val="0"/>
                <w:sz w:val="24"/>
                <w:szCs w:val="24"/>
              </w:rPr>
              <w:t>与饲料</w:t>
            </w:r>
          </w:p>
        </w:tc>
        <w:tc>
          <w:tcPr>
            <w:tcW w:w="1517" w:type="dxa"/>
            <w:noWrap w:val="0"/>
            <w:vAlign w:val="center"/>
          </w:tcPr>
          <w:p w14:paraId="13BFB03E">
            <w:pPr>
              <w:spacing w:line="320" w:lineRule="atLeast"/>
              <w:jc w:val="center"/>
              <w:rPr>
                <w:rFonts w:ascii="Times New Roman" w:hAnsi="Times New Roman" w:eastAsia="仿宋" w:cs="Times New Roman"/>
                <w:bCs/>
                <w:color w:val="000000"/>
                <w:kern w:val="0"/>
                <w:sz w:val="24"/>
                <w:szCs w:val="24"/>
              </w:rPr>
            </w:pPr>
            <w:r>
              <w:rPr>
                <w:rFonts w:hint="eastAsia" w:ascii="Times New Roman" w:hAnsi="Times New Roman" w:eastAsia="仿宋" w:cs="Times New Roman"/>
                <w:bCs/>
                <w:color w:val="000000"/>
                <w:kern w:val="0"/>
                <w:sz w:val="24"/>
                <w:szCs w:val="24"/>
              </w:rPr>
              <w:t>畜牧场废弃物资源化利用技术</w:t>
            </w:r>
          </w:p>
        </w:tc>
        <w:tc>
          <w:tcPr>
            <w:tcW w:w="1448" w:type="dxa"/>
            <w:noWrap w:val="0"/>
            <w:vAlign w:val="center"/>
          </w:tcPr>
          <w:p w14:paraId="64A0A3F9">
            <w:pPr>
              <w:spacing w:line="320" w:lineRule="atLeast"/>
              <w:jc w:val="center"/>
              <w:rPr>
                <w:rFonts w:ascii="Times New Roman" w:hAnsi="Times New Roman" w:eastAsia="仿宋" w:cs="Times New Roman"/>
                <w:bCs/>
                <w:color w:val="000000"/>
                <w:kern w:val="0"/>
                <w:sz w:val="24"/>
                <w:szCs w:val="24"/>
              </w:rPr>
            </w:pPr>
            <w:r>
              <w:rPr>
                <w:rFonts w:hint="eastAsia" w:ascii="Times New Roman" w:hAnsi="Times New Roman" w:eastAsia="仿宋" w:cs="Times New Roman"/>
                <w:bCs/>
                <w:color w:val="000000"/>
                <w:kern w:val="0"/>
                <w:sz w:val="24"/>
                <w:szCs w:val="24"/>
              </w:rPr>
              <w:t>岗位实习</w:t>
            </w:r>
          </w:p>
        </w:tc>
        <w:tc>
          <w:tcPr>
            <w:tcW w:w="1535" w:type="dxa"/>
            <w:noWrap w:val="0"/>
            <w:vAlign w:val="center"/>
          </w:tcPr>
          <w:p w14:paraId="5E55F84C">
            <w:pPr>
              <w:spacing w:line="320" w:lineRule="atLeast"/>
              <w:jc w:val="center"/>
              <w:rPr>
                <w:rFonts w:ascii="Times New Roman" w:hAnsi="Times New Roman" w:eastAsia="仿宋" w:cs="Times New Roman"/>
                <w:bCs/>
                <w:color w:val="000000"/>
                <w:kern w:val="0"/>
                <w:sz w:val="24"/>
                <w:szCs w:val="24"/>
              </w:rPr>
            </w:pPr>
            <w:r>
              <w:rPr>
                <w:rFonts w:hint="eastAsia" w:ascii="Times New Roman" w:hAnsi="Times New Roman" w:eastAsia="仿宋" w:cs="Times New Roman"/>
                <w:bCs/>
                <w:color w:val="000000"/>
                <w:kern w:val="0"/>
                <w:sz w:val="24"/>
                <w:szCs w:val="24"/>
              </w:rPr>
              <w:t>岗位实习</w:t>
            </w:r>
          </w:p>
        </w:tc>
      </w:tr>
      <w:tr w14:paraId="50A9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69" w:type="dxa"/>
            <w:noWrap w:val="0"/>
            <w:vAlign w:val="center"/>
          </w:tcPr>
          <w:p w14:paraId="52D98CDA">
            <w:pPr>
              <w:spacing w:line="320" w:lineRule="atLeast"/>
              <w:jc w:val="center"/>
              <w:rPr>
                <w:rFonts w:hint="eastAsia" w:ascii="Times New Roman" w:hAnsi="Times New Roman" w:eastAsia="仿宋" w:cs="Times New Roman"/>
                <w:bCs/>
                <w:color w:val="000000"/>
                <w:kern w:val="0"/>
                <w:sz w:val="24"/>
                <w:szCs w:val="24"/>
              </w:rPr>
            </w:pPr>
            <w:r>
              <w:rPr>
                <w:rFonts w:hint="eastAsia" w:ascii="Times New Roman" w:hAnsi="Times New Roman" w:eastAsia="仿宋" w:cs="Times New Roman"/>
                <w:bCs/>
                <w:color w:val="000000"/>
                <w:kern w:val="0"/>
                <w:sz w:val="24"/>
                <w:szCs w:val="24"/>
              </w:rPr>
              <w:t>动物解</w:t>
            </w:r>
          </w:p>
          <w:p w14:paraId="7943B107">
            <w:pPr>
              <w:spacing w:line="320" w:lineRule="atLeast"/>
              <w:jc w:val="center"/>
              <w:rPr>
                <w:rFonts w:ascii="Times New Roman" w:hAnsi="Times New Roman" w:eastAsia="仿宋" w:cs="Times New Roman"/>
                <w:bCs/>
                <w:color w:val="000000"/>
                <w:kern w:val="0"/>
                <w:sz w:val="24"/>
                <w:szCs w:val="24"/>
              </w:rPr>
            </w:pPr>
            <w:r>
              <w:rPr>
                <w:rFonts w:hint="eastAsia" w:ascii="Times New Roman" w:hAnsi="Times New Roman" w:eastAsia="仿宋" w:cs="Times New Roman"/>
                <w:bCs/>
                <w:color w:val="000000"/>
                <w:kern w:val="0"/>
                <w:sz w:val="24"/>
                <w:szCs w:val="24"/>
              </w:rPr>
              <w:t>剖生理</w:t>
            </w:r>
          </w:p>
        </w:tc>
        <w:tc>
          <w:tcPr>
            <w:tcW w:w="1362" w:type="dxa"/>
            <w:noWrap w:val="0"/>
            <w:vAlign w:val="center"/>
          </w:tcPr>
          <w:p w14:paraId="15EF6722">
            <w:pPr>
              <w:spacing w:line="320" w:lineRule="atLeast"/>
              <w:jc w:val="center"/>
              <w:rPr>
                <w:rFonts w:ascii="Times New Roman" w:hAnsi="Times New Roman" w:eastAsia="仿宋" w:cs="Times New Roman"/>
                <w:bCs/>
                <w:color w:val="000000"/>
                <w:kern w:val="0"/>
                <w:sz w:val="24"/>
                <w:szCs w:val="24"/>
              </w:rPr>
            </w:pPr>
            <w:r>
              <w:rPr>
                <w:rFonts w:hint="eastAsia" w:ascii="Times New Roman" w:hAnsi="Times New Roman" w:eastAsia="仿宋" w:cs="Times New Roman"/>
                <w:bCs/>
                <w:color w:val="000000"/>
                <w:kern w:val="0"/>
                <w:sz w:val="24"/>
                <w:szCs w:val="24"/>
              </w:rPr>
              <w:t>动物病理</w:t>
            </w:r>
          </w:p>
        </w:tc>
        <w:tc>
          <w:tcPr>
            <w:tcW w:w="1587" w:type="dxa"/>
            <w:noWrap w:val="0"/>
            <w:vAlign w:val="center"/>
          </w:tcPr>
          <w:p w14:paraId="5F358DC8">
            <w:pPr>
              <w:spacing w:line="320" w:lineRule="atLeast"/>
              <w:jc w:val="center"/>
              <w:rPr>
                <w:rFonts w:ascii="Times New Roman" w:hAnsi="Times New Roman" w:eastAsia="仿宋" w:cs="Times New Roman"/>
                <w:bCs/>
                <w:color w:val="000000"/>
                <w:kern w:val="0"/>
                <w:sz w:val="24"/>
                <w:szCs w:val="24"/>
              </w:rPr>
            </w:pPr>
            <w:r>
              <w:rPr>
                <w:rFonts w:hint="eastAsia" w:ascii="Times New Roman" w:hAnsi="Times New Roman" w:eastAsia="仿宋" w:cs="Times New Roman"/>
                <w:bCs/>
                <w:color w:val="000000"/>
                <w:kern w:val="0"/>
                <w:sz w:val="24"/>
                <w:szCs w:val="24"/>
                <w:lang w:val="en-US" w:eastAsia="zh-CN"/>
              </w:rPr>
              <w:t>畜牧场规划与环境控制</w:t>
            </w:r>
          </w:p>
        </w:tc>
        <w:tc>
          <w:tcPr>
            <w:tcW w:w="1517" w:type="dxa"/>
            <w:noWrap w:val="0"/>
            <w:vAlign w:val="center"/>
          </w:tcPr>
          <w:p w14:paraId="6451F296">
            <w:pPr>
              <w:spacing w:line="320" w:lineRule="atLeast"/>
              <w:jc w:val="center"/>
              <w:rPr>
                <w:rFonts w:ascii="Times New Roman" w:hAnsi="Times New Roman" w:eastAsia="仿宋" w:cs="Times New Roman"/>
                <w:bCs/>
                <w:color w:val="000000"/>
                <w:kern w:val="0"/>
                <w:sz w:val="24"/>
                <w:szCs w:val="24"/>
                <w:lang w:val="en-US" w:eastAsia="zh-CN" w:bidi="ar-SA"/>
              </w:rPr>
            </w:pPr>
            <w:r>
              <w:rPr>
                <w:rFonts w:hint="eastAsia" w:ascii="Times New Roman" w:hAnsi="Times New Roman" w:eastAsia="仿宋" w:cs="Times New Roman"/>
                <w:bCs/>
                <w:color w:val="000000"/>
                <w:kern w:val="0"/>
                <w:sz w:val="24"/>
                <w:szCs w:val="24"/>
              </w:rPr>
              <w:t>养猪与猪病防控技术</w:t>
            </w:r>
          </w:p>
        </w:tc>
        <w:tc>
          <w:tcPr>
            <w:tcW w:w="1448" w:type="dxa"/>
            <w:noWrap w:val="0"/>
            <w:vAlign w:val="center"/>
          </w:tcPr>
          <w:p w14:paraId="27B194BE">
            <w:pPr>
              <w:spacing w:line="320" w:lineRule="atLeast"/>
              <w:jc w:val="center"/>
              <w:rPr>
                <w:rFonts w:ascii="Times New Roman" w:hAnsi="Times New Roman" w:eastAsia="仿宋" w:cs="Times New Roman"/>
                <w:bCs/>
                <w:color w:val="000000"/>
                <w:kern w:val="0"/>
                <w:sz w:val="24"/>
                <w:szCs w:val="24"/>
              </w:rPr>
            </w:pPr>
          </w:p>
        </w:tc>
        <w:tc>
          <w:tcPr>
            <w:tcW w:w="1535" w:type="dxa"/>
            <w:noWrap w:val="0"/>
            <w:vAlign w:val="center"/>
          </w:tcPr>
          <w:p w14:paraId="5B7459C1">
            <w:pPr>
              <w:spacing w:line="320" w:lineRule="atLeast"/>
              <w:jc w:val="center"/>
              <w:rPr>
                <w:rFonts w:ascii="Times New Roman" w:hAnsi="Times New Roman" w:eastAsia="仿宋" w:cs="Times New Roman"/>
                <w:bCs/>
                <w:color w:val="000000"/>
                <w:kern w:val="0"/>
                <w:sz w:val="24"/>
                <w:szCs w:val="24"/>
              </w:rPr>
            </w:pPr>
            <w:r>
              <w:rPr>
                <w:rFonts w:hint="eastAsia" w:ascii="Times New Roman" w:hAnsi="Times New Roman" w:eastAsia="仿宋" w:cs="Times New Roman"/>
                <w:bCs/>
                <w:color w:val="000000"/>
                <w:kern w:val="0"/>
                <w:sz w:val="24"/>
                <w:szCs w:val="24"/>
              </w:rPr>
              <w:t>毕业设计（论文）</w:t>
            </w:r>
          </w:p>
        </w:tc>
      </w:tr>
      <w:tr w14:paraId="376A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69" w:type="dxa"/>
            <w:noWrap w:val="0"/>
            <w:vAlign w:val="center"/>
          </w:tcPr>
          <w:p w14:paraId="595AA9D3">
            <w:pPr>
              <w:spacing w:line="320" w:lineRule="atLeast"/>
              <w:jc w:val="center"/>
              <w:rPr>
                <w:rFonts w:ascii="Times New Roman" w:hAnsi="Times New Roman" w:eastAsia="仿宋" w:cs="Times New Roman"/>
                <w:bCs/>
                <w:color w:val="000000"/>
                <w:kern w:val="0"/>
                <w:sz w:val="24"/>
                <w:szCs w:val="24"/>
              </w:rPr>
            </w:pPr>
          </w:p>
        </w:tc>
        <w:tc>
          <w:tcPr>
            <w:tcW w:w="1362" w:type="dxa"/>
            <w:noWrap w:val="0"/>
            <w:vAlign w:val="center"/>
          </w:tcPr>
          <w:p w14:paraId="7FFF92A7">
            <w:pPr>
              <w:spacing w:line="320" w:lineRule="atLeast"/>
              <w:jc w:val="center"/>
              <w:rPr>
                <w:rFonts w:hint="eastAsia" w:ascii="Times New Roman" w:hAnsi="Times New Roman" w:eastAsia="仿宋" w:cs="Times New Roman"/>
                <w:bCs/>
                <w:color w:val="000000"/>
                <w:kern w:val="0"/>
                <w:sz w:val="24"/>
                <w:szCs w:val="24"/>
              </w:rPr>
            </w:pPr>
            <w:r>
              <w:rPr>
                <w:rFonts w:hint="eastAsia" w:ascii="Times New Roman" w:hAnsi="Times New Roman" w:eastAsia="仿宋" w:cs="Times New Roman"/>
                <w:bCs/>
                <w:color w:val="000000"/>
                <w:kern w:val="0"/>
                <w:sz w:val="24"/>
                <w:szCs w:val="24"/>
              </w:rPr>
              <w:t>动物遗</w:t>
            </w:r>
          </w:p>
          <w:p w14:paraId="75ADFE85">
            <w:pPr>
              <w:spacing w:line="320" w:lineRule="atLeast"/>
              <w:jc w:val="center"/>
              <w:rPr>
                <w:rFonts w:ascii="Times New Roman" w:hAnsi="Times New Roman" w:eastAsia="仿宋" w:cs="Times New Roman"/>
                <w:bCs/>
                <w:color w:val="000000"/>
                <w:kern w:val="0"/>
                <w:sz w:val="24"/>
                <w:szCs w:val="24"/>
              </w:rPr>
            </w:pPr>
            <w:r>
              <w:rPr>
                <w:rFonts w:hint="eastAsia" w:ascii="Times New Roman" w:hAnsi="Times New Roman" w:eastAsia="仿宋" w:cs="Times New Roman"/>
                <w:bCs/>
                <w:color w:val="000000"/>
                <w:kern w:val="0"/>
                <w:sz w:val="24"/>
                <w:szCs w:val="24"/>
              </w:rPr>
              <w:t>传繁育</w:t>
            </w:r>
          </w:p>
        </w:tc>
        <w:tc>
          <w:tcPr>
            <w:tcW w:w="1587" w:type="dxa"/>
            <w:noWrap w:val="0"/>
            <w:vAlign w:val="center"/>
          </w:tcPr>
          <w:p w14:paraId="255A8218">
            <w:pPr>
              <w:spacing w:line="320" w:lineRule="atLeast"/>
              <w:jc w:val="center"/>
              <w:rPr>
                <w:rFonts w:hint="eastAsia" w:ascii="Times New Roman" w:hAnsi="Times New Roman" w:eastAsia="仿宋" w:cs="Times New Roman"/>
                <w:bCs/>
                <w:color w:val="000000"/>
                <w:kern w:val="0"/>
                <w:sz w:val="24"/>
                <w:szCs w:val="24"/>
              </w:rPr>
            </w:pPr>
            <w:r>
              <w:rPr>
                <w:rFonts w:hint="eastAsia" w:ascii="Times New Roman" w:hAnsi="Times New Roman" w:eastAsia="仿宋" w:cs="Times New Roman"/>
                <w:bCs/>
                <w:color w:val="000000"/>
                <w:kern w:val="0"/>
                <w:sz w:val="24"/>
                <w:szCs w:val="24"/>
              </w:rPr>
              <w:t>养牛与牛病</w:t>
            </w:r>
          </w:p>
          <w:p w14:paraId="0DE3AFB6">
            <w:pPr>
              <w:spacing w:line="320" w:lineRule="atLeast"/>
              <w:jc w:val="center"/>
              <w:rPr>
                <w:rFonts w:ascii="Times New Roman" w:hAnsi="Times New Roman" w:eastAsia="仿宋" w:cs="Times New Roman"/>
                <w:bCs/>
                <w:color w:val="000000"/>
                <w:kern w:val="0"/>
                <w:sz w:val="24"/>
                <w:szCs w:val="24"/>
              </w:rPr>
            </w:pPr>
            <w:r>
              <w:rPr>
                <w:rFonts w:hint="eastAsia" w:ascii="Times New Roman" w:hAnsi="Times New Roman" w:eastAsia="仿宋" w:cs="Times New Roman"/>
                <w:bCs/>
                <w:color w:val="000000"/>
                <w:kern w:val="0"/>
                <w:sz w:val="24"/>
                <w:szCs w:val="24"/>
              </w:rPr>
              <w:t>防控技术</w:t>
            </w:r>
          </w:p>
        </w:tc>
        <w:tc>
          <w:tcPr>
            <w:tcW w:w="1517" w:type="dxa"/>
            <w:noWrap w:val="0"/>
            <w:vAlign w:val="center"/>
          </w:tcPr>
          <w:p w14:paraId="32336069">
            <w:pPr>
              <w:spacing w:line="320" w:lineRule="atLeast"/>
              <w:jc w:val="center"/>
              <w:rPr>
                <w:rFonts w:hint="eastAsia" w:ascii="Times New Roman" w:hAnsi="Times New Roman" w:eastAsia="仿宋" w:cs="Times New Roman"/>
                <w:bCs/>
                <w:color w:val="000000"/>
                <w:kern w:val="0"/>
                <w:sz w:val="24"/>
                <w:szCs w:val="24"/>
              </w:rPr>
            </w:pPr>
            <w:r>
              <w:rPr>
                <w:rFonts w:hint="eastAsia" w:ascii="Times New Roman" w:hAnsi="Times New Roman" w:eastAsia="仿宋" w:cs="Times New Roman"/>
                <w:bCs/>
                <w:color w:val="000000"/>
                <w:kern w:val="0"/>
                <w:sz w:val="24"/>
                <w:szCs w:val="24"/>
              </w:rPr>
              <w:t>养羊与羊病</w:t>
            </w:r>
          </w:p>
          <w:p w14:paraId="1921F12D">
            <w:pPr>
              <w:spacing w:line="320" w:lineRule="atLeast"/>
              <w:jc w:val="center"/>
              <w:rPr>
                <w:rFonts w:ascii="Times New Roman" w:hAnsi="Times New Roman" w:eastAsia="仿宋" w:cs="Times New Roman"/>
                <w:bCs/>
                <w:color w:val="000000"/>
                <w:kern w:val="0"/>
                <w:sz w:val="24"/>
                <w:szCs w:val="24"/>
                <w:lang w:val="en-US" w:eastAsia="zh-CN" w:bidi="ar-SA"/>
              </w:rPr>
            </w:pPr>
            <w:r>
              <w:rPr>
                <w:rFonts w:hint="eastAsia" w:ascii="Times New Roman" w:hAnsi="Times New Roman" w:eastAsia="仿宋" w:cs="Times New Roman"/>
                <w:bCs/>
                <w:color w:val="000000"/>
                <w:kern w:val="0"/>
                <w:sz w:val="24"/>
                <w:szCs w:val="24"/>
              </w:rPr>
              <w:t>防控技术</w:t>
            </w:r>
          </w:p>
        </w:tc>
        <w:tc>
          <w:tcPr>
            <w:tcW w:w="1448" w:type="dxa"/>
            <w:noWrap w:val="0"/>
            <w:vAlign w:val="center"/>
          </w:tcPr>
          <w:p w14:paraId="32D095B2">
            <w:pPr>
              <w:spacing w:line="320" w:lineRule="atLeast"/>
              <w:jc w:val="center"/>
              <w:rPr>
                <w:rFonts w:ascii="Times New Roman" w:hAnsi="Times New Roman" w:eastAsia="仿宋" w:cs="Times New Roman"/>
                <w:bCs/>
                <w:color w:val="000000"/>
                <w:kern w:val="0"/>
                <w:sz w:val="24"/>
                <w:szCs w:val="24"/>
              </w:rPr>
            </w:pPr>
          </w:p>
        </w:tc>
        <w:tc>
          <w:tcPr>
            <w:tcW w:w="1535" w:type="dxa"/>
            <w:noWrap w:val="0"/>
            <w:vAlign w:val="center"/>
          </w:tcPr>
          <w:p w14:paraId="364E0F6E">
            <w:pPr>
              <w:spacing w:line="320" w:lineRule="atLeast"/>
              <w:jc w:val="center"/>
              <w:rPr>
                <w:rFonts w:ascii="Times New Roman" w:hAnsi="Times New Roman" w:eastAsia="仿宋" w:cs="Times New Roman"/>
                <w:bCs/>
                <w:color w:val="000000"/>
                <w:kern w:val="0"/>
                <w:sz w:val="24"/>
                <w:szCs w:val="24"/>
              </w:rPr>
            </w:pPr>
          </w:p>
        </w:tc>
      </w:tr>
      <w:tr w14:paraId="47F5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69" w:type="dxa"/>
            <w:noWrap w:val="0"/>
            <w:vAlign w:val="center"/>
          </w:tcPr>
          <w:p w14:paraId="20A612FA">
            <w:pPr>
              <w:spacing w:line="320" w:lineRule="atLeast"/>
              <w:jc w:val="center"/>
              <w:rPr>
                <w:rFonts w:ascii="Times New Roman" w:hAnsi="Times New Roman" w:eastAsia="仿宋" w:cs="Times New Roman"/>
                <w:bCs/>
                <w:color w:val="000000"/>
                <w:kern w:val="0"/>
                <w:sz w:val="24"/>
                <w:szCs w:val="24"/>
              </w:rPr>
            </w:pPr>
          </w:p>
        </w:tc>
        <w:tc>
          <w:tcPr>
            <w:tcW w:w="1362" w:type="dxa"/>
            <w:noWrap w:val="0"/>
            <w:vAlign w:val="center"/>
          </w:tcPr>
          <w:p w14:paraId="5A37E01F">
            <w:pPr>
              <w:spacing w:line="320" w:lineRule="atLeast"/>
              <w:jc w:val="center"/>
              <w:rPr>
                <w:rFonts w:ascii="Times New Roman" w:hAnsi="Times New Roman" w:eastAsia="仿宋" w:cs="Times New Roman"/>
                <w:bCs/>
                <w:color w:val="000000"/>
                <w:kern w:val="0"/>
                <w:sz w:val="24"/>
                <w:szCs w:val="24"/>
              </w:rPr>
            </w:pPr>
            <w:r>
              <w:rPr>
                <w:rFonts w:hint="eastAsia" w:ascii="Times New Roman" w:hAnsi="Times New Roman" w:eastAsia="仿宋" w:cs="Times New Roman"/>
                <w:bCs/>
                <w:color w:val="000000"/>
                <w:kern w:val="0"/>
                <w:sz w:val="24"/>
                <w:szCs w:val="24"/>
              </w:rPr>
              <w:t>动物药理</w:t>
            </w:r>
          </w:p>
        </w:tc>
        <w:tc>
          <w:tcPr>
            <w:tcW w:w="1587" w:type="dxa"/>
            <w:noWrap w:val="0"/>
            <w:vAlign w:val="center"/>
          </w:tcPr>
          <w:p w14:paraId="2F8C1563">
            <w:pPr>
              <w:spacing w:line="320" w:lineRule="atLeast"/>
              <w:jc w:val="center"/>
              <w:rPr>
                <w:rFonts w:hint="eastAsia" w:ascii="Times New Roman" w:hAnsi="Times New Roman" w:eastAsia="仿宋" w:cs="Times New Roman"/>
                <w:bCs/>
                <w:color w:val="000000"/>
                <w:kern w:val="0"/>
                <w:sz w:val="24"/>
                <w:szCs w:val="24"/>
              </w:rPr>
            </w:pPr>
            <w:r>
              <w:rPr>
                <w:rFonts w:hint="eastAsia" w:ascii="Times New Roman" w:hAnsi="Times New Roman" w:eastAsia="仿宋" w:cs="Times New Roman"/>
                <w:bCs/>
                <w:color w:val="000000"/>
                <w:kern w:val="0"/>
                <w:sz w:val="24"/>
                <w:szCs w:val="24"/>
              </w:rPr>
              <w:t>养禽与禽病</w:t>
            </w:r>
          </w:p>
          <w:p w14:paraId="78C4BBF1">
            <w:pPr>
              <w:spacing w:line="320" w:lineRule="atLeast"/>
              <w:jc w:val="center"/>
              <w:rPr>
                <w:rFonts w:ascii="Times New Roman" w:hAnsi="Times New Roman" w:eastAsia="仿宋" w:cs="Times New Roman"/>
                <w:bCs/>
                <w:color w:val="000000"/>
                <w:kern w:val="0"/>
                <w:sz w:val="24"/>
                <w:szCs w:val="24"/>
              </w:rPr>
            </w:pPr>
            <w:r>
              <w:rPr>
                <w:rFonts w:hint="eastAsia" w:ascii="Times New Roman" w:hAnsi="Times New Roman" w:eastAsia="仿宋" w:cs="Times New Roman"/>
                <w:bCs/>
                <w:color w:val="000000"/>
                <w:kern w:val="0"/>
                <w:sz w:val="24"/>
                <w:szCs w:val="24"/>
              </w:rPr>
              <w:t>防控技术</w:t>
            </w:r>
          </w:p>
        </w:tc>
        <w:tc>
          <w:tcPr>
            <w:tcW w:w="1517" w:type="dxa"/>
            <w:noWrap w:val="0"/>
            <w:vAlign w:val="center"/>
          </w:tcPr>
          <w:p w14:paraId="2BE877E9">
            <w:pPr>
              <w:spacing w:line="320" w:lineRule="atLeast"/>
              <w:jc w:val="center"/>
              <w:rPr>
                <w:rFonts w:hint="eastAsia" w:ascii="Times New Roman" w:hAnsi="Times New Roman" w:eastAsia="仿宋" w:cs="Times New Roman"/>
                <w:bCs/>
                <w:color w:val="000000"/>
                <w:kern w:val="0"/>
                <w:sz w:val="24"/>
                <w:szCs w:val="24"/>
              </w:rPr>
            </w:pPr>
            <w:r>
              <w:rPr>
                <w:rFonts w:hint="eastAsia" w:ascii="Times New Roman" w:hAnsi="Times New Roman" w:eastAsia="仿宋" w:cs="Times New Roman"/>
                <w:bCs/>
                <w:color w:val="000000"/>
                <w:kern w:val="0"/>
                <w:sz w:val="24"/>
                <w:szCs w:val="24"/>
              </w:rPr>
              <w:t>畜牧场经</w:t>
            </w:r>
          </w:p>
          <w:p w14:paraId="6643CC83">
            <w:pPr>
              <w:spacing w:line="320" w:lineRule="atLeast"/>
              <w:jc w:val="center"/>
              <w:rPr>
                <w:rFonts w:ascii="Times New Roman" w:hAnsi="Times New Roman" w:eastAsia="仿宋" w:cs="Times New Roman"/>
                <w:bCs/>
                <w:color w:val="000000"/>
                <w:kern w:val="0"/>
                <w:sz w:val="24"/>
                <w:szCs w:val="24"/>
                <w:lang w:val="en-US" w:eastAsia="zh-CN" w:bidi="ar-SA"/>
              </w:rPr>
            </w:pPr>
            <w:r>
              <w:rPr>
                <w:rFonts w:hint="eastAsia" w:ascii="Times New Roman" w:hAnsi="Times New Roman" w:eastAsia="仿宋" w:cs="Times New Roman"/>
                <w:bCs/>
                <w:color w:val="000000"/>
                <w:kern w:val="0"/>
                <w:sz w:val="24"/>
                <w:szCs w:val="24"/>
              </w:rPr>
              <w:t>营与管理</w:t>
            </w:r>
          </w:p>
        </w:tc>
        <w:tc>
          <w:tcPr>
            <w:tcW w:w="1448" w:type="dxa"/>
            <w:noWrap w:val="0"/>
            <w:vAlign w:val="center"/>
          </w:tcPr>
          <w:p w14:paraId="6BDE0282">
            <w:pPr>
              <w:spacing w:line="320" w:lineRule="atLeast"/>
              <w:jc w:val="center"/>
              <w:rPr>
                <w:rFonts w:ascii="Times New Roman" w:hAnsi="Times New Roman" w:eastAsia="仿宋" w:cs="Times New Roman"/>
                <w:bCs/>
                <w:color w:val="000000"/>
                <w:kern w:val="0"/>
                <w:sz w:val="24"/>
                <w:szCs w:val="24"/>
              </w:rPr>
            </w:pPr>
          </w:p>
        </w:tc>
        <w:tc>
          <w:tcPr>
            <w:tcW w:w="1535" w:type="dxa"/>
            <w:noWrap w:val="0"/>
            <w:vAlign w:val="center"/>
          </w:tcPr>
          <w:p w14:paraId="7D2E734D">
            <w:pPr>
              <w:spacing w:line="320" w:lineRule="atLeast"/>
              <w:jc w:val="center"/>
              <w:rPr>
                <w:rFonts w:ascii="Times New Roman" w:hAnsi="Times New Roman" w:eastAsia="仿宋" w:cs="Times New Roman"/>
                <w:bCs/>
                <w:color w:val="000000"/>
                <w:kern w:val="0"/>
                <w:sz w:val="24"/>
                <w:szCs w:val="24"/>
              </w:rPr>
            </w:pPr>
          </w:p>
        </w:tc>
      </w:tr>
      <w:tr w14:paraId="5BAE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69" w:type="dxa"/>
            <w:noWrap w:val="0"/>
            <w:vAlign w:val="center"/>
          </w:tcPr>
          <w:p w14:paraId="352A6B38">
            <w:pPr>
              <w:spacing w:line="320" w:lineRule="atLeast"/>
              <w:jc w:val="center"/>
              <w:rPr>
                <w:rFonts w:ascii="Times New Roman" w:hAnsi="Times New Roman" w:eastAsia="仿宋" w:cs="Times New Roman"/>
                <w:bCs/>
                <w:color w:val="000000"/>
                <w:kern w:val="0"/>
                <w:sz w:val="24"/>
                <w:szCs w:val="24"/>
              </w:rPr>
            </w:pPr>
          </w:p>
        </w:tc>
        <w:tc>
          <w:tcPr>
            <w:tcW w:w="1362" w:type="dxa"/>
            <w:noWrap w:val="0"/>
            <w:vAlign w:val="center"/>
          </w:tcPr>
          <w:p w14:paraId="36F8EBC9">
            <w:pPr>
              <w:spacing w:line="320" w:lineRule="atLeast"/>
              <w:jc w:val="center"/>
              <w:rPr>
                <w:rFonts w:ascii="Times New Roman" w:hAnsi="Times New Roman" w:eastAsia="仿宋" w:cs="Times New Roman"/>
                <w:bCs/>
                <w:color w:val="000000"/>
                <w:kern w:val="0"/>
                <w:sz w:val="24"/>
                <w:szCs w:val="24"/>
              </w:rPr>
            </w:pPr>
          </w:p>
        </w:tc>
        <w:tc>
          <w:tcPr>
            <w:tcW w:w="1587" w:type="dxa"/>
            <w:noWrap w:val="0"/>
            <w:vAlign w:val="center"/>
          </w:tcPr>
          <w:p w14:paraId="5BDDAE1B">
            <w:pPr>
              <w:spacing w:line="320" w:lineRule="atLeast"/>
              <w:jc w:val="center"/>
              <w:rPr>
                <w:rFonts w:hint="eastAsia" w:ascii="Times New Roman" w:hAnsi="Times New Roman" w:eastAsia="仿宋" w:cs="Times New Roman"/>
                <w:bCs/>
                <w:color w:val="000000"/>
                <w:kern w:val="0"/>
                <w:sz w:val="24"/>
                <w:szCs w:val="24"/>
              </w:rPr>
            </w:pPr>
            <w:r>
              <w:rPr>
                <w:rFonts w:hint="eastAsia" w:ascii="Times New Roman" w:hAnsi="Times New Roman" w:eastAsia="仿宋" w:cs="Times New Roman"/>
                <w:bCs/>
                <w:color w:val="000000"/>
                <w:kern w:val="0"/>
                <w:sz w:val="24"/>
                <w:szCs w:val="24"/>
              </w:rPr>
              <w:t>动物防疫与</w:t>
            </w:r>
          </w:p>
          <w:p w14:paraId="6E0F9735">
            <w:pPr>
              <w:spacing w:line="320" w:lineRule="atLeast"/>
              <w:jc w:val="center"/>
              <w:rPr>
                <w:rFonts w:ascii="Times New Roman" w:hAnsi="Times New Roman" w:eastAsia="仿宋" w:cs="Times New Roman"/>
                <w:bCs/>
                <w:color w:val="000000"/>
                <w:kern w:val="0"/>
                <w:sz w:val="24"/>
                <w:szCs w:val="24"/>
              </w:rPr>
            </w:pPr>
            <w:r>
              <w:rPr>
                <w:rFonts w:hint="eastAsia" w:ascii="Times New Roman" w:hAnsi="Times New Roman" w:eastAsia="仿宋" w:cs="Times New Roman"/>
                <w:bCs/>
                <w:color w:val="000000"/>
                <w:kern w:val="0"/>
                <w:sz w:val="24"/>
                <w:szCs w:val="24"/>
              </w:rPr>
              <w:t>检疫技术</w:t>
            </w:r>
          </w:p>
        </w:tc>
        <w:tc>
          <w:tcPr>
            <w:tcW w:w="1517" w:type="dxa"/>
            <w:noWrap w:val="0"/>
            <w:vAlign w:val="center"/>
          </w:tcPr>
          <w:p w14:paraId="29F5BC1A">
            <w:pPr>
              <w:spacing w:line="320" w:lineRule="atLeast"/>
              <w:jc w:val="center"/>
              <w:rPr>
                <w:rFonts w:hint="eastAsia" w:ascii="Times New Roman" w:hAnsi="Times New Roman" w:eastAsia="仿宋" w:cs="Times New Roman"/>
                <w:bCs/>
                <w:color w:val="000000"/>
                <w:kern w:val="0"/>
                <w:sz w:val="24"/>
                <w:szCs w:val="24"/>
              </w:rPr>
            </w:pPr>
            <w:r>
              <w:rPr>
                <w:rFonts w:hint="eastAsia" w:ascii="Times New Roman" w:hAnsi="Times New Roman" w:eastAsia="仿宋" w:cs="Times New Roman"/>
                <w:bCs/>
                <w:color w:val="000000"/>
                <w:kern w:val="0"/>
                <w:sz w:val="24"/>
                <w:szCs w:val="24"/>
              </w:rPr>
              <w:t>动物外科与</w:t>
            </w:r>
          </w:p>
          <w:p w14:paraId="2FF411FA">
            <w:pPr>
              <w:spacing w:line="320" w:lineRule="atLeast"/>
              <w:jc w:val="center"/>
              <w:rPr>
                <w:rFonts w:ascii="Times New Roman" w:hAnsi="Times New Roman" w:eastAsia="仿宋" w:cs="Times New Roman"/>
                <w:bCs/>
                <w:color w:val="000000"/>
                <w:kern w:val="0"/>
                <w:sz w:val="24"/>
                <w:szCs w:val="24"/>
                <w:lang w:val="en-US" w:eastAsia="zh-CN" w:bidi="ar-SA"/>
              </w:rPr>
            </w:pPr>
            <w:r>
              <w:rPr>
                <w:rFonts w:hint="eastAsia" w:ascii="Times New Roman" w:hAnsi="Times New Roman" w:eastAsia="仿宋" w:cs="Times New Roman"/>
                <w:bCs/>
                <w:color w:val="000000"/>
                <w:kern w:val="0"/>
                <w:sz w:val="24"/>
                <w:szCs w:val="24"/>
              </w:rPr>
              <w:t>产科技术</w:t>
            </w:r>
          </w:p>
        </w:tc>
        <w:tc>
          <w:tcPr>
            <w:tcW w:w="1448" w:type="dxa"/>
            <w:noWrap w:val="0"/>
            <w:vAlign w:val="center"/>
          </w:tcPr>
          <w:p w14:paraId="25EBB5CB">
            <w:pPr>
              <w:spacing w:line="320" w:lineRule="atLeast"/>
              <w:jc w:val="center"/>
              <w:rPr>
                <w:rFonts w:ascii="Times New Roman" w:hAnsi="Times New Roman" w:eastAsia="仿宋" w:cs="Times New Roman"/>
                <w:bCs/>
                <w:color w:val="000000"/>
                <w:kern w:val="0"/>
                <w:sz w:val="24"/>
                <w:szCs w:val="24"/>
              </w:rPr>
            </w:pPr>
          </w:p>
        </w:tc>
        <w:tc>
          <w:tcPr>
            <w:tcW w:w="1535" w:type="dxa"/>
            <w:noWrap w:val="0"/>
            <w:vAlign w:val="center"/>
          </w:tcPr>
          <w:p w14:paraId="02934398">
            <w:pPr>
              <w:spacing w:line="320" w:lineRule="atLeast"/>
              <w:jc w:val="center"/>
              <w:rPr>
                <w:rFonts w:ascii="Times New Roman" w:hAnsi="Times New Roman" w:eastAsia="仿宋" w:cs="Times New Roman"/>
                <w:bCs/>
                <w:color w:val="000000"/>
                <w:kern w:val="0"/>
                <w:sz w:val="24"/>
                <w:szCs w:val="24"/>
              </w:rPr>
            </w:pPr>
          </w:p>
        </w:tc>
      </w:tr>
      <w:tr w14:paraId="13B9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69" w:type="dxa"/>
            <w:noWrap w:val="0"/>
            <w:vAlign w:val="center"/>
          </w:tcPr>
          <w:p w14:paraId="56D3ED60">
            <w:pPr>
              <w:spacing w:line="320" w:lineRule="atLeast"/>
              <w:jc w:val="center"/>
              <w:rPr>
                <w:rFonts w:ascii="Times New Roman" w:hAnsi="Times New Roman" w:eastAsia="仿宋" w:cs="Times New Roman"/>
                <w:bCs/>
                <w:color w:val="000000"/>
                <w:kern w:val="0"/>
                <w:sz w:val="24"/>
                <w:szCs w:val="24"/>
              </w:rPr>
            </w:pPr>
          </w:p>
        </w:tc>
        <w:tc>
          <w:tcPr>
            <w:tcW w:w="1362" w:type="dxa"/>
            <w:noWrap w:val="0"/>
            <w:vAlign w:val="center"/>
          </w:tcPr>
          <w:p w14:paraId="63264EEA">
            <w:pPr>
              <w:spacing w:line="320" w:lineRule="atLeast"/>
              <w:jc w:val="center"/>
              <w:rPr>
                <w:rFonts w:ascii="Times New Roman" w:hAnsi="Times New Roman" w:eastAsia="仿宋" w:cs="Times New Roman"/>
                <w:bCs/>
                <w:color w:val="000000"/>
                <w:kern w:val="0"/>
                <w:sz w:val="24"/>
                <w:szCs w:val="24"/>
              </w:rPr>
            </w:pPr>
          </w:p>
        </w:tc>
        <w:tc>
          <w:tcPr>
            <w:tcW w:w="1587" w:type="dxa"/>
            <w:noWrap w:val="0"/>
            <w:vAlign w:val="center"/>
          </w:tcPr>
          <w:p w14:paraId="2E94364F">
            <w:pPr>
              <w:spacing w:line="320" w:lineRule="atLeast"/>
              <w:jc w:val="center"/>
              <w:rPr>
                <w:rFonts w:hint="eastAsia" w:ascii="Times New Roman" w:hAnsi="Times New Roman" w:eastAsia="仿宋" w:cs="Times New Roman"/>
                <w:bCs/>
                <w:color w:val="000000"/>
                <w:kern w:val="0"/>
                <w:sz w:val="24"/>
                <w:szCs w:val="24"/>
                <w:lang w:val="zh-CN"/>
              </w:rPr>
            </w:pPr>
            <w:r>
              <w:rPr>
                <w:rFonts w:hint="eastAsia" w:ascii="Times New Roman" w:hAnsi="Times New Roman" w:eastAsia="仿宋" w:cs="Times New Roman"/>
                <w:bCs/>
                <w:color w:val="000000"/>
                <w:kern w:val="0"/>
                <w:sz w:val="24"/>
                <w:szCs w:val="24"/>
                <w:lang w:val="zh-CN"/>
              </w:rPr>
              <w:t>畜牧兽</w:t>
            </w:r>
          </w:p>
          <w:p w14:paraId="1CEF0054">
            <w:pPr>
              <w:spacing w:line="320" w:lineRule="atLeast"/>
              <w:jc w:val="center"/>
              <w:rPr>
                <w:rFonts w:ascii="Times New Roman" w:hAnsi="Times New Roman" w:eastAsia="仿宋" w:cs="Times New Roman"/>
                <w:bCs/>
                <w:color w:val="000000"/>
                <w:kern w:val="0"/>
                <w:sz w:val="24"/>
                <w:szCs w:val="24"/>
              </w:rPr>
            </w:pPr>
            <w:r>
              <w:rPr>
                <w:rFonts w:hint="eastAsia" w:ascii="Times New Roman" w:hAnsi="Times New Roman" w:eastAsia="仿宋" w:cs="Times New Roman"/>
                <w:bCs/>
                <w:color w:val="000000"/>
                <w:kern w:val="0"/>
                <w:sz w:val="24"/>
                <w:szCs w:val="24"/>
                <w:lang w:val="zh-CN"/>
              </w:rPr>
              <w:t>医法规</w:t>
            </w:r>
          </w:p>
        </w:tc>
        <w:tc>
          <w:tcPr>
            <w:tcW w:w="1517" w:type="dxa"/>
            <w:noWrap w:val="0"/>
            <w:vAlign w:val="center"/>
          </w:tcPr>
          <w:p w14:paraId="20B567C6">
            <w:pPr>
              <w:spacing w:line="320" w:lineRule="atLeast"/>
              <w:jc w:val="center"/>
              <w:rPr>
                <w:rFonts w:hint="eastAsia" w:ascii="Times New Roman" w:hAnsi="Times New Roman" w:eastAsia="仿宋" w:cs="Times New Roman"/>
                <w:bCs/>
                <w:color w:val="000000"/>
                <w:kern w:val="0"/>
                <w:sz w:val="24"/>
                <w:szCs w:val="24"/>
              </w:rPr>
            </w:pPr>
            <w:r>
              <w:rPr>
                <w:rFonts w:hint="eastAsia" w:ascii="Times New Roman" w:hAnsi="Times New Roman" w:eastAsia="仿宋" w:cs="Times New Roman"/>
                <w:bCs/>
                <w:color w:val="000000"/>
                <w:kern w:val="0"/>
                <w:sz w:val="24"/>
                <w:szCs w:val="24"/>
              </w:rPr>
              <w:t>畜产品质</w:t>
            </w:r>
          </w:p>
          <w:p w14:paraId="1A27CF82">
            <w:pPr>
              <w:spacing w:line="320" w:lineRule="atLeast"/>
              <w:jc w:val="center"/>
              <w:rPr>
                <w:rFonts w:ascii="Times New Roman" w:hAnsi="Times New Roman" w:eastAsia="仿宋" w:cs="Times New Roman"/>
                <w:bCs/>
                <w:color w:val="000000"/>
                <w:kern w:val="0"/>
                <w:sz w:val="24"/>
                <w:szCs w:val="24"/>
                <w:lang w:val="en-US" w:eastAsia="zh-CN" w:bidi="ar-SA"/>
              </w:rPr>
            </w:pPr>
            <w:r>
              <w:rPr>
                <w:rFonts w:hint="eastAsia" w:ascii="Times New Roman" w:hAnsi="Times New Roman" w:eastAsia="仿宋" w:cs="Times New Roman"/>
                <w:bCs/>
                <w:color w:val="000000"/>
                <w:kern w:val="0"/>
                <w:sz w:val="24"/>
                <w:szCs w:val="24"/>
              </w:rPr>
              <w:t>量与安全</w:t>
            </w:r>
          </w:p>
        </w:tc>
        <w:tc>
          <w:tcPr>
            <w:tcW w:w="1448" w:type="dxa"/>
            <w:noWrap w:val="0"/>
            <w:vAlign w:val="center"/>
          </w:tcPr>
          <w:p w14:paraId="3FA8C3EF">
            <w:pPr>
              <w:spacing w:line="320" w:lineRule="atLeast"/>
              <w:jc w:val="center"/>
              <w:rPr>
                <w:rFonts w:ascii="Times New Roman" w:hAnsi="Times New Roman" w:eastAsia="仿宋" w:cs="Times New Roman"/>
                <w:bCs/>
                <w:color w:val="000000"/>
                <w:kern w:val="0"/>
                <w:sz w:val="24"/>
                <w:szCs w:val="24"/>
              </w:rPr>
            </w:pPr>
          </w:p>
        </w:tc>
        <w:tc>
          <w:tcPr>
            <w:tcW w:w="1535" w:type="dxa"/>
            <w:noWrap w:val="0"/>
            <w:vAlign w:val="center"/>
          </w:tcPr>
          <w:p w14:paraId="3A2D736E">
            <w:pPr>
              <w:spacing w:line="320" w:lineRule="atLeast"/>
              <w:jc w:val="center"/>
              <w:rPr>
                <w:rFonts w:ascii="Times New Roman" w:hAnsi="Times New Roman" w:eastAsia="仿宋" w:cs="Times New Roman"/>
                <w:bCs/>
                <w:color w:val="000000"/>
                <w:kern w:val="0"/>
                <w:sz w:val="24"/>
                <w:szCs w:val="24"/>
              </w:rPr>
            </w:pPr>
          </w:p>
        </w:tc>
      </w:tr>
      <w:tr w14:paraId="67A3D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69" w:type="dxa"/>
            <w:noWrap w:val="0"/>
            <w:vAlign w:val="center"/>
          </w:tcPr>
          <w:p w14:paraId="1BFA4A82">
            <w:pPr>
              <w:spacing w:line="320" w:lineRule="atLeast"/>
              <w:jc w:val="center"/>
              <w:rPr>
                <w:rFonts w:ascii="Times New Roman" w:hAnsi="Times New Roman" w:eastAsia="仿宋" w:cs="Times New Roman"/>
                <w:bCs/>
                <w:color w:val="000000"/>
                <w:kern w:val="0"/>
                <w:sz w:val="24"/>
                <w:szCs w:val="24"/>
              </w:rPr>
            </w:pPr>
          </w:p>
        </w:tc>
        <w:tc>
          <w:tcPr>
            <w:tcW w:w="1362" w:type="dxa"/>
            <w:noWrap w:val="0"/>
            <w:vAlign w:val="center"/>
          </w:tcPr>
          <w:p w14:paraId="5DA5B4F1">
            <w:pPr>
              <w:spacing w:line="320" w:lineRule="atLeast"/>
              <w:jc w:val="center"/>
              <w:rPr>
                <w:rFonts w:ascii="Times New Roman" w:hAnsi="Times New Roman" w:eastAsia="仿宋" w:cs="Times New Roman"/>
                <w:bCs/>
                <w:color w:val="000000"/>
                <w:kern w:val="0"/>
                <w:sz w:val="24"/>
                <w:szCs w:val="24"/>
              </w:rPr>
            </w:pPr>
          </w:p>
        </w:tc>
        <w:tc>
          <w:tcPr>
            <w:tcW w:w="1587" w:type="dxa"/>
            <w:noWrap w:val="0"/>
            <w:vAlign w:val="center"/>
          </w:tcPr>
          <w:p w14:paraId="2F405D63">
            <w:pPr>
              <w:spacing w:line="320" w:lineRule="atLeast"/>
              <w:jc w:val="center"/>
              <w:rPr>
                <w:rFonts w:hint="eastAsia" w:ascii="Times New Roman" w:hAnsi="Times New Roman" w:eastAsia="仿宋" w:cs="Times New Roman"/>
                <w:bCs/>
                <w:color w:val="000000"/>
                <w:kern w:val="0"/>
                <w:sz w:val="24"/>
                <w:szCs w:val="24"/>
              </w:rPr>
            </w:pPr>
            <w:r>
              <w:rPr>
                <w:rFonts w:hint="eastAsia" w:ascii="Times New Roman" w:hAnsi="Times New Roman" w:eastAsia="仿宋" w:cs="Times New Roman"/>
                <w:bCs/>
                <w:color w:val="000000"/>
                <w:kern w:val="0"/>
                <w:sz w:val="24"/>
                <w:szCs w:val="24"/>
              </w:rPr>
              <w:t>动物传染病</w:t>
            </w:r>
          </w:p>
          <w:p w14:paraId="339FF60B">
            <w:pPr>
              <w:spacing w:line="320" w:lineRule="atLeast"/>
              <w:jc w:val="center"/>
              <w:rPr>
                <w:rFonts w:hint="eastAsia" w:ascii="Times New Roman" w:hAnsi="Times New Roman" w:eastAsia="仿宋" w:cs="Times New Roman"/>
                <w:bCs/>
                <w:color w:val="000000"/>
                <w:kern w:val="0"/>
                <w:sz w:val="24"/>
                <w:szCs w:val="24"/>
              </w:rPr>
            </w:pPr>
            <w:r>
              <w:rPr>
                <w:rFonts w:hint="eastAsia" w:ascii="Times New Roman" w:hAnsi="Times New Roman" w:eastAsia="仿宋" w:cs="Times New Roman"/>
                <w:bCs/>
                <w:color w:val="000000"/>
                <w:kern w:val="0"/>
                <w:sz w:val="24"/>
                <w:szCs w:val="24"/>
              </w:rPr>
              <w:t>与寄生虫病</w:t>
            </w:r>
          </w:p>
        </w:tc>
        <w:tc>
          <w:tcPr>
            <w:tcW w:w="1517" w:type="dxa"/>
            <w:noWrap w:val="0"/>
            <w:vAlign w:val="center"/>
          </w:tcPr>
          <w:p w14:paraId="62C0BF60">
            <w:pPr>
              <w:spacing w:line="320" w:lineRule="atLeast"/>
              <w:jc w:val="center"/>
              <w:rPr>
                <w:rFonts w:hint="eastAsia" w:ascii="Times New Roman" w:hAnsi="Times New Roman" w:eastAsia="仿宋" w:cs="Times New Roman"/>
                <w:bCs/>
                <w:color w:val="000000"/>
                <w:kern w:val="0"/>
                <w:sz w:val="24"/>
                <w:szCs w:val="24"/>
              </w:rPr>
            </w:pPr>
            <w:r>
              <w:rPr>
                <w:rFonts w:hint="eastAsia" w:ascii="Times New Roman" w:hAnsi="Times New Roman" w:eastAsia="仿宋" w:cs="Times New Roman"/>
                <w:bCs/>
                <w:color w:val="000000"/>
                <w:kern w:val="0"/>
                <w:sz w:val="24"/>
                <w:szCs w:val="24"/>
              </w:rPr>
              <w:t>兽药与饲</w:t>
            </w:r>
          </w:p>
          <w:p w14:paraId="45FCDFDE">
            <w:pPr>
              <w:spacing w:line="320" w:lineRule="atLeast"/>
              <w:jc w:val="center"/>
              <w:rPr>
                <w:rFonts w:ascii="Times New Roman" w:hAnsi="Times New Roman" w:eastAsia="仿宋" w:cs="Times New Roman"/>
                <w:bCs/>
                <w:color w:val="000000"/>
                <w:kern w:val="0"/>
                <w:sz w:val="24"/>
                <w:szCs w:val="24"/>
                <w:lang w:val="en-US" w:eastAsia="zh-CN" w:bidi="ar-SA"/>
              </w:rPr>
            </w:pPr>
            <w:r>
              <w:rPr>
                <w:rFonts w:hint="eastAsia" w:ascii="Times New Roman" w:hAnsi="Times New Roman" w:eastAsia="仿宋" w:cs="Times New Roman"/>
                <w:bCs/>
                <w:color w:val="000000"/>
                <w:kern w:val="0"/>
                <w:sz w:val="24"/>
                <w:szCs w:val="24"/>
              </w:rPr>
              <w:t>料营销</w:t>
            </w:r>
          </w:p>
        </w:tc>
        <w:tc>
          <w:tcPr>
            <w:tcW w:w="1448" w:type="dxa"/>
            <w:noWrap w:val="0"/>
            <w:vAlign w:val="center"/>
          </w:tcPr>
          <w:p w14:paraId="21AB85EE">
            <w:pPr>
              <w:spacing w:line="320" w:lineRule="atLeast"/>
              <w:jc w:val="center"/>
              <w:rPr>
                <w:rFonts w:ascii="Times New Roman" w:hAnsi="Times New Roman" w:eastAsia="仿宋" w:cs="Times New Roman"/>
                <w:bCs/>
                <w:color w:val="000000"/>
                <w:kern w:val="0"/>
                <w:sz w:val="24"/>
                <w:szCs w:val="24"/>
              </w:rPr>
            </w:pPr>
          </w:p>
        </w:tc>
        <w:tc>
          <w:tcPr>
            <w:tcW w:w="1535" w:type="dxa"/>
            <w:noWrap w:val="0"/>
            <w:vAlign w:val="center"/>
          </w:tcPr>
          <w:p w14:paraId="28CEFD28">
            <w:pPr>
              <w:spacing w:line="320" w:lineRule="atLeast"/>
              <w:jc w:val="center"/>
              <w:rPr>
                <w:rFonts w:ascii="Times New Roman" w:hAnsi="Times New Roman" w:eastAsia="仿宋" w:cs="Times New Roman"/>
                <w:bCs/>
                <w:color w:val="000000"/>
                <w:kern w:val="0"/>
                <w:sz w:val="24"/>
                <w:szCs w:val="24"/>
              </w:rPr>
            </w:pPr>
          </w:p>
        </w:tc>
      </w:tr>
      <w:tr w14:paraId="486DB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69" w:type="dxa"/>
            <w:noWrap w:val="0"/>
            <w:vAlign w:val="center"/>
          </w:tcPr>
          <w:p w14:paraId="17A61B79">
            <w:pPr>
              <w:spacing w:line="320" w:lineRule="atLeast"/>
              <w:jc w:val="center"/>
              <w:rPr>
                <w:rFonts w:ascii="Times New Roman" w:hAnsi="Times New Roman" w:eastAsia="仿宋" w:cs="Times New Roman"/>
                <w:bCs/>
                <w:color w:val="000000"/>
                <w:kern w:val="0"/>
                <w:sz w:val="24"/>
                <w:szCs w:val="24"/>
              </w:rPr>
            </w:pPr>
          </w:p>
        </w:tc>
        <w:tc>
          <w:tcPr>
            <w:tcW w:w="1362" w:type="dxa"/>
            <w:noWrap w:val="0"/>
            <w:vAlign w:val="center"/>
          </w:tcPr>
          <w:p w14:paraId="18B008E6">
            <w:pPr>
              <w:spacing w:line="320" w:lineRule="atLeast"/>
              <w:jc w:val="center"/>
              <w:rPr>
                <w:rFonts w:ascii="Times New Roman" w:hAnsi="Times New Roman" w:eastAsia="仿宋" w:cs="Times New Roman"/>
                <w:bCs/>
                <w:color w:val="000000"/>
                <w:kern w:val="0"/>
                <w:sz w:val="24"/>
                <w:szCs w:val="24"/>
              </w:rPr>
            </w:pPr>
          </w:p>
        </w:tc>
        <w:tc>
          <w:tcPr>
            <w:tcW w:w="1587" w:type="dxa"/>
            <w:noWrap w:val="0"/>
            <w:vAlign w:val="center"/>
          </w:tcPr>
          <w:p w14:paraId="2621E1EA">
            <w:pPr>
              <w:spacing w:line="320" w:lineRule="atLeast"/>
              <w:jc w:val="center"/>
              <w:rPr>
                <w:rFonts w:hint="eastAsia" w:ascii="Times New Roman" w:hAnsi="Times New Roman" w:eastAsia="仿宋" w:cs="Times New Roman"/>
                <w:bCs/>
                <w:color w:val="000000"/>
                <w:kern w:val="0"/>
                <w:sz w:val="24"/>
                <w:szCs w:val="24"/>
              </w:rPr>
            </w:pPr>
            <w:r>
              <w:rPr>
                <w:rFonts w:hint="eastAsia" w:ascii="Times New Roman" w:hAnsi="Times New Roman" w:eastAsia="仿宋" w:cs="Times New Roman"/>
                <w:bCs/>
                <w:color w:val="000000"/>
                <w:kern w:val="0"/>
                <w:sz w:val="24"/>
                <w:szCs w:val="24"/>
                <w:lang w:val="zh-CN"/>
              </w:rPr>
              <w:t>中兽医基础</w:t>
            </w:r>
          </w:p>
        </w:tc>
        <w:tc>
          <w:tcPr>
            <w:tcW w:w="1517" w:type="dxa"/>
            <w:noWrap w:val="0"/>
            <w:vAlign w:val="center"/>
          </w:tcPr>
          <w:p w14:paraId="24569862">
            <w:pPr>
              <w:spacing w:line="320" w:lineRule="atLeast"/>
              <w:jc w:val="center"/>
              <w:rPr>
                <w:rFonts w:ascii="Times New Roman" w:hAnsi="Times New Roman" w:eastAsia="仿宋" w:cs="Times New Roman"/>
                <w:bCs/>
                <w:color w:val="000000"/>
                <w:kern w:val="0"/>
                <w:sz w:val="24"/>
                <w:szCs w:val="24"/>
              </w:rPr>
            </w:pPr>
          </w:p>
        </w:tc>
        <w:tc>
          <w:tcPr>
            <w:tcW w:w="1448" w:type="dxa"/>
            <w:noWrap w:val="0"/>
            <w:vAlign w:val="center"/>
          </w:tcPr>
          <w:p w14:paraId="228391B3">
            <w:pPr>
              <w:spacing w:line="320" w:lineRule="atLeast"/>
              <w:jc w:val="center"/>
              <w:rPr>
                <w:rFonts w:ascii="Times New Roman" w:hAnsi="Times New Roman" w:eastAsia="仿宋" w:cs="Times New Roman"/>
                <w:bCs/>
                <w:color w:val="000000"/>
                <w:kern w:val="0"/>
                <w:sz w:val="24"/>
                <w:szCs w:val="24"/>
              </w:rPr>
            </w:pPr>
          </w:p>
        </w:tc>
        <w:tc>
          <w:tcPr>
            <w:tcW w:w="1535" w:type="dxa"/>
            <w:noWrap w:val="0"/>
            <w:vAlign w:val="center"/>
          </w:tcPr>
          <w:p w14:paraId="7A28565A">
            <w:pPr>
              <w:spacing w:line="320" w:lineRule="atLeast"/>
              <w:jc w:val="center"/>
              <w:rPr>
                <w:rFonts w:ascii="Times New Roman" w:hAnsi="Times New Roman" w:eastAsia="仿宋" w:cs="Times New Roman"/>
                <w:bCs/>
                <w:color w:val="000000"/>
                <w:kern w:val="0"/>
                <w:sz w:val="24"/>
                <w:szCs w:val="24"/>
              </w:rPr>
            </w:pPr>
          </w:p>
        </w:tc>
      </w:tr>
      <w:tr w14:paraId="3F8C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69" w:type="dxa"/>
            <w:noWrap w:val="0"/>
            <w:vAlign w:val="center"/>
          </w:tcPr>
          <w:p w14:paraId="0D57B53D">
            <w:pPr>
              <w:spacing w:line="320" w:lineRule="atLeast"/>
              <w:jc w:val="center"/>
              <w:rPr>
                <w:rFonts w:ascii="Times New Roman" w:hAnsi="Times New Roman" w:eastAsia="仿宋" w:cs="Times New Roman"/>
                <w:bCs/>
                <w:color w:val="000000"/>
                <w:kern w:val="0"/>
                <w:sz w:val="24"/>
                <w:szCs w:val="24"/>
              </w:rPr>
            </w:pPr>
          </w:p>
        </w:tc>
        <w:tc>
          <w:tcPr>
            <w:tcW w:w="1362" w:type="dxa"/>
            <w:noWrap w:val="0"/>
            <w:vAlign w:val="center"/>
          </w:tcPr>
          <w:p w14:paraId="200FAC1A">
            <w:pPr>
              <w:spacing w:line="320" w:lineRule="atLeast"/>
              <w:jc w:val="center"/>
              <w:rPr>
                <w:rFonts w:ascii="Times New Roman" w:hAnsi="Times New Roman" w:eastAsia="仿宋" w:cs="Times New Roman"/>
                <w:bCs/>
                <w:color w:val="000000"/>
                <w:kern w:val="0"/>
                <w:sz w:val="24"/>
                <w:szCs w:val="24"/>
              </w:rPr>
            </w:pPr>
          </w:p>
        </w:tc>
        <w:tc>
          <w:tcPr>
            <w:tcW w:w="1587" w:type="dxa"/>
            <w:noWrap w:val="0"/>
            <w:vAlign w:val="center"/>
          </w:tcPr>
          <w:p w14:paraId="424D06FA">
            <w:pPr>
              <w:spacing w:line="320" w:lineRule="atLeast"/>
              <w:jc w:val="center"/>
              <w:rPr>
                <w:rFonts w:hint="eastAsia" w:ascii="Times New Roman" w:hAnsi="Times New Roman" w:eastAsia="仿宋" w:cs="Times New Roman"/>
                <w:bCs/>
                <w:color w:val="000000"/>
                <w:kern w:val="0"/>
                <w:sz w:val="24"/>
                <w:szCs w:val="24"/>
              </w:rPr>
            </w:pPr>
            <w:r>
              <w:rPr>
                <w:rFonts w:hint="eastAsia" w:ascii="Times New Roman" w:hAnsi="Times New Roman" w:eastAsia="仿宋" w:cs="Times New Roman"/>
                <w:bCs/>
                <w:color w:val="000000"/>
                <w:kern w:val="0"/>
                <w:sz w:val="24"/>
                <w:szCs w:val="24"/>
              </w:rPr>
              <w:t>兽医临床</w:t>
            </w:r>
          </w:p>
          <w:p w14:paraId="4D242ECF">
            <w:pPr>
              <w:spacing w:line="320" w:lineRule="atLeast"/>
              <w:jc w:val="center"/>
              <w:rPr>
                <w:rFonts w:hint="eastAsia" w:ascii="Times New Roman" w:hAnsi="Times New Roman" w:eastAsia="仿宋" w:cs="Times New Roman"/>
                <w:bCs/>
                <w:color w:val="000000"/>
                <w:kern w:val="0"/>
                <w:sz w:val="24"/>
                <w:szCs w:val="24"/>
              </w:rPr>
            </w:pPr>
            <w:r>
              <w:rPr>
                <w:rFonts w:hint="eastAsia" w:ascii="Times New Roman" w:hAnsi="Times New Roman" w:eastAsia="仿宋" w:cs="Times New Roman"/>
                <w:bCs/>
                <w:color w:val="000000"/>
                <w:kern w:val="0"/>
                <w:sz w:val="24"/>
                <w:szCs w:val="24"/>
              </w:rPr>
              <w:t>诊疗技术</w:t>
            </w:r>
          </w:p>
        </w:tc>
        <w:tc>
          <w:tcPr>
            <w:tcW w:w="1517" w:type="dxa"/>
            <w:noWrap w:val="0"/>
            <w:vAlign w:val="center"/>
          </w:tcPr>
          <w:p w14:paraId="197EA1D3">
            <w:pPr>
              <w:spacing w:line="320" w:lineRule="atLeast"/>
              <w:jc w:val="center"/>
              <w:rPr>
                <w:rFonts w:ascii="Times New Roman" w:hAnsi="Times New Roman" w:eastAsia="仿宋" w:cs="Times New Roman"/>
                <w:bCs/>
                <w:color w:val="000000"/>
                <w:kern w:val="0"/>
                <w:sz w:val="24"/>
                <w:szCs w:val="24"/>
              </w:rPr>
            </w:pPr>
          </w:p>
        </w:tc>
        <w:tc>
          <w:tcPr>
            <w:tcW w:w="1448" w:type="dxa"/>
            <w:noWrap w:val="0"/>
            <w:vAlign w:val="center"/>
          </w:tcPr>
          <w:p w14:paraId="5DA3908C">
            <w:pPr>
              <w:spacing w:line="320" w:lineRule="atLeast"/>
              <w:jc w:val="center"/>
              <w:rPr>
                <w:rFonts w:ascii="Times New Roman" w:hAnsi="Times New Roman" w:eastAsia="仿宋" w:cs="Times New Roman"/>
                <w:bCs/>
                <w:color w:val="000000"/>
                <w:kern w:val="0"/>
                <w:sz w:val="24"/>
                <w:szCs w:val="24"/>
              </w:rPr>
            </w:pPr>
          </w:p>
        </w:tc>
        <w:tc>
          <w:tcPr>
            <w:tcW w:w="1535" w:type="dxa"/>
            <w:noWrap w:val="0"/>
            <w:vAlign w:val="center"/>
          </w:tcPr>
          <w:p w14:paraId="08EF20F9">
            <w:pPr>
              <w:spacing w:line="320" w:lineRule="atLeast"/>
              <w:jc w:val="center"/>
              <w:rPr>
                <w:rFonts w:ascii="Times New Roman" w:hAnsi="Times New Roman" w:eastAsia="仿宋" w:cs="Times New Roman"/>
                <w:bCs/>
                <w:color w:val="000000"/>
                <w:kern w:val="0"/>
                <w:sz w:val="24"/>
                <w:szCs w:val="24"/>
              </w:rPr>
            </w:pPr>
          </w:p>
        </w:tc>
      </w:tr>
    </w:tbl>
    <w:p w14:paraId="7215229E">
      <w:pPr>
        <w:keepNext w:val="0"/>
        <w:keepLines w:val="0"/>
        <w:pageBreakBefore w:val="0"/>
        <w:kinsoku/>
        <w:wordWrap/>
        <w:overflowPunct/>
        <w:topLinePunct w:val="0"/>
        <w:bidi w:val="0"/>
        <w:adjustRightInd/>
        <w:snapToGrid/>
        <w:spacing w:line="360" w:lineRule="exact"/>
        <w:ind w:firstLine="560" w:firstLineChars="200"/>
        <w:textAlignment w:val="auto"/>
        <w:rPr>
          <w:rFonts w:hint="eastAsia" w:eastAsia="黑体"/>
          <w:bCs/>
          <w:color w:val="000000"/>
          <w:kern w:val="0"/>
          <w:sz w:val="28"/>
          <w:szCs w:val="28"/>
        </w:rPr>
      </w:pPr>
    </w:p>
    <w:p w14:paraId="3B4EE362">
      <w:pPr>
        <w:keepNext w:val="0"/>
        <w:keepLines w:val="0"/>
        <w:pageBreakBefore w:val="0"/>
        <w:kinsoku/>
        <w:wordWrap/>
        <w:overflowPunct/>
        <w:topLinePunct w:val="0"/>
        <w:bidi w:val="0"/>
        <w:adjustRightInd/>
        <w:snapToGrid/>
        <w:spacing w:line="360" w:lineRule="exact"/>
        <w:ind w:firstLine="560" w:firstLineChars="200"/>
        <w:textAlignment w:val="auto"/>
        <w:rPr>
          <w:rFonts w:eastAsia="黑体"/>
          <w:bCs/>
          <w:color w:val="000000"/>
          <w:kern w:val="0"/>
          <w:sz w:val="28"/>
          <w:szCs w:val="28"/>
        </w:rPr>
      </w:pPr>
      <w:r>
        <w:rPr>
          <w:rFonts w:hint="eastAsia" w:eastAsia="黑体"/>
          <w:bCs/>
          <w:color w:val="000000"/>
          <w:kern w:val="0"/>
          <w:sz w:val="28"/>
          <w:szCs w:val="28"/>
        </w:rPr>
        <w:t>十</w:t>
      </w:r>
      <w:r>
        <w:rPr>
          <w:rFonts w:eastAsia="黑体"/>
          <w:bCs/>
          <w:color w:val="000000"/>
          <w:kern w:val="0"/>
          <w:sz w:val="28"/>
          <w:szCs w:val="28"/>
        </w:rPr>
        <w:t>、实施保障</w:t>
      </w:r>
    </w:p>
    <w:p w14:paraId="7829C3EE">
      <w:pPr>
        <w:keepNext w:val="0"/>
        <w:keepLines w:val="0"/>
        <w:pageBreakBefore w:val="0"/>
        <w:kinsoku/>
        <w:wordWrap/>
        <w:overflowPunct/>
        <w:topLinePunct w:val="0"/>
        <w:autoSpaceDE w:val="0"/>
        <w:autoSpaceDN w:val="0"/>
        <w:bidi w:val="0"/>
        <w:adjustRightInd/>
        <w:snapToGrid/>
        <w:spacing w:before="14" w:line="360" w:lineRule="exact"/>
        <w:ind w:firstLine="562" w:firstLineChars="200"/>
        <w:jc w:val="left"/>
        <w:textAlignment w:val="auto"/>
        <w:outlineLvl w:val="1"/>
        <w:rPr>
          <w:rFonts w:ascii="楷体" w:hAnsi="楷体" w:eastAsia="楷体" w:cs="楷体"/>
          <w:b/>
          <w:bCs/>
          <w:kern w:val="0"/>
          <w:sz w:val="28"/>
          <w:szCs w:val="28"/>
          <w:lang w:val="zh-CN" w:bidi="zh-CN"/>
        </w:rPr>
      </w:pPr>
      <w:r>
        <w:rPr>
          <w:rFonts w:ascii="楷体" w:hAnsi="楷体" w:eastAsia="楷体" w:cs="楷体"/>
          <w:b/>
          <w:bCs/>
          <w:kern w:val="0"/>
          <w:sz w:val="28"/>
          <w:szCs w:val="28"/>
          <w:lang w:val="zh-CN" w:bidi="zh-CN"/>
        </w:rPr>
        <w:t>（一）师资队伍</w:t>
      </w:r>
    </w:p>
    <w:p w14:paraId="40AAC606">
      <w:pPr>
        <w:keepNext w:val="0"/>
        <w:keepLines w:val="0"/>
        <w:pageBreakBefore w:val="0"/>
        <w:tabs>
          <w:tab w:val="left" w:pos="1315"/>
        </w:tabs>
        <w:kinsoku/>
        <w:wordWrap/>
        <w:overflowPunct/>
        <w:topLinePunct w:val="0"/>
        <w:autoSpaceDE w:val="0"/>
        <w:autoSpaceDN w:val="0"/>
        <w:bidi w:val="0"/>
        <w:adjustRightInd/>
        <w:snapToGrid/>
        <w:spacing w:before="12" w:line="360" w:lineRule="exact"/>
        <w:ind w:firstLine="560" w:firstLineChars="200"/>
        <w:jc w:val="left"/>
        <w:textAlignment w:val="auto"/>
        <w:rPr>
          <w:rFonts w:ascii="仿宋" w:hAnsi="仿宋" w:eastAsia="仿宋" w:cs="仿宋"/>
          <w:kern w:val="0"/>
          <w:sz w:val="28"/>
          <w:szCs w:val="28"/>
          <w:lang w:val="zh-CN" w:bidi="zh-CN"/>
        </w:rPr>
      </w:pPr>
      <w:r>
        <w:rPr>
          <w:rFonts w:hint="eastAsia" w:ascii="仿宋" w:hAnsi="仿宋" w:eastAsia="仿宋" w:cs="仿宋"/>
          <w:kern w:val="0"/>
          <w:sz w:val="28"/>
          <w:szCs w:val="28"/>
          <w:lang w:val="zh-CN" w:bidi="zh-CN"/>
        </w:rPr>
        <w:t>本专业按照“四有好老师”“四个相统一”“四个引路人”要求建设教师队伍，将师德师风作为第一标准，构建校企协同、专兼结合的教师团队。</w:t>
      </w:r>
    </w:p>
    <w:p w14:paraId="389CB3F1">
      <w:pPr>
        <w:keepNext w:val="0"/>
        <w:keepLines w:val="0"/>
        <w:pageBreakBefore w:val="0"/>
        <w:kinsoku/>
        <w:wordWrap/>
        <w:overflowPunct/>
        <w:topLinePunct w:val="0"/>
        <w:autoSpaceDE w:val="0"/>
        <w:autoSpaceDN w:val="0"/>
        <w:bidi w:val="0"/>
        <w:adjustRightInd/>
        <w:snapToGrid/>
        <w:spacing w:before="12" w:line="360" w:lineRule="exact"/>
        <w:ind w:firstLine="560" w:firstLineChars="200"/>
        <w:jc w:val="left"/>
        <w:textAlignment w:val="auto"/>
        <w:rPr>
          <w:rFonts w:ascii="仿宋" w:hAnsi="仿宋" w:eastAsia="仿宋" w:cs="仿宋"/>
          <w:kern w:val="0"/>
          <w:sz w:val="28"/>
          <w:szCs w:val="28"/>
          <w:lang w:val="zh-CN" w:bidi="zh-CN"/>
        </w:rPr>
      </w:pPr>
      <w:r>
        <w:rPr>
          <w:rFonts w:hAnsi="仿宋" w:eastAsia="Times New Roman" w:cs="仿宋"/>
          <w:kern w:val="0"/>
          <w:sz w:val="28"/>
          <w:szCs w:val="28"/>
          <w:lang w:val="zh-CN" w:bidi="zh-CN"/>
        </w:rPr>
        <w:t>1.</w:t>
      </w:r>
      <w:r>
        <w:rPr>
          <w:rFonts w:ascii="仿宋" w:hAnsi="仿宋" w:eastAsia="仿宋" w:cs="仿宋"/>
          <w:kern w:val="0"/>
          <w:sz w:val="28"/>
          <w:szCs w:val="28"/>
          <w:lang w:val="zh-CN" w:bidi="zh-CN"/>
        </w:rPr>
        <w:t>专业队伍结构及生师比</w:t>
      </w:r>
    </w:p>
    <w:p w14:paraId="45F9E5A2">
      <w:pPr>
        <w:keepNext w:val="0"/>
        <w:keepLines w:val="0"/>
        <w:pageBreakBefore w:val="0"/>
        <w:tabs>
          <w:tab w:val="left" w:pos="1315"/>
        </w:tabs>
        <w:kinsoku/>
        <w:wordWrap/>
        <w:overflowPunct/>
        <w:topLinePunct w:val="0"/>
        <w:autoSpaceDE w:val="0"/>
        <w:autoSpaceDN w:val="0"/>
        <w:bidi w:val="0"/>
        <w:adjustRightInd/>
        <w:snapToGrid/>
        <w:spacing w:before="12" w:line="360" w:lineRule="exact"/>
        <w:ind w:firstLine="560" w:firstLineChars="200"/>
        <w:jc w:val="left"/>
        <w:textAlignment w:val="auto"/>
        <w:rPr>
          <w:rFonts w:ascii="仿宋" w:hAnsi="仿宋" w:eastAsia="仿宋" w:cs="仿宋"/>
          <w:kern w:val="0"/>
          <w:sz w:val="28"/>
          <w:szCs w:val="28"/>
          <w:lang w:val="zh-CN" w:bidi="zh-CN"/>
        </w:rPr>
      </w:pPr>
      <w:r>
        <w:rPr>
          <w:rFonts w:hint="eastAsia" w:ascii="仿宋" w:hAnsi="仿宋" w:eastAsia="仿宋" w:cs="仿宋"/>
          <w:kern w:val="0"/>
          <w:sz w:val="28"/>
          <w:szCs w:val="28"/>
          <w:lang w:val="zh-CN" w:bidi="zh-CN"/>
        </w:rPr>
        <w:t>（1）</w:t>
      </w:r>
      <w:r>
        <w:rPr>
          <w:rFonts w:ascii="仿宋" w:hAnsi="仿宋" w:eastAsia="仿宋" w:cs="仿宋"/>
          <w:kern w:val="0"/>
          <w:sz w:val="28"/>
          <w:szCs w:val="28"/>
          <w:lang w:val="zh-CN" w:bidi="zh-CN"/>
        </w:rPr>
        <w:t>专业队伍结构</w:t>
      </w:r>
    </w:p>
    <w:p w14:paraId="64B57EB9">
      <w:pPr>
        <w:keepNext w:val="0"/>
        <w:keepLines w:val="0"/>
        <w:pageBreakBefore w:val="0"/>
        <w:kinsoku/>
        <w:wordWrap/>
        <w:overflowPunct/>
        <w:topLinePunct w:val="0"/>
        <w:autoSpaceDE w:val="0"/>
        <w:autoSpaceDN w:val="0"/>
        <w:bidi w:val="0"/>
        <w:adjustRightInd/>
        <w:snapToGrid/>
        <w:spacing w:before="14" w:line="360" w:lineRule="exact"/>
        <w:ind w:firstLine="560" w:firstLineChars="200"/>
        <w:jc w:val="left"/>
        <w:textAlignment w:val="auto"/>
        <w:rPr>
          <w:rFonts w:ascii="仿宋" w:hAnsi="仿宋" w:eastAsia="仿宋" w:cs="仿宋"/>
          <w:kern w:val="0"/>
          <w:sz w:val="28"/>
          <w:szCs w:val="28"/>
          <w:lang w:val="zh-CN" w:bidi="zh-CN"/>
        </w:rPr>
      </w:pPr>
      <w:r>
        <w:rPr>
          <w:rFonts w:ascii="仿宋" w:hAnsi="仿宋" w:eastAsia="仿宋" w:cs="仿宋"/>
          <w:kern w:val="0"/>
          <w:sz w:val="28"/>
          <w:szCs w:val="28"/>
          <w:lang w:val="zh-CN" w:bidi="zh-CN"/>
        </w:rPr>
        <w:t>目前畜牧兽医专业有</w:t>
      </w:r>
      <w:r>
        <w:rPr>
          <w:rFonts w:hint="eastAsia" w:ascii="仿宋" w:hAnsi="仿宋" w:eastAsia="仿宋" w:cs="仿宋"/>
          <w:kern w:val="0"/>
          <w:sz w:val="28"/>
          <w:szCs w:val="28"/>
          <w:lang w:bidi="zh-CN"/>
        </w:rPr>
        <w:t>10</w:t>
      </w:r>
      <w:r>
        <w:rPr>
          <w:rFonts w:ascii="仿宋" w:hAnsi="仿宋" w:eastAsia="仿宋" w:cs="仿宋"/>
          <w:kern w:val="0"/>
          <w:sz w:val="28"/>
          <w:szCs w:val="28"/>
          <w:lang w:val="zh-CN" w:bidi="zh-CN"/>
        </w:rPr>
        <w:t>名专任教师，</w:t>
      </w:r>
      <w:r>
        <w:rPr>
          <w:rFonts w:hint="eastAsia" w:hAnsi="仿宋" w:eastAsia="Times New Roman" w:cs="仿宋"/>
          <w:kern w:val="0"/>
          <w:sz w:val="28"/>
          <w:szCs w:val="28"/>
          <w:lang w:bidi="zh-CN"/>
        </w:rPr>
        <w:t>7</w:t>
      </w:r>
      <w:r>
        <w:rPr>
          <w:rFonts w:ascii="仿宋" w:hAnsi="仿宋" w:eastAsia="仿宋" w:cs="仿宋"/>
          <w:kern w:val="0"/>
          <w:sz w:val="28"/>
          <w:szCs w:val="28"/>
          <w:lang w:val="zh-CN" w:bidi="zh-CN"/>
        </w:rPr>
        <w:t>名兼职教师。</w:t>
      </w:r>
    </w:p>
    <w:p w14:paraId="48B534D8">
      <w:pPr>
        <w:keepNext w:val="0"/>
        <w:keepLines w:val="0"/>
        <w:pageBreakBefore w:val="0"/>
        <w:tabs>
          <w:tab w:val="left" w:pos="1315"/>
        </w:tabs>
        <w:kinsoku/>
        <w:wordWrap/>
        <w:overflowPunct/>
        <w:topLinePunct w:val="0"/>
        <w:autoSpaceDE w:val="0"/>
        <w:autoSpaceDN w:val="0"/>
        <w:bidi w:val="0"/>
        <w:adjustRightInd/>
        <w:snapToGrid/>
        <w:spacing w:before="11" w:line="360" w:lineRule="exact"/>
        <w:ind w:firstLine="560" w:firstLineChars="200"/>
        <w:jc w:val="left"/>
        <w:textAlignment w:val="auto"/>
        <w:rPr>
          <w:rFonts w:ascii="仿宋" w:hAnsi="仿宋" w:eastAsia="仿宋" w:cs="仿宋"/>
          <w:kern w:val="0"/>
          <w:sz w:val="28"/>
          <w:szCs w:val="28"/>
          <w:highlight w:val="yellow"/>
          <w:lang w:val="zh-CN" w:bidi="zh-CN"/>
        </w:rPr>
      </w:pPr>
      <w:r>
        <w:rPr>
          <w:rFonts w:hint="eastAsia" w:ascii="仿宋" w:hAnsi="仿宋" w:eastAsia="仿宋" w:cs="仿宋"/>
          <w:kern w:val="0"/>
          <w:sz w:val="28"/>
          <w:szCs w:val="28"/>
          <w:lang w:val="zh-CN" w:bidi="zh-CN"/>
        </w:rPr>
        <w:t>（2）</w:t>
      </w:r>
      <w:r>
        <w:rPr>
          <w:rFonts w:ascii="仿宋" w:hAnsi="仿宋" w:eastAsia="仿宋" w:cs="仿宋"/>
          <w:kern w:val="0"/>
          <w:sz w:val="28"/>
          <w:szCs w:val="28"/>
          <w:lang w:val="zh-CN" w:bidi="zh-CN"/>
        </w:rPr>
        <w:t>生师比例</w:t>
      </w:r>
    </w:p>
    <w:p w14:paraId="49983549">
      <w:pPr>
        <w:keepNext w:val="0"/>
        <w:keepLines w:val="0"/>
        <w:pageBreakBefore w:val="0"/>
        <w:tabs>
          <w:tab w:val="left" w:pos="1315"/>
        </w:tabs>
        <w:kinsoku/>
        <w:wordWrap/>
        <w:overflowPunct/>
        <w:topLinePunct w:val="0"/>
        <w:autoSpaceDE w:val="0"/>
        <w:autoSpaceDN w:val="0"/>
        <w:bidi w:val="0"/>
        <w:adjustRightInd/>
        <w:snapToGrid/>
        <w:spacing w:before="12" w:line="360" w:lineRule="exact"/>
        <w:ind w:firstLine="560" w:firstLineChars="200"/>
        <w:jc w:val="left"/>
        <w:textAlignment w:val="auto"/>
        <w:rPr>
          <w:rFonts w:hint="eastAsia" w:ascii="仿宋" w:hAnsi="仿宋" w:eastAsia="仿宋" w:cs="仿宋"/>
          <w:kern w:val="0"/>
          <w:sz w:val="28"/>
          <w:szCs w:val="28"/>
          <w:lang w:val="zh-CN" w:bidi="zh-CN"/>
        </w:rPr>
      </w:pPr>
      <w:r>
        <w:rPr>
          <w:rFonts w:hint="eastAsia" w:ascii="仿宋" w:hAnsi="仿宋" w:eastAsia="仿宋" w:cs="仿宋"/>
          <w:kern w:val="0"/>
          <w:sz w:val="28"/>
          <w:szCs w:val="28"/>
          <w:lang w:val="zh-CN" w:bidi="zh-CN"/>
        </w:rPr>
        <w:t xml:space="preserve">学生数与专任教师数比例为 </w:t>
      </w:r>
      <w:r>
        <w:rPr>
          <w:rFonts w:hint="eastAsia" w:ascii="仿宋" w:hAnsi="仿宋" w:eastAsia="仿宋" w:cs="仿宋"/>
          <w:kern w:val="0"/>
          <w:sz w:val="28"/>
          <w:szCs w:val="28"/>
          <w:highlight w:val="none"/>
          <w:lang w:val="en-US" w:bidi="zh-CN"/>
        </w:rPr>
        <w:t>18</w:t>
      </w:r>
      <w:r>
        <w:rPr>
          <w:rFonts w:hint="eastAsia" w:ascii="仿宋" w:hAnsi="仿宋" w:eastAsia="仿宋" w:cs="仿宋"/>
          <w:kern w:val="0"/>
          <w:sz w:val="28"/>
          <w:szCs w:val="28"/>
          <w:highlight w:val="none"/>
          <w:lang w:val="zh-CN" w:bidi="zh-CN"/>
        </w:rPr>
        <w:t>:1。</w:t>
      </w:r>
    </w:p>
    <w:p w14:paraId="00103391">
      <w:pPr>
        <w:keepNext w:val="0"/>
        <w:keepLines w:val="0"/>
        <w:pageBreakBefore w:val="0"/>
        <w:kinsoku/>
        <w:wordWrap/>
        <w:overflowPunct/>
        <w:topLinePunct w:val="0"/>
        <w:autoSpaceDE w:val="0"/>
        <w:autoSpaceDN w:val="0"/>
        <w:bidi w:val="0"/>
        <w:adjustRightInd/>
        <w:snapToGrid/>
        <w:spacing w:before="12" w:line="360" w:lineRule="exact"/>
        <w:ind w:right="5296" w:firstLine="560" w:firstLineChars="200"/>
        <w:jc w:val="left"/>
        <w:textAlignment w:val="auto"/>
        <w:rPr>
          <w:rFonts w:hAnsi="仿宋" w:eastAsia="Times New Roman" w:cs="仿宋"/>
          <w:kern w:val="0"/>
          <w:sz w:val="28"/>
          <w:szCs w:val="28"/>
          <w:lang w:val="zh-CN" w:bidi="zh-CN"/>
        </w:rPr>
      </w:pPr>
    </w:p>
    <w:p w14:paraId="1DE6ECC0">
      <w:pPr>
        <w:keepNext w:val="0"/>
        <w:keepLines w:val="0"/>
        <w:pageBreakBefore w:val="0"/>
        <w:kinsoku/>
        <w:wordWrap/>
        <w:overflowPunct/>
        <w:topLinePunct w:val="0"/>
        <w:autoSpaceDE w:val="0"/>
        <w:autoSpaceDN w:val="0"/>
        <w:bidi w:val="0"/>
        <w:adjustRightInd/>
        <w:snapToGrid/>
        <w:spacing w:before="12" w:line="360" w:lineRule="exact"/>
        <w:ind w:right="5296" w:firstLine="560" w:firstLineChars="200"/>
        <w:jc w:val="left"/>
        <w:textAlignment w:val="auto"/>
        <w:rPr>
          <w:rFonts w:hAnsi="仿宋" w:eastAsia="Times New Roman" w:cs="仿宋"/>
          <w:kern w:val="0"/>
          <w:sz w:val="28"/>
          <w:szCs w:val="28"/>
          <w:lang w:val="zh-CN" w:bidi="zh-CN"/>
        </w:rPr>
      </w:pPr>
    </w:p>
    <w:p w14:paraId="0BDC1943">
      <w:pPr>
        <w:keepNext w:val="0"/>
        <w:keepLines w:val="0"/>
        <w:pageBreakBefore w:val="0"/>
        <w:kinsoku/>
        <w:wordWrap/>
        <w:overflowPunct/>
        <w:topLinePunct w:val="0"/>
        <w:autoSpaceDE w:val="0"/>
        <w:autoSpaceDN w:val="0"/>
        <w:bidi w:val="0"/>
        <w:adjustRightInd/>
        <w:snapToGrid/>
        <w:spacing w:before="12" w:line="360" w:lineRule="exact"/>
        <w:ind w:right="5296" w:firstLine="560" w:firstLineChars="200"/>
        <w:jc w:val="left"/>
        <w:textAlignment w:val="auto"/>
        <w:rPr>
          <w:rFonts w:ascii="仿宋" w:hAnsi="仿宋" w:eastAsia="仿宋" w:cs="仿宋"/>
          <w:kern w:val="0"/>
          <w:sz w:val="28"/>
          <w:szCs w:val="28"/>
          <w:lang w:val="zh-CN" w:bidi="zh-CN"/>
        </w:rPr>
      </w:pPr>
      <w:r>
        <w:rPr>
          <w:rFonts w:hAnsi="仿宋" w:eastAsia="Times New Roman" w:cs="仿宋"/>
          <w:kern w:val="0"/>
          <w:sz w:val="28"/>
          <w:szCs w:val="28"/>
          <w:lang w:val="zh-CN" w:bidi="zh-CN"/>
        </w:rPr>
        <w:t>2.</w:t>
      </w:r>
      <w:r>
        <w:rPr>
          <w:rFonts w:ascii="仿宋" w:hAnsi="仿宋" w:eastAsia="仿宋" w:cs="仿宋"/>
          <w:kern w:val="0"/>
          <w:sz w:val="28"/>
          <w:szCs w:val="28"/>
          <w:lang w:val="zh-CN" w:bidi="zh-CN"/>
        </w:rPr>
        <w:t>专任教师</w:t>
      </w:r>
    </w:p>
    <w:p w14:paraId="68B8A6CB">
      <w:pPr>
        <w:keepNext w:val="0"/>
        <w:keepLines w:val="0"/>
        <w:pageBreakBefore w:val="0"/>
        <w:kinsoku/>
        <w:wordWrap/>
        <w:overflowPunct/>
        <w:topLinePunct w:val="0"/>
        <w:autoSpaceDE w:val="0"/>
        <w:autoSpaceDN w:val="0"/>
        <w:bidi w:val="0"/>
        <w:adjustRightInd/>
        <w:snapToGrid/>
        <w:spacing w:line="360" w:lineRule="exact"/>
        <w:ind w:right="637" w:firstLine="540" w:firstLineChars="200"/>
        <w:jc w:val="left"/>
        <w:textAlignment w:val="auto"/>
        <w:rPr>
          <w:rFonts w:ascii="仿宋" w:hAnsi="仿宋" w:eastAsia="仿宋" w:cs="仿宋"/>
          <w:spacing w:val="-7"/>
          <w:kern w:val="0"/>
          <w:sz w:val="28"/>
          <w:szCs w:val="28"/>
          <w:lang w:val="zh-CN" w:bidi="zh-CN"/>
        </w:rPr>
      </w:pPr>
      <w:r>
        <w:rPr>
          <w:rFonts w:ascii="仿宋" w:hAnsi="仿宋" w:eastAsia="仿宋" w:cs="仿宋"/>
          <w:spacing w:val="-5"/>
          <w:kern w:val="0"/>
          <w:sz w:val="28"/>
          <w:szCs w:val="28"/>
          <w:lang w:val="zh-CN" w:bidi="zh-CN"/>
        </w:rPr>
        <w:t>畜牧兽医</w:t>
      </w:r>
      <w:r>
        <w:rPr>
          <w:rFonts w:hint="eastAsia" w:ascii="仿宋" w:hAnsi="仿宋" w:eastAsia="仿宋" w:cs="仿宋"/>
          <w:spacing w:val="-5"/>
          <w:kern w:val="0"/>
          <w:sz w:val="28"/>
          <w:szCs w:val="28"/>
          <w:lang w:bidi="zh-CN"/>
        </w:rPr>
        <w:t>专业</w:t>
      </w:r>
      <w:r>
        <w:rPr>
          <w:rFonts w:ascii="仿宋" w:hAnsi="仿宋" w:eastAsia="仿宋" w:cs="仿宋"/>
          <w:spacing w:val="-5"/>
          <w:kern w:val="0"/>
          <w:sz w:val="28"/>
          <w:szCs w:val="28"/>
          <w:lang w:val="zh-CN" w:bidi="zh-CN"/>
        </w:rPr>
        <w:t>现有专任教</w:t>
      </w:r>
      <w:r>
        <w:rPr>
          <w:rFonts w:hint="eastAsia" w:hAnsi="仿宋" w:eastAsia="等线" w:cs="仿宋"/>
          <w:kern w:val="0"/>
          <w:sz w:val="28"/>
          <w:szCs w:val="28"/>
          <w:lang w:bidi="zh-CN"/>
        </w:rPr>
        <w:t>10</w:t>
      </w:r>
      <w:r>
        <w:rPr>
          <w:rFonts w:ascii="仿宋" w:hAnsi="仿宋" w:eastAsia="仿宋" w:cs="仿宋"/>
          <w:spacing w:val="-18"/>
          <w:kern w:val="0"/>
          <w:sz w:val="28"/>
          <w:szCs w:val="28"/>
          <w:lang w:val="zh-CN" w:bidi="zh-CN"/>
        </w:rPr>
        <w:t>人，</w:t>
      </w:r>
      <w:r>
        <w:rPr>
          <w:rFonts w:ascii="仿宋" w:hAnsi="仿宋" w:eastAsia="仿宋" w:cs="仿宋"/>
          <w:spacing w:val="-7"/>
          <w:kern w:val="0"/>
          <w:sz w:val="28"/>
          <w:szCs w:val="28"/>
          <w:lang w:val="zh-CN" w:bidi="zh-CN"/>
        </w:rPr>
        <w:t>年龄结构：30 岁以下</w:t>
      </w:r>
      <w:r>
        <w:rPr>
          <w:rFonts w:hint="eastAsia" w:ascii="仿宋" w:hAnsi="仿宋" w:eastAsia="仿宋" w:cs="仿宋"/>
          <w:spacing w:val="-7"/>
          <w:kern w:val="0"/>
          <w:sz w:val="28"/>
          <w:szCs w:val="28"/>
          <w:lang w:bidi="zh-CN"/>
        </w:rPr>
        <w:t>3</w:t>
      </w:r>
      <w:r>
        <w:rPr>
          <w:rFonts w:ascii="仿宋" w:hAnsi="仿宋" w:eastAsia="仿宋" w:cs="仿宋"/>
          <w:spacing w:val="-7"/>
          <w:kern w:val="0"/>
          <w:sz w:val="28"/>
          <w:szCs w:val="28"/>
          <w:lang w:val="zh-CN" w:bidi="zh-CN"/>
        </w:rPr>
        <w:t>人，占总人数的</w:t>
      </w:r>
      <w:r>
        <w:rPr>
          <w:rFonts w:hint="eastAsia" w:ascii="仿宋" w:hAnsi="仿宋" w:eastAsia="仿宋" w:cs="仿宋"/>
          <w:spacing w:val="-7"/>
          <w:kern w:val="0"/>
          <w:sz w:val="28"/>
          <w:szCs w:val="28"/>
          <w:lang w:bidi="zh-CN"/>
        </w:rPr>
        <w:t>30</w:t>
      </w:r>
      <w:r>
        <w:rPr>
          <w:rFonts w:ascii="仿宋" w:hAnsi="仿宋" w:eastAsia="仿宋" w:cs="仿宋"/>
          <w:spacing w:val="-7"/>
          <w:kern w:val="0"/>
          <w:sz w:val="28"/>
          <w:szCs w:val="28"/>
          <w:lang w:val="zh-CN" w:bidi="zh-CN"/>
        </w:rPr>
        <w:t>%。31～ 40岁</w:t>
      </w:r>
      <w:r>
        <w:rPr>
          <w:rFonts w:hint="eastAsia" w:ascii="仿宋" w:hAnsi="仿宋" w:eastAsia="仿宋" w:cs="仿宋"/>
          <w:spacing w:val="-7"/>
          <w:kern w:val="0"/>
          <w:sz w:val="28"/>
          <w:szCs w:val="28"/>
          <w:lang w:bidi="zh-CN"/>
        </w:rPr>
        <w:t>6</w:t>
      </w:r>
      <w:r>
        <w:rPr>
          <w:rFonts w:ascii="仿宋" w:hAnsi="仿宋" w:eastAsia="仿宋" w:cs="仿宋"/>
          <w:spacing w:val="-7"/>
          <w:kern w:val="0"/>
          <w:sz w:val="28"/>
          <w:szCs w:val="28"/>
          <w:lang w:val="zh-CN" w:bidi="zh-CN"/>
        </w:rPr>
        <w:t>人，占总人数的 6</w:t>
      </w:r>
      <w:r>
        <w:rPr>
          <w:rFonts w:hint="eastAsia" w:ascii="仿宋" w:hAnsi="仿宋" w:eastAsia="仿宋" w:cs="仿宋"/>
          <w:spacing w:val="-7"/>
          <w:kern w:val="0"/>
          <w:sz w:val="28"/>
          <w:szCs w:val="28"/>
          <w:lang w:bidi="zh-CN"/>
        </w:rPr>
        <w:t>0</w:t>
      </w:r>
      <w:r>
        <w:rPr>
          <w:rFonts w:ascii="仿宋" w:hAnsi="仿宋" w:eastAsia="仿宋" w:cs="仿宋"/>
          <w:spacing w:val="-7"/>
          <w:kern w:val="0"/>
          <w:sz w:val="28"/>
          <w:szCs w:val="28"/>
          <w:lang w:val="zh-CN" w:bidi="zh-CN"/>
        </w:rPr>
        <w:t>%。41～50 岁1人，占总人数的</w:t>
      </w:r>
      <w:r>
        <w:rPr>
          <w:rFonts w:hint="eastAsia" w:ascii="仿宋" w:hAnsi="仿宋" w:eastAsia="仿宋" w:cs="仿宋"/>
          <w:spacing w:val="-7"/>
          <w:kern w:val="0"/>
          <w:sz w:val="28"/>
          <w:szCs w:val="28"/>
          <w:lang w:bidi="zh-CN"/>
        </w:rPr>
        <w:t>10</w:t>
      </w:r>
      <w:r>
        <w:rPr>
          <w:rFonts w:ascii="仿宋" w:hAnsi="仿宋" w:eastAsia="仿宋" w:cs="仿宋"/>
          <w:spacing w:val="-7"/>
          <w:kern w:val="0"/>
          <w:sz w:val="28"/>
          <w:szCs w:val="28"/>
          <w:lang w:val="zh-CN" w:bidi="zh-CN"/>
        </w:rPr>
        <w:t>%。</w:t>
      </w:r>
    </w:p>
    <w:p w14:paraId="19044BE6">
      <w:pPr>
        <w:keepNext w:val="0"/>
        <w:keepLines w:val="0"/>
        <w:pageBreakBefore w:val="0"/>
        <w:kinsoku/>
        <w:wordWrap/>
        <w:overflowPunct/>
        <w:topLinePunct w:val="0"/>
        <w:autoSpaceDE w:val="0"/>
        <w:autoSpaceDN w:val="0"/>
        <w:bidi w:val="0"/>
        <w:adjustRightInd/>
        <w:snapToGrid/>
        <w:spacing w:line="360" w:lineRule="exact"/>
        <w:ind w:right="637" w:firstLine="532" w:firstLineChars="200"/>
        <w:jc w:val="left"/>
        <w:textAlignment w:val="auto"/>
        <w:rPr>
          <w:rFonts w:ascii="仿宋" w:hAnsi="仿宋" w:eastAsia="仿宋" w:cs="仿宋"/>
          <w:spacing w:val="-7"/>
          <w:kern w:val="0"/>
          <w:sz w:val="28"/>
          <w:szCs w:val="28"/>
          <w:lang w:val="zh-CN" w:bidi="zh-CN"/>
        </w:rPr>
      </w:pPr>
      <w:r>
        <w:rPr>
          <w:rFonts w:ascii="仿宋" w:hAnsi="仿宋" w:eastAsia="仿宋" w:cs="仿宋"/>
          <w:spacing w:val="-7"/>
          <w:kern w:val="0"/>
          <w:sz w:val="28"/>
          <w:szCs w:val="28"/>
          <w:lang w:val="zh-CN" w:bidi="zh-CN"/>
        </w:rPr>
        <w:t>学历结构：专任教师本科3人，占专任教师总量的3</w:t>
      </w:r>
      <w:r>
        <w:rPr>
          <w:rFonts w:hint="eastAsia" w:ascii="仿宋" w:hAnsi="仿宋" w:eastAsia="仿宋" w:cs="仿宋"/>
          <w:spacing w:val="-7"/>
          <w:kern w:val="0"/>
          <w:sz w:val="28"/>
          <w:szCs w:val="28"/>
          <w:lang w:bidi="zh-CN"/>
        </w:rPr>
        <w:t>0</w:t>
      </w:r>
      <w:r>
        <w:rPr>
          <w:rFonts w:ascii="仿宋" w:hAnsi="仿宋" w:eastAsia="仿宋" w:cs="仿宋"/>
          <w:spacing w:val="-7"/>
          <w:kern w:val="0"/>
          <w:sz w:val="28"/>
          <w:szCs w:val="28"/>
          <w:lang w:val="zh-CN" w:bidi="zh-CN"/>
        </w:rPr>
        <w:t>%。拥有硕士研究生</w:t>
      </w:r>
      <w:r>
        <w:rPr>
          <w:rFonts w:hint="eastAsia" w:ascii="仿宋" w:hAnsi="仿宋" w:eastAsia="仿宋" w:cs="仿宋"/>
          <w:spacing w:val="-7"/>
          <w:kern w:val="0"/>
          <w:sz w:val="28"/>
          <w:szCs w:val="28"/>
          <w:lang w:bidi="zh-CN"/>
        </w:rPr>
        <w:t>7</w:t>
      </w:r>
      <w:r>
        <w:rPr>
          <w:rFonts w:ascii="仿宋" w:hAnsi="仿宋" w:eastAsia="仿宋" w:cs="仿宋"/>
          <w:spacing w:val="-7"/>
          <w:kern w:val="0"/>
          <w:sz w:val="28"/>
          <w:szCs w:val="28"/>
          <w:lang w:val="zh-CN" w:bidi="zh-CN"/>
        </w:rPr>
        <w:t xml:space="preserve">人，占专任教师总量的 </w:t>
      </w:r>
      <w:r>
        <w:rPr>
          <w:rFonts w:hint="eastAsia" w:ascii="仿宋" w:hAnsi="仿宋" w:eastAsia="仿宋" w:cs="仿宋"/>
          <w:spacing w:val="-7"/>
          <w:kern w:val="0"/>
          <w:sz w:val="28"/>
          <w:szCs w:val="28"/>
          <w:lang w:bidi="zh-CN"/>
        </w:rPr>
        <w:t>70</w:t>
      </w:r>
      <w:r>
        <w:rPr>
          <w:rFonts w:ascii="仿宋" w:hAnsi="仿宋" w:eastAsia="仿宋" w:cs="仿宋"/>
          <w:spacing w:val="-7"/>
          <w:kern w:val="0"/>
          <w:sz w:val="28"/>
          <w:szCs w:val="28"/>
          <w:lang w:val="zh-CN" w:bidi="zh-CN"/>
        </w:rPr>
        <w:t>%。</w:t>
      </w:r>
    </w:p>
    <w:p w14:paraId="39A15DDA">
      <w:pPr>
        <w:keepNext w:val="0"/>
        <w:keepLines w:val="0"/>
        <w:pageBreakBefore w:val="0"/>
        <w:kinsoku/>
        <w:wordWrap/>
        <w:overflowPunct/>
        <w:topLinePunct w:val="0"/>
        <w:autoSpaceDE w:val="0"/>
        <w:autoSpaceDN w:val="0"/>
        <w:bidi w:val="0"/>
        <w:adjustRightInd/>
        <w:snapToGrid/>
        <w:spacing w:line="360" w:lineRule="exact"/>
        <w:ind w:right="637" w:firstLine="532" w:firstLineChars="200"/>
        <w:jc w:val="left"/>
        <w:textAlignment w:val="auto"/>
        <w:rPr>
          <w:rFonts w:hint="eastAsia" w:ascii="仿宋" w:hAnsi="仿宋" w:eastAsia="仿宋" w:cs="仿宋"/>
          <w:spacing w:val="-7"/>
          <w:kern w:val="0"/>
          <w:sz w:val="28"/>
          <w:szCs w:val="28"/>
          <w:lang w:bidi="zh-CN"/>
        </w:rPr>
      </w:pPr>
      <w:r>
        <w:rPr>
          <w:rFonts w:ascii="仿宋" w:hAnsi="仿宋" w:eastAsia="仿宋" w:cs="仿宋"/>
          <w:spacing w:val="-7"/>
          <w:kern w:val="0"/>
          <w:sz w:val="28"/>
          <w:szCs w:val="28"/>
          <w:lang w:val="zh-CN" w:bidi="zh-CN"/>
        </w:rPr>
        <w:t>职称结构：副高级职称1人，占师资总量的 1</w:t>
      </w:r>
      <w:r>
        <w:rPr>
          <w:rFonts w:hint="eastAsia" w:ascii="仿宋" w:hAnsi="仿宋" w:eastAsia="仿宋" w:cs="仿宋"/>
          <w:spacing w:val="-7"/>
          <w:kern w:val="0"/>
          <w:sz w:val="28"/>
          <w:szCs w:val="28"/>
          <w:lang w:bidi="zh-CN"/>
        </w:rPr>
        <w:t>0</w:t>
      </w:r>
      <w:r>
        <w:rPr>
          <w:rFonts w:ascii="仿宋" w:hAnsi="仿宋" w:eastAsia="仿宋" w:cs="仿宋"/>
          <w:spacing w:val="-7"/>
          <w:kern w:val="0"/>
          <w:sz w:val="28"/>
          <w:szCs w:val="28"/>
          <w:lang w:val="zh-CN" w:bidi="zh-CN"/>
        </w:rPr>
        <w:t>%，中级职称</w:t>
      </w:r>
      <w:r>
        <w:rPr>
          <w:rFonts w:hint="eastAsia" w:ascii="仿宋" w:hAnsi="仿宋" w:eastAsia="仿宋" w:cs="仿宋"/>
          <w:spacing w:val="-7"/>
          <w:kern w:val="0"/>
          <w:sz w:val="28"/>
          <w:szCs w:val="28"/>
          <w:lang w:bidi="zh-CN"/>
        </w:rPr>
        <w:t>4</w:t>
      </w:r>
      <w:r>
        <w:rPr>
          <w:rFonts w:ascii="仿宋" w:hAnsi="仿宋" w:eastAsia="仿宋" w:cs="仿宋"/>
          <w:spacing w:val="-7"/>
          <w:kern w:val="0"/>
          <w:sz w:val="28"/>
          <w:szCs w:val="28"/>
          <w:lang w:val="zh-CN" w:bidi="zh-CN"/>
        </w:rPr>
        <w:t>人，占师资总量的</w:t>
      </w:r>
      <w:r>
        <w:rPr>
          <w:rFonts w:hint="eastAsia" w:ascii="仿宋" w:hAnsi="仿宋" w:eastAsia="仿宋" w:cs="仿宋"/>
          <w:spacing w:val="-7"/>
          <w:kern w:val="0"/>
          <w:sz w:val="28"/>
          <w:szCs w:val="28"/>
          <w:lang w:bidi="zh-CN"/>
        </w:rPr>
        <w:t>40</w:t>
      </w:r>
      <w:r>
        <w:rPr>
          <w:rFonts w:ascii="仿宋" w:hAnsi="仿宋" w:eastAsia="仿宋" w:cs="仿宋"/>
          <w:spacing w:val="-7"/>
          <w:kern w:val="0"/>
          <w:sz w:val="28"/>
          <w:szCs w:val="28"/>
          <w:lang w:val="zh-CN" w:bidi="zh-CN"/>
        </w:rPr>
        <w:t xml:space="preserve">%。 </w:t>
      </w:r>
      <w:r>
        <w:rPr>
          <w:rFonts w:hint="eastAsia" w:ascii="仿宋" w:hAnsi="仿宋" w:eastAsia="仿宋" w:cs="仿宋"/>
          <w:spacing w:val="-7"/>
          <w:kern w:val="0"/>
          <w:sz w:val="28"/>
          <w:szCs w:val="28"/>
          <w:lang w:bidi="zh-CN"/>
        </w:rPr>
        <w:t xml:space="preserve">     </w:t>
      </w:r>
    </w:p>
    <w:p w14:paraId="4B35BEDF">
      <w:pPr>
        <w:keepNext w:val="0"/>
        <w:keepLines w:val="0"/>
        <w:pageBreakBefore w:val="0"/>
        <w:kinsoku/>
        <w:wordWrap/>
        <w:overflowPunct/>
        <w:topLinePunct w:val="0"/>
        <w:autoSpaceDE w:val="0"/>
        <w:autoSpaceDN w:val="0"/>
        <w:bidi w:val="0"/>
        <w:adjustRightInd/>
        <w:snapToGrid/>
        <w:spacing w:line="360" w:lineRule="exact"/>
        <w:ind w:right="637" w:firstLine="532" w:firstLineChars="200"/>
        <w:jc w:val="left"/>
        <w:textAlignment w:val="auto"/>
        <w:rPr>
          <w:rFonts w:ascii="仿宋" w:hAnsi="仿宋" w:eastAsia="仿宋" w:cs="仿宋"/>
          <w:spacing w:val="-7"/>
          <w:kern w:val="0"/>
          <w:sz w:val="28"/>
          <w:szCs w:val="28"/>
          <w:lang w:val="zh-CN" w:bidi="zh-CN"/>
        </w:rPr>
      </w:pPr>
      <w:r>
        <w:rPr>
          <w:rFonts w:ascii="仿宋" w:hAnsi="仿宋" w:eastAsia="仿宋" w:cs="仿宋"/>
          <w:spacing w:val="-7"/>
          <w:kern w:val="0"/>
          <w:sz w:val="28"/>
          <w:szCs w:val="28"/>
          <w:lang w:val="zh-CN" w:bidi="zh-CN"/>
        </w:rPr>
        <w:t>双师型教师情况：双师型教师</w:t>
      </w:r>
      <w:r>
        <w:rPr>
          <w:rFonts w:hint="eastAsia" w:ascii="仿宋" w:hAnsi="仿宋" w:eastAsia="仿宋" w:cs="仿宋"/>
          <w:spacing w:val="-7"/>
          <w:kern w:val="0"/>
          <w:sz w:val="28"/>
          <w:szCs w:val="28"/>
          <w:lang w:val="en-US" w:bidi="zh-CN"/>
        </w:rPr>
        <w:t>6</w:t>
      </w:r>
      <w:r>
        <w:rPr>
          <w:rFonts w:ascii="仿宋" w:hAnsi="仿宋" w:eastAsia="仿宋" w:cs="仿宋"/>
          <w:spacing w:val="-7"/>
          <w:kern w:val="0"/>
          <w:sz w:val="28"/>
          <w:szCs w:val="28"/>
          <w:lang w:val="zh-CN" w:bidi="zh-CN"/>
        </w:rPr>
        <w:t>人，“双师型”教师比例为</w:t>
      </w:r>
      <w:r>
        <w:rPr>
          <w:rFonts w:hint="eastAsia" w:ascii="仿宋" w:hAnsi="仿宋" w:eastAsia="仿宋" w:cs="仿宋"/>
          <w:spacing w:val="-7"/>
          <w:kern w:val="0"/>
          <w:sz w:val="28"/>
          <w:szCs w:val="28"/>
          <w:lang w:val="en-US" w:bidi="zh-CN"/>
        </w:rPr>
        <w:t>6</w:t>
      </w:r>
      <w:r>
        <w:rPr>
          <w:rFonts w:hint="eastAsia" w:ascii="仿宋" w:hAnsi="仿宋" w:eastAsia="仿宋" w:cs="仿宋"/>
          <w:spacing w:val="-7"/>
          <w:kern w:val="0"/>
          <w:sz w:val="28"/>
          <w:szCs w:val="28"/>
          <w:lang w:bidi="zh-CN"/>
        </w:rPr>
        <w:t>0</w:t>
      </w:r>
      <w:r>
        <w:rPr>
          <w:rFonts w:ascii="仿宋" w:hAnsi="仿宋" w:eastAsia="仿宋" w:cs="仿宋"/>
          <w:spacing w:val="-7"/>
          <w:kern w:val="0"/>
          <w:sz w:val="28"/>
          <w:szCs w:val="28"/>
          <w:lang w:val="zh-CN" w:bidi="zh-CN"/>
        </w:rPr>
        <w:t>%。</w:t>
      </w:r>
    </w:p>
    <w:p w14:paraId="4FEF885C">
      <w:pPr>
        <w:keepNext w:val="0"/>
        <w:keepLines w:val="0"/>
        <w:pageBreakBefore w:val="0"/>
        <w:tabs>
          <w:tab w:val="left" w:pos="895"/>
        </w:tabs>
        <w:kinsoku/>
        <w:wordWrap/>
        <w:overflowPunct/>
        <w:topLinePunct w:val="0"/>
        <w:autoSpaceDE w:val="0"/>
        <w:autoSpaceDN w:val="0"/>
        <w:bidi w:val="0"/>
        <w:adjustRightInd/>
        <w:snapToGrid/>
        <w:spacing w:line="360" w:lineRule="exact"/>
        <w:ind w:firstLine="560" w:firstLineChars="200"/>
        <w:jc w:val="left"/>
        <w:textAlignment w:val="auto"/>
        <w:rPr>
          <w:rFonts w:ascii="仿宋" w:hAnsi="仿宋" w:eastAsia="仿宋" w:cs="仿宋"/>
          <w:kern w:val="0"/>
          <w:sz w:val="28"/>
          <w:szCs w:val="28"/>
          <w:lang w:val="zh-CN" w:bidi="zh-CN"/>
        </w:rPr>
      </w:pPr>
      <w:r>
        <w:rPr>
          <w:rFonts w:hint="eastAsia" w:ascii="仿宋" w:hAnsi="仿宋" w:eastAsia="仿宋" w:cs="仿宋"/>
          <w:kern w:val="0"/>
          <w:sz w:val="28"/>
          <w:szCs w:val="28"/>
          <w:lang w:val="zh-CN" w:bidi="zh-CN"/>
        </w:rPr>
        <w:t>3</w:t>
      </w:r>
      <w:r>
        <w:rPr>
          <w:rFonts w:ascii="仿宋" w:hAnsi="仿宋" w:eastAsia="仿宋" w:cs="仿宋"/>
          <w:kern w:val="0"/>
          <w:sz w:val="28"/>
          <w:szCs w:val="28"/>
          <w:lang w:val="zh-CN" w:bidi="zh-CN"/>
        </w:rPr>
        <w:t>.专业带头人</w:t>
      </w:r>
    </w:p>
    <w:p w14:paraId="42E0C6DB">
      <w:pPr>
        <w:pStyle w:val="37"/>
        <w:keepNext w:val="0"/>
        <w:keepLines w:val="0"/>
        <w:pageBreakBefore w:val="0"/>
        <w:kinsoku/>
        <w:wordWrap/>
        <w:overflowPunct/>
        <w:topLinePunct w:val="0"/>
        <w:bidi w:val="0"/>
        <w:adjustRightInd/>
        <w:snapToGrid/>
        <w:spacing w:line="360" w:lineRule="exact"/>
        <w:ind w:firstLine="544" w:firstLineChars="200"/>
        <w:textAlignment w:val="auto"/>
        <w:rPr>
          <w:rFonts w:ascii="仿宋" w:hAnsi="仿宋" w:eastAsia="仿宋" w:cs="仿宋"/>
          <w:kern w:val="0"/>
          <w:sz w:val="28"/>
          <w:szCs w:val="28"/>
          <w:lang w:val="zh-CN" w:bidi="zh-CN"/>
        </w:rPr>
      </w:pPr>
      <w:r>
        <w:rPr>
          <w:rFonts w:hint="eastAsia" w:ascii="仿宋" w:hAnsi="仿宋" w:eastAsia="仿宋" w:cs="仿宋"/>
          <w:spacing w:val="-4"/>
          <w:kern w:val="0"/>
          <w:sz w:val="28"/>
          <w:szCs w:val="28"/>
          <w:lang w:val="en-US" w:bidi="zh-CN"/>
        </w:rPr>
        <w:t>专业带头人1名，副教授。</w:t>
      </w:r>
      <w:r>
        <w:rPr>
          <w:rFonts w:ascii="仿宋" w:hAnsi="仿宋" w:eastAsia="仿宋" w:cs="仿宋"/>
          <w:spacing w:val="-4"/>
          <w:kern w:val="0"/>
          <w:sz w:val="28"/>
          <w:szCs w:val="28"/>
          <w:lang w:val="zh-CN" w:bidi="zh-CN"/>
        </w:rPr>
        <w:t>专业带头人能够较好地把握了国内外行业、专业发展，能广泛联系行业企业，了解行业企业对本专业人才的需求实际，适时将新技术、新工艺、新成果融入人才培养</w:t>
      </w:r>
      <w:r>
        <w:rPr>
          <w:rFonts w:ascii="仿宋" w:hAnsi="仿宋" w:eastAsia="仿宋" w:cs="仿宋"/>
          <w:spacing w:val="-7"/>
          <w:kern w:val="0"/>
          <w:sz w:val="28"/>
          <w:szCs w:val="28"/>
          <w:lang w:val="zh-CN" w:bidi="zh-CN"/>
        </w:rPr>
        <w:t>中；具有较强的教学设计、专业研究能力，具有一定的组织开展教科研工作能力，尤</w:t>
      </w:r>
      <w:r>
        <w:rPr>
          <w:rFonts w:ascii="仿宋" w:hAnsi="仿宋" w:eastAsia="仿宋" w:cs="仿宋"/>
          <w:kern w:val="0"/>
          <w:sz w:val="28"/>
          <w:szCs w:val="28"/>
          <w:lang w:val="zh-CN" w:bidi="zh-CN"/>
        </w:rPr>
        <w:t>其在提高本专业学生就业能力方面展开各种调查研究</w:t>
      </w:r>
      <w:r>
        <w:rPr>
          <w:rFonts w:hint="eastAsia" w:ascii="仿宋" w:hAnsi="仿宋" w:eastAsia="仿宋" w:cs="仿宋"/>
          <w:kern w:val="0"/>
          <w:sz w:val="28"/>
          <w:szCs w:val="28"/>
          <w:lang w:val="zh-CN" w:bidi="zh-CN"/>
        </w:rPr>
        <w:t>，</w:t>
      </w:r>
      <w:r>
        <w:rPr>
          <w:rFonts w:hint="eastAsia" w:ascii="仿宋" w:hAnsi="仿宋" w:eastAsia="仿宋" w:cs="仿宋"/>
          <w:spacing w:val="-4"/>
          <w:kern w:val="0"/>
          <w:sz w:val="28"/>
          <w:szCs w:val="28"/>
          <w:lang w:val="zh-CN" w:bidi="zh-CN"/>
        </w:rPr>
        <w:t>在本区域或本领域具有一定的影响力。</w:t>
      </w:r>
    </w:p>
    <w:p w14:paraId="49EF0D40">
      <w:pPr>
        <w:keepNext w:val="0"/>
        <w:keepLines w:val="0"/>
        <w:pageBreakBefore w:val="0"/>
        <w:kinsoku/>
        <w:wordWrap/>
        <w:overflowPunct/>
        <w:topLinePunct w:val="0"/>
        <w:autoSpaceDE w:val="0"/>
        <w:autoSpaceDN w:val="0"/>
        <w:bidi w:val="0"/>
        <w:adjustRightInd/>
        <w:snapToGrid/>
        <w:spacing w:before="3" w:line="360" w:lineRule="exact"/>
        <w:ind w:right="606" w:firstLine="560" w:firstLineChars="200"/>
        <w:textAlignment w:val="auto"/>
        <w:rPr>
          <w:rFonts w:ascii="仿宋" w:hAnsi="仿宋" w:eastAsia="仿宋" w:cs="仿宋"/>
          <w:kern w:val="0"/>
          <w:sz w:val="28"/>
          <w:szCs w:val="28"/>
          <w:lang w:val="zh-CN" w:bidi="zh-CN"/>
        </w:rPr>
      </w:pPr>
      <w:r>
        <w:rPr>
          <w:rFonts w:hint="eastAsia" w:ascii="仿宋" w:hAnsi="仿宋" w:eastAsia="仿宋" w:cs="仿宋"/>
          <w:kern w:val="0"/>
          <w:sz w:val="28"/>
          <w:szCs w:val="28"/>
          <w:lang w:val="zh-CN" w:bidi="zh-CN"/>
        </w:rPr>
        <w:t>4</w:t>
      </w:r>
      <w:r>
        <w:rPr>
          <w:rFonts w:ascii="仿宋" w:hAnsi="仿宋" w:eastAsia="仿宋" w:cs="仿宋"/>
          <w:kern w:val="0"/>
          <w:sz w:val="28"/>
          <w:szCs w:val="28"/>
          <w:lang w:val="zh-CN" w:bidi="zh-CN"/>
        </w:rPr>
        <w:t>.兼职教师</w:t>
      </w:r>
    </w:p>
    <w:p w14:paraId="2DC62224">
      <w:pPr>
        <w:keepNext w:val="0"/>
        <w:keepLines w:val="0"/>
        <w:pageBreakBefore w:val="0"/>
        <w:kinsoku/>
        <w:wordWrap/>
        <w:overflowPunct/>
        <w:topLinePunct w:val="0"/>
        <w:autoSpaceDE w:val="0"/>
        <w:autoSpaceDN w:val="0"/>
        <w:bidi w:val="0"/>
        <w:adjustRightInd/>
        <w:snapToGrid/>
        <w:spacing w:before="12" w:line="360" w:lineRule="exact"/>
        <w:ind w:right="486" w:firstLine="544" w:firstLineChars="200"/>
        <w:jc w:val="left"/>
        <w:textAlignment w:val="auto"/>
        <w:rPr>
          <w:rFonts w:ascii="仿宋" w:hAnsi="仿宋" w:eastAsia="仿宋" w:cs="仿宋"/>
          <w:spacing w:val="-4"/>
          <w:kern w:val="0"/>
          <w:sz w:val="28"/>
          <w:szCs w:val="28"/>
          <w:lang w:val="zh-CN" w:bidi="zh-CN"/>
        </w:rPr>
      </w:pPr>
      <w:r>
        <w:rPr>
          <w:rFonts w:hint="eastAsia" w:ascii="仿宋" w:hAnsi="仿宋" w:eastAsia="仿宋" w:cs="仿宋"/>
          <w:spacing w:val="-4"/>
          <w:kern w:val="0"/>
          <w:sz w:val="28"/>
          <w:szCs w:val="28"/>
          <w:lang w:val="zh-CN" w:bidi="zh-CN"/>
        </w:rPr>
        <w:t>现有兼职教师7人，是从行业企业请进的具有丰富的实操经验和管理经验的专家，具备良好的思想政治素质、职业道德和工匠精神，具有扎实的专业知识和丰富的实际工作经验的教师，能承担专业课程实践指导和学生职业发展规划指导等教学任务。</w:t>
      </w:r>
    </w:p>
    <w:p w14:paraId="0F35AD41">
      <w:pPr>
        <w:keepNext w:val="0"/>
        <w:keepLines w:val="0"/>
        <w:pageBreakBefore w:val="0"/>
        <w:kinsoku/>
        <w:wordWrap/>
        <w:overflowPunct/>
        <w:topLinePunct w:val="0"/>
        <w:autoSpaceDE w:val="0"/>
        <w:autoSpaceDN w:val="0"/>
        <w:bidi w:val="0"/>
        <w:adjustRightInd/>
        <w:snapToGrid/>
        <w:spacing w:before="14" w:line="360" w:lineRule="exact"/>
        <w:ind w:right="606" w:firstLine="562" w:firstLineChars="200"/>
        <w:textAlignment w:val="auto"/>
        <w:rPr>
          <w:rFonts w:ascii="仿宋" w:hAnsi="仿宋" w:eastAsia="仿宋" w:cs="仿宋"/>
          <w:kern w:val="0"/>
          <w:sz w:val="28"/>
          <w:szCs w:val="28"/>
          <w:lang w:val="zh-CN" w:bidi="zh-CN"/>
        </w:rPr>
      </w:pPr>
      <w:r>
        <w:rPr>
          <w:rFonts w:ascii="楷体" w:hAnsi="楷体" w:eastAsia="楷体" w:cs="楷体"/>
          <w:b/>
          <w:bCs/>
          <w:kern w:val="0"/>
          <w:sz w:val="28"/>
          <w:szCs w:val="28"/>
          <w:lang w:val="zh-CN" w:bidi="zh-CN"/>
        </w:rPr>
        <w:t>（二）教学设施</w:t>
      </w:r>
    </w:p>
    <w:p w14:paraId="1A570159">
      <w:pPr>
        <w:keepNext w:val="0"/>
        <w:keepLines w:val="0"/>
        <w:pageBreakBefore w:val="0"/>
        <w:tabs>
          <w:tab w:val="left" w:pos="895"/>
        </w:tabs>
        <w:kinsoku/>
        <w:wordWrap/>
        <w:overflowPunct/>
        <w:topLinePunct w:val="0"/>
        <w:autoSpaceDE w:val="0"/>
        <w:autoSpaceDN w:val="0"/>
        <w:bidi w:val="0"/>
        <w:adjustRightInd/>
        <w:snapToGrid/>
        <w:spacing w:before="11" w:line="360" w:lineRule="exact"/>
        <w:ind w:firstLine="560" w:firstLineChars="200"/>
        <w:jc w:val="left"/>
        <w:textAlignment w:val="auto"/>
        <w:rPr>
          <w:rFonts w:ascii="仿宋" w:hAnsi="仿宋" w:eastAsia="仿宋" w:cs="仿宋"/>
          <w:kern w:val="0"/>
          <w:sz w:val="28"/>
          <w:szCs w:val="28"/>
          <w:lang w:val="zh-CN" w:bidi="zh-CN"/>
        </w:rPr>
      </w:pPr>
      <w:r>
        <w:rPr>
          <w:rFonts w:hint="eastAsia" w:ascii="仿宋" w:hAnsi="仿宋" w:eastAsia="仿宋" w:cs="仿宋"/>
          <w:kern w:val="0"/>
          <w:sz w:val="28"/>
          <w:szCs w:val="28"/>
          <w:lang w:val="zh-CN" w:bidi="zh-CN"/>
        </w:rPr>
        <w:t>1</w:t>
      </w:r>
      <w:r>
        <w:rPr>
          <w:rFonts w:ascii="仿宋" w:hAnsi="仿宋" w:eastAsia="仿宋" w:cs="仿宋"/>
          <w:kern w:val="0"/>
          <w:sz w:val="28"/>
          <w:szCs w:val="28"/>
          <w:lang w:val="zh-CN" w:bidi="zh-CN"/>
        </w:rPr>
        <w:t>.校内实践教学条件</w:t>
      </w:r>
    </w:p>
    <w:p w14:paraId="2C81D8EC">
      <w:pPr>
        <w:pStyle w:val="37"/>
        <w:keepNext w:val="0"/>
        <w:keepLines w:val="0"/>
        <w:pageBreakBefore w:val="0"/>
        <w:kinsoku/>
        <w:wordWrap/>
        <w:overflowPunct/>
        <w:topLinePunct w:val="0"/>
        <w:bidi w:val="0"/>
        <w:adjustRightInd/>
        <w:snapToGrid/>
        <w:spacing w:line="360" w:lineRule="exact"/>
        <w:ind w:firstLine="544" w:firstLineChars="200"/>
        <w:textAlignment w:val="auto"/>
        <w:rPr>
          <w:rFonts w:hint="eastAsia" w:ascii="仿宋" w:hAnsi="仿宋" w:eastAsia="仿宋" w:cs="仿宋"/>
          <w:spacing w:val="-4"/>
          <w:kern w:val="0"/>
          <w:sz w:val="28"/>
          <w:szCs w:val="28"/>
          <w:lang w:val="zh-CN" w:bidi="zh-CN"/>
        </w:rPr>
      </w:pPr>
      <w:r>
        <w:rPr>
          <w:rFonts w:hint="eastAsia" w:ascii="仿宋" w:hAnsi="仿宋" w:eastAsia="仿宋" w:cs="仿宋"/>
          <w:spacing w:val="-4"/>
          <w:kern w:val="0"/>
          <w:sz w:val="28"/>
          <w:szCs w:val="28"/>
          <w:lang w:val="zh-CN" w:bidi="zh-CN"/>
        </w:rPr>
        <w:t>学校已建成完善的校内实践教学场所，涵盖多个实验实训室，可充分满足专业教学和学生实践需求。其中，一楼设有动物微生物实训室、生物饲料实训室、养殖实训室、免疫接种实训室、孵化实训室、动物营养与饲料实训室、农牧系虚拟仿真实训室、动物检疫实训室、动物解剖实训室等；二楼配备动物药理实训室（一）、动物药理实训室（二）、显微互动实训室、动物遗传繁育实训室（一）、动物遗传繁育实训室（二）、牛病诊疗防治实训室（一）、牛病诊疗防治实训室（二）、动物临床诊疗实训室、中兽医实训室、动物病理实训室（一）、动物病理实训室（二）、宠物训导与养护实训室等。这些实训室内设备设施齐全，如动物解剖实训室配备畜禽组织器官标本、解剖台及解剖器械等；动物微生物实训室配有超净工作台、生物显微镜、压力蒸汽灭菌器等；动物遗传繁育实训室包含生物显微镜、精液分装机、动物 B 超仪等；生物饲料及动物营养相关实训室配备样品粉碎机、凯氏定氮装置、分光光度计等，均符合教育部关于实验实训场所的标准，实训环境对接真实职业场景，能开展畜禽解剖、微生物培养、人工授精、饲料成分测定、疾病诊疗等多样化实训项目，部分实训室还运用虚拟仿真等前沿信息技术提升教学效果。</w:t>
      </w:r>
    </w:p>
    <w:p w14:paraId="6E38793B">
      <w:pPr>
        <w:keepNext w:val="0"/>
        <w:keepLines w:val="0"/>
        <w:pageBreakBefore w:val="0"/>
        <w:tabs>
          <w:tab w:val="left" w:pos="895"/>
        </w:tabs>
        <w:kinsoku/>
        <w:wordWrap/>
        <w:overflowPunct/>
        <w:topLinePunct w:val="0"/>
        <w:autoSpaceDE w:val="0"/>
        <w:autoSpaceDN w:val="0"/>
        <w:bidi w:val="0"/>
        <w:adjustRightInd/>
        <w:snapToGrid/>
        <w:spacing w:before="11" w:line="360" w:lineRule="exact"/>
        <w:ind w:firstLine="560" w:firstLineChars="200"/>
        <w:jc w:val="left"/>
        <w:textAlignment w:val="auto"/>
        <w:rPr>
          <w:rFonts w:ascii="仿宋" w:hAnsi="仿宋" w:eastAsia="仿宋" w:cs="仿宋"/>
          <w:kern w:val="0"/>
          <w:sz w:val="28"/>
          <w:szCs w:val="28"/>
          <w:lang w:val="zh-CN" w:bidi="zh-CN"/>
        </w:rPr>
      </w:pPr>
      <w:r>
        <w:rPr>
          <w:rFonts w:hint="eastAsia" w:ascii="仿宋" w:hAnsi="仿宋" w:eastAsia="仿宋" w:cs="仿宋"/>
          <w:kern w:val="0"/>
          <w:sz w:val="28"/>
          <w:szCs w:val="28"/>
          <w:lang w:val="zh-CN" w:bidi="zh-CN"/>
        </w:rPr>
        <w:t>2</w:t>
      </w:r>
      <w:r>
        <w:rPr>
          <w:rFonts w:ascii="仿宋" w:hAnsi="仿宋" w:eastAsia="仿宋" w:cs="仿宋"/>
          <w:kern w:val="0"/>
          <w:sz w:val="28"/>
          <w:szCs w:val="28"/>
          <w:lang w:val="zh-CN" w:bidi="zh-CN"/>
        </w:rPr>
        <w:t>.校外实践教学条件</w:t>
      </w:r>
    </w:p>
    <w:p w14:paraId="0947F1A3">
      <w:pPr>
        <w:pStyle w:val="37"/>
        <w:keepNext w:val="0"/>
        <w:keepLines w:val="0"/>
        <w:pageBreakBefore w:val="0"/>
        <w:kinsoku/>
        <w:wordWrap/>
        <w:overflowPunct/>
        <w:topLinePunct w:val="0"/>
        <w:bidi w:val="0"/>
        <w:adjustRightInd/>
        <w:snapToGrid/>
        <w:spacing w:line="360" w:lineRule="exact"/>
        <w:ind w:firstLine="544" w:firstLineChars="200"/>
        <w:textAlignment w:val="auto"/>
        <w:rPr>
          <w:rFonts w:hint="default" w:ascii="仿宋" w:hAnsi="仿宋" w:eastAsia="仿宋" w:cs="仿宋"/>
          <w:spacing w:val="-4"/>
          <w:kern w:val="0"/>
          <w:sz w:val="28"/>
          <w:szCs w:val="28"/>
          <w:lang w:val="zh-CN" w:bidi="zh-CN"/>
        </w:rPr>
      </w:pPr>
      <w:r>
        <w:rPr>
          <w:rFonts w:hint="eastAsia" w:ascii="仿宋" w:hAnsi="仿宋" w:eastAsia="仿宋" w:cs="仿宋"/>
          <w:spacing w:val="-4"/>
          <w:kern w:val="0"/>
          <w:sz w:val="28"/>
          <w:szCs w:val="28"/>
          <w:lang w:val="zh-CN" w:bidi="zh-CN"/>
        </w:rPr>
        <w:t>学校深度推进产教融合，与畜禽养殖、疫病防控、饲料生产、畜产品加工等领域的优质企业及行业机构建立稳定合作关系，构建了覆盖全产业链的校外实践教学体系，为学生提供从认知实习到顶岗实习的全流程实践平台。校外实习基地涵盖通辽京缘种牛繁育有限公司、科翔饲料有限公司、内蒙古牧原食品有限公司、内蒙古科尔沁肉牛种业股份有限公司、明清屠宰场等多家企业及动物疫病预防控制中心等行业机构。基地可提供</w:t>
      </w:r>
      <w:r>
        <w:rPr>
          <w:rFonts w:hint="default" w:ascii="仿宋" w:hAnsi="仿宋" w:eastAsia="仿宋" w:cs="仿宋"/>
          <w:spacing w:val="-4"/>
          <w:kern w:val="0"/>
          <w:sz w:val="28"/>
          <w:szCs w:val="28"/>
          <w:lang w:val="zh-CN" w:bidi="zh-CN"/>
        </w:rPr>
        <w:t>畜禽繁育、精准饲养管理、疫病防控、饲料加工、畜产品检验、畜牧场废弃物处理、养殖设备运维等与专业核心课程高度对接的实习岗位，如猪病防控岗对应《养猪与猪病防控技术》课程实训，牛病诊疗岗匹配《养牛与牛病防控技术》教学内容，全面覆盖畜禽饲养、繁殖、疾病防治、检疫检验等核心职业领域，且岗位技术水平贴合现代畜牧业智能化、标准化发展主流趋势。</w:t>
      </w:r>
    </w:p>
    <w:p w14:paraId="00B076F1">
      <w:pPr>
        <w:pStyle w:val="37"/>
        <w:keepNext w:val="0"/>
        <w:keepLines w:val="0"/>
        <w:pageBreakBefore w:val="0"/>
        <w:kinsoku/>
        <w:wordWrap/>
        <w:overflowPunct/>
        <w:topLinePunct w:val="0"/>
        <w:bidi w:val="0"/>
        <w:adjustRightInd/>
        <w:snapToGrid/>
        <w:spacing w:line="360" w:lineRule="exact"/>
        <w:ind w:firstLine="544" w:firstLineChars="200"/>
        <w:textAlignment w:val="auto"/>
        <w:rPr>
          <w:rFonts w:ascii="仿宋" w:hAnsi="仿宋" w:eastAsia="仿宋" w:cs="仿宋"/>
          <w:spacing w:val="-4"/>
          <w:kern w:val="0"/>
          <w:sz w:val="28"/>
          <w:szCs w:val="28"/>
          <w:lang w:val="zh-CN" w:bidi="zh-CN"/>
        </w:rPr>
      </w:pPr>
      <w:r>
        <w:rPr>
          <w:rFonts w:hint="eastAsia" w:ascii="仿宋" w:hAnsi="仿宋" w:eastAsia="仿宋" w:cs="仿宋"/>
          <w:spacing w:val="-4"/>
          <w:kern w:val="0"/>
          <w:sz w:val="28"/>
          <w:szCs w:val="28"/>
          <w:lang w:val="zh-CN" w:bidi="zh-CN"/>
        </w:rPr>
        <w:t>校企合作不仅为校企双方进一步开展多层次、多形式、多领域的合作，实现校企资源的有机结合和优化配置，共同培养社会经济发展需要的人才提供了新的契机，而且多种形式的合作办学，在教学、实训、生产相结合中可以实现利益最大化。</w:t>
      </w:r>
    </w:p>
    <w:p w14:paraId="44C0A115">
      <w:pPr>
        <w:pStyle w:val="37"/>
        <w:keepNext w:val="0"/>
        <w:keepLines w:val="0"/>
        <w:pageBreakBefore w:val="0"/>
        <w:kinsoku/>
        <w:wordWrap/>
        <w:overflowPunct/>
        <w:topLinePunct w:val="0"/>
        <w:bidi w:val="0"/>
        <w:adjustRightInd/>
        <w:snapToGrid/>
        <w:spacing w:line="360" w:lineRule="exact"/>
        <w:ind w:firstLine="544" w:firstLineChars="200"/>
        <w:textAlignment w:val="auto"/>
        <w:rPr>
          <w:rFonts w:ascii="仿宋" w:hAnsi="仿宋" w:eastAsia="仿宋" w:cs="仿宋"/>
          <w:spacing w:val="-4"/>
          <w:kern w:val="0"/>
          <w:sz w:val="28"/>
          <w:szCs w:val="28"/>
          <w:lang w:val="zh-CN" w:bidi="zh-CN"/>
        </w:rPr>
      </w:pPr>
      <w:r>
        <w:rPr>
          <w:rFonts w:hint="eastAsia" w:ascii="仿宋" w:hAnsi="仿宋" w:eastAsia="仿宋" w:cs="仿宋"/>
          <w:spacing w:val="-4"/>
          <w:kern w:val="0"/>
          <w:sz w:val="28"/>
          <w:szCs w:val="28"/>
          <w:lang w:val="zh-CN" w:bidi="zh-CN"/>
        </w:rPr>
        <w:t>严格执行《高等职业学校畜牧兽医专业顶岗实习标准》相关要求内容，能提供畜牧兽医相关实习岗位，可接纳一定规模的学生实习，能够配备相应数量的指导教师对学生实习进行指导和管理，有保证实习生日常工作、学习、生活的规章制度，有安全、保险保障。</w:t>
      </w:r>
    </w:p>
    <w:p w14:paraId="78ECAE38">
      <w:pPr>
        <w:pStyle w:val="22"/>
        <w:keepNext w:val="0"/>
        <w:keepLines w:val="0"/>
        <w:pageBreakBefore w:val="0"/>
        <w:numPr>
          <w:ilvl w:val="0"/>
          <w:numId w:val="0"/>
        </w:numPr>
        <w:kinsoku/>
        <w:wordWrap/>
        <w:overflowPunct/>
        <w:topLinePunct w:val="0"/>
        <w:autoSpaceDE w:val="0"/>
        <w:autoSpaceDN w:val="0"/>
        <w:bidi w:val="0"/>
        <w:adjustRightInd/>
        <w:snapToGrid/>
        <w:spacing w:line="360" w:lineRule="exact"/>
        <w:ind w:firstLine="562" w:firstLineChars="200"/>
        <w:jc w:val="left"/>
        <w:textAlignment w:val="auto"/>
        <w:outlineLvl w:val="1"/>
        <w:rPr>
          <w:rFonts w:ascii="楷体" w:hAnsi="楷体" w:eastAsia="楷体" w:cs="楷体"/>
          <w:b/>
          <w:bCs/>
          <w:sz w:val="28"/>
          <w:szCs w:val="28"/>
        </w:rPr>
      </w:pPr>
      <w:r>
        <w:rPr>
          <w:rFonts w:hint="eastAsia" w:ascii="楷体" w:hAnsi="楷体" w:eastAsia="楷体" w:cs="楷体"/>
          <w:b/>
          <w:bCs/>
          <w:sz w:val="28"/>
          <w:szCs w:val="28"/>
          <w:lang w:eastAsia="zh-CN"/>
        </w:rPr>
        <w:t>（</w:t>
      </w:r>
      <w:r>
        <w:rPr>
          <w:rFonts w:hint="eastAsia" w:ascii="楷体" w:hAnsi="楷体" w:eastAsia="楷体" w:cs="楷体"/>
          <w:b/>
          <w:bCs/>
          <w:sz w:val="28"/>
          <w:szCs w:val="28"/>
          <w:lang w:val="en-US" w:eastAsia="zh-CN"/>
        </w:rPr>
        <w:t>三</w:t>
      </w:r>
      <w:r>
        <w:rPr>
          <w:rFonts w:hint="eastAsia" w:ascii="楷体" w:hAnsi="楷体" w:eastAsia="楷体" w:cs="楷体"/>
          <w:b/>
          <w:bCs/>
          <w:sz w:val="28"/>
          <w:szCs w:val="28"/>
          <w:lang w:eastAsia="zh-CN"/>
        </w:rPr>
        <w:t>）</w:t>
      </w:r>
      <w:r>
        <w:rPr>
          <w:rFonts w:ascii="楷体" w:hAnsi="楷体" w:eastAsia="楷体" w:cs="楷体"/>
          <w:b/>
          <w:bCs/>
          <w:sz w:val="28"/>
          <w:szCs w:val="28"/>
        </w:rPr>
        <w:t>教学资源</w:t>
      </w:r>
    </w:p>
    <w:p w14:paraId="0DF863BC">
      <w:pPr>
        <w:keepNext w:val="0"/>
        <w:keepLines w:val="0"/>
        <w:pageBreakBefore w:val="0"/>
        <w:tabs>
          <w:tab w:val="left" w:pos="895"/>
        </w:tabs>
        <w:kinsoku/>
        <w:wordWrap/>
        <w:overflowPunct/>
        <w:topLinePunct w:val="0"/>
        <w:bidi w:val="0"/>
        <w:adjustRightInd/>
        <w:snapToGrid/>
        <w:spacing w:before="7" w:line="360" w:lineRule="exact"/>
        <w:ind w:firstLine="560" w:firstLineChars="200"/>
        <w:textAlignment w:val="auto"/>
        <w:rPr>
          <w:sz w:val="28"/>
          <w:szCs w:val="28"/>
        </w:rPr>
      </w:pPr>
      <w:r>
        <w:rPr>
          <w:rFonts w:hint="eastAsia"/>
          <w:sz w:val="28"/>
          <w:szCs w:val="28"/>
        </w:rPr>
        <w:t>1</w:t>
      </w:r>
      <w:r>
        <w:rPr>
          <w:sz w:val="28"/>
          <w:szCs w:val="28"/>
        </w:rPr>
        <w:t>.</w:t>
      </w:r>
      <w:r>
        <w:rPr>
          <w:rFonts w:ascii="仿宋" w:hAnsi="仿宋" w:eastAsia="仿宋" w:cs="仿宋"/>
          <w:kern w:val="0"/>
          <w:sz w:val="28"/>
          <w:szCs w:val="28"/>
          <w:lang w:val="zh-CN" w:bidi="zh-CN"/>
        </w:rPr>
        <w:t>教材选用</w:t>
      </w:r>
    </w:p>
    <w:p w14:paraId="0F2D2D3D">
      <w:pPr>
        <w:keepNext w:val="0"/>
        <w:keepLines w:val="0"/>
        <w:pageBreakBefore w:val="0"/>
        <w:kinsoku/>
        <w:wordWrap/>
        <w:overflowPunct/>
        <w:topLinePunct w:val="0"/>
        <w:autoSpaceDE w:val="0"/>
        <w:autoSpaceDN w:val="0"/>
        <w:bidi w:val="0"/>
        <w:adjustRightInd/>
        <w:snapToGrid/>
        <w:spacing w:before="14" w:line="360" w:lineRule="exact"/>
        <w:ind w:firstLine="560" w:firstLineChars="200"/>
        <w:jc w:val="left"/>
        <w:textAlignment w:val="auto"/>
        <w:rPr>
          <w:rFonts w:ascii="仿宋" w:hAnsi="仿宋" w:eastAsia="仿宋" w:cs="仿宋"/>
          <w:kern w:val="0"/>
          <w:sz w:val="28"/>
          <w:szCs w:val="28"/>
          <w:lang w:val="zh-CN" w:bidi="zh-CN"/>
        </w:rPr>
      </w:pPr>
      <w:r>
        <w:rPr>
          <w:rFonts w:ascii="仿宋" w:hAnsi="仿宋" w:eastAsia="仿宋" w:cs="仿宋"/>
          <w:kern w:val="0"/>
          <w:sz w:val="28"/>
          <w:szCs w:val="28"/>
          <w:lang w:val="zh-CN" w:bidi="zh-CN"/>
        </w:rPr>
        <w:t>按照国家规定选用优质教材，满足教学需要。</w:t>
      </w:r>
    </w:p>
    <w:p w14:paraId="7CD1ADA2">
      <w:pPr>
        <w:keepNext w:val="0"/>
        <w:keepLines w:val="0"/>
        <w:pageBreakBefore w:val="0"/>
        <w:tabs>
          <w:tab w:val="left" w:pos="895"/>
        </w:tabs>
        <w:kinsoku/>
        <w:wordWrap/>
        <w:overflowPunct/>
        <w:topLinePunct w:val="0"/>
        <w:autoSpaceDE w:val="0"/>
        <w:autoSpaceDN w:val="0"/>
        <w:bidi w:val="0"/>
        <w:adjustRightInd/>
        <w:snapToGrid/>
        <w:spacing w:before="12" w:line="360" w:lineRule="exact"/>
        <w:ind w:right="630" w:firstLine="556" w:firstLineChars="200"/>
        <w:jc w:val="left"/>
        <w:textAlignment w:val="auto"/>
        <w:rPr>
          <w:rFonts w:ascii="仿宋" w:hAnsi="仿宋" w:eastAsia="仿宋" w:cs="仿宋"/>
          <w:kern w:val="0"/>
          <w:sz w:val="28"/>
          <w:szCs w:val="28"/>
          <w:lang w:val="zh-CN" w:bidi="zh-CN"/>
        </w:rPr>
      </w:pPr>
      <w:r>
        <w:rPr>
          <w:rFonts w:hint="eastAsia" w:ascii="仿宋" w:hAnsi="仿宋" w:eastAsia="仿宋" w:cs="仿宋"/>
          <w:spacing w:val="-1"/>
          <w:kern w:val="0"/>
          <w:sz w:val="28"/>
          <w:szCs w:val="28"/>
          <w:lang w:val="zh-CN" w:bidi="zh-CN"/>
        </w:rPr>
        <w:t>2</w:t>
      </w:r>
      <w:r>
        <w:rPr>
          <w:rFonts w:ascii="仿宋" w:hAnsi="仿宋" w:eastAsia="仿宋" w:cs="仿宋"/>
          <w:spacing w:val="-1"/>
          <w:kern w:val="0"/>
          <w:sz w:val="28"/>
          <w:szCs w:val="28"/>
          <w:lang w:val="zh-CN" w:bidi="zh-CN"/>
        </w:rPr>
        <w:t>.经以往的课程建设，目前每门课程都形成了一整套教学资料：教学课件、习题</w:t>
      </w:r>
      <w:r>
        <w:rPr>
          <w:rFonts w:ascii="仿宋" w:hAnsi="仿宋" w:eastAsia="仿宋" w:cs="仿宋"/>
          <w:kern w:val="0"/>
          <w:sz w:val="28"/>
          <w:szCs w:val="28"/>
          <w:lang w:val="zh-CN" w:bidi="zh-CN"/>
        </w:rPr>
        <w:t>库、试题库课、</w:t>
      </w:r>
      <w:r>
        <w:rPr>
          <w:rFonts w:hint="eastAsia" w:ascii="仿宋" w:hAnsi="仿宋" w:eastAsia="仿宋" w:cs="仿宋"/>
          <w:kern w:val="0"/>
          <w:sz w:val="28"/>
          <w:szCs w:val="28"/>
          <w:lang w:val="zh-CN" w:bidi="zh-CN"/>
        </w:rPr>
        <w:t>课</w:t>
      </w:r>
      <w:r>
        <w:rPr>
          <w:rFonts w:hint="eastAsia" w:ascii="仿宋" w:hAnsi="仿宋" w:eastAsia="仿宋" w:cs="仿宋"/>
          <w:kern w:val="0"/>
          <w:sz w:val="28"/>
          <w:szCs w:val="28"/>
          <w:lang w:bidi="zh-CN"/>
        </w:rPr>
        <w:t>程</w:t>
      </w:r>
      <w:r>
        <w:rPr>
          <w:rFonts w:ascii="仿宋" w:hAnsi="仿宋" w:eastAsia="仿宋" w:cs="仿宋"/>
          <w:kern w:val="0"/>
          <w:sz w:val="28"/>
          <w:szCs w:val="28"/>
          <w:lang w:val="zh-CN" w:bidi="zh-CN"/>
        </w:rPr>
        <w:t>标准。</w:t>
      </w:r>
    </w:p>
    <w:p w14:paraId="4DE5A647">
      <w:pPr>
        <w:keepNext w:val="0"/>
        <w:keepLines w:val="0"/>
        <w:pageBreakBefore w:val="0"/>
        <w:tabs>
          <w:tab w:val="left" w:pos="895"/>
        </w:tabs>
        <w:kinsoku/>
        <w:wordWrap/>
        <w:overflowPunct/>
        <w:topLinePunct w:val="0"/>
        <w:autoSpaceDE w:val="0"/>
        <w:autoSpaceDN w:val="0"/>
        <w:bidi w:val="0"/>
        <w:adjustRightInd/>
        <w:snapToGrid/>
        <w:spacing w:before="1" w:line="360" w:lineRule="exact"/>
        <w:ind w:firstLine="560" w:firstLineChars="200"/>
        <w:jc w:val="left"/>
        <w:textAlignment w:val="auto"/>
        <w:rPr>
          <w:rFonts w:ascii="仿宋" w:hAnsi="仿宋" w:eastAsia="仿宋" w:cs="仿宋"/>
          <w:kern w:val="0"/>
          <w:sz w:val="28"/>
          <w:szCs w:val="28"/>
          <w:lang w:val="zh-CN" w:bidi="zh-CN"/>
        </w:rPr>
      </w:pPr>
      <w:r>
        <w:rPr>
          <w:rFonts w:hint="eastAsia" w:ascii="仿宋" w:hAnsi="仿宋" w:eastAsia="仿宋" w:cs="仿宋"/>
          <w:kern w:val="0"/>
          <w:sz w:val="28"/>
          <w:szCs w:val="28"/>
          <w:lang w:val="zh-CN" w:bidi="zh-CN"/>
        </w:rPr>
        <w:t>3</w:t>
      </w:r>
      <w:r>
        <w:rPr>
          <w:rFonts w:ascii="仿宋" w:hAnsi="仿宋" w:eastAsia="仿宋" w:cs="仿宋"/>
          <w:kern w:val="0"/>
          <w:sz w:val="28"/>
          <w:szCs w:val="28"/>
          <w:lang w:val="zh-CN" w:bidi="zh-CN"/>
        </w:rPr>
        <w:t>.图书馆拥有符合要求的图书文献。</w:t>
      </w:r>
    </w:p>
    <w:p w14:paraId="4431818E">
      <w:pPr>
        <w:keepNext w:val="0"/>
        <w:keepLines w:val="0"/>
        <w:pageBreakBefore w:val="0"/>
        <w:tabs>
          <w:tab w:val="left" w:pos="895"/>
        </w:tabs>
        <w:kinsoku/>
        <w:wordWrap/>
        <w:overflowPunct/>
        <w:topLinePunct w:val="0"/>
        <w:autoSpaceDE w:val="0"/>
        <w:autoSpaceDN w:val="0"/>
        <w:bidi w:val="0"/>
        <w:adjustRightInd/>
        <w:snapToGrid/>
        <w:spacing w:before="12" w:line="360" w:lineRule="exact"/>
        <w:ind w:firstLine="536" w:firstLineChars="200"/>
        <w:jc w:val="left"/>
        <w:textAlignment w:val="auto"/>
        <w:rPr>
          <w:rFonts w:ascii="仿宋" w:hAnsi="仿宋" w:eastAsia="仿宋" w:cs="仿宋"/>
          <w:kern w:val="0"/>
          <w:sz w:val="28"/>
          <w:szCs w:val="28"/>
          <w:lang w:val="zh-CN" w:bidi="zh-CN"/>
        </w:rPr>
      </w:pPr>
      <w:r>
        <w:rPr>
          <w:rFonts w:hint="eastAsia" w:ascii="仿宋" w:hAnsi="仿宋" w:eastAsia="仿宋" w:cs="仿宋"/>
          <w:spacing w:val="-6"/>
          <w:kern w:val="0"/>
          <w:sz w:val="28"/>
          <w:szCs w:val="28"/>
          <w:lang w:val="zh-CN" w:bidi="zh-CN"/>
        </w:rPr>
        <w:t>4</w:t>
      </w:r>
      <w:r>
        <w:rPr>
          <w:rFonts w:ascii="仿宋" w:hAnsi="仿宋" w:eastAsia="仿宋" w:cs="仿宋"/>
          <w:spacing w:val="-6"/>
          <w:kern w:val="0"/>
          <w:sz w:val="28"/>
          <w:szCs w:val="28"/>
          <w:lang w:val="zh-CN" w:bidi="zh-CN"/>
        </w:rPr>
        <w:t xml:space="preserve">.机房网络畅通，已购建 </w:t>
      </w:r>
      <w:r>
        <w:rPr>
          <w:rFonts w:hAnsi="仿宋" w:eastAsia="Times New Roman" w:cs="仿宋"/>
          <w:kern w:val="0"/>
          <w:sz w:val="28"/>
          <w:szCs w:val="28"/>
          <w:lang w:val="zh-CN" w:bidi="zh-CN"/>
        </w:rPr>
        <w:t xml:space="preserve">11 </w:t>
      </w:r>
      <w:r>
        <w:rPr>
          <w:rFonts w:ascii="仿宋" w:hAnsi="仿宋" w:eastAsia="仿宋" w:cs="仿宋"/>
          <w:kern w:val="0"/>
          <w:sz w:val="28"/>
          <w:szCs w:val="28"/>
          <w:lang w:val="zh-CN" w:bidi="zh-CN"/>
        </w:rPr>
        <w:t>个课程软件及其相应的题库。</w:t>
      </w:r>
    </w:p>
    <w:p w14:paraId="4E4BA8F4">
      <w:pPr>
        <w:keepNext w:val="0"/>
        <w:keepLines w:val="0"/>
        <w:pageBreakBefore w:val="0"/>
        <w:kinsoku/>
        <w:wordWrap/>
        <w:overflowPunct/>
        <w:topLinePunct w:val="0"/>
        <w:autoSpaceDE w:val="0"/>
        <w:autoSpaceDN w:val="0"/>
        <w:bidi w:val="0"/>
        <w:adjustRightInd/>
        <w:snapToGrid/>
        <w:spacing w:before="11" w:line="360" w:lineRule="exact"/>
        <w:ind w:firstLine="562" w:firstLineChars="200"/>
        <w:jc w:val="left"/>
        <w:textAlignment w:val="auto"/>
        <w:outlineLvl w:val="1"/>
        <w:rPr>
          <w:rFonts w:ascii="楷体" w:hAnsi="楷体" w:eastAsia="楷体" w:cs="楷体"/>
          <w:b/>
          <w:bCs/>
          <w:kern w:val="0"/>
          <w:sz w:val="28"/>
          <w:szCs w:val="28"/>
          <w:lang w:val="zh-CN" w:bidi="zh-CN"/>
        </w:rPr>
      </w:pPr>
      <w:r>
        <w:rPr>
          <w:rFonts w:ascii="楷体" w:hAnsi="楷体" w:eastAsia="楷体" w:cs="楷体"/>
          <w:b/>
          <w:bCs/>
          <w:kern w:val="0"/>
          <w:sz w:val="28"/>
          <w:szCs w:val="28"/>
          <w:lang w:val="zh-CN" w:bidi="zh-CN"/>
        </w:rPr>
        <w:t>（四）质量管理</w:t>
      </w:r>
    </w:p>
    <w:p w14:paraId="2D00D138">
      <w:pPr>
        <w:pStyle w:val="37"/>
        <w:keepNext w:val="0"/>
        <w:keepLines w:val="0"/>
        <w:pageBreakBefore w:val="0"/>
        <w:kinsoku/>
        <w:wordWrap/>
        <w:overflowPunct/>
        <w:topLinePunct w:val="0"/>
        <w:bidi w:val="0"/>
        <w:adjustRightInd/>
        <w:snapToGrid/>
        <w:spacing w:line="360" w:lineRule="exact"/>
        <w:ind w:firstLine="556" w:firstLineChars="200"/>
        <w:textAlignment w:val="auto"/>
        <w:rPr>
          <w:rFonts w:ascii="仿宋" w:hAnsi="仿宋" w:eastAsia="仿宋" w:cs="仿宋"/>
          <w:spacing w:val="-1"/>
          <w:kern w:val="0"/>
          <w:sz w:val="28"/>
          <w:szCs w:val="28"/>
          <w:lang w:val="zh-CN" w:bidi="zh-CN"/>
        </w:rPr>
      </w:pPr>
      <w:r>
        <w:rPr>
          <w:rFonts w:hint="eastAsia" w:ascii="仿宋" w:hAnsi="仿宋" w:eastAsia="仿宋" w:cs="仿宋"/>
          <w:spacing w:val="-1"/>
          <w:kern w:val="0"/>
          <w:sz w:val="28"/>
          <w:szCs w:val="28"/>
          <w:lang w:val="zh-CN" w:bidi="zh-CN"/>
        </w:rPr>
        <w:t>1.学校和二级院系建立专业建设和教学过程质量监控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77E6D9C7">
      <w:pPr>
        <w:pStyle w:val="37"/>
        <w:keepNext w:val="0"/>
        <w:keepLines w:val="0"/>
        <w:pageBreakBefore w:val="0"/>
        <w:kinsoku/>
        <w:wordWrap/>
        <w:overflowPunct/>
        <w:topLinePunct w:val="0"/>
        <w:bidi w:val="0"/>
        <w:adjustRightInd/>
        <w:snapToGrid/>
        <w:spacing w:line="360" w:lineRule="exact"/>
        <w:ind w:firstLine="556" w:firstLineChars="200"/>
        <w:textAlignment w:val="auto"/>
        <w:rPr>
          <w:rFonts w:ascii="仿宋" w:hAnsi="仿宋" w:eastAsia="仿宋" w:cs="仿宋"/>
          <w:spacing w:val="-1"/>
          <w:kern w:val="0"/>
          <w:sz w:val="28"/>
          <w:szCs w:val="28"/>
          <w:lang w:val="zh-CN" w:bidi="zh-CN"/>
        </w:rPr>
      </w:pPr>
      <w:r>
        <w:rPr>
          <w:rFonts w:hint="eastAsia" w:ascii="仿宋" w:hAnsi="仿宋" w:eastAsia="仿宋" w:cs="仿宋"/>
          <w:spacing w:val="-1"/>
          <w:kern w:val="0"/>
          <w:sz w:val="28"/>
          <w:szCs w:val="28"/>
          <w:lang w:val="zh-CN" w:bidi="zh-CN"/>
        </w:rPr>
        <w:t>2.学校和二级院系及专业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36B1FE41">
      <w:pPr>
        <w:pStyle w:val="37"/>
        <w:keepNext w:val="0"/>
        <w:keepLines w:val="0"/>
        <w:pageBreakBefore w:val="0"/>
        <w:kinsoku/>
        <w:wordWrap/>
        <w:overflowPunct/>
        <w:topLinePunct w:val="0"/>
        <w:bidi w:val="0"/>
        <w:adjustRightInd/>
        <w:snapToGrid/>
        <w:spacing w:line="360" w:lineRule="exact"/>
        <w:ind w:firstLine="556" w:firstLineChars="200"/>
        <w:textAlignment w:val="auto"/>
        <w:rPr>
          <w:rFonts w:ascii="仿宋" w:hAnsi="仿宋" w:eastAsia="仿宋" w:cs="仿宋"/>
          <w:spacing w:val="-1"/>
          <w:kern w:val="0"/>
          <w:sz w:val="28"/>
          <w:szCs w:val="28"/>
          <w:lang w:val="zh-CN" w:bidi="zh-CN"/>
        </w:rPr>
      </w:pPr>
      <w:r>
        <w:rPr>
          <w:rFonts w:hint="eastAsia" w:ascii="仿宋" w:hAnsi="仿宋" w:eastAsia="仿宋" w:cs="仿宋"/>
          <w:spacing w:val="-1"/>
          <w:kern w:val="0"/>
          <w:sz w:val="28"/>
          <w:szCs w:val="28"/>
          <w:lang w:val="zh-CN" w:bidi="zh-CN"/>
        </w:rPr>
        <w:t>3.学校建立毕业生跟踪反馈机制及社会评价机制，并对生源情况、在校生学业水平、毕业生就业情况等进行分析，定期评价人才培养质量和培养目标达成情况。</w:t>
      </w:r>
    </w:p>
    <w:p w14:paraId="05AB28CA">
      <w:pPr>
        <w:pStyle w:val="37"/>
        <w:keepNext w:val="0"/>
        <w:keepLines w:val="0"/>
        <w:pageBreakBefore w:val="0"/>
        <w:kinsoku/>
        <w:wordWrap/>
        <w:overflowPunct/>
        <w:topLinePunct w:val="0"/>
        <w:bidi w:val="0"/>
        <w:adjustRightInd/>
        <w:snapToGrid/>
        <w:spacing w:line="360" w:lineRule="exact"/>
        <w:ind w:firstLine="556" w:firstLineChars="200"/>
        <w:textAlignment w:val="auto"/>
        <w:rPr>
          <w:rFonts w:hint="eastAsia" w:ascii="黑体" w:hAnsi="仿宋" w:eastAsia="黑体" w:cs="仿宋"/>
          <w:kern w:val="0"/>
          <w:sz w:val="28"/>
          <w:szCs w:val="28"/>
          <w:lang w:val="zh-CN" w:bidi="zh-CN"/>
        </w:rPr>
      </w:pPr>
      <w:r>
        <w:rPr>
          <w:rFonts w:hint="eastAsia" w:ascii="仿宋" w:hAnsi="仿宋" w:eastAsia="仿宋" w:cs="仿宋"/>
          <w:spacing w:val="-1"/>
          <w:kern w:val="0"/>
          <w:sz w:val="28"/>
          <w:szCs w:val="28"/>
          <w:lang w:val="zh-CN" w:bidi="zh-CN"/>
        </w:rPr>
        <w:t>4.专业教研组织充分利用评价分析结果有效改进专业教学，持续提高人才培养质量。</w:t>
      </w:r>
    </w:p>
    <w:p w14:paraId="135442F4">
      <w:pPr>
        <w:keepNext w:val="0"/>
        <w:keepLines w:val="0"/>
        <w:pageBreakBefore w:val="0"/>
        <w:kinsoku/>
        <w:wordWrap/>
        <w:overflowPunct/>
        <w:topLinePunct w:val="0"/>
        <w:autoSpaceDE w:val="0"/>
        <w:autoSpaceDN w:val="0"/>
        <w:bidi w:val="0"/>
        <w:adjustRightInd/>
        <w:snapToGrid/>
        <w:spacing w:before="6" w:line="360" w:lineRule="exact"/>
        <w:ind w:firstLine="560" w:firstLineChars="200"/>
        <w:jc w:val="left"/>
        <w:textAlignment w:val="auto"/>
        <w:rPr>
          <w:rFonts w:hint="eastAsia" w:ascii="黑体" w:hAnsi="仿宋" w:eastAsia="黑体" w:cs="仿宋"/>
          <w:kern w:val="0"/>
          <w:sz w:val="28"/>
          <w:szCs w:val="28"/>
          <w:lang w:val="zh-CN" w:bidi="zh-CN"/>
        </w:rPr>
      </w:pPr>
    </w:p>
    <w:p w14:paraId="79EDC5A7">
      <w:pPr>
        <w:keepNext w:val="0"/>
        <w:keepLines w:val="0"/>
        <w:pageBreakBefore w:val="0"/>
        <w:kinsoku/>
        <w:wordWrap/>
        <w:overflowPunct/>
        <w:topLinePunct w:val="0"/>
        <w:autoSpaceDE w:val="0"/>
        <w:autoSpaceDN w:val="0"/>
        <w:bidi w:val="0"/>
        <w:adjustRightInd/>
        <w:snapToGrid/>
        <w:spacing w:before="6" w:line="360" w:lineRule="exact"/>
        <w:ind w:firstLine="560" w:firstLineChars="200"/>
        <w:jc w:val="left"/>
        <w:textAlignment w:val="auto"/>
        <w:rPr>
          <w:rFonts w:ascii="黑体" w:hAnsi="仿宋" w:eastAsia="黑体" w:cs="仿宋"/>
          <w:kern w:val="0"/>
          <w:sz w:val="28"/>
          <w:szCs w:val="28"/>
          <w:lang w:val="zh-CN" w:bidi="zh-CN"/>
        </w:rPr>
      </w:pPr>
      <w:r>
        <w:rPr>
          <w:rFonts w:hint="eastAsia" w:ascii="黑体" w:hAnsi="仿宋" w:eastAsia="黑体" w:cs="仿宋"/>
          <w:kern w:val="0"/>
          <w:sz w:val="28"/>
          <w:szCs w:val="28"/>
          <w:lang w:val="zh-CN" w:bidi="zh-CN"/>
        </w:rPr>
        <w:t>十</w:t>
      </w:r>
      <w:r>
        <w:rPr>
          <w:rFonts w:hint="eastAsia" w:ascii="黑体" w:hAnsi="仿宋" w:eastAsia="黑体" w:cs="仿宋"/>
          <w:kern w:val="0"/>
          <w:sz w:val="28"/>
          <w:szCs w:val="28"/>
          <w:lang w:val="en-US" w:bidi="zh-CN"/>
        </w:rPr>
        <w:t>一</w:t>
      </w:r>
      <w:r>
        <w:rPr>
          <w:rFonts w:hint="eastAsia" w:ascii="黑体" w:hAnsi="仿宋" w:eastAsia="黑体" w:cs="仿宋"/>
          <w:kern w:val="0"/>
          <w:sz w:val="28"/>
          <w:szCs w:val="28"/>
          <w:lang w:val="zh-CN" w:bidi="zh-CN"/>
        </w:rPr>
        <w:t>、毕业要求</w:t>
      </w:r>
    </w:p>
    <w:p w14:paraId="47EB529F">
      <w:pPr>
        <w:keepNext w:val="0"/>
        <w:keepLines w:val="0"/>
        <w:pageBreakBefore w:val="0"/>
        <w:kinsoku/>
        <w:wordWrap/>
        <w:overflowPunct/>
        <w:topLinePunct w:val="0"/>
        <w:autoSpaceDE w:val="0"/>
        <w:autoSpaceDN w:val="0"/>
        <w:bidi w:val="0"/>
        <w:adjustRightInd/>
        <w:snapToGrid/>
        <w:spacing w:before="33" w:line="360" w:lineRule="exact"/>
        <w:ind w:firstLine="562" w:firstLineChars="200"/>
        <w:jc w:val="left"/>
        <w:textAlignment w:val="auto"/>
        <w:outlineLvl w:val="1"/>
        <w:rPr>
          <w:rFonts w:ascii="楷体" w:hAnsi="楷体" w:eastAsia="楷体" w:cs="楷体"/>
          <w:b/>
          <w:bCs/>
          <w:kern w:val="0"/>
          <w:sz w:val="28"/>
          <w:szCs w:val="28"/>
          <w:highlight w:val="none"/>
          <w:lang w:val="zh-CN" w:bidi="zh-CN"/>
        </w:rPr>
      </w:pPr>
      <w:r>
        <w:rPr>
          <w:rFonts w:ascii="楷体" w:hAnsi="楷体" w:eastAsia="楷体" w:cs="楷体"/>
          <w:b/>
          <w:bCs/>
          <w:kern w:val="0"/>
          <w:sz w:val="28"/>
          <w:szCs w:val="28"/>
          <w:highlight w:val="none"/>
          <w:lang w:val="zh-CN" w:bidi="zh-CN"/>
        </w:rPr>
        <w:t>（一）学分要求</w:t>
      </w:r>
    </w:p>
    <w:p w14:paraId="79C7F992">
      <w:pPr>
        <w:keepNext w:val="0"/>
        <w:keepLines w:val="0"/>
        <w:pageBreakBefore w:val="0"/>
        <w:kinsoku/>
        <w:wordWrap/>
        <w:overflowPunct/>
        <w:topLinePunct w:val="0"/>
        <w:autoSpaceDE w:val="0"/>
        <w:autoSpaceDN w:val="0"/>
        <w:bidi w:val="0"/>
        <w:adjustRightInd/>
        <w:snapToGrid/>
        <w:spacing w:before="31" w:line="360" w:lineRule="exact"/>
        <w:ind w:firstLine="560" w:firstLineChars="200"/>
        <w:jc w:val="left"/>
        <w:textAlignment w:val="auto"/>
        <w:rPr>
          <w:rFonts w:ascii="仿宋" w:hAnsi="仿宋" w:eastAsia="仿宋" w:cs="仿宋"/>
          <w:kern w:val="0"/>
          <w:sz w:val="28"/>
          <w:szCs w:val="28"/>
          <w:highlight w:val="none"/>
          <w:lang w:val="zh-CN" w:bidi="zh-CN"/>
        </w:rPr>
      </w:pPr>
      <w:r>
        <w:rPr>
          <w:rFonts w:ascii="仿宋" w:hAnsi="仿宋" w:eastAsia="仿宋" w:cs="仿宋"/>
          <w:kern w:val="0"/>
          <w:sz w:val="28"/>
          <w:szCs w:val="28"/>
          <w:highlight w:val="none"/>
          <w:lang w:val="zh-CN" w:bidi="zh-CN"/>
        </w:rPr>
        <w:t>总学分不低于</w:t>
      </w:r>
      <w:r>
        <w:rPr>
          <w:rFonts w:hint="eastAsia" w:hAnsi="仿宋" w:eastAsia="Times New Roman" w:cs="仿宋"/>
          <w:kern w:val="0"/>
          <w:sz w:val="28"/>
          <w:szCs w:val="28"/>
          <w:highlight w:val="none"/>
          <w:lang w:val="en-US" w:bidi="zh-CN"/>
        </w:rPr>
        <w:t>137</w:t>
      </w:r>
      <w:r>
        <w:rPr>
          <w:rFonts w:ascii="仿宋" w:hAnsi="仿宋" w:eastAsia="仿宋" w:cs="仿宋"/>
          <w:kern w:val="0"/>
          <w:sz w:val="28"/>
          <w:szCs w:val="28"/>
          <w:highlight w:val="none"/>
          <w:lang w:val="zh-CN" w:bidi="zh-CN"/>
        </w:rPr>
        <w:t>学分，但必须修完公共基础课程</w:t>
      </w:r>
      <w:r>
        <w:rPr>
          <w:rFonts w:hAnsi="仿宋" w:eastAsia="Times New Roman" w:cs="仿宋"/>
          <w:kern w:val="0"/>
          <w:sz w:val="28"/>
          <w:szCs w:val="28"/>
          <w:highlight w:val="none"/>
          <w:lang w:val="zh-CN" w:bidi="zh-CN"/>
        </w:rPr>
        <w:t>5</w:t>
      </w:r>
      <w:r>
        <w:rPr>
          <w:rFonts w:hint="eastAsia" w:hAnsi="仿宋" w:eastAsia="Times New Roman" w:cs="仿宋"/>
          <w:kern w:val="0"/>
          <w:sz w:val="28"/>
          <w:szCs w:val="28"/>
          <w:highlight w:val="none"/>
          <w:lang w:val="en-US" w:bidi="zh-CN"/>
        </w:rPr>
        <w:t>0</w:t>
      </w:r>
      <w:r>
        <w:rPr>
          <w:rFonts w:ascii="仿宋" w:hAnsi="仿宋" w:eastAsia="仿宋" w:cs="仿宋"/>
          <w:kern w:val="0"/>
          <w:sz w:val="28"/>
          <w:szCs w:val="28"/>
          <w:highlight w:val="none"/>
          <w:lang w:val="zh-CN" w:bidi="zh-CN"/>
        </w:rPr>
        <w:t>学分</w:t>
      </w:r>
      <w:r>
        <w:rPr>
          <w:rFonts w:hint="eastAsia" w:ascii="仿宋" w:hAnsi="仿宋" w:eastAsia="仿宋" w:cs="仿宋"/>
          <w:kern w:val="0"/>
          <w:sz w:val="28"/>
          <w:szCs w:val="28"/>
          <w:highlight w:val="none"/>
          <w:lang w:val="zh-CN" w:bidi="zh-CN"/>
        </w:rPr>
        <w:t>，</w:t>
      </w:r>
      <w:r>
        <w:rPr>
          <w:rFonts w:ascii="仿宋" w:hAnsi="仿宋" w:eastAsia="仿宋" w:cs="仿宋"/>
          <w:kern w:val="0"/>
          <w:sz w:val="28"/>
          <w:szCs w:val="28"/>
          <w:highlight w:val="none"/>
          <w:lang w:val="zh-CN" w:bidi="zh-CN"/>
        </w:rPr>
        <w:t>专业必修课程</w:t>
      </w:r>
      <w:r>
        <w:rPr>
          <w:rFonts w:hint="eastAsia" w:ascii="仿宋" w:hAnsi="仿宋" w:eastAsia="仿宋" w:cs="仿宋"/>
          <w:kern w:val="0"/>
          <w:sz w:val="28"/>
          <w:szCs w:val="28"/>
          <w:highlight w:val="none"/>
          <w:lang w:val="en-US" w:bidi="zh-CN"/>
        </w:rPr>
        <w:t>73</w:t>
      </w:r>
      <w:r>
        <w:rPr>
          <w:rFonts w:ascii="仿宋" w:hAnsi="仿宋" w:eastAsia="仿宋" w:cs="仿宋"/>
          <w:kern w:val="0"/>
          <w:sz w:val="28"/>
          <w:szCs w:val="28"/>
          <w:highlight w:val="none"/>
          <w:lang w:val="zh-CN" w:bidi="zh-CN"/>
        </w:rPr>
        <w:t>学分</w:t>
      </w:r>
      <w:r>
        <w:rPr>
          <w:rFonts w:hint="eastAsia" w:ascii="仿宋" w:hAnsi="仿宋" w:eastAsia="仿宋" w:cs="仿宋"/>
          <w:kern w:val="0"/>
          <w:sz w:val="28"/>
          <w:szCs w:val="28"/>
          <w:highlight w:val="none"/>
          <w:lang w:val="zh-CN" w:bidi="zh-CN"/>
        </w:rPr>
        <w:t>，</w:t>
      </w:r>
      <w:r>
        <w:rPr>
          <w:rFonts w:ascii="仿宋" w:hAnsi="仿宋" w:eastAsia="仿宋" w:cs="仿宋"/>
          <w:kern w:val="0"/>
          <w:sz w:val="28"/>
          <w:szCs w:val="28"/>
          <w:highlight w:val="none"/>
          <w:lang w:val="zh-CN" w:bidi="zh-CN"/>
        </w:rPr>
        <w:t>专业选修课程</w:t>
      </w:r>
      <w:r>
        <w:rPr>
          <w:rFonts w:hint="eastAsia" w:hAnsi="仿宋" w:eastAsia="Times New Roman" w:cs="仿宋"/>
          <w:kern w:val="0"/>
          <w:sz w:val="28"/>
          <w:szCs w:val="28"/>
          <w:highlight w:val="none"/>
          <w:lang w:val="en-US" w:bidi="zh-CN"/>
        </w:rPr>
        <w:t>14</w:t>
      </w:r>
      <w:r>
        <w:rPr>
          <w:rFonts w:ascii="仿宋" w:hAnsi="仿宋" w:eastAsia="仿宋" w:cs="仿宋"/>
          <w:kern w:val="0"/>
          <w:sz w:val="28"/>
          <w:szCs w:val="28"/>
          <w:highlight w:val="none"/>
          <w:lang w:val="zh-CN" w:bidi="zh-CN"/>
        </w:rPr>
        <w:t>学分。</w:t>
      </w:r>
    </w:p>
    <w:p w14:paraId="7C8F5C6A">
      <w:pPr>
        <w:pStyle w:val="22"/>
        <w:keepNext w:val="0"/>
        <w:keepLines w:val="0"/>
        <w:pageBreakBefore w:val="0"/>
        <w:numPr>
          <w:ilvl w:val="0"/>
          <w:numId w:val="0"/>
        </w:numPr>
        <w:kinsoku/>
        <w:wordWrap/>
        <w:overflowPunct/>
        <w:topLinePunct w:val="0"/>
        <w:autoSpaceDE w:val="0"/>
        <w:autoSpaceDN w:val="0"/>
        <w:bidi w:val="0"/>
        <w:adjustRightInd/>
        <w:snapToGrid/>
        <w:spacing w:line="360" w:lineRule="exact"/>
        <w:ind w:firstLine="562" w:firstLineChars="200"/>
        <w:jc w:val="left"/>
        <w:textAlignment w:val="auto"/>
        <w:outlineLvl w:val="1"/>
        <w:rPr>
          <w:rFonts w:ascii="楷体" w:hAnsi="楷体" w:eastAsia="楷体" w:cs="楷体"/>
          <w:b/>
          <w:bCs/>
          <w:sz w:val="28"/>
          <w:szCs w:val="28"/>
        </w:rPr>
      </w:pPr>
      <w:r>
        <w:rPr>
          <w:rFonts w:hint="eastAsia" w:ascii="楷体" w:hAnsi="楷体" w:eastAsia="楷体" w:cs="楷体"/>
          <w:b/>
          <w:bCs/>
          <w:sz w:val="28"/>
          <w:szCs w:val="28"/>
          <w:lang w:eastAsia="zh-CN"/>
        </w:rPr>
        <w:t>（</w:t>
      </w:r>
      <w:r>
        <w:rPr>
          <w:rFonts w:hint="eastAsia" w:ascii="楷体" w:hAnsi="楷体" w:eastAsia="楷体" w:cs="楷体"/>
          <w:b/>
          <w:bCs/>
          <w:sz w:val="28"/>
          <w:szCs w:val="28"/>
          <w:lang w:val="en-US" w:eastAsia="zh-CN"/>
        </w:rPr>
        <w:t>二</w:t>
      </w:r>
      <w:r>
        <w:rPr>
          <w:rFonts w:hint="eastAsia" w:ascii="楷体" w:hAnsi="楷体" w:eastAsia="楷体" w:cs="楷体"/>
          <w:b/>
          <w:bCs/>
          <w:sz w:val="28"/>
          <w:szCs w:val="28"/>
          <w:lang w:eastAsia="zh-CN"/>
        </w:rPr>
        <w:t>）</w:t>
      </w:r>
      <w:r>
        <w:rPr>
          <w:rFonts w:ascii="楷体" w:hAnsi="楷体" w:eastAsia="楷体" w:cs="楷体"/>
          <w:b/>
          <w:bCs/>
          <w:sz w:val="28"/>
          <w:szCs w:val="28"/>
        </w:rPr>
        <w:t>证书规定</w:t>
      </w:r>
    </w:p>
    <w:p w14:paraId="12AA6262">
      <w:pPr>
        <w:keepNext w:val="0"/>
        <w:keepLines w:val="0"/>
        <w:pageBreakBefore w:val="0"/>
        <w:tabs>
          <w:tab w:val="left" w:pos="895"/>
        </w:tabs>
        <w:kinsoku/>
        <w:wordWrap/>
        <w:overflowPunct/>
        <w:topLinePunct w:val="0"/>
        <w:autoSpaceDE w:val="0"/>
        <w:autoSpaceDN w:val="0"/>
        <w:bidi w:val="0"/>
        <w:adjustRightInd/>
        <w:snapToGrid/>
        <w:spacing w:before="3" w:line="360" w:lineRule="exact"/>
        <w:ind w:firstLine="560" w:firstLineChars="200"/>
        <w:jc w:val="left"/>
        <w:textAlignment w:val="auto"/>
        <w:rPr>
          <w:rFonts w:ascii="仿宋" w:hAnsi="仿宋" w:eastAsia="仿宋" w:cs="仿宋"/>
          <w:kern w:val="0"/>
          <w:sz w:val="28"/>
          <w:szCs w:val="28"/>
          <w:lang w:val="zh-CN" w:bidi="zh-CN"/>
        </w:rPr>
      </w:pPr>
      <w:r>
        <w:rPr>
          <w:rFonts w:hint="eastAsia" w:ascii="仿宋" w:hAnsi="仿宋" w:eastAsia="仿宋" w:cs="仿宋"/>
          <w:kern w:val="0"/>
          <w:sz w:val="28"/>
          <w:szCs w:val="28"/>
          <w:lang w:val="zh-CN" w:bidi="zh-CN"/>
        </w:rPr>
        <w:t>1</w:t>
      </w:r>
      <w:r>
        <w:rPr>
          <w:rFonts w:ascii="仿宋" w:hAnsi="仿宋" w:eastAsia="仿宋" w:cs="仿宋"/>
          <w:kern w:val="0"/>
          <w:sz w:val="28"/>
          <w:szCs w:val="28"/>
          <w:lang w:val="zh-CN" w:bidi="zh-CN"/>
        </w:rPr>
        <w:t>.毕业证书</w:t>
      </w:r>
    </w:p>
    <w:p w14:paraId="073781F4">
      <w:pPr>
        <w:keepNext w:val="0"/>
        <w:keepLines w:val="0"/>
        <w:pageBreakBefore w:val="0"/>
        <w:kinsoku/>
        <w:wordWrap/>
        <w:overflowPunct/>
        <w:topLinePunct w:val="0"/>
        <w:autoSpaceDE w:val="0"/>
        <w:autoSpaceDN w:val="0"/>
        <w:bidi w:val="0"/>
        <w:adjustRightInd/>
        <w:snapToGrid/>
        <w:spacing w:before="31" w:line="360" w:lineRule="exact"/>
        <w:ind w:firstLine="560" w:firstLineChars="200"/>
        <w:jc w:val="left"/>
        <w:textAlignment w:val="auto"/>
        <w:rPr>
          <w:rFonts w:ascii="仿宋" w:hAnsi="仿宋" w:eastAsia="仿宋" w:cs="仿宋"/>
          <w:kern w:val="0"/>
          <w:sz w:val="28"/>
          <w:szCs w:val="28"/>
          <w:lang w:val="zh-CN" w:bidi="zh-CN"/>
        </w:rPr>
      </w:pPr>
      <w:r>
        <w:rPr>
          <w:rFonts w:ascii="仿宋" w:hAnsi="仿宋" w:eastAsia="仿宋" w:cs="仿宋"/>
          <w:kern w:val="0"/>
          <w:sz w:val="28"/>
          <w:szCs w:val="28"/>
          <w:lang w:val="zh-CN" w:bidi="zh-CN"/>
        </w:rPr>
        <w:t>国家教育部普通高等学校毕业证书（大专）</w:t>
      </w:r>
    </w:p>
    <w:p w14:paraId="4DB440A8">
      <w:pPr>
        <w:keepNext w:val="0"/>
        <w:keepLines w:val="0"/>
        <w:pageBreakBefore w:val="0"/>
        <w:tabs>
          <w:tab w:val="left" w:pos="895"/>
        </w:tabs>
        <w:kinsoku/>
        <w:wordWrap/>
        <w:overflowPunct/>
        <w:topLinePunct w:val="0"/>
        <w:autoSpaceDE w:val="0"/>
        <w:autoSpaceDN w:val="0"/>
        <w:bidi w:val="0"/>
        <w:adjustRightInd/>
        <w:snapToGrid/>
        <w:spacing w:before="33" w:line="360" w:lineRule="exact"/>
        <w:ind w:firstLine="560" w:firstLineChars="200"/>
        <w:jc w:val="left"/>
        <w:textAlignment w:val="auto"/>
        <w:rPr>
          <w:rFonts w:ascii="仿宋" w:hAnsi="仿宋" w:eastAsia="仿宋" w:cs="仿宋"/>
          <w:kern w:val="0"/>
          <w:sz w:val="28"/>
          <w:szCs w:val="28"/>
          <w:lang w:val="zh-CN" w:bidi="zh-CN"/>
        </w:rPr>
      </w:pPr>
      <w:r>
        <w:rPr>
          <w:rFonts w:hint="eastAsia" w:ascii="仿宋" w:hAnsi="仿宋" w:eastAsia="仿宋" w:cs="仿宋"/>
          <w:kern w:val="0"/>
          <w:sz w:val="28"/>
          <w:szCs w:val="28"/>
          <w:lang w:val="zh-CN" w:bidi="zh-CN"/>
        </w:rPr>
        <w:t>2</w:t>
      </w:r>
      <w:r>
        <w:rPr>
          <w:rFonts w:ascii="仿宋" w:hAnsi="仿宋" w:eastAsia="仿宋" w:cs="仿宋"/>
          <w:kern w:val="0"/>
          <w:sz w:val="28"/>
          <w:szCs w:val="28"/>
          <w:lang w:val="zh-CN" w:bidi="zh-CN"/>
        </w:rPr>
        <w:t>.职业技能等级证书</w:t>
      </w:r>
    </w:p>
    <w:p w14:paraId="24F97A7A">
      <w:pPr>
        <w:keepNext w:val="0"/>
        <w:keepLines w:val="0"/>
        <w:pageBreakBefore w:val="0"/>
        <w:kinsoku/>
        <w:wordWrap/>
        <w:overflowPunct/>
        <w:topLinePunct w:val="0"/>
        <w:autoSpaceDE w:val="0"/>
        <w:autoSpaceDN w:val="0"/>
        <w:bidi w:val="0"/>
        <w:adjustRightInd/>
        <w:snapToGrid/>
        <w:spacing w:before="33" w:line="360" w:lineRule="exact"/>
        <w:ind w:right="551" w:firstLine="560" w:firstLineChars="200"/>
        <w:jc w:val="left"/>
        <w:textAlignment w:val="auto"/>
        <w:rPr>
          <w:rFonts w:ascii="仿宋" w:hAnsi="仿宋" w:eastAsia="仿宋" w:cs="仿宋"/>
          <w:kern w:val="0"/>
          <w:sz w:val="28"/>
          <w:szCs w:val="28"/>
          <w:lang w:val="zh-CN" w:bidi="zh-CN"/>
        </w:rPr>
      </w:pPr>
      <w:r>
        <w:rPr>
          <w:rFonts w:ascii="仿宋" w:hAnsi="仿宋" w:eastAsia="仿宋" w:cs="仿宋"/>
          <w:kern w:val="0"/>
          <w:sz w:val="28"/>
          <w:szCs w:val="28"/>
          <w:lang w:val="zh-CN" w:bidi="zh-CN"/>
        </w:rPr>
        <w:t>鼓励学生获得</w:t>
      </w:r>
      <w:r>
        <w:rPr>
          <w:rFonts w:hint="eastAsia" w:ascii="仿宋" w:hAnsi="仿宋" w:eastAsia="仿宋" w:cs="仿宋"/>
          <w:kern w:val="0"/>
          <w:sz w:val="28"/>
          <w:szCs w:val="28"/>
          <w:lang w:val="zh-CN" w:bidi="zh-CN"/>
        </w:rPr>
        <w:t>畜牧兽医有关</w:t>
      </w:r>
      <w:r>
        <w:rPr>
          <w:rFonts w:ascii="仿宋" w:hAnsi="仿宋" w:eastAsia="仿宋" w:cs="仿宋"/>
          <w:kern w:val="0"/>
          <w:sz w:val="28"/>
          <w:szCs w:val="28"/>
          <w:lang w:val="zh-CN" w:bidi="zh-CN"/>
        </w:rPr>
        <w:t>职业技能等级证书、</w:t>
      </w:r>
      <w:r>
        <w:rPr>
          <w:rFonts w:hint="eastAsia" w:ascii="仿宋" w:hAnsi="仿宋" w:eastAsia="仿宋" w:cs="仿宋"/>
          <w:kern w:val="0"/>
          <w:sz w:val="28"/>
          <w:szCs w:val="28"/>
          <w:lang w:val="zh-CN" w:bidi="zh-CN"/>
        </w:rPr>
        <w:t>国家职业兽医师证书等</w:t>
      </w:r>
      <w:r>
        <w:rPr>
          <w:rFonts w:ascii="仿宋" w:hAnsi="仿宋" w:eastAsia="仿宋" w:cs="仿宋"/>
          <w:kern w:val="0"/>
          <w:sz w:val="28"/>
          <w:szCs w:val="28"/>
          <w:lang w:val="zh-CN" w:bidi="zh-CN"/>
        </w:rPr>
        <w:t>。</w:t>
      </w:r>
    </w:p>
    <w:p w14:paraId="0F07B1EF">
      <w:pPr>
        <w:keepNext w:val="0"/>
        <w:keepLines w:val="0"/>
        <w:pageBreakBefore w:val="0"/>
        <w:tabs>
          <w:tab w:val="left" w:pos="895"/>
        </w:tabs>
        <w:kinsoku/>
        <w:wordWrap/>
        <w:overflowPunct/>
        <w:topLinePunct w:val="0"/>
        <w:autoSpaceDE w:val="0"/>
        <w:autoSpaceDN w:val="0"/>
        <w:bidi w:val="0"/>
        <w:adjustRightInd/>
        <w:snapToGrid/>
        <w:spacing w:before="3" w:line="360" w:lineRule="exact"/>
        <w:ind w:firstLine="560" w:firstLineChars="200"/>
        <w:jc w:val="left"/>
        <w:textAlignment w:val="auto"/>
        <w:rPr>
          <w:rFonts w:ascii="仿宋" w:hAnsi="仿宋" w:eastAsia="仿宋" w:cs="仿宋"/>
          <w:kern w:val="0"/>
          <w:sz w:val="28"/>
          <w:szCs w:val="28"/>
          <w:lang w:val="zh-CN" w:bidi="zh-CN"/>
        </w:rPr>
      </w:pPr>
      <w:r>
        <w:rPr>
          <w:rFonts w:hint="eastAsia" w:ascii="仿宋" w:hAnsi="仿宋" w:eastAsia="仿宋" w:cs="仿宋"/>
          <w:kern w:val="0"/>
          <w:sz w:val="28"/>
          <w:szCs w:val="28"/>
          <w:lang w:val="zh-CN" w:bidi="zh-CN"/>
        </w:rPr>
        <w:t>3</w:t>
      </w:r>
      <w:r>
        <w:rPr>
          <w:rFonts w:ascii="仿宋" w:hAnsi="仿宋" w:eastAsia="仿宋" w:cs="仿宋"/>
          <w:kern w:val="0"/>
          <w:sz w:val="28"/>
          <w:szCs w:val="28"/>
          <w:lang w:val="zh-CN" w:bidi="zh-CN"/>
        </w:rPr>
        <w:t>.能力等级证书</w:t>
      </w:r>
    </w:p>
    <w:p w14:paraId="470D9FDA">
      <w:pPr>
        <w:keepNext w:val="0"/>
        <w:keepLines w:val="0"/>
        <w:pageBreakBefore w:val="0"/>
        <w:kinsoku/>
        <w:wordWrap/>
        <w:overflowPunct/>
        <w:topLinePunct w:val="0"/>
        <w:autoSpaceDE w:val="0"/>
        <w:autoSpaceDN w:val="0"/>
        <w:bidi w:val="0"/>
        <w:adjustRightInd/>
        <w:snapToGrid/>
        <w:spacing w:before="33" w:line="360" w:lineRule="exact"/>
        <w:ind w:right="551" w:firstLine="560" w:firstLineChars="200"/>
        <w:jc w:val="left"/>
        <w:textAlignment w:val="auto"/>
        <w:rPr>
          <w:rFonts w:hint="eastAsia" w:ascii="仿宋" w:hAnsi="仿宋" w:eastAsia="仿宋" w:cs="仿宋"/>
          <w:kern w:val="0"/>
          <w:sz w:val="28"/>
          <w:szCs w:val="28"/>
          <w:lang w:val="zh-CN" w:bidi="zh-CN"/>
        </w:rPr>
      </w:pPr>
      <w:r>
        <w:rPr>
          <w:rFonts w:ascii="仿宋" w:hAnsi="仿宋" w:eastAsia="仿宋" w:cs="仿宋"/>
          <w:kern w:val="0"/>
          <w:sz w:val="28"/>
          <w:szCs w:val="28"/>
          <w:lang w:val="zh-CN" w:bidi="zh-CN"/>
        </w:rPr>
        <w:t>鼓励学生获得计算机等级考试或计算机应用能力考试合格证书等其中之一。</w:t>
      </w:r>
    </w:p>
    <w:p w14:paraId="5198D038">
      <w:pPr>
        <w:keepNext w:val="0"/>
        <w:keepLines w:val="0"/>
        <w:pageBreakBefore w:val="0"/>
        <w:kinsoku/>
        <w:wordWrap/>
        <w:overflowPunct/>
        <w:topLinePunct w:val="0"/>
        <w:bidi w:val="0"/>
        <w:adjustRightInd/>
        <w:snapToGrid/>
        <w:spacing w:line="360" w:lineRule="exact"/>
        <w:ind w:firstLine="560" w:firstLineChars="200"/>
        <w:textAlignment w:val="auto"/>
        <w:rPr>
          <w:rFonts w:hint="eastAsia" w:eastAsia="仿宋"/>
          <w:kern w:val="0"/>
          <w:sz w:val="28"/>
          <w:szCs w:val="28"/>
        </w:rPr>
      </w:pPr>
      <w:r>
        <w:rPr>
          <w:rFonts w:hint="eastAsia" w:eastAsia="仿宋"/>
          <w:kern w:val="0"/>
          <w:sz w:val="28"/>
          <w:szCs w:val="28"/>
        </w:rPr>
        <w:t>4.普通话等级证书</w:t>
      </w:r>
    </w:p>
    <w:p w14:paraId="477572E1">
      <w:pPr>
        <w:pStyle w:val="5"/>
        <w:keepNext w:val="0"/>
        <w:keepLines w:val="0"/>
        <w:pageBreakBefore w:val="0"/>
        <w:kinsoku/>
        <w:wordWrap/>
        <w:overflowPunct/>
        <w:topLinePunct w:val="0"/>
        <w:bidi w:val="0"/>
        <w:adjustRightInd/>
        <w:snapToGrid/>
        <w:spacing w:line="360" w:lineRule="exact"/>
        <w:ind w:firstLine="560" w:firstLineChars="200"/>
        <w:textAlignment w:val="auto"/>
        <w:rPr>
          <w:rFonts w:hint="eastAsia" w:eastAsia="仿宋"/>
          <w:kern w:val="0"/>
          <w:sz w:val="28"/>
          <w:szCs w:val="28"/>
          <w:lang w:eastAsia="zh-CN"/>
        </w:rPr>
      </w:pPr>
      <w:r>
        <w:rPr>
          <w:rFonts w:ascii="仿宋" w:hAnsi="仿宋" w:eastAsia="仿宋" w:cs="仿宋"/>
          <w:kern w:val="0"/>
          <w:sz w:val="28"/>
          <w:szCs w:val="28"/>
          <w:lang w:val="zh-CN" w:bidi="zh-CN"/>
        </w:rPr>
        <w:t>鼓励</w:t>
      </w:r>
      <w:r>
        <w:rPr>
          <w:rFonts w:hint="eastAsia" w:eastAsia="仿宋"/>
          <w:kern w:val="0"/>
          <w:sz w:val="28"/>
          <w:szCs w:val="28"/>
        </w:rPr>
        <w:t>普通话等级证书三级甲等及以上</w:t>
      </w:r>
      <w:r>
        <w:rPr>
          <w:rFonts w:hint="eastAsia" w:eastAsia="仿宋"/>
          <w:kern w:val="0"/>
          <w:sz w:val="28"/>
          <w:szCs w:val="28"/>
          <w:lang w:eastAsia="zh-CN"/>
        </w:rPr>
        <w:t>。</w:t>
      </w:r>
    </w:p>
    <w:p w14:paraId="56376AC8">
      <w:pPr>
        <w:pStyle w:val="22"/>
        <w:keepNext w:val="0"/>
        <w:keepLines w:val="0"/>
        <w:pageBreakBefore w:val="0"/>
        <w:numPr>
          <w:ilvl w:val="0"/>
          <w:numId w:val="0"/>
        </w:numPr>
        <w:kinsoku/>
        <w:wordWrap/>
        <w:overflowPunct/>
        <w:topLinePunct w:val="0"/>
        <w:autoSpaceDE w:val="0"/>
        <w:autoSpaceDN w:val="0"/>
        <w:bidi w:val="0"/>
        <w:adjustRightInd/>
        <w:snapToGrid/>
        <w:spacing w:line="360" w:lineRule="exact"/>
        <w:ind w:firstLine="562" w:firstLineChars="200"/>
        <w:jc w:val="both"/>
        <w:textAlignment w:val="auto"/>
        <w:outlineLvl w:val="1"/>
        <w:rPr>
          <w:rFonts w:ascii="楷体" w:hAnsi="楷体" w:eastAsia="楷体" w:cs="楷体"/>
          <w:b/>
          <w:bCs/>
          <w:sz w:val="28"/>
          <w:szCs w:val="28"/>
        </w:rPr>
      </w:pPr>
      <w:r>
        <w:rPr>
          <w:rFonts w:hint="eastAsia" w:ascii="楷体" w:hAnsi="楷体" w:eastAsia="楷体" w:cs="楷体"/>
          <w:b/>
          <w:bCs/>
          <w:sz w:val="28"/>
          <w:szCs w:val="28"/>
          <w:lang w:val="en-US" w:eastAsia="zh-CN"/>
        </w:rPr>
        <w:t>（三）</w:t>
      </w:r>
      <w:r>
        <w:rPr>
          <w:rFonts w:hint="eastAsia" w:ascii="楷体" w:hAnsi="楷体" w:eastAsia="楷体" w:cs="楷体"/>
          <w:b/>
          <w:bCs/>
          <w:sz w:val="28"/>
          <w:szCs w:val="28"/>
        </w:rPr>
        <w:t>见习、实习</w:t>
      </w:r>
      <w:r>
        <w:rPr>
          <w:rFonts w:ascii="楷体" w:hAnsi="楷体" w:eastAsia="楷体" w:cs="楷体"/>
          <w:b/>
          <w:bCs/>
          <w:sz w:val="28"/>
          <w:szCs w:val="28"/>
        </w:rPr>
        <w:t>教学环节课程考核</w:t>
      </w:r>
      <w:r>
        <w:rPr>
          <w:rFonts w:hint="eastAsia" w:ascii="楷体" w:hAnsi="楷体" w:eastAsia="楷体" w:cs="楷体"/>
          <w:b/>
          <w:bCs/>
          <w:sz w:val="28"/>
          <w:szCs w:val="28"/>
        </w:rPr>
        <w:t>规定</w:t>
      </w:r>
    </w:p>
    <w:p w14:paraId="0EDBEF62">
      <w:pPr>
        <w:keepNext w:val="0"/>
        <w:keepLines w:val="0"/>
        <w:pageBreakBefore w:val="0"/>
        <w:kinsoku/>
        <w:wordWrap/>
        <w:overflowPunct/>
        <w:topLinePunct w:val="0"/>
        <w:autoSpaceDE w:val="0"/>
        <w:autoSpaceDN w:val="0"/>
        <w:bidi w:val="0"/>
        <w:adjustRightInd/>
        <w:snapToGrid/>
        <w:spacing w:before="33" w:line="360" w:lineRule="exact"/>
        <w:ind w:right="551" w:firstLine="560" w:firstLineChars="200"/>
        <w:jc w:val="both"/>
        <w:textAlignment w:val="auto"/>
        <w:rPr>
          <w:rFonts w:ascii="仿宋" w:hAnsi="仿宋" w:eastAsia="仿宋" w:cs="仿宋"/>
          <w:kern w:val="0"/>
          <w:sz w:val="28"/>
          <w:szCs w:val="28"/>
          <w:lang w:val="zh-CN" w:bidi="zh-CN"/>
        </w:rPr>
      </w:pPr>
      <w:r>
        <w:rPr>
          <w:rFonts w:ascii="仿宋" w:hAnsi="仿宋" w:eastAsia="仿宋" w:cs="仿宋"/>
          <w:kern w:val="0"/>
          <w:sz w:val="28"/>
          <w:szCs w:val="28"/>
          <w:lang w:val="zh-CN" w:bidi="zh-CN"/>
        </w:rPr>
        <w:t>1．</w:t>
      </w:r>
      <w:r>
        <w:rPr>
          <w:rFonts w:hint="eastAsia" w:ascii="仿宋" w:hAnsi="仿宋" w:eastAsia="仿宋" w:cs="仿宋"/>
          <w:kern w:val="0"/>
          <w:sz w:val="28"/>
          <w:szCs w:val="28"/>
          <w:lang w:val="zh-CN" w:bidi="zh-CN"/>
        </w:rPr>
        <w:t>课程</w:t>
      </w:r>
      <w:r>
        <w:rPr>
          <w:rFonts w:hint="eastAsia" w:ascii="仿宋" w:hAnsi="仿宋" w:eastAsia="仿宋" w:cs="仿宋"/>
          <w:kern w:val="0"/>
          <w:sz w:val="28"/>
          <w:szCs w:val="28"/>
          <w:lang w:bidi="zh-CN"/>
        </w:rPr>
        <w:t>见习</w:t>
      </w:r>
      <w:r>
        <w:rPr>
          <w:rFonts w:hint="eastAsia" w:ascii="仿宋" w:hAnsi="仿宋" w:eastAsia="仿宋" w:cs="仿宋"/>
          <w:kern w:val="0"/>
          <w:sz w:val="28"/>
          <w:szCs w:val="28"/>
          <w:lang w:val="zh-CN" w:bidi="zh-CN"/>
        </w:rPr>
        <w:t>考核</w:t>
      </w:r>
      <w:r>
        <w:rPr>
          <w:rFonts w:ascii="仿宋" w:hAnsi="仿宋" w:eastAsia="仿宋" w:cs="仿宋"/>
          <w:kern w:val="0"/>
          <w:sz w:val="28"/>
          <w:szCs w:val="28"/>
          <w:lang w:val="zh-CN" w:bidi="zh-CN"/>
        </w:rPr>
        <w:t xml:space="preserve">   </w:t>
      </w:r>
    </w:p>
    <w:p w14:paraId="721C898B">
      <w:pPr>
        <w:keepNext w:val="0"/>
        <w:keepLines w:val="0"/>
        <w:pageBreakBefore w:val="0"/>
        <w:kinsoku/>
        <w:wordWrap/>
        <w:overflowPunct/>
        <w:topLinePunct w:val="0"/>
        <w:autoSpaceDE w:val="0"/>
        <w:autoSpaceDN w:val="0"/>
        <w:bidi w:val="0"/>
        <w:adjustRightInd/>
        <w:snapToGrid/>
        <w:spacing w:before="33" w:line="360" w:lineRule="exact"/>
        <w:ind w:right="551" w:firstLine="560" w:firstLineChars="200"/>
        <w:jc w:val="both"/>
        <w:textAlignment w:val="auto"/>
        <w:rPr>
          <w:rFonts w:ascii="仿宋" w:hAnsi="仿宋" w:eastAsia="仿宋" w:cs="仿宋"/>
          <w:kern w:val="0"/>
          <w:sz w:val="28"/>
          <w:szCs w:val="28"/>
          <w:highlight w:val="yellow"/>
          <w:lang w:val="zh-CN" w:bidi="zh-CN"/>
        </w:rPr>
      </w:pPr>
      <w:r>
        <w:rPr>
          <w:rFonts w:hint="eastAsia" w:ascii="仿宋" w:hAnsi="仿宋" w:eastAsia="仿宋" w:cs="仿宋"/>
          <w:kern w:val="0"/>
          <w:sz w:val="28"/>
          <w:szCs w:val="28"/>
          <w:lang w:val="zh-CN" w:bidi="zh-CN"/>
        </w:rPr>
        <w:t>专业见习期满，学生完成见习</w:t>
      </w:r>
      <w:r>
        <w:rPr>
          <w:rFonts w:hint="eastAsia" w:ascii="仿宋" w:hAnsi="仿宋" w:eastAsia="仿宋" w:cs="仿宋"/>
          <w:kern w:val="0"/>
          <w:sz w:val="28"/>
          <w:szCs w:val="28"/>
          <w:lang w:bidi="zh-CN"/>
        </w:rPr>
        <w:t>手册</w:t>
      </w:r>
      <w:r>
        <w:rPr>
          <w:rFonts w:hint="eastAsia" w:ascii="仿宋" w:hAnsi="仿宋" w:eastAsia="仿宋" w:cs="仿宋"/>
          <w:kern w:val="0"/>
          <w:sz w:val="28"/>
          <w:szCs w:val="28"/>
          <w:lang w:val="zh-CN" w:bidi="zh-CN"/>
        </w:rPr>
        <w:t>，</w:t>
      </w:r>
      <w:r>
        <w:rPr>
          <w:rFonts w:hint="eastAsia" w:ascii="仿宋" w:hAnsi="仿宋" w:eastAsia="仿宋" w:cs="仿宋"/>
          <w:kern w:val="0"/>
          <w:sz w:val="28"/>
          <w:szCs w:val="28"/>
          <w:lang w:bidi="zh-CN"/>
        </w:rPr>
        <w:t>手册</w:t>
      </w:r>
      <w:r>
        <w:rPr>
          <w:rFonts w:hint="eastAsia" w:ascii="仿宋" w:hAnsi="仿宋" w:eastAsia="仿宋" w:cs="仿宋"/>
          <w:kern w:val="0"/>
          <w:sz w:val="28"/>
          <w:szCs w:val="28"/>
          <w:lang w:val="zh-CN" w:bidi="zh-CN"/>
        </w:rPr>
        <w:t>要求填写学生基本信息，见习单位，见习</w:t>
      </w:r>
      <w:r>
        <w:rPr>
          <w:rFonts w:hint="eastAsia" w:ascii="仿宋" w:hAnsi="仿宋" w:eastAsia="仿宋" w:cs="仿宋"/>
          <w:kern w:val="0"/>
          <w:sz w:val="28"/>
          <w:szCs w:val="28"/>
          <w:lang w:bidi="zh-CN"/>
        </w:rPr>
        <w:t>完成任务</w:t>
      </w:r>
      <w:r>
        <w:rPr>
          <w:rFonts w:hint="eastAsia" w:ascii="仿宋" w:hAnsi="仿宋" w:eastAsia="仿宋" w:cs="仿宋"/>
          <w:kern w:val="0"/>
          <w:sz w:val="28"/>
          <w:szCs w:val="28"/>
          <w:lang w:val="zh-CN" w:bidi="zh-CN"/>
        </w:rPr>
        <w:t>、所学、所悟，每个见习点字数不少于300字。要求语言简练、明确；叙述清楚、明白；资料、数据真实；结论有理、有据。学生专业见习的最终成绩由任课教师、</w:t>
      </w:r>
      <w:r>
        <w:rPr>
          <w:rFonts w:hint="eastAsia" w:ascii="仿宋" w:hAnsi="仿宋" w:eastAsia="仿宋" w:cs="仿宋"/>
          <w:kern w:val="0"/>
          <w:sz w:val="28"/>
          <w:szCs w:val="28"/>
          <w:lang w:bidi="zh-CN"/>
        </w:rPr>
        <w:t>企业导师</w:t>
      </w:r>
      <w:r>
        <w:rPr>
          <w:rFonts w:hint="eastAsia" w:ascii="仿宋" w:hAnsi="仿宋" w:eastAsia="仿宋" w:cs="仿宋"/>
          <w:kern w:val="0"/>
          <w:sz w:val="28"/>
          <w:szCs w:val="28"/>
          <w:lang w:val="zh-CN" w:bidi="zh-CN"/>
        </w:rPr>
        <w:t>依据见习报告和见习时的表现进行综合评定成绩。按优秀、良好、及格、不及格四级评定</w:t>
      </w:r>
      <w:r>
        <w:rPr>
          <w:rFonts w:ascii="仿宋" w:hAnsi="仿宋" w:eastAsia="仿宋" w:cs="仿宋"/>
          <w:kern w:val="0"/>
          <w:sz w:val="28"/>
          <w:szCs w:val="28"/>
          <w:lang w:val="zh-CN" w:bidi="zh-CN"/>
        </w:rPr>
        <w:t>。</w:t>
      </w:r>
    </w:p>
    <w:p w14:paraId="628B8CD2">
      <w:pPr>
        <w:keepNext w:val="0"/>
        <w:keepLines w:val="0"/>
        <w:pageBreakBefore w:val="0"/>
        <w:shd w:val="clear" w:color="auto" w:fill="auto"/>
        <w:kinsoku/>
        <w:wordWrap/>
        <w:overflowPunct/>
        <w:topLinePunct w:val="0"/>
        <w:autoSpaceDE w:val="0"/>
        <w:autoSpaceDN w:val="0"/>
        <w:bidi w:val="0"/>
        <w:adjustRightInd/>
        <w:snapToGrid/>
        <w:spacing w:before="31" w:line="360" w:lineRule="exact"/>
        <w:ind w:firstLine="560" w:firstLineChars="200"/>
        <w:jc w:val="both"/>
        <w:textAlignment w:val="auto"/>
        <w:rPr>
          <w:rFonts w:hAnsi="宋体"/>
          <w:b/>
          <w:sz w:val="28"/>
          <w:szCs w:val="28"/>
        </w:rPr>
      </w:pPr>
      <w:r>
        <w:rPr>
          <w:rFonts w:ascii="仿宋" w:hAnsi="仿宋" w:eastAsia="仿宋" w:cs="仿宋"/>
          <w:kern w:val="0"/>
          <w:sz w:val="28"/>
          <w:szCs w:val="28"/>
          <w:lang w:val="zh-CN" w:bidi="zh-CN"/>
        </w:rPr>
        <w:t>2．</w:t>
      </w:r>
      <w:r>
        <w:rPr>
          <w:rFonts w:hint="eastAsia" w:ascii="仿宋" w:hAnsi="仿宋" w:eastAsia="仿宋" w:cs="仿宋"/>
          <w:kern w:val="0"/>
          <w:sz w:val="28"/>
          <w:szCs w:val="28"/>
          <w:lang w:val="zh-CN" w:bidi="zh-CN"/>
        </w:rPr>
        <w:t>毕业</w:t>
      </w:r>
      <w:r>
        <w:rPr>
          <w:rFonts w:hint="eastAsia" w:ascii="仿宋" w:hAnsi="仿宋" w:eastAsia="仿宋" w:cs="仿宋"/>
          <w:kern w:val="0"/>
          <w:sz w:val="28"/>
          <w:szCs w:val="28"/>
          <w:lang w:bidi="zh-CN"/>
        </w:rPr>
        <w:t>跟岗</w:t>
      </w:r>
      <w:r>
        <w:rPr>
          <w:rFonts w:hint="eastAsia" w:ascii="仿宋" w:hAnsi="仿宋" w:eastAsia="仿宋" w:cs="仿宋"/>
          <w:kern w:val="0"/>
          <w:sz w:val="28"/>
          <w:szCs w:val="28"/>
          <w:lang w:val="zh-CN" w:bidi="zh-CN"/>
        </w:rPr>
        <w:t>实习考核</w:t>
      </w:r>
      <w:r>
        <w:rPr>
          <w:rFonts w:ascii="仿宋" w:hAnsi="仿宋" w:eastAsia="仿宋" w:cs="仿宋"/>
          <w:kern w:val="0"/>
          <w:sz w:val="28"/>
          <w:szCs w:val="28"/>
          <w:lang w:val="zh-CN" w:bidi="zh-CN"/>
        </w:rPr>
        <w:t>：毕业实习结束后，</w:t>
      </w:r>
      <w:r>
        <w:rPr>
          <w:rFonts w:hint="eastAsia" w:ascii="仿宋" w:hAnsi="仿宋" w:eastAsia="仿宋" w:cs="仿宋"/>
          <w:kern w:val="0"/>
          <w:sz w:val="28"/>
          <w:szCs w:val="28"/>
          <w:lang w:val="zh-CN" w:bidi="zh-CN"/>
        </w:rPr>
        <w:t>根据</w:t>
      </w:r>
      <w:r>
        <w:rPr>
          <w:rFonts w:ascii="仿宋" w:hAnsi="仿宋" w:eastAsia="仿宋" w:cs="仿宋"/>
          <w:kern w:val="0"/>
          <w:sz w:val="28"/>
          <w:szCs w:val="28"/>
          <w:lang w:val="zh-CN" w:bidi="zh-CN"/>
        </w:rPr>
        <w:t>实习日记</w:t>
      </w:r>
      <w:r>
        <w:rPr>
          <w:rFonts w:hint="eastAsia" w:ascii="仿宋" w:hAnsi="仿宋" w:eastAsia="仿宋" w:cs="仿宋"/>
          <w:kern w:val="0"/>
          <w:sz w:val="28"/>
          <w:szCs w:val="28"/>
          <w:lang w:val="zh-CN" w:bidi="zh-CN"/>
        </w:rPr>
        <w:t>、</w:t>
      </w:r>
      <w:r>
        <w:rPr>
          <w:rFonts w:ascii="仿宋" w:hAnsi="仿宋" w:eastAsia="仿宋" w:cs="仿宋"/>
          <w:kern w:val="0"/>
          <w:sz w:val="28"/>
          <w:szCs w:val="28"/>
          <w:lang w:val="zh-CN" w:bidi="zh-CN"/>
        </w:rPr>
        <w:t>实习总结</w:t>
      </w:r>
      <w:r>
        <w:rPr>
          <w:rFonts w:hint="eastAsia" w:ascii="仿宋" w:hAnsi="仿宋" w:eastAsia="仿宋" w:cs="仿宋"/>
          <w:kern w:val="0"/>
          <w:sz w:val="28"/>
          <w:szCs w:val="28"/>
          <w:lang w:val="zh-CN" w:bidi="zh-CN"/>
        </w:rPr>
        <w:t>、企业实习鉴定、实习报告、毕业设计或毕业论文，由实习企业、指导教师共同考核，成绩按优秀、良好、及格、不及格四级评定</w:t>
      </w:r>
      <w:r>
        <w:rPr>
          <w:rFonts w:ascii="仿宋" w:hAnsi="仿宋" w:eastAsia="仿宋" w:cs="仿宋"/>
          <w:kern w:val="0"/>
          <w:sz w:val="28"/>
          <w:szCs w:val="28"/>
          <w:lang w:val="zh-CN" w:bidi="zh-CN"/>
        </w:rPr>
        <w:t>。</w:t>
      </w:r>
    </w:p>
    <w:p w14:paraId="332B9A10">
      <w:pPr>
        <w:pStyle w:val="30"/>
        <w:keepNext w:val="0"/>
        <w:keepLines w:val="0"/>
        <w:pageBreakBefore w:val="0"/>
        <w:shd w:val="clear" w:color="auto" w:fill="auto"/>
        <w:kinsoku/>
        <w:wordWrap/>
        <w:overflowPunct/>
        <w:topLinePunct w:val="0"/>
        <w:bidi w:val="0"/>
        <w:adjustRightInd/>
        <w:snapToGrid/>
        <w:spacing w:before="0" w:after="0" w:line="360" w:lineRule="exact"/>
        <w:ind w:firstLine="560" w:firstLineChars="200"/>
        <w:textAlignment w:val="auto"/>
        <w:rPr>
          <w:rFonts w:ascii="Times New Roman" w:hAnsi="Times New Roman" w:eastAsia="黑体" w:cs="Times New Roman"/>
          <w:color w:val="000000"/>
          <w:sz w:val="28"/>
          <w:szCs w:val="28"/>
        </w:rPr>
      </w:pPr>
    </w:p>
    <w:p w14:paraId="6240FC78">
      <w:pPr>
        <w:pStyle w:val="30"/>
        <w:keepNext w:val="0"/>
        <w:keepLines w:val="0"/>
        <w:pageBreakBefore w:val="0"/>
        <w:shd w:val="clear" w:color="auto" w:fill="auto"/>
        <w:kinsoku/>
        <w:wordWrap/>
        <w:overflowPunct/>
        <w:topLinePunct w:val="0"/>
        <w:bidi w:val="0"/>
        <w:adjustRightInd/>
        <w:snapToGrid/>
        <w:spacing w:before="0" w:after="0" w:line="360" w:lineRule="exact"/>
        <w:ind w:firstLine="560" w:firstLineChars="200"/>
        <w:textAlignment w:val="auto"/>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十</w:t>
      </w:r>
      <w:r>
        <w:rPr>
          <w:rFonts w:hint="eastAsia" w:ascii="Times New Roman" w:hAnsi="Times New Roman" w:eastAsia="黑体" w:cs="Times New Roman"/>
          <w:color w:val="000000"/>
          <w:sz w:val="28"/>
          <w:szCs w:val="28"/>
        </w:rPr>
        <w:t>二</w:t>
      </w:r>
      <w:r>
        <w:rPr>
          <w:rFonts w:ascii="Times New Roman" w:hAnsi="Times New Roman" w:eastAsia="黑体" w:cs="Times New Roman"/>
          <w:color w:val="000000"/>
          <w:sz w:val="28"/>
          <w:szCs w:val="28"/>
        </w:rPr>
        <w:t>、其他说明</w:t>
      </w:r>
    </w:p>
    <w:p w14:paraId="5DB47C45">
      <w:pPr>
        <w:pStyle w:val="29"/>
        <w:keepNext w:val="0"/>
        <w:keepLines w:val="0"/>
        <w:pageBreakBefore w:val="0"/>
        <w:shd w:val="clear" w:color="auto" w:fill="auto"/>
        <w:kinsoku/>
        <w:wordWrap/>
        <w:overflowPunct/>
        <w:topLinePunct w:val="0"/>
        <w:bidi w:val="0"/>
        <w:adjustRightInd/>
        <w:snapToGrid/>
        <w:spacing w:before="0" w:after="0" w:line="360" w:lineRule="exact"/>
        <w:ind w:firstLine="526" w:firstLineChars="200"/>
        <w:textAlignment w:val="auto"/>
        <w:rPr>
          <w:rFonts w:ascii="Times New Roman" w:hAnsi="Times New Roman" w:eastAsia="楷体" w:cs="Times New Roman"/>
          <w:b/>
          <w:bCs/>
          <w:color w:val="000000"/>
          <w:spacing w:val="-9"/>
          <w:sz w:val="28"/>
          <w:szCs w:val="28"/>
        </w:rPr>
      </w:pPr>
      <w:r>
        <w:rPr>
          <w:rFonts w:ascii="Times New Roman" w:hAnsi="Times New Roman" w:eastAsia="楷体" w:cs="Times New Roman"/>
          <w:b/>
          <w:color w:val="000000"/>
          <w:spacing w:val="-9"/>
          <w:sz w:val="28"/>
          <w:szCs w:val="28"/>
        </w:rPr>
        <w:t>（一）学分奖</w:t>
      </w:r>
      <w:r>
        <w:rPr>
          <w:rFonts w:ascii="Times New Roman" w:hAnsi="Times New Roman" w:eastAsia="楷体" w:cs="Times New Roman"/>
          <w:b/>
          <w:bCs/>
          <w:color w:val="000000"/>
          <w:spacing w:val="-9"/>
          <w:sz w:val="28"/>
          <w:szCs w:val="28"/>
        </w:rPr>
        <w:t>励与转换制度</w:t>
      </w:r>
    </w:p>
    <w:p w14:paraId="33C39421">
      <w:pPr>
        <w:keepNext w:val="0"/>
        <w:keepLines w:val="0"/>
        <w:pageBreakBefore w:val="0"/>
        <w:shd w:val="clear" w:color="auto" w:fill="auto"/>
        <w:kinsoku/>
        <w:wordWrap/>
        <w:overflowPunct/>
        <w:topLinePunct w:val="0"/>
        <w:bidi w:val="0"/>
        <w:adjustRightInd/>
        <w:snapToGrid/>
        <w:spacing w:line="360" w:lineRule="exact"/>
        <w:ind w:firstLine="524" w:firstLineChars="200"/>
        <w:textAlignment w:val="auto"/>
        <w:rPr>
          <w:rFonts w:eastAsia="仿宋"/>
          <w:color w:val="000000"/>
          <w:spacing w:val="-9"/>
          <w:kern w:val="0"/>
          <w:sz w:val="28"/>
          <w:szCs w:val="28"/>
        </w:rPr>
      </w:pPr>
      <w:r>
        <w:rPr>
          <w:rFonts w:eastAsia="仿宋"/>
          <w:color w:val="000000"/>
          <w:spacing w:val="-9"/>
          <w:kern w:val="0"/>
          <w:sz w:val="28"/>
          <w:szCs w:val="28"/>
        </w:rPr>
        <w:t>为探索建立多种形式学习成果认定机制，提高学生综合素质能力，培养学生创新创业意识，鼓励学生积极参加社会实践、社团活动、科技创新活动、高等学校英语应用能力考试、计算机能力考试、普通话等级考试、各级各类专业技能竞赛、创新创业类比赛、职业技能等级考试、</w:t>
      </w:r>
      <w:r>
        <w:rPr>
          <w:rFonts w:hint="eastAsia" w:ascii="Times New Roman" w:hAnsi="Times New Roman" w:eastAsia="仿宋" w:cs="Times New Roman"/>
          <w:color w:val="000000"/>
          <w:spacing w:val="-9"/>
          <w:kern w:val="0"/>
          <w:sz w:val="28"/>
          <w:szCs w:val="28"/>
          <w:lang w:val="en-US" w:eastAsia="zh-CN"/>
        </w:rPr>
        <w:t>微专业课程</w:t>
      </w:r>
      <w:r>
        <w:rPr>
          <w:rFonts w:ascii="Times New Roman" w:hAnsi="Times New Roman" w:eastAsia="仿宋" w:cs="Times New Roman"/>
          <w:color w:val="000000"/>
          <w:spacing w:val="-9"/>
          <w:kern w:val="0"/>
          <w:sz w:val="28"/>
          <w:szCs w:val="28"/>
        </w:rPr>
        <w:t>等</w:t>
      </w:r>
      <w:r>
        <w:rPr>
          <w:rFonts w:eastAsia="仿宋"/>
          <w:color w:val="000000"/>
          <w:spacing w:val="-9"/>
          <w:kern w:val="0"/>
          <w:sz w:val="28"/>
          <w:szCs w:val="28"/>
        </w:rPr>
        <w:t>，并获取相关证书，通过学院认定的给予学分奖励。</w:t>
      </w:r>
    </w:p>
    <w:p w14:paraId="1A84B567">
      <w:pPr>
        <w:keepNext w:val="0"/>
        <w:keepLines w:val="0"/>
        <w:pageBreakBefore w:val="0"/>
        <w:shd w:val="clear" w:color="auto" w:fill="auto"/>
        <w:kinsoku/>
        <w:wordWrap/>
        <w:overflowPunct/>
        <w:topLinePunct w:val="0"/>
        <w:bidi w:val="0"/>
        <w:adjustRightInd/>
        <w:snapToGrid/>
        <w:spacing w:line="360" w:lineRule="exact"/>
        <w:ind w:firstLine="524" w:firstLineChars="200"/>
        <w:textAlignment w:val="auto"/>
        <w:rPr>
          <w:rFonts w:eastAsia="仿宋"/>
          <w:color w:val="000000"/>
          <w:spacing w:val="-9"/>
          <w:kern w:val="0"/>
          <w:sz w:val="28"/>
          <w:szCs w:val="28"/>
        </w:rPr>
      </w:pPr>
    </w:p>
    <w:tbl>
      <w:tblPr>
        <w:tblStyle w:val="11"/>
        <w:tblW w:w="8913" w:type="dxa"/>
        <w:tblInd w:w="-259" w:type="dxa"/>
        <w:tblLayout w:type="fixed"/>
        <w:tblCellMar>
          <w:top w:w="0" w:type="dxa"/>
          <w:left w:w="10" w:type="dxa"/>
          <w:bottom w:w="0" w:type="dxa"/>
          <w:right w:w="10" w:type="dxa"/>
        </w:tblCellMar>
      </w:tblPr>
      <w:tblGrid>
        <w:gridCol w:w="655"/>
        <w:gridCol w:w="2192"/>
        <w:gridCol w:w="654"/>
        <w:gridCol w:w="1744"/>
        <w:gridCol w:w="3668"/>
      </w:tblGrid>
      <w:tr w14:paraId="310A39A6">
        <w:tblPrEx>
          <w:tblCellMar>
            <w:top w:w="0" w:type="dxa"/>
            <w:left w:w="10" w:type="dxa"/>
            <w:bottom w:w="0" w:type="dxa"/>
            <w:right w:w="10" w:type="dxa"/>
          </w:tblCellMar>
        </w:tblPrEx>
        <w:trPr>
          <w:trHeight w:val="360" w:hRule="atLeast"/>
        </w:trPr>
        <w:tc>
          <w:tcPr>
            <w:tcW w:w="655" w:type="dxa"/>
            <w:tcBorders>
              <w:top w:val="single" w:color="auto" w:sz="2" w:space="0"/>
              <w:left w:val="single" w:color="auto" w:sz="2" w:space="0"/>
              <w:bottom w:val="single" w:color="auto" w:sz="2" w:space="0"/>
              <w:right w:val="single" w:color="auto" w:sz="4" w:space="0"/>
            </w:tcBorders>
            <w:noWrap w:val="0"/>
            <w:vAlign w:val="center"/>
          </w:tcPr>
          <w:p w14:paraId="51387296">
            <w:pPr>
              <w:keepNext w:val="0"/>
              <w:keepLines w:val="0"/>
              <w:pageBreakBefore w:val="0"/>
              <w:shd w:val="clear" w:color="auto" w:fill="auto"/>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rPr>
              <w:t>序号</w:t>
            </w:r>
          </w:p>
        </w:tc>
        <w:tc>
          <w:tcPr>
            <w:tcW w:w="2192" w:type="dxa"/>
            <w:tcBorders>
              <w:top w:val="single" w:color="auto" w:sz="2" w:space="0"/>
              <w:left w:val="single" w:color="auto" w:sz="4" w:space="0"/>
              <w:bottom w:val="single" w:color="auto" w:sz="2" w:space="0"/>
              <w:right w:val="single" w:color="auto" w:sz="4" w:space="0"/>
            </w:tcBorders>
            <w:noWrap w:val="0"/>
            <w:vAlign w:val="center"/>
          </w:tcPr>
          <w:p w14:paraId="2BB13C27">
            <w:pPr>
              <w:keepNext w:val="0"/>
              <w:keepLines w:val="0"/>
              <w:pageBreakBefore w:val="0"/>
              <w:shd w:val="clear" w:color="auto" w:fill="auto"/>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rPr>
              <w:t>奖励项目</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67C04415">
            <w:pPr>
              <w:keepNext w:val="0"/>
              <w:keepLines w:val="0"/>
              <w:pageBreakBefore w:val="0"/>
              <w:shd w:val="clear" w:color="auto" w:fill="auto"/>
              <w:kinsoku/>
              <w:wordWrap/>
              <w:overflowPunct/>
              <w:topLinePunct w:val="0"/>
              <w:bidi w:val="0"/>
              <w:adjustRightInd/>
              <w:snapToGrid/>
              <w:spacing w:line="360" w:lineRule="exact"/>
              <w:jc w:val="both"/>
              <w:textAlignment w:val="auto"/>
              <w:rPr>
                <w:rFonts w:eastAsia="仿宋"/>
                <w:color w:val="000000"/>
                <w:sz w:val="24"/>
                <w:szCs w:val="24"/>
              </w:rPr>
            </w:pPr>
            <w:r>
              <w:rPr>
                <w:rFonts w:eastAsia="仿宋"/>
                <w:color w:val="000000"/>
                <w:sz w:val="24"/>
                <w:szCs w:val="24"/>
              </w:rPr>
              <w:t>奖励</w:t>
            </w:r>
          </w:p>
          <w:p w14:paraId="5000E2ED">
            <w:pPr>
              <w:keepNext w:val="0"/>
              <w:keepLines w:val="0"/>
              <w:pageBreakBefore w:val="0"/>
              <w:shd w:val="clear" w:color="auto" w:fill="auto"/>
              <w:kinsoku/>
              <w:wordWrap/>
              <w:overflowPunct/>
              <w:topLinePunct w:val="0"/>
              <w:bidi w:val="0"/>
              <w:adjustRightInd/>
              <w:snapToGrid/>
              <w:spacing w:line="360" w:lineRule="exact"/>
              <w:jc w:val="both"/>
              <w:textAlignment w:val="auto"/>
              <w:rPr>
                <w:rFonts w:eastAsia="仿宋"/>
                <w:color w:val="000000"/>
                <w:sz w:val="24"/>
                <w:szCs w:val="24"/>
              </w:rPr>
            </w:pPr>
            <w:r>
              <w:rPr>
                <w:rFonts w:eastAsia="仿宋"/>
                <w:color w:val="000000"/>
                <w:sz w:val="24"/>
                <w:szCs w:val="24"/>
              </w:rPr>
              <w:t>学分</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6396BC68">
            <w:pPr>
              <w:keepNext w:val="0"/>
              <w:keepLines w:val="0"/>
              <w:pageBreakBefore w:val="0"/>
              <w:shd w:val="clear" w:color="auto" w:fill="auto"/>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rPr>
              <w:t>置换课程</w:t>
            </w:r>
          </w:p>
        </w:tc>
        <w:tc>
          <w:tcPr>
            <w:tcW w:w="3668" w:type="dxa"/>
            <w:tcBorders>
              <w:top w:val="single" w:color="auto" w:sz="2" w:space="0"/>
              <w:left w:val="single" w:color="auto" w:sz="4" w:space="0"/>
              <w:bottom w:val="single" w:color="auto" w:sz="2" w:space="0"/>
              <w:right w:val="single" w:color="auto" w:sz="2" w:space="0"/>
            </w:tcBorders>
            <w:noWrap w:val="0"/>
            <w:vAlign w:val="center"/>
          </w:tcPr>
          <w:p w14:paraId="4EF222EC">
            <w:pPr>
              <w:keepNext w:val="0"/>
              <w:keepLines w:val="0"/>
              <w:pageBreakBefore w:val="0"/>
              <w:shd w:val="clear" w:color="auto" w:fill="auto"/>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rPr>
              <w:t>说明</w:t>
            </w:r>
          </w:p>
        </w:tc>
      </w:tr>
      <w:tr w14:paraId="26B11C9C">
        <w:tblPrEx>
          <w:tblCellMar>
            <w:top w:w="0" w:type="dxa"/>
            <w:left w:w="10" w:type="dxa"/>
            <w:bottom w:w="0" w:type="dxa"/>
            <w:right w:w="10" w:type="dxa"/>
          </w:tblCellMar>
        </w:tblPrEx>
        <w:trPr>
          <w:trHeight w:val="619" w:hRule="atLeast"/>
        </w:trPr>
        <w:tc>
          <w:tcPr>
            <w:tcW w:w="655" w:type="dxa"/>
            <w:tcBorders>
              <w:top w:val="single" w:color="auto" w:sz="2" w:space="0"/>
              <w:left w:val="single" w:color="auto" w:sz="2" w:space="0"/>
              <w:bottom w:val="single" w:color="auto" w:sz="2" w:space="0"/>
              <w:right w:val="single" w:color="auto" w:sz="4" w:space="0"/>
            </w:tcBorders>
            <w:noWrap w:val="0"/>
            <w:vAlign w:val="center"/>
          </w:tcPr>
          <w:p w14:paraId="0033702D">
            <w:pPr>
              <w:keepNext w:val="0"/>
              <w:keepLines w:val="0"/>
              <w:pageBreakBefore w:val="0"/>
              <w:shd w:val="clear" w:color="auto" w:fill="auto"/>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rPr>
              <w:t>1</w:t>
            </w:r>
          </w:p>
        </w:tc>
        <w:tc>
          <w:tcPr>
            <w:tcW w:w="2192" w:type="dxa"/>
            <w:tcBorders>
              <w:top w:val="single" w:color="auto" w:sz="2" w:space="0"/>
              <w:left w:val="single" w:color="auto" w:sz="4" w:space="0"/>
              <w:bottom w:val="single" w:color="auto" w:sz="2" w:space="0"/>
              <w:right w:val="single" w:color="auto" w:sz="4" w:space="0"/>
            </w:tcBorders>
            <w:noWrap w:val="0"/>
            <w:vAlign w:val="center"/>
          </w:tcPr>
          <w:p w14:paraId="6D6BD782">
            <w:pPr>
              <w:keepNext w:val="0"/>
              <w:keepLines w:val="0"/>
              <w:pageBreakBefore w:val="0"/>
              <w:shd w:val="clear" w:color="auto" w:fill="auto"/>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rPr>
              <w:t>全国高等学校英语应用能力考试</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00E3278A">
            <w:pPr>
              <w:keepNext w:val="0"/>
              <w:keepLines w:val="0"/>
              <w:pageBreakBefore w:val="0"/>
              <w:shd w:val="clear" w:color="auto" w:fill="auto"/>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rPr>
              <w:t>1.5-3</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3F4806FC">
            <w:pPr>
              <w:keepNext w:val="0"/>
              <w:keepLines w:val="0"/>
              <w:pageBreakBefore w:val="0"/>
              <w:shd w:val="clear" w:color="auto" w:fill="auto"/>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rPr>
              <w:t>公共选修</w:t>
            </w:r>
            <w:r>
              <w:rPr>
                <w:rFonts w:ascii="Times New Roman" w:hAnsi="Times New Roman" w:eastAsia="仿宋" w:cs="Times New Roman"/>
                <w:color w:val="000000"/>
                <w:sz w:val="24"/>
                <w:szCs w:val="24"/>
              </w:rPr>
              <w:t>课程线上学习课程</w:t>
            </w:r>
          </w:p>
        </w:tc>
        <w:tc>
          <w:tcPr>
            <w:tcW w:w="3668" w:type="dxa"/>
            <w:tcBorders>
              <w:top w:val="single" w:color="auto" w:sz="2" w:space="0"/>
              <w:left w:val="single" w:color="auto" w:sz="4" w:space="0"/>
              <w:bottom w:val="single" w:color="auto" w:sz="2" w:space="0"/>
              <w:right w:val="single" w:color="auto" w:sz="2" w:space="0"/>
            </w:tcBorders>
            <w:noWrap w:val="0"/>
            <w:vAlign w:val="center"/>
          </w:tcPr>
          <w:p w14:paraId="78107C6E">
            <w:pPr>
              <w:keepNext w:val="0"/>
              <w:keepLines w:val="0"/>
              <w:pageBreakBefore w:val="0"/>
              <w:shd w:val="clear" w:color="auto" w:fill="auto"/>
              <w:kinsoku/>
              <w:wordWrap/>
              <w:overflowPunct/>
              <w:topLinePunct w:val="0"/>
              <w:bidi w:val="0"/>
              <w:adjustRightInd/>
              <w:snapToGrid/>
              <w:spacing w:line="360" w:lineRule="exact"/>
              <w:textAlignment w:val="auto"/>
              <w:rPr>
                <w:rFonts w:eastAsia="仿宋"/>
                <w:color w:val="000000"/>
                <w:sz w:val="24"/>
                <w:szCs w:val="24"/>
              </w:rPr>
            </w:pPr>
            <w:r>
              <w:rPr>
                <w:rFonts w:eastAsia="仿宋"/>
                <w:color w:val="000000"/>
                <w:sz w:val="24"/>
                <w:szCs w:val="24"/>
              </w:rPr>
              <w:t>高等学校英语应用能力B级证书， 置换1.5学分，CET4证书，置换2学分，CET6证书，置换3学分。</w:t>
            </w:r>
          </w:p>
        </w:tc>
      </w:tr>
      <w:tr w14:paraId="0DD37098">
        <w:tblPrEx>
          <w:tblCellMar>
            <w:top w:w="0" w:type="dxa"/>
            <w:left w:w="10" w:type="dxa"/>
            <w:bottom w:w="0" w:type="dxa"/>
            <w:right w:w="10" w:type="dxa"/>
          </w:tblCellMar>
        </w:tblPrEx>
        <w:trPr>
          <w:trHeight w:val="611" w:hRule="atLeast"/>
        </w:trPr>
        <w:tc>
          <w:tcPr>
            <w:tcW w:w="655" w:type="dxa"/>
            <w:tcBorders>
              <w:top w:val="single" w:color="auto" w:sz="2" w:space="0"/>
              <w:left w:val="single" w:color="auto" w:sz="2" w:space="0"/>
              <w:bottom w:val="single" w:color="auto" w:sz="2" w:space="0"/>
              <w:right w:val="single" w:color="auto" w:sz="4" w:space="0"/>
            </w:tcBorders>
            <w:noWrap w:val="0"/>
            <w:vAlign w:val="center"/>
          </w:tcPr>
          <w:p w14:paraId="758CCB85">
            <w:pPr>
              <w:keepNext w:val="0"/>
              <w:keepLines w:val="0"/>
              <w:pageBreakBefore w:val="0"/>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rPr>
              <w:t>2</w:t>
            </w:r>
          </w:p>
        </w:tc>
        <w:tc>
          <w:tcPr>
            <w:tcW w:w="2192" w:type="dxa"/>
            <w:tcBorders>
              <w:top w:val="single" w:color="auto" w:sz="2" w:space="0"/>
              <w:left w:val="single" w:color="auto" w:sz="4" w:space="0"/>
              <w:bottom w:val="single" w:color="auto" w:sz="2" w:space="0"/>
              <w:right w:val="single" w:color="auto" w:sz="4" w:space="0"/>
            </w:tcBorders>
            <w:noWrap w:val="0"/>
            <w:vAlign w:val="center"/>
          </w:tcPr>
          <w:p w14:paraId="0E01AEC0">
            <w:pPr>
              <w:keepNext w:val="0"/>
              <w:keepLines w:val="0"/>
              <w:pageBreakBefore w:val="0"/>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rPr>
              <w:t>普通话等级证书</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68E1CF16">
            <w:pPr>
              <w:keepNext w:val="0"/>
              <w:keepLines w:val="0"/>
              <w:pageBreakBefore w:val="0"/>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rPr>
              <w:t>1-3</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45AF291D">
            <w:pPr>
              <w:keepNext w:val="0"/>
              <w:keepLines w:val="0"/>
              <w:pageBreakBefore w:val="0"/>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rPr>
              <w:t>公共选修</w:t>
            </w:r>
            <w:r>
              <w:rPr>
                <w:rFonts w:ascii="Times New Roman" w:hAnsi="Times New Roman" w:eastAsia="仿宋" w:cs="Times New Roman"/>
                <w:color w:val="000000"/>
                <w:sz w:val="24"/>
                <w:szCs w:val="24"/>
              </w:rPr>
              <w:t>课程线上学习课程</w:t>
            </w:r>
          </w:p>
        </w:tc>
        <w:tc>
          <w:tcPr>
            <w:tcW w:w="3668" w:type="dxa"/>
            <w:tcBorders>
              <w:top w:val="single" w:color="auto" w:sz="2" w:space="0"/>
              <w:left w:val="single" w:color="auto" w:sz="4" w:space="0"/>
              <w:bottom w:val="single" w:color="auto" w:sz="2" w:space="0"/>
              <w:right w:val="single" w:color="auto" w:sz="2" w:space="0"/>
            </w:tcBorders>
            <w:noWrap w:val="0"/>
            <w:vAlign w:val="center"/>
          </w:tcPr>
          <w:p w14:paraId="2930A666">
            <w:pPr>
              <w:keepNext w:val="0"/>
              <w:keepLines w:val="0"/>
              <w:pageBreakBefore w:val="0"/>
              <w:kinsoku/>
              <w:wordWrap/>
              <w:overflowPunct/>
              <w:topLinePunct w:val="0"/>
              <w:bidi w:val="0"/>
              <w:adjustRightInd/>
              <w:snapToGrid/>
              <w:spacing w:line="360" w:lineRule="exact"/>
              <w:textAlignment w:val="auto"/>
              <w:rPr>
                <w:rFonts w:eastAsia="仿宋"/>
                <w:color w:val="000000"/>
                <w:sz w:val="24"/>
                <w:szCs w:val="24"/>
              </w:rPr>
            </w:pPr>
            <w:r>
              <w:rPr>
                <w:rFonts w:eastAsia="仿宋"/>
                <w:color w:val="000000"/>
                <w:sz w:val="24"/>
                <w:szCs w:val="24"/>
              </w:rPr>
              <w:t>二级乙等，置换1学分；二级甲等2学分；一级乙等，转换3学分。</w:t>
            </w:r>
          </w:p>
        </w:tc>
      </w:tr>
      <w:tr w14:paraId="11365C34">
        <w:tblPrEx>
          <w:tblCellMar>
            <w:top w:w="0" w:type="dxa"/>
            <w:left w:w="10" w:type="dxa"/>
            <w:bottom w:w="0" w:type="dxa"/>
            <w:right w:w="10" w:type="dxa"/>
          </w:tblCellMar>
        </w:tblPrEx>
        <w:trPr>
          <w:trHeight w:val="605" w:hRule="atLeast"/>
        </w:trPr>
        <w:tc>
          <w:tcPr>
            <w:tcW w:w="655" w:type="dxa"/>
            <w:tcBorders>
              <w:top w:val="single" w:color="auto" w:sz="2" w:space="0"/>
              <w:left w:val="single" w:color="auto" w:sz="2" w:space="0"/>
              <w:bottom w:val="single" w:color="auto" w:sz="2" w:space="0"/>
              <w:right w:val="single" w:color="auto" w:sz="4" w:space="0"/>
            </w:tcBorders>
            <w:noWrap w:val="0"/>
            <w:vAlign w:val="center"/>
          </w:tcPr>
          <w:p w14:paraId="49B76E8A">
            <w:pPr>
              <w:keepNext w:val="0"/>
              <w:keepLines w:val="0"/>
              <w:pageBreakBefore w:val="0"/>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rPr>
              <w:t>3</w:t>
            </w:r>
          </w:p>
        </w:tc>
        <w:tc>
          <w:tcPr>
            <w:tcW w:w="2192" w:type="dxa"/>
            <w:tcBorders>
              <w:top w:val="single" w:color="auto" w:sz="2" w:space="0"/>
              <w:left w:val="single" w:color="auto" w:sz="4" w:space="0"/>
              <w:bottom w:val="single" w:color="auto" w:sz="2" w:space="0"/>
              <w:right w:val="single" w:color="auto" w:sz="4" w:space="0"/>
            </w:tcBorders>
            <w:noWrap w:val="0"/>
            <w:vAlign w:val="center"/>
          </w:tcPr>
          <w:p w14:paraId="7887FE01">
            <w:pPr>
              <w:keepNext w:val="0"/>
              <w:keepLines w:val="0"/>
              <w:pageBreakBefore w:val="0"/>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rPr>
              <w:t>计算机等级证书</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10A340A7">
            <w:pPr>
              <w:keepNext w:val="0"/>
              <w:keepLines w:val="0"/>
              <w:pageBreakBefore w:val="0"/>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rPr>
              <w:t>1-4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26ED7A05">
            <w:pPr>
              <w:keepNext w:val="0"/>
              <w:keepLines w:val="0"/>
              <w:pageBreakBefore w:val="0"/>
              <w:kinsoku/>
              <w:wordWrap/>
              <w:overflowPunct/>
              <w:topLinePunct w:val="0"/>
              <w:bidi w:val="0"/>
              <w:adjustRightInd/>
              <w:snapToGrid/>
              <w:spacing w:line="360" w:lineRule="exact"/>
              <w:textAlignment w:val="auto"/>
              <w:rPr>
                <w:rFonts w:eastAsia="仿宋"/>
                <w:color w:val="000000"/>
                <w:sz w:val="24"/>
                <w:szCs w:val="24"/>
              </w:rPr>
            </w:pPr>
            <w:r>
              <w:rPr>
                <w:rFonts w:eastAsia="仿宋"/>
                <w:color w:val="000000"/>
                <w:sz w:val="24"/>
                <w:szCs w:val="24"/>
              </w:rPr>
              <w:t>公共选修</w:t>
            </w:r>
            <w:r>
              <w:rPr>
                <w:rFonts w:ascii="Times New Roman" w:hAnsi="Times New Roman" w:eastAsia="仿宋" w:cs="Times New Roman"/>
                <w:color w:val="000000"/>
                <w:sz w:val="24"/>
                <w:szCs w:val="24"/>
              </w:rPr>
              <w:t>课程线上学习课程</w:t>
            </w:r>
            <w:r>
              <w:rPr>
                <w:rFonts w:eastAsia="仿宋"/>
                <w:color w:val="000000"/>
                <w:sz w:val="24"/>
                <w:szCs w:val="24"/>
              </w:rPr>
              <w:t>、专业选修课程</w:t>
            </w:r>
          </w:p>
        </w:tc>
        <w:tc>
          <w:tcPr>
            <w:tcW w:w="3668" w:type="dxa"/>
            <w:tcBorders>
              <w:top w:val="single" w:color="auto" w:sz="2" w:space="0"/>
              <w:left w:val="single" w:color="auto" w:sz="4" w:space="0"/>
              <w:bottom w:val="single" w:color="auto" w:sz="2" w:space="0"/>
              <w:right w:val="single" w:color="auto" w:sz="2" w:space="0"/>
            </w:tcBorders>
            <w:noWrap w:val="0"/>
            <w:vAlign w:val="center"/>
          </w:tcPr>
          <w:p w14:paraId="3BF2A4B5">
            <w:pPr>
              <w:keepNext w:val="0"/>
              <w:keepLines w:val="0"/>
              <w:pageBreakBefore w:val="0"/>
              <w:kinsoku/>
              <w:wordWrap/>
              <w:overflowPunct/>
              <w:topLinePunct w:val="0"/>
              <w:bidi w:val="0"/>
              <w:adjustRightInd/>
              <w:snapToGrid/>
              <w:spacing w:line="360" w:lineRule="exact"/>
              <w:textAlignment w:val="auto"/>
              <w:rPr>
                <w:rFonts w:eastAsia="仿宋"/>
                <w:color w:val="000000"/>
                <w:sz w:val="24"/>
                <w:szCs w:val="24"/>
              </w:rPr>
            </w:pPr>
            <w:r>
              <w:rPr>
                <w:rFonts w:eastAsia="仿宋"/>
                <w:color w:val="000000"/>
                <w:sz w:val="24"/>
                <w:szCs w:val="24"/>
              </w:rPr>
              <w:t>一级，置换1学分；二级，置换2学分；三级，置换3学分；四级，置换4学分。</w:t>
            </w:r>
          </w:p>
        </w:tc>
      </w:tr>
      <w:tr w14:paraId="495174BE">
        <w:tblPrEx>
          <w:tblCellMar>
            <w:top w:w="0" w:type="dxa"/>
            <w:left w:w="10" w:type="dxa"/>
            <w:bottom w:w="0" w:type="dxa"/>
            <w:right w:w="10" w:type="dxa"/>
          </w:tblCellMar>
        </w:tblPrEx>
        <w:trPr>
          <w:trHeight w:val="755" w:hRule="atLeast"/>
        </w:trPr>
        <w:tc>
          <w:tcPr>
            <w:tcW w:w="655" w:type="dxa"/>
            <w:tcBorders>
              <w:top w:val="single" w:color="auto" w:sz="2" w:space="0"/>
              <w:left w:val="single" w:color="auto" w:sz="2" w:space="0"/>
              <w:bottom w:val="single" w:color="auto" w:sz="2" w:space="0"/>
              <w:right w:val="single" w:color="auto" w:sz="4" w:space="0"/>
            </w:tcBorders>
            <w:noWrap w:val="0"/>
            <w:vAlign w:val="center"/>
          </w:tcPr>
          <w:p w14:paraId="729EADA9">
            <w:pPr>
              <w:keepNext w:val="0"/>
              <w:keepLines w:val="0"/>
              <w:pageBreakBefore w:val="0"/>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rPr>
              <w:t>4</w:t>
            </w:r>
          </w:p>
        </w:tc>
        <w:tc>
          <w:tcPr>
            <w:tcW w:w="2192" w:type="dxa"/>
            <w:tcBorders>
              <w:top w:val="single" w:color="auto" w:sz="2" w:space="0"/>
              <w:left w:val="single" w:color="auto" w:sz="4" w:space="0"/>
              <w:bottom w:val="single" w:color="auto" w:sz="2" w:space="0"/>
              <w:right w:val="single" w:color="auto" w:sz="4" w:space="0"/>
            </w:tcBorders>
            <w:noWrap w:val="0"/>
            <w:vAlign w:val="center"/>
          </w:tcPr>
          <w:p w14:paraId="2C7D7193">
            <w:pPr>
              <w:keepNext w:val="0"/>
              <w:keepLines w:val="0"/>
              <w:pageBreakBefore w:val="0"/>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rPr>
              <w:t>国家级、省级、市(院)级专业技能  大赛</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03CE7437">
            <w:pPr>
              <w:keepNext w:val="0"/>
              <w:keepLines w:val="0"/>
              <w:pageBreakBefore w:val="0"/>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rPr>
              <w:t>1-4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6613D311">
            <w:pPr>
              <w:keepNext w:val="0"/>
              <w:keepLines w:val="0"/>
              <w:pageBreakBefore w:val="0"/>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rPr>
              <w:t>专业必修课程、专业选修课程</w:t>
            </w:r>
          </w:p>
        </w:tc>
        <w:tc>
          <w:tcPr>
            <w:tcW w:w="3668" w:type="dxa"/>
            <w:tcBorders>
              <w:top w:val="single" w:color="auto" w:sz="2" w:space="0"/>
              <w:left w:val="single" w:color="auto" w:sz="4" w:space="0"/>
              <w:bottom w:val="single" w:color="auto" w:sz="2" w:space="0"/>
              <w:right w:val="single" w:color="auto" w:sz="2" w:space="0"/>
            </w:tcBorders>
            <w:noWrap w:val="0"/>
            <w:vAlign w:val="center"/>
          </w:tcPr>
          <w:p w14:paraId="43DB4CE9">
            <w:pPr>
              <w:keepNext w:val="0"/>
              <w:keepLines w:val="0"/>
              <w:pageBreakBefore w:val="0"/>
              <w:kinsoku/>
              <w:wordWrap/>
              <w:overflowPunct/>
              <w:topLinePunct w:val="0"/>
              <w:bidi w:val="0"/>
              <w:adjustRightInd/>
              <w:snapToGrid/>
              <w:spacing w:line="360" w:lineRule="exact"/>
              <w:textAlignment w:val="auto"/>
              <w:rPr>
                <w:rFonts w:eastAsia="仿宋"/>
                <w:color w:val="000000"/>
                <w:sz w:val="24"/>
                <w:szCs w:val="24"/>
              </w:rPr>
            </w:pPr>
            <w:r>
              <w:rPr>
                <w:rFonts w:eastAsia="仿宋"/>
                <w:color w:val="000000"/>
                <w:sz w:val="24"/>
                <w:szCs w:val="24"/>
              </w:rPr>
              <w:t>市(院)级奖励，置换1学分；省级奖励，置换2学分；国家级奖励，置换4学分。</w:t>
            </w:r>
          </w:p>
        </w:tc>
      </w:tr>
      <w:tr w14:paraId="4AD399E6">
        <w:tblPrEx>
          <w:tblCellMar>
            <w:top w:w="0" w:type="dxa"/>
            <w:left w:w="10" w:type="dxa"/>
            <w:bottom w:w="0" w:type="dxa"/>
            <w:right w:w="10" w:type="dxa"/>
          </w:tblCellMar>
        </w:tblPrEx>
        <w:trPr>
          <w:trHeight w:val="360" w:hRule="atLeast"/>
        </w:trPr>
        <w:tc>
          <w:tcPr>
            <w:tcW w:w="655" w:type="dxa"/>
            <w:tcBorders>
              <w:top w:val="single" w:color="auto" w:sz="2" w:space="0"/>
              <w:left w:val="single" w:color="auto" w:sz="2" w:space="0"/>
              <w:bottom w:val="single" w:color="auto" w:sz="2" w:space="0"/>
              <w:right w:val="single" w:color="auto" w:sz="4" w:space="0"/>
            </w:tcBorders>
            <w:noWrap w:val="0"/>
            <w:vAlign w:val="center"/>
          </w:tcPr>
          <w:p w14:paraId="1F6BC985">
            <w:pPr>
              <w:keepNext w:val="0"/>
              <w:keepLines w:val="0"/>
              <w:pageBreakBefore w:val="0"/>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rPr>
              <w:t>5</w:t>
            </w:r>
          </w:p>
        </w:tc>
        <w:tc>
          <w:tcPr>
            <w:tcW w:w="2192" w:type="dxa"/>
            <w:tcBorders>
              <w:top w:val="single" w:color="auto" w:sz="2" w:space="0"/>
              <w:left w:val="single" w:color="auto" w:sz="4" w:space="0"/>
              <w:bottom w:val="single" w:color="auto" w:sz="2" w:space="0"/>
              <w:right w:val="single" w:color="auto" w:sz="4" w:space="0"/>
            </w:tcBorders>
            <w:noWrap w:val="0"/>
            <w:vAlign w:val="center"/>
          </w:tcPr>
          <w:p w14:paraId="439DB2E6">
            <w:pPr>
              <w:keepNext w:val="0"/>
              <w:keepLines w:val="0"/>
              <w:pageBreakBefore w:val="0"/>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rPr>
              <w:t>国家级、省级、市(院)级创新创业、</w:t>
            </w:r>
            <w:r>
              <w:rPr>
                <w:rFonts w:eastAsia="仿宋"/>
                <w:color w:val="000000"/>
                <w:sz w:val="24"/>
                <w:szCs w:val="24"/>
                <w:u w:val="none" w:color="000000"/>
              </w:rPr>
              <w:t>创新方法</w:t>
            </w:r>
            <w:r>
              <w:rPr>
                <w:rFonts w:eastAsia="仿宋"/>
                <w:color w:val="000000"/>
                <w:sz w:val="24"/>
                <w:szCs w:val="24"/>
              </w:rPr>
              <w:t>大赛、SYB等创业培训证书</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26F96D2E">
            <w:pPr>
              <w:keepNext w:val="0"/>
              <w:keepLines w:val="0"/>
              <w:pageBreakBefore w:val="0"/>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rPr>
              <w:t>1-4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6A151555">
            <w:pPr>
              <w:keepNext w:val="0"/>
              <w:keepLines w:val="0"/>
              <w:pageBreakBefore w:val="0"/>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rPr>
              <w:t>公共选修</w:t>
            </w:r>
            <w:r>
              <w:rPr>
                <w:rFonts w:ascii="Times New Roman" w:hAnsi="Times New Roman" w:eastAsia="仿宋" w:cs="Times New Roman"/>
                <w:color w:val="000000"/>
                <w:sz w:val="24"/>
                <w:szCs w:val="24"/>
              </w:rPr>
              <w:t>课程线上学习课程</w:t>
            </w:r>
            <w:r>
              <w:rPr>
                <w:rFonts w:eastAsia="仿宋"/>
                <w:color w:val="000000"/>
                <w:sz w:val="24"/>
                <w:szCs w:val="24"/>
              </w:rPr>
              <w:t>、专业选修课程</w:t>
            </w:r>
          </w:p>
        </w:tc>
        <w:tc>
          <w:tcPr>
            <w:tcW w:w="3668" w:type="dxa"/>
            <w:tcBorders>
              <w:top w:val="single" w:color="auto" w:sz="2" w:space="0"/>
              <w:left w:val="single" w:color="auto" w:sz="4" w:space="0"/>
              <w:bottom w:val="single" w:color="auto" w:sz="2" w:space="0"/>
              <w:right w:val="single" w:color="auto" w:sz="2" w:space="0"/>
            </w:tcBorders>
            <w:noWrap w:val="0"/>
            <w:vAlign w:val="center"/>
          </w:tcPr>
          <w:p w14:paraId="6518E19A">
            <w:pPr>
              <w:keepNext w:val="0"/>
              <w:keepLines w:val="0"/>
              <w:pageBreakBefore w:val="0"/>
              <w:kinsoku/>
              <w:wordWrap/>
              <w:overflowPunct/>
              <w:topLinePunct w:val="0"/>
              <w:bidi w:val="0"/>
              <w:adjustRightInd/>
              <w:snapToGrid/>
              <w:spacing w:line="360" w:lineRule="exact"/>
              <w:ind w:firstLine="480" w:firstLineChars="200"/>
              <w:textAlignment w:val="auto"/>
              <w:rPr>
                <w:rFonts w:eastAsia="仿宋"/>
                <w:color w:val="000000"/>
                <w:sz w:val="24"/>
                <w:szCs w:val="24"/>
              </w:rPr>
            </w:pPr>
            <w:r>
              <w:rPr>
                <w:rFonts w:eastAsia="仿宋"/>
                <w:color w:val="000000"/>
                <w:sz w:val="24"/>
                <w:szCs w:val="24"/>
              </w:rPr>
              <w:t>市(院)级奖励，置换1学分；省级奖励，置换2学分；国家级奖励，置换4学分。</w:t>
            </w:r>
          </w:p>
          <w:p w14:paraId="1E1A8EF6">
            <w:pPr>
              <w:keepNext w:val="0"/>
              <w:keepLines w:val="0"/>
              <w:pageBreakBefore w:val="0"/>
              <w:kinsoku/>
              <w:wordWrap/>
              <w:overflowPunct/>
              <w:topLinePunct w:val="0"/>
              <w:bidi w:val="0"/>
              <w:adjustRightInd/>
              <w:snapToGrid/>
              <w:spacing w:line="360" w:lineRule="exact"/>
              <w:ind w:firstLine="480" w:firstLineChars="200"/>
              <w:textAlignment w:val="auto"/>
              <w:rPr>
                <w:rFonts w:eastAsia="仿宋"/>
                <w:color w:val="000000"/>
                <w:sz w:val="24"/>
                <w:szCs w:val="24"/>
              </w:rPr>
            </w:pPr>
            <w:r>
              <w:rPr>
                <w:rFonts w:eastAsia="仿宋"/>
                <w:color w:val="000000"/>
                <w:sz w:val="24"/>
                <w:szCs w:val="24"/>
              </w:rPr>
              <w:t>SYB等创业培训证书，置换2学分。</w:t>
            </w:r>
          </w:p>
        </w:tc>
      </w:tr>
      <w:tr w14:paraId="513CCACE">
        <w:tblPrEx>
          <w:tblCellMar>
            <w:top w:w="0" w:type="dxa"/>
            <w:left w:w="10" w:type="dxa"/>
            <w:bottom w:w="0" w:type="dxa"/>
            <w:right w:w="10" w:type="dxa"/>
          </w:tblCellMar>
        </w:tblPrEx>
        <w:trPr>
          <w:trHeight w:val="838" w:hRule="atLeast"/>
        </w:trPr>
        <w:tc>
          <w:tcPr>
            <w:tcW w:w="655" w:type="dxa"/>
            <w:tcBorders>
              <w:top w:val="single" w:color="auto" w:sz="2" w:space="0"/>
              <w:left w:val="single" w:color="auto" w:sz="2" w:space="0"/>
              <w:bottom w:val="single" w:color="auto" w:sz="2" w:space="0"/>
              <w:right w:val="single" w:color="auto" w:sz="4" w:space="0"/>
            </w:tcBorders>
            <w:noWrap w:val="0"/>
            <w:vAlign w:val="center"/>
          </w:tcPr>
          <w:p w14:paraId="7AFD5CE9">
            <w:pPr>
              <w:keepNext w:val="0"/>
              <w:keepLines w:val="0"/>
              <w:pageBreakBefore w:val="0"/>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rPr>
              <w:t>6</w:t>
            </w:r>
          </w:p>
        </w:tc>
        <w:tc>
          <w:tcPr>
            <w:tcW w:w="2192" w:type="dxa"/>
            <w:tcBorders>
              <w:top w:val="single" w:color="auto" w:sz="2" w:space="0"/>
              <w:left w:val="single" w:color="auto" w:sz="4" w:space="0"/>
              <w:bottom w:val="single" w:color="auto" w:sz="2" w:space="0"/>
              <w:right w:val="single" w:color="auto" w:sz="4" w:space="0"/>
            </w:tcBorders>
            <w:noWrap w:val="0"/>
            <w:vAlign w:val="center"/>
          </w:tcPr>
          <w:p w14:paraId="5A033519">
            <w:pPr>
              <w:keepNext w:val="0"/>
              <w:keepLines w:val="0"/>
              <w:pageBreakBefore w:val="0"/>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rPr>
              <w:t>职业技能等级证书</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10564A68">
            <w:pPr>
              <w:keepNext w:val="0"/>
              <w:keepLines w:val="0"/>
              <w:pageBreakBefore w:val="0"/>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rPr>
              <w:t>2-4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4EEC27E8">
            <w:pPr>
              <w:keepNext w:val="0"/>
              <w:keepLines w:val="0"/>
              <w:pageBreakBefore w:val="0"/>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rPr>
              <w:t>专业必修课程、专业选修课程</w:t>
            </w:r>
          </w:p>
        </w:tc>
        <w:tc>
          <w:tcPr>
            <w:tcW w:w="3668" w:type="dxa"/>
            <w:tcBorders>
              <w:top w:val="single" w:color="auto" w:sz="2" w:space="0"/>
              <w:left w:val="single" w:color="auto" w:sz="4" w:space="0"/>
              <w:bottom w:val="single" w:color="auto" w:sz="2" w:space="0"/>
              <w:right w:val="single" w:color="auto" w:sz="2" w:space="0"/>
            </w:tcBorders>
            <w:noWrap w:val="0"/>
            <w:vAlign w:val="center"/>
          </w:tcPr>
          <w:p w14:paraId="4CC214A6">
            <w:pPr>
              <w:keepNext w:val="0"/>
              <w:keepLines w:val="0"/>
              <w:pageBreakBefore w:val="0"/>
              <w:kinsoku/>
              <w:wordWrap/>
              <w:overflowPunct/>
              <w:topLinePunct w:val="0"/>
              <w:bidi w:val="0"/>
              <w:adjustRightInd/>
              <w:snapToGrid/>
              <w:spacing w:line="360" w:lineRule="exact"/>
              <w:textAlignment w:val="auto"/>
              <w:rPr>
                <w:rFonts w:eastAsia="仿宋"/>
                <w:color w:val="000000"/>
                <w:sz w:val="24"/>
                <w:szCs w:val="24"/>
              </w:rPr>
            </w:pPr>
            <w:r>
              <w:rPr>
                <w:rFonts w:eastAsia="仿宋"/>
                <w:color w:val="000000"/>
                <w:sz w:val="24"/>
                <w:szCs w:val="24"/>
              </w:rPr>
              <w:t>获取1个职业技能等级证书，置换2学分，最多置换4学分。</w:t>
            </w:r>
          </w:p>
        </w:tc>
      </w:tr>
      <w:tr w14:paraId="2C1145DA">
        <w:tblPrEx>
          <w:tblCellMar>
            <w:top w:w="0" w:type="dxa"/>
            <w:left w:w="10" w:type="dxa"/>
            <w:bottom w:w="0" w:type="dxa"/>
            <w:right w:w="10" w:type="dxa"/>
          </w:tblCellMar>
        </w:tblPrEx>
        <w:trPr>
          <w:trHeight w:val="838" w:hRule="atLeast"/>
        </w:trPr>
        <w:tc>
          <w:tcPr>
            <w:tcW w:w="655" w:type="dxa"/>
            <w:tcBorders>
              <w:top w:val="single" w:color="auto" w:sz="2" w:space="0"/>
              <w:left w:val="single" w:color="auto" w:sz="2" w:space="0"/>
              <w:bottom w:val="single" w:color="auto" w:sz="2" w:space="0"/>
              <w:right w:val="single" w:color="auto" w:sz="4" w:space="0"/>
            </w:tcBorders>
            <w:noWrap w:val="0"/>
            <w:vAlign w:val="center"/>
          </w:tcPr>
          <w:p w14:paraId="54D79814">
            <w:pPr>
              <w:keepNext w:val="0"/>
              <w:keepLines w:val="0"/>
              <w:pageBreakBefore w:val="0"/>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rPr>
              <w:t>7</w:t>
            </w:r>
          </w:p>
        </w:tc>
        <w:tc>
          <w:tcPr>
            <w:tcW w:w="2192" w:type="dxa"/>
            <w:tcBorders>
              <w:top w:val="single" w:color="auto" w:sz="2" w:space="0"/>
              <w:left w:val="single" w:color="auto" w:sz="4" w:space="0"/>
              <w:bottom w:val="single" w:color="auto" w:sz="2" w:space="0"/>
              <w:right w:val="single" w:color="auto" w:sz="4" w:space="0"/>
            </w:tcBorders>
            <w:noWrap w:val="0"/>
            <w:vAlign w:val="center"/>
          </w:tcPr>
          <w:p w14:paraId="1DD74BFA">
            <w:pPr>
              <w:keepNext w:val="0"/>
              <w:keepLines w:val="0"/>
              <w:pageBreakBefore w:val="0"/>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pacing w:val="-9"/>
                <w:sz w:val="24"/>
                <w:szCs w:val="24"/>
              </w:rPr>
              <w:t>学术期刊公开发表、国家专利</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1C31AA2B">
            <w:pPr>
              <w:keepNext w:val="0"/>
              <w:keepLines w:val="0"/>
              <w:pageBreakBefore w:val="0"/>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rPr>
              <w:t>2-4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645C3BB1">
            <w:pPr>
              <w:keepNext w:val="0"/>
              <w:keepLines w:val="0"/>
              <w:pageBreakBefore w:val="0"/>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rPr>
              <w:t>公共选修</w:t>
            </w:r>
            <w:r>
              <w:rPr>
                <w:rFonts w:ascii="Times New Roman" w:hAnsi="Times New Roman" w:eastAsia="仿宋" w:cs="Times New Roman"/>
                <w:color w:val="000000"/>
                <w:sz w:val="24"/>
                <w:szCs w:val="24"/>
              </w:rPr>
              <w:t>课程线上学习课程</w:t>
            </w:r>
            <w:r>
              <w:rPr>
                <w:rFonts w:eastAsia="仿宋"/>
                <w:color w:val="000000"/>
                <w:sz w:val="24"/>
                <w:szCs w:val="24"/>
              </w:rPr>
              <w:t>、专业选修课程</w:t>
            </w:r>
          </w:p>
        </w:tc>
        <w:tc>
          <w:tcPr>
            <w:tcW w:w="3668" w:type="dxa"/>
            <w:tcBorders>
              <w:top w:val="single" w:color="auto" w:sz="2" w:space="0"/>
              <w:left w:val="single" w:color="auto" w:sz="4" w:space="0"/>
              <w:bottom w:val="single" w:color="auto" w:sz="2" w:space="0"/>
              <w:right w:val="single" w:color="auto" w:sz="2" w:space="0"/>
            </w:tcBorders>
            <w:noWrap w:val="0"/>
            <w:vAlign w:val="center"/>
          </w:tcPr>
          <w:p w14:paraId="2C48A5C6">
            <w:pPr>
              <w:keepNext w:val="0"/>
              <w:keepLines w:val="0"/>
              <w:pageBreakBefore w:val="0"/>
              <w:kinsoku/>
              <w:wordWrap/>
              <w:overflowPunct/>
              <w:topLinePunct w:val="0"/>
              <w:bidi w:val="0"/>
              <w:adjustRightInd/>
              <w:snapToGrid/>
              <w:spacing w:line="360" w:lineRule="exact"/>
              <w:textAlignment w:val="auto"/>
              <w:rPr>
                <w:rFonts w:eastAsia="仿宋"/>
                <w:color w:val="000000"/>
                <w:sz w:val="24"/>
                <w:szCs w:val="24"/>
              </w:rPr>
            </w:pPr>
            <w:r>
              <w:rPr>
                <w:rFonts w:eastAsia="仿宋"/>
                <w:color w:val="000000"/>
                <w:spacing w:val="-9"/>
                <w:sz w:val="24"/>
                <w:szCs w:val="24"/>
              </w:rPr>
              <w:t>省级学术期刊公开发表论文，置换1学分；核心期刊公开发表论文，置换2学分；软件著作权、外观设计专利、实用新型专利，置换2学分；发明专利置换4学分。</w:t>
            </w:r>
          </w:p>
        </w:tc>
      </w:tr>
      <w:tr w14:paraId="2D403C94">
        <w:tblPrEx>
          <w:tblCellMar>
            <w:top w:w="0" w:type="dxa"/>
            <w:left w:w="10" w:type="dxa"/>
            <w:bottom w:w="0" w:type="dxa"/>
            <w:right w:w="10" w:type="dxa"/>
          </w:tblCellMar>
        </w:tblPrEx>
        <w:trPr>
          <w:trHeight w:val="670" w:hRule="atLeast"/>
        </w:trPr>
        <w:tc>
          <w:tcPr>
            <w:tcW w:w="655" w:type="dxa"/>
            <w:tcBorders>
              <w:top w:val="single" w:color="auto" w:sz="2" w:space="0"/>
              <w:left w:val="single" w:color="auto" w:sz="2" w:space="0"/>
              <w:bottom w:val="single" w:color="auto" w:sz="2" w:space="0"/>
              <w:right w:val="single" w:color="auto" w:sz="4" w:space="0"/>
            </w:tcBorders>
            <w:noWrap w:val="0"/>
            <w:vAlign w:val="center"/>
          </w:tcPr>
          <w:p w14:paraId="784FC2FE">
            <w:pPr>
              <w:keepNext w:val="0"/>
              <w:keepLines w:val="0"/>
              <w:pageBreakBefore w:val="0"/>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rPr>
              <w:t>8</w:t>
            </w:r>
          </w:p>
        </w:tc>
        <w:tc>
          <w:tcPr>
            <w:tcW w:w="2192" w:type="dxa"/>
            <w:tcBorders>
              <w:top w:val="single" w:color="auto" w:sz="2" w:space="0"/>
              <w:left w:val="single" w:color="auto" w:sz="4" w:space="0"/>
              <w:bottom w:val="single" w:color="auto" w:sz="2" w:space="0"/>
              <w:right w:val="single" w:color="auto" w:sz="4" w:space="0"/>
            </w:tcBorders>
            <w:noWrap w:val="0"/>
            <w:vAlign w:val="center"/>
          </w:tcPr>
          <w:p w14:paraId="22D73461">
            <w:pPr>
              <w:keepNext w:val="0"/>
              <w:keepLines w:val="0"/>
              <w:pageBreakBefore w:val="0"/>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pacing w:val="-9"/>
                <w:sz w:val="24"/>
                <w:szCs w:val="24"/>
              </w:rPr>
              <w:t>获得技术革新成果</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0F246AE3">
            <w:pPr>
              <w:keepNext w:val="0"/>
              <w:keepLines w:val="0"/>
              <w:pageBreakBefore w:val="0"/>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rPr>
              <w:t>1-3</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0D1E03EC">
            <w:pPr>
              <w:keepNext w:val="0"/>
              <w:keepLines w:val="0"/>
              <w:pageBreakBefore w:val="0"/>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rPr>
              <w:t>公共选修课程、专业选修课程</w:t>
            </w:r>
          </w:p>
        </w:tc>
        <w:tc>
          <w:tcPr>
            <w:tcW w:w="3668" w:type="dxa"/>
            <w:tcBorders>
              <w:top w:val="single" w:color="auto" w:sz="2" w:space="0"/>
              <w:left w:val="single" w:color="auto" w:sz="4" w:space="0"/>
              <w:bottom w:val="single" w:color="auto" w:sz="2" w:space="0"/>
              <w:right w:val="single" w:color="auto" w:sz="2" w:space="0"/>
            </w:tcBorders>
            <w:noWrap w:val="0"/>
            <w:vAlign w:val="center"/>
          </w:tcPr>
          <w:p w14:paraId="0A3ECBCC">
            <w:pPr>
              <w:keepNext w:val="0"/>
              <w:keepLines w:val="0"/>
              <w:pageBreakBefore w:val="0"/>
              <w:kinsoku/>
              <w:wordWrap/>
              <w:overflowPunct/>
              <w:topLinePunct w:val="0"/>
              <w:bidi w:val="0"/>
              <w:adjustRightInd/>
              <w:snapToGrid/>
              <w:spacing w:line="360" w:lineRule="exact"/>
              <w:textAlignment w:val="auto"/>
              <w:rPr>
                <w:rFonts w:eastAsia="仿宋"/>
                <w:color w:val="000000"/>
                <w:sz w:val="24"/>
                <w:szCs w:val="24"/>
              </w:rPr>
            </w:pPr>
            <w:r>
              <w:rPr>
                <w:rFonts w:eastAsia="仿宋"/>
                <w:color w:val="000000"/>
                <w:sz w:val="24"/>
                <w:szCs w:val="24"/>
              </w:rPr>
              <w:t>根据技术成果在行业中的影响情况，酌情进行学分置换，最多置换3学分。</w:t>
            </w:r>
          </w:p>
        </w:tc>
      </w:tr>
      <w:tr w14:paraId="7C9782C2">
        <w:tblPrEx>
          <w:tblCellMar>
            <w:top w:w="0" w:type="dxa"/>
            <w:left w:w="10" w:type="dxa"/>
            <w:bottom w:w="0" w:type="dxa"/>
            <w:right w:w="10" w:type="dxa"/>
          </w:tblCellMar>
        </w:tblPrEx>
        <w:trPr>
          <w:trHeight w:val="850" w:hRule="atLeast"/>
        </w:trPr>
        <w:tc>
          <w:tcPr>
            <w:tcW w:w="655" w:type="dxa"/>
            <w:tcBorders>
              <w:top w:val="single" w:color="auto" w:sz="2" w:space="0"/>
              <w:left w:val="single" w:color="auto" w:sz="2" w:space="0"/>
              <w:bottom w:val="single" w:color="auto" w:sz="2" w:space="0"/>
              <w:right w:val="single" w:color="auto" w:sz="4" w:space="0"/>
            </w:tcBorders>
            <w:noWrap w:val="0"/>
            <w:vAlign w:val="center"/>
          </w:tcPr>
          <w:p w14:paraId="47EC4CE4">
            <w:pPr>
              <w:keepNext w:val="0"/>
              <w:keepLines w:val="0"/>
              <w:pageBreakBefore w:val="0"/>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rPr>
              <w:t>9</w:t>
            </w:r>
          </w:p>
        </w:tc>
        <w:tc>
          <w:tcPr>
            <w:tcW w:w="2192" w:type="dxa"/>
            <w:tcBorders>
              <w:top w:val="single" w:color="auto" w:sz="2" w:space="0"/>
              <w:left w:val="single" w:color="auto" w:sz="4" w:space="0"/>
              <w:bottom w:val="single" w:color="auto" w:sz="2" w:space="0"/>
              <w:right w:val="single" w:color="auto" w:sz="4" w:space="0"/>
            </w:tcBorders>
            <w:noWrap w:val="0"/>
            <w:vAlign w:val="center"/>
          </w:tcPr>
          <w:p w14:paraId="73550677">
            <w:pPr>
              <w:keepNext w:val="0"/>
              <w:keepLines w:val="0"/>
              <w:pageBreakBefore w:val="0"/>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rPr>
              <w:t>参加社团活动</w:t>
            </w:r>
            <w:r>
              <w:rPr>
                <w:rFonts w:eastAsia="仿宋"/>
                <w:color w:val="000000"/>
                <w:spacing w:val="-9"/>
                <w:sz w:val="24"/>
                <w:szCs w:val="24"/>
              </w:rPr>
              <w:t>、社会实践、科技文化第二课堂等取得优异成绩或有重大影响</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5B3D5119">
            <w:pPr>
              <w:keepNext w:val="0"/>
              <w:keepLines w:val="0"/>
              <w:pageBreakBefore w:val="0"/>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rPr>
              <w:t>1-4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34046D25">
            <w:pPr>
              <w:keepNext w:val="0"/>
              <w:keepLines w:val="0"/>
              <w:pageBreakBefore w:val="0"/>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rPr>
              <w:t>公共选修</w:t>
            </w:r>
            <w:r>
              <w:rPr>
                <w:rFonts w:ascii="Times New Roman" w:hAnsi="Times New Roman" w:eastAsia="仿宋" w:cs="Times New Roman"/>
                <w:color w:val="000000"/>
                <w:sz w:val="24"/>
                <w:szCs w:val="24"/>
              </w:rPr>
              <w:t>课程线上学习课程</w:t>
            </w:r>
            <w:r>
              <w:rPr>
                <w:rFonts w:eastAsia="仿宋"/>
                <w:color w:val="000000"/>
                <w:sz w:val="24"/>
                <w:szCs w:val="24"/>
              </w:rPr>
              <w:t>、专业选修课程</w:t>
            </w:r>
          </w:p>
        </w:tc>
        <w:tc>
          <w:tcPr>
            <w:tcW w:w="3668" w:type="dxa"/>
            <w:tcBorders>
              <w:top w:val="single" w:color="auto" w:sz="2" w:space="0"/>
              <w:left w:val="single" w:color="auto" w:sz="4" w:space="0"/>
              <w:bottom w:val="single" w:color="auto" w:sz="2" w:space="0"/>
              <w:right w:val="single" w:color="auto" w:sz="2" w:space="0"/>
            </w:tcBorders>
            <w:noWrap w:val="0"/>
            <w:vAlign w:val="center"/>
          </w:tcPr>
          <w:p w14:paraId="21BD0D54">
            <w:pPr>
              <w:keepNext w:val="0"/>
              <w:keepLines w:val="0"/>
              <w:pageBreakBefore w:val="0"/>
              <w:kinsoku/>
              <w:wordWrap/>
              <w:overflowPunct/>
              <w:topLinePunct w:val="0"/>
              <w:bidi w:val="0"/>
              <w:adjustRightInd/>
              <w:snapToGrid/>
              <w:spacing w:line="360" w:lineRule="exact"/>
              <w:textAlignment w:val="auto"/>
              <w:rPr>
                <w:rFonts w:eastAsia="仿宋"/>
                <w:color w:val="000000"/>
                <w:sz w:val="24"/>
                <w:szCs w:val="24"/>
              </w:rPr>
            </w:pPr>
            <w:r>
              <w:rPr>
                <w:rFonts w:eastAsia="仿宋"/>
                <w:color w:val="000000"/>
                <w:sz w:val="24"/>
                <w:szCs w:val="24"/>
              </w:rPr>
              <w:t>每学期可置换1学分，最多置换4学分。</w:t>
            </w:r>
          </w:p>
        </w:tc>
      </w:tr>
      <w:tr w14:paraId="63A2B970">
        <w:tblPrEx>
          <w:tblCellMar>
            <w:top w:w="0" w:type="dxa"/>
            <w:left w:w="10" w:type="dxa"/>
            <w:bottom w:w="0" w:type="dxa"/>
            <w:right w:w="10" w:type="dxa"/>
          </w:tblCellMar>
        </w:tblPrEx>
        <w:trPr>
          <w:trHeight w:val="850" w:hRule="atLeast"/>
        </w:trPr>
        <w:tc>
          <w:tcPr>
            <w:tcW w:w="655" w:type="dxa"/>
            <w:tcBorders>
              <w:top w:val="single" w:color="auto" w:sz="2" w:space="0"/>
              <w:left w:val="single" w:color="auto" w:sz="2" w:space="0"/>
              <w:bottom w:val="single" w:color="auto" w:sz="2" w:space="0"/>
              <w:right w:val="single" w:color="auto" w:sz="4" w:space="0"/>
            </w:tcBorders>
            <w:noWrap w:val="0"/>
            <w:vAlign w:val="center"/>
          </w:tcPr>
          <w:p w14:paraId="3D98843E">
            <w:pPr>
              <w:keepNext w:val="0"/>
              <w:keepLines w:val="0"/>
              <w:pageBreakBefore w:val="0"/>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rPr>
              <w:t>10</w:t>
            </w:r>
          </w:p>
        </w:tc>
        <w:tc>
          <w:tcPr>
            <w:tcW w:w="2192" w:type="dxa"/>
            <w:tcBorders>
              <w:top w:val="single" w:color="auto" w:sz="2" w:space="0"/>
              <w:left w:val="single" w:color="auto" w:sz="4" w:space="0"/>
              <w:bottom w:val="single" w:color="auto" w:sz="2" w:space="0"/>
              <w:right w:val="single" w:color="auto" w:sz="4" w:space="0"/>
            </w:tcBorders>
            <w:noWrap w:val="0"/>
            <w:vAlign w:val="center"/>
          </w:tcPr>
          <w:p w14:paraId="58E21A09">
            <w:pPr>
              <w:keepNext w:val="0"/>
              <w:keepLines w:val="0"/>
              <w:pageBreakBefore w:val="0"/>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shd w:val="clear" w:color="auto" w:fill="FFFFFF"/>
              </w:rPr>
              <w:t>学生在部队服役期间立功获奖</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06947F51">
            <w:pPr>
              <w:keepNext w:val="0"/>
              <w:keepLines w:val="0"/>
              <w:pageBreakBefore w:val="0"/>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rPr>
              <w:t>2-4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300F4FBE">
            <w:pPr>
              <w:keepNext w:val="0"/>
              <w:keepLines w:val="0"/>
              <w:pageBreakBefore w:val="0"/>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rPr>
              <w:t>公共选修课程、专业选修课程</w:t>
            </w:r>
          </w:p>
        </w:tc>
        <w:tc>
          <w:tcPr>
            <w:tcW w:w="3668" w:type="dxa"/>
            <w:tcBorders>
              <w:top w:val="single" w:color="auto" w:sz="2" w:space="0"/>
              <w:left w:val="single" w:color="auto" w:sz="4" w:space="0"/>
              <w:bottom w:val="single" w:color="auto" w:sz="2" w:space="0"/>
              <w:right w:val="single" w:color="auto" w:sz="2" w:space="0"/>
            </w:tcBorders>
            <w:noWrap w:val="0"/>
            <w:vAlign w:val="center"/>
          </w:tcPr>
          <w:p w14:paraId="1A1DA2C6">
            <w:pPr>
              <w:keepNext w:val="0"/>
              <w:keepLines w:val="0"/>
              <w:pageBreakBefore w:val="0"/>
              <w:kinsoku/>
              <w:wordWrap/>
              <w:overflowPunct/>
              <w:topLinePunct w:val="0"/>
              <w:bidi w:val="0"/>
              <w:adjustRightInd/>
              <w:snapToGrid/>
              <w:spacing w:line="360" w:lineRule="exact"/>
              <w:textAlignment w:val="auto"/>
              <w:rPr>
                <w:rFonts w:eastAsia="仿宋"/>
                <w:color w:val="000000"/>
                <w:sz w:val="24"/>
                <w:szCs w:val="24"/>
              </w:rPr>
            </w:pPr>
            <w:r>
              <w:rPr>
                <w:rFonts w:eastAsia="仿宋"/>
                <w:color w:val="000000"/>
                <w:sz w:val="24"/>
                <w:szCs w:val="24"/>
              </w:rPr>
              <w:t>根据服役部队开具的表彰证明和立功等级进行学分置换，最多置换4学分。</w:t>
            </w:r>
          </w:p>
        </w:tc>
      </w:tr>
      <w:tr w14:paraId="389568BF">
        <w:tblPrEx>
          <w:tblCellMar>
            <w:top w:w="0" w:type="dxa"/>
            <w:left w:w="10" w:type="dxa"/>
            <w:bottom w:w="0" w:type="dxa"/>
            <w:right w:w="10" w:type="dxa"/>
          </w:tblCellMar>
        </w:tblPrEx>
        <w:trPr>
          <w:trHeight w:val="850" w:hRule="atLeast"/>
        </w:trPr>
        <w:tc>
          <w:tcPr>
            <w:tcW w:w="655" w:type="dxa"/>
            <w:tcBorders>
              <w:top w:val="single" w:color="auto" w:sz="2" w:space="0"/>
              <w:left w:val="single" w:color="auto" w:sz="2" w:space="0"/>
              <w:bottom w:val="single" w:color="auto" w:sz="2" w:space="0"/>
              <w:right w:val="single" w:color="auto" w:sz="4" w:space="0"/>
            </w:tcBorders>
            <w:noWrap w:val="0"/>
            <w:vAlign w:val="center"/>
          </w:tcPr>
          <w:p w14:paraId="33584331">
            <w:pPr>
              <w:keepNext w:val="0"/>
              <w:keepLines w:val="0"/>
              <w:pageBreakBefore w:val="0"/>
              <w:kinsoku/>
              <w:wordWrap/>
              <w:overflowPunct/>
              <w:topLinePunct w:val="0"/>
              <w:bidi w:val="0"/>
              <w:adjustRightInd/>
              <w:snapToGrid/>
              <w:spacing w:line="360" w:lineRule="exact"/>
              <w:jc w:val="center"/>
              <w:textAlignment w:val="auto"/>
              <w:rPr>
                <w:rFonts w:eastAsia="仿宋"/>
                <w:color w:val="000000"/>
                <w:sz w:val="24"/>
                <w:szCs w:val="24"/>
              </w:rPr>
            </w:pPr>
            <w:bookmarkStart w:id="11" w:name="OLE_LINK6" w:colFirst="3" w:colLast="4"/>
            <w:r>
              <w:rPr>
                <w:rFonts w:eastAsia="仿宋"/>
                <w:color w:val="000000"/>
                <w:sz w:val="24"/>
                <w:szCs w:val="24"/>
              </w:rPr>
              <w:t>11</w:t>
            </w:r>
          </w:p>
        </w:tc>
        <w:tc>
          <w:tcPr>
            <w:tcW w:w="2192" w:type="dxa"/>
            <w:tcBorders>
              <w:top w:val="single" w:color="auto" w:sz="2" w:space="0"/>
              <w:left w:val="single" w:color="auto" w:sz="4" w:space="0"/>
              <w:bottom w:val="single" w:color="auto" w:sz="2" w:space="0"/>
              <w:right w:val="single" w:color="auto" w:sz="4" w:space="0"/>
            </w:tcBorders>
            <w:noWrap w:val="0"/>
            <w:vAlign w:val="center"/>
          </w:tcPr>
          <w:p w14:paraId="403DD2E0">
            <w:pPr>
              <w:keepNext w:val="0"/>
              <w:keepLines w:val="0"/>
              <w:pageBreakBefore w:val="0"/>
              <w:kinsoku/>
              <w:wordWrap/>
              <w:overflowPunct/>
              <w:topLinePunct w:val="0"/>
              <w:bidi w:val="0"/>
              <w:adjustRightInd/>
              <w:snapToGrid/>
              <w:spacing w:line="360" w:lineRule="exact"/>
              <w:jc w:val="center"/>
              <w:textAlignment w:val="auto"/>
              <w:rPr>
                <w:rFonts w:hint="eastAsia" w:eastAsia="仿宋"/>
                <w:color w:val="000000"/>
                <w:sz w:val="24"/>
                <w:szCs w:val="24"/>
                <w:highlight w:val="yellow"/>
                <w:shd w:val="clear" w:color="auto" w:fill="FFFFFF"/>
                <w:lang w:eastAsia="zh-CN"/>
              </w:rPr>
            </w:pPr>
            <w:r>
              <w:rPr>
                <w:rFonts w:hint="eastAsia" w:eastAsia="仿宋"/>
                <w:color w:val="000000"/>
                <w:sz w:val="24"/>
                <w:szCs w:val="24"/>
                <w:highlight w:val="none"/>
                <w:shd w:val="clear" w:color="auto" w:fill="FFFFFF"/>
                <w:lang w:val="en-US" w:eastAsia="zh-CN"/>
              </w:rPr>
              <w:t>微专业课程</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609A6ED3">
            <w:pPr>
              <w:keepNext w:val="0"/>
              <w:keepLines w:val="0"/>
              <w:pageBreakBefore w:val="0"/>
              <w:kinsoku/>
              <w:wordWrap/>
              <w:overflowPunct/>
              <w:topLinePunct w:val="0"/>
              <w:bidi w:val="0"/>
              <w:adjustRightInd/>
              <w:snapToGrid/>
              <w:spacing w:line="360" w:lineRule="exact"/>
              <w:jc w:val="center"/>
              <w:textAlignment w:val="auto"/>
              <w:rPr>
                <w:rFonts w:hint="eastAsia" w:eastAsia="仿宋"/>
                <w:color w:val="000000"/>
                <w:sz w:val="24"/>
                <w:szCs w:val="24"/>
                <w:highlight w:val="yellow"/>
                <w:lang w:eastAsia="zh-CN"/>
              </w:rPr>
            </w:pPr>
            <w:r>
              <w:rPr>
                <w:rFonts w:hint="eastAsia" w:eastAsia="仿宋"/>
                <w:color w:val="000000"/>
                <w:sz w:val="24"/>
                <w:szCs w:val="24"/>
                <w:highlight w:val="none"/>
                <w:lang w:val="en-US" w:eastAsia="zh-CN"/>
              </w:rPr>
              <w:t>2</w:t>
            </w:r>
            <w:r>
              <w:rPr>
                <w:rFonts w:eastAsia="仿宋"/>
                <w:color w:val="000000"/>
                <w:sz w:val="24"/>
                <w:szCs w:val="24"/>
                <w:highlight w:val="none"/>
              </w:rPr>
              <w:t>-</w:t>
            </w:r>
            <w:r>
              <w:rPr>
                <w:rFonts w:hint="eastAsia" w:eastAsia="仿宋"/>
                <w:color w:val="000000"/>
                <w:sz w:val="24"/>
                <w:szCs w:val="24"/>
                <w:highlight w:val="none"/>
                <w:lang w:val="en-US" w:eastAsia="zh-CN"/>
              </w:rPr>
              <w:t>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0629B840">
            <w:pPr>
              <w:keepNext w:val="0"/>
              <w:keepLines w:val="0"/>
              <w:pageBreakBefore w:val="0"/>
              <w:kinsoku/>
              <w:wordWrap/>
              <w:overflowPunct/>
              <w:topLinePunct w:val="0"/>
              <w:bidi w:val="0"/>
              <w:adjustRightInd/>
              <w:snapToGrid/>
              <w:spacing w:line="360" w:lineRule="exact"/>
              <w:jc w:val="center"/>
              <w:textAlignment w:val="auto"/>
              <w:rPr>
                <w:rFonts w:eastAsia="仿宋"/>
                <w:color w:val="000000"/>
                <w:sz w:val="24"/>
                <w:szCs w:val="24"/>
                <w:highlight w:val="yellow"/>
              </w:rPr>
            </w:pPr>
            <w:r>
              <w:rPr>
                <w:rFonts w:eastAsia="仿宋"/>
                <w:color w:val="000000"/>
                <w:sz w:val="24"/>
                <w:szCs w:val="24"/>
              </w:rPr>
              <w:t>公共选修</w:t>
            </w:r>
            <w:r>
              <w:rPr>
                <w:rFonts w:ascii="Times New Roman" w:hAnsi="Times New Roman" w:eastAsia="仿宋" w:cs="Times New Roman"/>
                <w:color w:val="000000"/>
                <w:sz w:val="24"/>
                <w:szCs w:val="24"/>
              </w:rPr>
              <w:t>课程线上学习课程</w:t>
            </w:r>
          </w:p>
        </w:tc>
        <w:tc>
          <w:tcPr>
            <w:tcW w:w="3668" w:type="dxa"/>
            <w:tcBorders>
              <w:top w:val="single" w:color="auto" w:sz="2" w:space="0"/>
              <w:left w:val="single" w:color="auto" w:sz="4" w:space="0"/>
              <w:bottom w:val="single" w:color="auto" w:sz="2" w:space="0"/>
              <w:right w:val="single" w:color="auto" w:sz="2" w:space="0"/>
            </w:tcBorders>
            <w:noWrap w:val="0"/>
            <w:vAlign w:val="center"/>
          </w:tcPr>
          <w:p w14:paraId="4C51F5A5">
            <w:pPr>
              <w:keepNext w:val="0"/>
              <w:keepLines w:val="0"/>
              <w:pageBreakBefore w:val="0"/>
              <w:kinsoku/>
              <w:wordWrap/>
              <w:overflowPunct/>
              <w:topLinePunct w:val="0"/>
              <w:bidi w:val="0"/>
              <w:adjustRightInd/>
              <w:snapToGrid/>
              <w:spacing w:line="360" w:lineRule="exact"/>
              <w:textAlignment w:val="auto"/>
              <w:rPr>
                <w:rFonts w:hint="eastAsia" w:eastAsia="仿宋"/>
                <w:color w:val="000000"/>
                <w:sz w:val="24"/>
                <w:szCs w:val="24"/>
                <w:highlight w:val="none"/>
                <w:lang w:eastAsia="zh-CN"/>
              </w:rPr>
            </w:pPr>
            <w:r>
              <w:rPr>
                <w:rFonts w:hint="eastAsia" w:eastAsia="仿宋"/>
                <w:color w:val="000000"/>
                <w:sz w:val="24"/>
                <w:szCs w:val="24"/>
                <w:highlight w:val="none"/>
              </w:rPr>
              <w:t>学生所获得微专业课程学分，经学生所</w:t>
            </w:r>
            <w:r>
              <w:rPr>
                <w:rFonts w:hint="eastAsia" w:eastAsia="仿宋"/>
                <w:color w:val="000000"/>
                <w:sz w:val="24"/>
                <w:szCs w:val="24"/>
                <w:highlight w:val="none"/>
                <w:lang w:val="en-US" w:eastAsia="zh-CN"/>
              </w:rPr>
              <w:t>在系审核批准</w:t>
            </w:r>
            <w:r>
              <w:rPr>
                <w:rFonts w:hint="eastAsia" w:eastAsia="仿宋"/>
                <w:color w:val="000000"/>
                <w:sz w:val="24"/>
                <w:szCs w:val="24"/>
                <w:highlight w:val="none"/>
              </w:rPr>
              <w:t>可以申请替代选修课</w:t>
            </w:r>
            <w:r>
              <w:rPr>
                <w:rFonts w:hint="eastAsia" w:eastAsia="仿宋"/>
                <w:color w:val="000000"/>
                <w:sz w:val="24"/>
                <w:szCs w:val="24"/>
                <w:highlight w:val="none"/>
                <w:lang w:val="en-US" w:eastAsia="zh-CN"/>
              </w:rPr>
              <w:t>学分</w:t>
            </w:r>
            <w:r>
              <w:rPr>
                <w:rFonts w:hint="eastAsia" w:eastAsia="仿宋"/>
                <w:color w:val="000000"/>
                <w:sz w:val="24"/>
                <w:szCs w:val="24"/>
                <w:highlight w:val="none"/>
              </w:rPr>
              <w:t>。每门2学分，最多置换4学分</w:t>
            </w:r>
            <w:r>
              <w:rPr>
                <w:rFonts w:hint="eastAsia" w:eastAsia="仿宋"/>
                <w:color w:val="000000"/>
                <w:sz w:val="24"/>
                <w:szCs w:val="24"/>
                <w:highlight w:val="none"/>
                <w:lang w:eastAsia="zh-CN"/>
              </w:rPr>
              <w:t>。</w:t>
            </w:r>
          </w:p>
          <w:p w14:paraId="24A81766">
            <w:pPr>
              <w:keepNext w:val="0"/>
              <w:keepLines w:val="0"/>
              <w:pageBreakBefore w:val="0"/>
              <w:kinsoku/>
              <w:wordWrap/>
              <w:overflowPunct/>
              <w:topLinePunct w:val="0"/>
              <w:bidi w:val="0"/>
              <w:adjustRightInd/>
              <w:snapToGrid/>
              <w:spacing w:line="360" w:lineRule="exact"/>
              <w:textAlignment w:val="auto"/>
              <w:rPr>
                <w:rFonts w:eastAsia="仿宋"/>
                <w:color w:val="000000"/>
                <w:sz w:val="24"/>
                <w:szCs w:val="24"/>
                <w:highlight w:val="yellow"/>
              </w:rPr>
            </w:pPr>
          </w:p>
        </w:tc>
      </w:tr>
      <w:bookmarkEnd w:id="11"/>
      <w:tr w14:paraId="6CC6D8FF">
        <w:tblPrEx>
          <w:tblCellMar>
            <w:top w:w="0" w:type="dxa"/>
            <w:left w:w="10" w:type="dxa"/>
            <w:bottom w:w="0" w:type="dxa"/>
            <w:right w:w="10" w:type="dxa"/>
          </w:tblCellMar>
        </w:tblPrEx>
        <w:trPr>
          <w:trHeight w:val="528" w:hRule="atLeast"/>
        </w:trPr>
        <w:tc>
          <w:tcPr>
            <w:tcW w:w="8913" w:type="dxa"/>
            <w:gridSpan w:val="5"/>
            <w:tcBorders>
              <w:top w:val="single" w:color="auto" w:sz="2" w:space="0"/>
              <w:left w:val="single" w:color="auto" w:sz="2" w:space="0"/>
              <w:bottom w:val="single" w:color="auto" w:sz="2" w:space="0"/>
              <w:right w:val="single" w:color="auto" w:sz="2" w:space="0"/>
            </w:tcBorders>
            <w:noWrap w:val="0"/>
            <w:vAlign w:val="center"/>
          </w:tcPr>
          <w:p w14:paraId="0B86DA88">
            <w:pPr>
              <w:keepNext w:val="0"/>
              <w:keepLines w:val="0"/>
              <w:pageBreakBefore w:val="0"/>
              <w:kinsoku/>
              <w:wordWrap/>
              <w:overflowPunct/>
              <w:topLinePunct w:val="0"/>
              <w:bidi w:val="0"/>
              <w:adjustRightInd/>
              <w:snapToGrid/>
              <w:spacing w:line="360" w:lineRule="exact"/>
              <w:textAlignment w:val="auto"/>
              <w:rPr>
                <w:rFonts w:eastAsia="仿宋"/>
                <w:color w:val="000000"/>
                <w:sz w:val="24"/>
                <w:szCs w:val="24"/>
              </w:rPr>
            </w:pPr>
            <w:r>
              <w:rPr>
                <w:rFonts w:eastAsia="仿宋"/>
                <w:color w:val="000000"/>
                <w:spacing w:val="-9"/>
                <w:kern w:val="0"/>
                <w:sz w:val="24"/>
                <w:szCs w:val="24"/>
              </w:rPr>
              <w:t>注：多人参与的项目,由项目负责人根据个人贡献程度进行学分分配。</w:t>
            </w:r>
          </w:p>
        </w:tc>
      </w:tr>
    </w:tbl>
    <w:p w14:paraId="59F5DE79">
      <w:pPr>
        <w:keepNext w:val="0"/>
        <w:keepLines w:val="0"/>
        <w:pageBreakBefore w:val="0"/>
        <w:kinsoku/>
        <w:wordWrap/>
        <w:overflowPunct/>
        <w:topLinePunct w:val="0"/>
        <w:bidi w:val="0"/>
        <w:adjustRightInd/>
        <w:snapToGrid/>
        <w:spacing w:line="360" w:lineRule="exact"/>
        <w:ind w:firstLine="480" w:firstLineChars="200"/>
        <w:textAlignment w:val="auto"/>
        <w:rPr>
          <w:rFonts w:eastAsia="仿宋"/>
          <w:color w:val="000000"/>
          <w:sz w:val="24"/>
          <w:szCs w:val="24"/>
        </w:rPr>
      </w:pPr>
      <w:r>
        <w:rPr>
          <w:rFonts w:eastAsia="仿宋"/>
          <w:color w:val="000000"/>
          <w:sz w:val="24"/>
          <w:szCs w:val="24"/>
        </w:rPr>
        <w:t>上述11个方面的学分可以累计，但每个方面的奖励学分只能计算一次，同一项目中有多个符合奖励条件者，取该项奖励学分的最高值。</w:t>
      </w:r>
    </w:p>
    <w:p w14:paraId="288C56D7">
      <w:pPr>
        <w:keepNext w:val="0"/>
        <w:keepLines w:val="0"/>
        <w:pageBreakBefore w:val="0"/>
        <w:widowControl w:val="0"/>
        <w:kinsoku/>
        <w:wordWrap/>
        <w:overflowPunct/>
        <w:topLinePunct w:val="0"/>
        <w:bidi w:val="0"/>
        <w:adjustRightInd/>
        <w:snapToGrid/>
        <w:spacing w:line="360" w:lineRule="exact"/>
        <w:ind w:firstLine="562" w:firstLineChars="200"/>
        <w:jc w:val="left"/>
        <w:textAlignment w:val="auto"/>
        <w:rPr>
          <w:rFonts w:ascii="Times New Roman" w:hAnsi="Times New Roman" w:eastAsia="楷体"/>
          <w:b/>
          <w:color w:val="000000"/>
          <w:kern w:val="0"/>
          <w:sz w:val="28"/>
          <w:szCs w:val="28"/>
          <w:highlight w:val="none"/>
        </w:rPr>
      </w:pPr>
      <w:r>
        <w:rPr>
          <w:rFonts w:ascii="Times New Roman" w:hAnsi="Times New Roman" w:eastAsia="楷体"/>
          <w:b/>
          <w:color w:val="000000"/>
          <w:kern w:val="0"/>
          <w:sz w:val="28"/>
          <w:szCs w:val="28"/>
          <w:highlight w:val="none"/>
        </w:rPr>
        <w:t>（二）坚持课证融合、多证毕业</w:t>
      </w:r>
    </w:p>
    <w:p w14:paraId="62AC0BE6">
      <w:pPr>
        <w:keepNext w:val="0"/>
        <w:keepLines w:val="0"/>
        <w:pageBreakBefore w:val="0"/>
        <w:widowControl w:val="0"/>
        <w:kinsoku/>
        <w:wordWrap/>
        <w:overflowPunct/>
        <w:topLinePunct w:val="0"/>
        <w:bidi w:val="0"/>
        <w:adjustRightInd/>
        <w:snapToGrid/>
        <w:spacing w:line="360" w:lineRule="exact"/>
        <w:ind w:firstLine="560" w:firstLineChars="200"/>
        <w:jc w:val="left"/>
        <w:textAlignment w:val="auto"/>
        <w:rPr>
          <w:rFonts w:ascii="仿宋" w:hAnsi="仿宋" w:eastAsia="仿宋" w:cs="仿宋"/>
          <w:kern w:val="0"/>
          <w:sz w:val="28"/>
          <w:szCs w:val="28"/>
          <w:lang w:val="zh-CN" w:bidi="zh-CN"/>
        </w:rPr>
      </w:pPr>
      <w:r>
        <w:rPr>
          <w:rFonts w:ascii="仿宋" w:hAnsi="仿宋" w:eastAsia="仿宋" w:cs="仿宋"/>
          <w:kern w:val="0"/>
          <w:sz w:val="28"/>
          <w:szCs w:val="28"/>
          <w:lang w:val="zh-CN" w:bidi="zh-CN"/>
        </w:rPr>
        <w:t>制订人才培养方案，将行业技术标准和职业岗位要求融入到专业教学中，鼓励坚持课证融合、多证毕业，使毕业生取得专业毕业证书的同时，获得多个专业技能等级证书，有效提高学生职业拓展综合能力，促进毕业生创业就业。</w:t>
      </w:r>
    </w:p>
    <w:p w14:paraId="3D93F74A">
      <w:pPr>
        <w:keepNext w:val="0"/>
        <w:keepLines w:val="0"/>
        <w:pageBreakBefore w:val="0"/>
        <w:widowControl w:val="0"/>
        <w:kinsoku/>
        <w:wordWrap/>
        <w:overflowPunct/>
        <w:topLinePunct w:val="0"/>
        <w:bidi w:val="0"/>
        <w:adjustRightInd/>
        <w:snapToGrid/>
        <w:spacing w:line="360" w:lineRule="exact"/>
        <w:ind w:firstLine="562" w:firstLineChars="200"/>
        <w:jc w:val="left"/>
        <w:textAlignment w:val="auto"/>
        <w:rPr>
          <w:rFonts w:eastAsia="仿宋"/>
          <w:bCs/>
          <w:color w:val="000000"/>
          <w:kern w:val="0"/>
          <w:sz w:val="28"/>
          <w:szCs w:val="28"/>
          <w:highlight w:val="none"/>
        </w:rPr>
      </w:pPr>
      <w:r>
        <w:rPr>
          <w:rFonts w:eastAsia="楷体"/>
          <w:b/>
          <w:color w:val="000000"/>
          <w:kern w:val="0"/>
          <w:sz w:val="28"/>
          <w:szCs w:val="28"/>
          <w:highlight w:val="none"/>
        </w:rPr>
        <w:t>（三）选修课</w:t>
      </w:r>
    </w:p>
    <w:p w14:paraId="6EEC57CF">
      <w:pPr>
        <w:keepNext w:val="0"/>
        <w:keepLines w:val="0"/>
        <w:pageBreakBefore w:val="0"/>
        <w:widowControl w:val="0"/>
        <w:kinsoku/>
        <w:wordWrap/>
        <w:overflowPunct/>
        <w:topLinePunct w:val="0"/>
        <w:bidi w:val="0"/>
        <w:adjustRightInd/>
        <w:snapToGrid/>
        <w:spacing w:line="360" w:lineRule="exact"/>
        <w:ind w:firstLine="560" w:firstLineChars="200"/>
        <w:textAlignment w:val="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公共选修课程和专业拓展课程选修安排</w:t>
      </w:r>
    </w:p>
    <w:p w14:paraId="4F8EE4E7">
      <w:pPr>
        <w:keepNext w:val="0"/>
        <w:keepLines w:val="0"/>
        <w:pageBreakBefore w:val="0"/>
        <w:widowControl w:val="0"/>
        <w:numPr>
          <w:ilvl w:val="0"/>
          <w:numId w:val="1"/>
        </w:numPr>
        <w:kinsoku/>
        <w:wordWrap/>
        <w:overflowPunct/>
        <w:topLinePunct w:val="0"/>
        <w:bidi w:val="0"/>
        <w:adjustRightInd/>
        <w:snapToGrid/>
        <w:spacing w:line="360" w:lineRule="exact"/>
        <w:ind w:firstLine="560" w:firstLineChars="200"/>
        <w:textAlignment w:val="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公共选修课程</w:t>
      </w:r>
    </w:p>
    <w:p w14:paraId="40EE5DFC">
      <w:pPr>
        <w:keepNext w:val="0"/>
        <w:keepLines w:val="0"/>
        <w:pageBreakBefore w:val="0"/>
        <w:widowControl w:val="0"/>
        <w:kinsoku/>
        <w:wordWrap/>
        <w:overflowPunct/>
        <w:topLinePunct w:val="0"/>
        <w:bidi w:val="0"/>
        <w:adjustRightInd/>
        <w:snapToGrid/>
        <w:spacing w:line="360" w:lineRule="exact"/>
        <w:ind w:firstLine="560" w:firstLineChars="200"/>
        <w:textAlignment w:val="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公共选修课程是为拓宽学生知识面、提升综合素质而设置的课程，学生可以根据自身兴趣和职业发展需求进行选择。公共选修课程分为必选课程和限选课程，具体安排如下：</w:t>
      </w:r>
    </w:p>
    <w:p w14:paraId="5E9CDB44">
      <w:pPr>
        <w:keepNext w:val="0"/>
        <w:keepLines w:val="0"/>
        <w:pageBreakBefore w:val="0"/>
        <w:widowControl w:val="0"/>
        <w:kinsoku/>
        <w:wordWrap/>
        <w:overflowPunct/>
        <w:topLinePunct w:val="0"/>
        <w:bidi w:val="0"/>
        <w:adjustRightInd/>
        <w:snapToGrid/>
        <w:spacing w:line="360" w:lineRule="exact"/>
        <w:ind w:firstLine="560" w:firstLineChars="200"/>
        <w:textAlignment w:val="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必选课程：</w:t>
      </w:r>
    </w:p>
    <w:p w14:paraId="0E230F79">
      <w:pPr>
        <w:keepNext w:val="0"/>
        <w:keepLines w:val="0"/>
        <w:pageBreakBefore w:val="0"/>
        <w:widowControl w:val="0"/>
        <w:kinsoku/>
        <w:wordWrap/>
        <w:overflowPunct/>
        <w:topLinePunct w:val="0"/>
        <w:bidi w:val="0"/>
        <w:adjustRightInd/>
        <w:snapToGrid/>
        <w:spacing w:line="360" w:lineRule="exact"/>
        <w:ind w:firstLine="560" w:firstLineChars="200"/>
        <w:textAlignment w:val="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创新创业教育：2学分，32学时。通过该课程，学生能够掌握创新创业的基本知识和技能，培养创新思维和创业意识。</w:t>
      </w:r>
    </w:p>
    <w:p w14:paraId="0E410193">
      <w:pPr>
        <w:keepNext w:val="0"/>
        <w:keepLines w:val="0"/>
        <w:pageBreakBefore w:val="0"/>
        <w:widowControl w:val="0"/>
        <w:kinsoku/>
        <w:wordWrap/>
        <w:overflowPunct/>
        <w:topLinePunct w:val="0"/>
        <w:bidi w:val="0"/>
        <w:adjustRightInd/>
        <w:snapToGrid/>
        <w:spacing w:line="360" w:lineRule="exact"/>
        <w:ind w:firstLine="560" w:firstLineChars="200"/>
        <w:textAlignment w:val="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美育：2学分，32学时。培养学生对美的认识和欣赏能力，提升艺术修养和审美水平。</w:t>
      </w:r>
    </w:p>
    <w:p w14:paraId="574476D2">
      <w:pPr>
        <w:keepNext w:val="0"/>
        <w:keepLines w:val="0"/>
        <w:pageBreakBefore w:val="0"/>
        <w:widowControl w:val="0"/>
        <w:kinsoku/>
        <w:wordWrap/>
        <w:overflowPunct/>
        <w:topLinePunct w:val="0"/>
        <w:bidi w:val="0"/>
        <w:adjustRightInd/>
        <w:snapToGrid/>
        <w:spacing w:line="360" w:lineRule="exact"/>
        <w:ind w:firstLine="560" w:firstLineChars="200"/>
        <w:textAlignment w:val="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职业素养：1学分，线上课程。帮助学生树立正确的职业观念，提升职业素养和就业竞争力。</w:t>
      </w:r>
    </w:p>
    <w:p w14:paraId="6F26E805">
      <w:pPr>
        <w:keepNext w:val="0"/>
        <w:keepLines w:val="0"/>
        <w:pageBreakBefore w:val="0"/>
        <w:widowControl w:val="0"/>
        <w:kinsoku/>
        <w:wordWrap/>
        <w:overflowPunct/>
        <w:topLinePunct w:val="0"/>
        <w:bidi w:val="0"/>
        <w:adjustRightInd/>
        <w:snapToGrid/>
        <w:spacing w:line="360" w:lineRule="exact"/>
        <w:ind w:firstLine="560" w:firstLineChars="200"/>
        <w:textAlignment w:val="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生态环境教育：1学分，线上课程。增强学生的环保意识，培养可持续发展的理念。</w:t>
      </w:r>
    </w:p>
    <w:p w14:paraId="2492BBD1">
      <w:pPr>
        <w:keepNext w:val="0"/>
        <w:keepLines w:val="0"/>
        <w:pageBreakBefore w:val="0"/>
        <w:widowControl w:val="0"/>
        <w:kinsoku/>
        <w:wordWrap/>
        <w:overflowPunct/>
        <w:topLinePunct w:val="0"/>
        <w:bidi w:val="0"/>
        <w:adjustRightInd/>
        <w:snapToGrid/>
        <w:spacing w:line="360" w:lineRule="exact"/>
        <w:ind w:firstLine="560" w:firstLineChars="200"/>
        <w:textAlignment w:val="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健康教育：1学分，线上课程。帮助学生掌握健康知识，培养健康的生活方式。</w:t>
      </w:r>
    </w:p>
    <w:p w14:paraId="288B04EF">
      <w:pPr>
        <w:keepNext w:val="0"/>
        <w:keepLines w:val="0"/>
        <w:pageBreakBefore w:val="0"/>
        <w:widowControl w:val="0"/>
        <w:kinsoku/>
        <w:wordWrap/>
        <w:overflowPunct/>
        <w:topLinePunct w:val="0"/>
        <w:bidi w:val="0"/>
        <w:adjustRightInd/>
        <w:snapToGrid/>
        <w:spacing w:line="360" w:lineRule="exact"/>
        <w:ind w:firstLine="560" w:firstLineChars="200"/>
        <w:textAlignment w:val="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大学语文：2学分，32学时。提升学生的文学素养和语言表达能力。</w:t>
      </w:r>
    </w:p>
    <w:p w14:paraId="27B3A6E3">
      <w:pPr>
        <w:keepNext w:val="0"/>
        <w:keepLines w:val="0"/>
        <w:pageBreakBefore w:val="0"/>
        <w:widowControl w:val="0"/>
        <w:kinsoku/>
        <w:wordWrap/>
        <w:overflowPunct/>
        <w:topLinePunct w:val="0"/>
        <w:bidi w:val="0"/>
        <w:adjustRightInd/>
        <w:snapToGrid/>
        <w:spacing w:line="360" w:lineRule="exact"/>
        <w:ind w:firstLine="560" w:firstLineChars="200"/>
        <w:textAlignment w:val="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思政课程：2学分，线上课程。强化学生的思想政治素养，培养正确的价值观。</w:t>
      </w:r>
    </w:p>
    <w:p w14:paraId="67F239EB">
      <w:pPr>
        <w:keepNext w:val="0"/>
        <w:keepLines w:val="0"/>
        <w:pageBreakBefore w:val="0"/>
        <w:widowControl w:val="0"/>
        <w:kinsoku/>
        <w:wordWrap/>
        <w:overflowPunct/>
        <w:topLinePunct w:val="0"/>
        <w:bidi w:val="0"/>
        <w:adjustRightInd/>
        <w:snapToGrid/>
        <w:spacing w:line="360" w:lineRule="exact"/>
        <w:ind w:firstLine="560" w:firstLineChars="200"/>
        <w:textAlignment w:val="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限选课程（学生至少需完成4学分）：</w:t>
      </w:r>
    </w:p>
    <w:p w14:paraId="3388E5A0">
      <w:pPr>
        <w:keepNext w:val="0"/>
        <w:keepLines w:val="0"/>
        <w:pageBreakBefore w:val="0"/>
        <w:widowControl w:val="0"/>
        <w:kinsoku/>
        <w:wordWrap/>
        <w:overflowPunct/>
        <w:topLinePunct w:val="0"/>
        <w:bidi w:val="0"/>
        <w:adjustRightInd/>
        <w:snapToGrid/>
        <w:spacing w:line="360" w:lineRule="exact"/>
        <w:ind w:firstLine="560" w:firstLineChars="200"/>
        <w:textAlignment w:val="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科学素养：2学分，28学时。培养学生科学思维和科学探究能力。</w:t>
      </w:r>
    </w:p>
    <w:p w14:paraId="0F0EC67E">
      <w:pPr>
        <w:keepNext w:val="0"/>
        <w:keepLines w:val="0"/>
        <w:pageBreakBefore w:val="0"/>
        <w:widowControl w:val="0"/>
        <w:kinsoku/>
        <w:wordWrap/>
        <w:overflowPunct/>
        <w:topLinePunct w:val="0"/>
        <w:bidi w:val="0"/>
        <w:adjustRightInd/>
        <w:snapToGrid/>
        <w:spacing w:line="360" w:lineRule="exact"/>
        <w:ind w:firstLine="560" w:firstLineChars="200"/>
        <w:textAlignment w:val="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化学：2学分，32学时。提供化学基础知识，为后续专业课程学习提供支持。</w:t>
      </w:r>
    </w:p>
    <w:p w14:paraId="54D55D70">
      <w:pPr>
        <w:keepNext w:val="0"/>
        <w:keepLines w:val="0"/>
        <w:pageBreakBefore w:val="0"/>
        <w:widowControl w:val="0"/>
        <w:kinsoku/>
        <w:wordWrap/>
        <w:overflowPunct/>
        <w:topLinePunct w:val="0"/>
        <w:bidi w:val="0"/>
        <w:adjustRightInd/>
        <w:snapToGrid/>
        <w:spacing w:line="360" w:lineRule="exact"/>
        <w:ind w:firstLine="560" w:firstLineChars="200"/>
        <w:textAlignment w:val="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选修要求：学生需从公共选修课程中至少修满15学分，其中必选课程需全部修完，限选课程需至少修满4学分。</w:t>
      </w:r>
    </w:p>
    <w:p w14:paraId="25A6F03C">
      <w:pPr>
        <w:keepNext w:val="0"/>
        <w:keepLines w:val="0"/>
        <w:pageBreakBefore w:val="0"/>
        <w:widowControl w:val="0"/>
        <w:numPr>
          <w:ilvl w:val="0"/>
          <w:numId w:val="1"/>
        </w:numPr>
        <w:kinsoku/>
        <w:wordWrap/>
        <w:overflowPunct/>
        <w:topLinePunct w:val="0"/>
        <w:bidi w:val="0"/>
        <w:adjustRightInd/>
        <w:snapToGrid/>
        <w:spacing w:line="360" w:lineRule="exact"/>
        <w:ind w:left="0" w:leftChars="0" w:firstLine="560" w:firstLineChars="200"/>
        <w:textAlignment w:val="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专业拓展课程</w:t>
      </w:r>
    </w:p>
    <w:p w14:paraId="7070BB86">
      <w:pPr>
        <w:keepNext w:val="0"/>
        <w:keepLines w:val="0"/>
        <w:pageBreakBefore w:val="0"/>
        <w:widowControl w:val="0"/>
        <w:kinsoku/>
        <w:wordWrap/>
        <w:overflowPunct/>
        <w:topLinePunct w:val="0"/>
        <w:bidi w:val="0"/>
        <w:adjustRightInd/>
        <w:snapToGrid/>
        <w:spacing w:line="360" w:lineRule="exact"/>
        <w:ind w:firstLine="560" w:firstLineChars="200"/>
        <w:textAlignment w:val="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专业拓展课程是为满足学生个性化发展需求、拓展专业技能而设置的课程，学生可以根据自身兴趣和职业规划进行选择。专业拓展课程包括以下内容：</w:t>
      </w:r>
    </w:p>
    <w:p w14:paraId="016E0AE9">
      <w:pPr>
        <w:keepNext w:val="0"/>
        <w:keepLines w:val="0"/>
        <w:pageBreakBefore w:val="0"/>
        <w:widowControl w:val="0"/>
        <w:kinsoku/>
        <w:wordWrap/>
        <w:overflowPunct/>
        <w:topLinePunct w:val="0"/>
        <w:bidi w:val="0"/>
        <w:adjustRightInd/>
        <w:snapToGrid/>
        <w:spacing w:line="360" w:lineRule="exact"/>
        <w:ind w:firstLine="560" w:firstLineChars="200"/>
        <w:textAlignment w:val="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动物外科与产科技术：2学分，32学时。培养学生掌握动物外科和产科疾病的诊断与治疗技能，包括手术操作和助产技术。</w:t>
      </w:r>
    </w:p>
    <w:p w14:paraId="6E13548A">
      <w:pPr>
        <w:keepNext w:val="0"/>
        <w:keepLines w:val="0"/>
        <w:pageBreakBefore w:val="0"/>
        <w:widowControl w:val="0"/>
        <w:kinsoku/>
        <w:wordWrap/>
        <w:overflowPunct/>
        <w:topLinePunct w:val="0"/>
        <w:bidi w:val="0"/>
        <w:adjustRightInd/>
        <w:snapToGrid/>
        <w:spacing w:line="360" w:lineRule="exact"/>
        <w:ind w:firstLine="560" w:firstLineChars="200"/>
        <w:textAlignment w:val="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畜牧兽医法规：2学分，32学时。帮助学生了解畜牧兽医领域的法律法规，提升法律意识和合规能力。</w:t>
      </w:r>
    </w:p>
    <w:p w14:paraId="46CE4FB9">
      <w:pPr>
        <w:keepNext w:val="0"/>
        <w:keepLines w:val="0"/>
        <w:pageBreakBefore w:val="0"/>
        <w:widowControl w:val="0"/>
        <w:kinsoku/>
        <w:wordWrap/>
        <w:overflowPunct/>
        <w:topLinePunct w:val="0"/>
        <w:bidi w:val="0"/>
        <w:adjustRightInd/>
        <w:snapToGrid/>
        <w:spacing w:line="360" w:lineRule="exact"/>
        <w:ind w:firstLine="560" w:firstLineChars="200"/>
        <w:textAlignment w:val="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动物传染病与寄生虫病：2学分，32学时。培养学生掌握常见动物传染病和寄生虫病的诊断、防控技能。</w:t>
      </w:r>
    </w:p>
    <w:p w14:paraId="03A1C72A">
      <w:pPr>
        <w:keepNext w:val="0"/>
        <w:keepLines w:val="0"/>
        <w:pageBreakBefore w:val="0"/>
        <w:widowControl w:val="0"/>
        <w:kinsoku/>
        <w:wordWrap/>
        <w:overflowPunct/>
        <w:topLinePunct w:val="0"/>
        <w:bidi w:val="0"/>
        <w:adjustRightInd/>
        <w:snapToGrid/>
        <w:spacing w:line="360" w:lineRule="exact"/>
        <w:ind w:firstLine="560" w:firstLineChars="200"/>
        <w:textAlignment w:val="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中兽医基础：2学分，32学时。介绍中兽医的基本理论和实践技能，培养学生运用中药、针灸等传统方法治疗动物疾病的能力。</w:t>
      </w:r>
    </w:p>
    <w:p w14:paraId="21F1ACD1">
      <w:pPr>
        <w:keepNext w:val="0"/>
        <w:keepLines w:val="0"/>
        <w:pageBreakBefore w:val="0"/>
        <w:widowControl w:val="0"/>
        <w:kinsoku/>
        <w:wordWrap/>
        <w:overflowPunct/>
        <w:topLinePunct w:val="0"/>
        <w:bidi w:val="0"/>
        <w:adjustRightInd/>
        <w:snapToGrid/>
        <w:spacing w:line="360" w:lineRule="exact"/>
        <w:ind w:firstLine="560" w:firstLineChars="200"/>
        <w:textAlignment w:val="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兽医临床诊疗技术：2学分，32学时。培养学生掌握动物临床检查、诊断和治疗的综合技能，提升临床实践能力。</w:t>
      </w:r>
    </w:p>
    <w:p w14:paraId="26DE8AE2">
      <w:pPr>
        <w:keepNext w:val="0"/>
        <w:keepLines w:val="0"/>
        <w:pageBreakBefore w:val="0"/>
        <w:widowControl w:val="0"/>
        <w:kinsoku/>
        <w:wordWrap/>
        <w:overflowPunct/>
        <w:topLinePunct w:val="0"/>
        <w:bidi w:val="0"/>
        <w:adjustRightInd/>
        <w:snapToGrid/>
        <w:spacing w:line="360" w:lineRule="exact"/>
        <w:ind w:firstLine="560" w:firstLineChars="200"/>
        <w:textAlignment w:val="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畜产品质量与安全：2学分，32学时。培养学生掌握畜产品质量检测和安全监管的知识与技能，确保畜产品的质量安全。</w:t>
      </w:r>
    </w:p>
    <w:p w14:paraId="29EF6503">
      <w:pPr>
        <w:keepNext w:val="0"/>
        <w:keepLines w:val="0"/>
        <w:pageBreakBefore w:val="0"/>
        <w:widowControl w:val="0"/>
        <w:kinsoku/>
        <w:wordWrap/>
        <w:overflowPunct/>
        <w:topLinePunct w:val="0"/>
        <w:bidi w:val="0"/>
        <w:adjustRightInd/>
        <w:snapToGrid/>
        <w:spacing w:line="360" w:lineRule="exact"/>
        <w:ind w:firstLine="560" w:firstLineChars="200"/>
        <w:textAlignment w:val="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兽药与饲料营销：2学分，32学时。帮助学生掌握兽药与饲料的市场营销策略和客户管理技巧，提升市场推广能力。</w:t>
      </w:r>
    </w:p>
    <w:p w14:paraId="4E7EC4A2">
      <w:pPr>
        <w:keepNext w:val="0"/>
        <w:keepLines w:val="0"/>
        <w:pageBreakBefore w:val="0"/>
        <w:widowControl w:val="0"/>
        <w:kinsoku/>
        <w:wordWrap/>
        <w:overflowPunct/>
        <w:topLinePunct w:val="0"/>
        <w:bidi w:val="0"/>
        <w:adjustRightInd/>
        <w:snapToGrid/>
        <w:spacing w:line="360" w:lineRule="exact"/>
        <w:ind w:firstLine="560" w:firstLineChars="200"/>
        <w:textAlignment w:val="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选修要求：学生需从专业拓展课程中至少修满14学分。学生可以根据自身职业规划和兴趣选择课程，但需确保所选课程能够提升自身专业技能和综合素质。</w:t>
      </w:r>
    </w:p>
    <w:p w14:paraId="31F74417">
      <w:pPr>
        <w:keepNext w:val="0"/>
        <w:keepLines w:val="0"/>
        <w:pageBreakBefore w:val="0"/>
        <w:widowControl w:val="0"/>
        <w:kinsoku/>
        <w:wordWrap/>
        <w:overflowPunct/>
        <w:topLinePunct w:val="0"/>
        <w:bidi w:val="0"/>
        <w:adjustRightInd/>
        <w:snapToGrid/>
        <w:spacing w:line="360" w:lineRule="exact"/>
        <w:ind w:firstLine="560" w:firstLineChars="200"/>
        <w:textAlignment w:val="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公共选修课程和专业拓展课程的设置旨在拓宽学生的知识面，提升综合素质和专业技能。学生需根据自身兴趣和职业规划合理选择课程，确保修满相应学分，满足毕业要求。</w:t>
      </w:r>
    </w:p>
    <w:p w14:paraId="3A482F53">
      <w:pPr>
        <w:keepNext w:val="0"/>
        <w:keepLines w:val="0"/>
        <w:pageBreakBefore w:val="0"/>
        <w:widowControl w:val="0"/>
        <w:kinsoku/>
        <w:wordWrap/>
        <w:overflowPunct/>
        <w:topLinePunct w:val="0"/>
        <w:bidi w:val="0"/>
        <w:adjustRightInd/>
        <w:snapToGrid/>
        <w:spacing w:line="360" w:lineRule="exact"/>
        <w:ind w:firstLine="562" w:firstLineChars="200"/>
        <w:jc w:val="left"/>
        <w:textAlignment w:val="auto"/>
        <w:rPr>
          <w:rFonts w:hint="eastAsia" w:ascii="仿宋" w:hAnsi="仿宋" w:eastAsia="仿宋" w:cs="仿宋"/>
          <w:kern w:val="0"/>
          <w:sz w:val="28"/>
          <w:szCs w:val="28"/>
          <w:lang w:val="zh-CN" w:bidi="zh-CN"/>
        </w:rPr>
      </w:pPr>
      <w:r>
        <w:rPr>
          <w:rFonts w:ascii="Times New Roman" w:hAnsi="Times New Roman" w:eastAsia="楷体"/>
          <w:b/>
          <w:color w:val="000000"/>
          <w:kern w:val="0"/>
          <w:sz w:val="28"/>
          <w:szCs w:val="28"/>
        </w:rPr>
        <w:t>（四）教育教学改革及措施</w:t>
      </w:r>
    </w:p>
    <w:p w14:paraId="09E32930">
      <w:pPr>
        <w:keepNext w:val="0"/>
        <w:keepLines w:val="0"/>
        <w:pageBreakBefore w:val="0"/>
        <w:widowControl w:val="0"/>
        <w:tabs>
          <w:tab w:val="left" w:pos="895"/>
        </w:tabs>
        <w:kinsoku/>
        <w:wordWrap/>
        <w:overflowPunct/>
        <w:topLinePunct w:val="0"/>
        <w:autoSpaceDE w:val="0"/>
        <w:autoSpaceDN w:val="0"/>
        <w:bidi w:val="0"/>
        <w:adjustRightInd/>
        <w:snapToGrid/>
        <w:spacing w:line="360" w:lineRule="exact"/>
        <w:ind w:firstLine="560" w:firstLineChars="200"/>
        <w:jc w:val="left"/>
        <w:textAlignment w:val="auto"/>
        <w:rPr>
          <w:rFonts w:ascii="仿宋" w:hAnsi="仿宋" w:eastAsia="仿宋" w:cs="仿宋"/>
          <w:kern w:val="0"/>
          <w:sz w:val="28"/>
          <w:szCs w:val="28"/>
          <w:lang w:val="zh-CN" w:bidi="zh-CN"/>
        </w:rPr>
      </w:pPr>
      <w:r>
        <w:rPr>
          <w:rFonts w:hint="eastAsia" w:ascii="仿宋" w:hAnsi="仿宋" w:eastAsia="仿宋" w:cs="仿宋"/>
          <w:kern w:val="0"/>
          <w:sz w:val="28"/>
          <w:szCs w:val="28"/>
          <w:lang w:val="zh-CN" w:bidi="zh-CN"/>
        </w:rPr>
        <w:t>1.人才培养模式改革</w:t>
      </w:r>
    </w:p>
    <w:p w14:paraId="2EFE6D57">
      <w:pPr>
        <w:keepNext w:val="0"/>
        <w:keepLines w:val="0"/>
        <w:pageBreakBefore w:val="0"/>
        <w:widowControl w:val="0"/>
        <w:kinsoku/>
        <w:wordWrap/>
        <w:overflowPunct/>
        <w:topLinePunct w:val="0"/>
        <w:autoSpaceDE w:val="0"/>
        <w:autoSpaceDN w:val="0"/>
        <w:bidi w:val="0"/>
        <w:adjustRightInd/>
        <w:snapToGrid/>
        <w:spacing w:line="360" w:lineRule="exact"/>
        <w:ind w:firstLine="560" w:firstLineChars="200"/>
        <w:jc w:val="left"/>
        <w:textAlignment w:val="auto"/>
        <w:rPr>
          <w:rFonts w:ascii="仿宋" w:hAnsi="仿宋" w:eastAsia="仿宋" w:cs="仿宋"/>
          <w:kern w:val="0"/>
          <w:sz w:val="28"/>
          <w:szCs w:val="28"/>
          <w:lang w:val="zh-CN" w:bidi="zh-CN"/>
        </w:rPr>
      </w:pPr>
      <w:r>
        <w:rPr>
          <w:rFonts w:ascii="仿宋" w:hAnsi="仿宋" w:eastAsia="仿宋" w:cs="仿宋"/>
          <w:kern w:val="0"/>
          <w:sz w:val="28"/>
          <w:szCs w:val="28"/>
          <w:lang w:val="zh-CN" w:bidi="zh-CN"/>
        </w:rPr>
        <w:t>以工学结合和校企合作的人才模式培养。</w:t>
      </w:r>
    </w:p>
    <w:p w14:paraId="04DB299C">
      <w:pPr>
        <w:keepNext w:val="0"/>
        <w:keepLines w:val="0"/>
        <w:pageBreakBefore w:val="0"/>
        <w:widowControl w:val="0"/>
        <w:tabs>
          <w:tab w:val="left" w:pos="895"/>
        </w:tabs>
        <w:kinsoku/>
        <w:wordWrap/>
        <w:overflowPunct/>
        <w:topLinePunct w:val="0"/>
        <w:autoSpaceDE w:val="0"/>
        <w:autoSpaceDN w:val="0"/>
        <w:bidi w:val="0"/>
        <w:adjustRightInd/>
        <w:snapToGrid/>
        <w:spacing w:line="360" w:lineRule="exact"/>
        <w:ind w:firstLine="560" w:firstLineChars="200"/>
        <w:jc w:val="left"/>
        <w:textAlignment w:val="auto"/>
        <w:rPr>
          <w:rFonts w:ascii="仿宋" w:hAnsi="仿宋" w:eastAsia="仿宋" w:cs="仿宋"/>
          <w:kern w:val="0"/>
          <w:sz w:val="28"/>
          <w:szCs w:val="28"/>
          <w:lang w:val="zh-CN" w:bidi="zh-CN"/>
        </w:rPr>
      </w:pPr>
      <w:r>
        <w:rPr>
          <w:rFonts w:hint="eastAsia" w:ascii="仿宋" w:hAnsi="仿宋" w:eastAsia="仿宋" w:cs="仿宋"/>
          <w:kern w:val="0"/>
          <w:sz w:val="28"/>
          <w:szCs w:val="28"/>
          <w:lang w:val="zh-CN" w:bidi="zh-CN"/>
        </w:rPr>
        <w:t>2</w:t>
      </w:r>
      <w:r>
        <w:rPr>
          <w:rFonts w:ascii="仿宋" w:hAnsi="仿宋" w:eastAsia="仿宋" w:cs="仿宋"/>
          <w:kern w:val="0"/>
          <w:sz w:val="28"/>
          <w:szCs w:val="28"/>
          <w:lang w:val="zh-CN" w:bidi="zh-CN"/>
        </w:rPr>
        <w:t>.课程体系改革</w:t>
      </w:r>
    </w:p>
    <w:p w14:paraId="13E09F63">
      <w:pPr>
        <w:keepNext w:val="0"/>
        <w:keepLines w:val="0"/>
        <w:pageBreakBefore w:val="0"/>
        <w:widowControl w:val="0"/>
        <w:kinsoku/>
        <w:wordWrap/>
        <w:overflowPunct/>
        <w:topLinePunct w:val="0"/>
        <w:autoSpaceDE w:val="0"/>
        <w:autoSpaceDN w:val="0"/>
        <w:bidi w:val="0"/>
        <w:adjustRightInd/>
        <w:snapToGrid/>
        <w:spacing w:line="360" w:lineRule="exact"/>
        <w:ind w:firstLine="544" w:firstLineChars="200"/>
        <w:jc w:val="left"/>
        <w:textAlignment w:val="auto"/>
        <w:rPr>
          <w:rFonts w:ascii="仿宋" w:hAnsi="仿宋" w:eastAsia="仿宋" w:cs="仿宋"/>
          <w:kern w:val="0"/>
          <w:sz w:val="28"/>
          <w:szCs w:val="28"/>
          <w:lang w:val="zh-CN" w:bidi="zh-CN"/>
        </w:rPr>
      </w:pPr>
      <w:r>
        <w:rPr>
          <w:rFonts w:ascii="仿宋" w:hAnsi="仿宋" w:eastAsia="仿宋" w:cs="仿宋"/>
          <w:spacing w:val="-4"/>
          <w:kern w:val="0"/>
          <w:sz w:val="28"/>
          <w:szCs w:val="28"/>
          <w:lang w:val="zh-CN" w:bidi="zh-CN"/>
        </w:rPr>
        <w:t>适应现代经济发展，从企业的实际需求出发，遵循以理论为基础，以实践为目标</w:t>
      </w:r>
      <w:r>
        <w:rPr>
          <w:rFonts w:ascii="仿宋" w:hAnsi="仿宋" w:eastAsia="仿宋" w:cs="仿宋"/>
          <w:spacing w:val="-12"/>
          <w:kern w:val="0"/>
          <w:sz w:val="28"/>
          <w:szCs w:val="28"/>
          <w:lang w:val="zh-CN" w:bidi="zh-CN"/>
        </w:rPr>
        <w:t>的原则，减少了</w:t>
      </w:r>
      <w:r>
        <w:rPr>
          <w:rFonts w:hAnsi="仿宋" w:eastAsia="Times New Roman" w:cs="仿宋"/>
          <w:kern w:val="0"/>
          <w:sz w:val="28"/>
          <w:szCs w:val="28"/>
          <w:lang w:val="zh-CN" w:bidi="zh-CN"/>
        </w:rPr>
        <w:t>A</w:t>
      </w:r>
      <w:r>
        <w:rPr>
          <w:rFonts w:ascii="仿宋" w:hAnsi="仿宋" w:eastAsia="仿宋" w:cs="仿宋"/>
          <w:spacing w:val="-15"/>
          <w:kern w:val="0"/>
          <w:sz w:val="28"/>
          <w:szCs w:val="28"/>
          <w:lang w:val="zh-CN" w:bidi="zh-CN"/>
        </w:rPr>
        <w:t>类课和</w:t>
      </w:r>
      <w:r>
        <w:rPr>
          <w:rFonts w:hAnsi="仿宋" w:eastAsia="Times New Roman" w:cs="仿宋"/>
          <w:kern w:val="0"/>
          <w:sz w:val="28"/>
          <w:szCs w:val="28"/>
          <w:lang w:val="zh-CN" w:bidi="zh-CN"/>
        </w:rPr>
        <w:t>B</w:t>
      </w:r>
      <w:r>
        <w:rPr>
          <w:rFonts w:ascii="仿宋" w:hAnsi="仿宋" w:eastAsia="仿宋" w:cs="仿宋"/>
          <w:spacing w:val="-11"/>
          <w:kern w:val="0"/>
          <w:sz w:val="28"/>
          <w:szCs w:val="28"/>
          <w:lang w:val="zh-CN" w:bidi="zh-CN"/>
        </w:rPr>
        <w:t>类课的课时，将</w:t>
      </w:r>
      <w:r>
        <w:rPr>
          <w:rFonts w:hAnsi="仿宋" w:eastAsia="Times New Roman" w:cs="仿宋"/>
          <w:kern w:val="0"/>
          <w:sz w:val="28"/>
          <w:szCs w:val="28"/>
          <w:lang w:val="zh-CN" w:bidi="zh-CN"/>
        </w:rPr>
        <w:t>1+x</w:t>
      </w:r>
      <w:r>
        <w:rPr>
          <w:rFonts w:ascii="仿宋" w:hAnsi="仿宋" w:eastAsia="仿宋" w:cs="仿宋"/>
          <w:spacing w:val="-1"/>
          <w:kern w:val="0"/>
          <w:sz w:val="28"/>
          <w:szCs w:val="28"/>
          <w:lang w:val="zh-CN" w:bidi="zh-CN"/>
        </w:rPr>
        <w:t>证书的考核技能融入到课程体系中。</w:t>
      </w:r>
    </w:p>
    <w:p w14:paraId="75AE9994">
      <w:pPr>
        <w:keepNext w:val="0"/>
        <w:keepLines w:val="0"/>
        <w:pageBreakBefore w:val="0"/>
        <w:widowControl w:val="0"/>
        <w:tabs>
          <w:tab w:val="left" w:pos="895"/>
        </w:tabs>
        <w:kinsoku/>
        <w:wordWrap/>
        <w:overflowPunct/>
        <w:topLinePunct w:val="0"/>
        <w:autoSpaceDE w:val="0"/>
        <w:autoSpaceDN w:val="0"/>
        <w:bidi w:val="0"/>
        <w:adjustRightInd/>
        <w:snapToGrid/>
        <w:spacing w:line="360" w:lineRule="exact"/>
        <w:ind w:firstLine="560" w:firstLineChars="200"/>
        <w:jc w:val="left"/>
        <w:textAlignment w:val="auto"/>
        <w:rPr>
          <w:rFonts w:ascii="仿宋" w:hAnsi="仿宋" w:eastAsia="仿宋" w:cs="仿宋"/>
          <w:kern w:val="0"/>
          <w:sz w:val="28"/>
          <w:szCs w:val="28"/>
          <w:lang w:val="zh-CN" w:bidi="zh-CN"/>
        </w:rPr>
      </w:pPr>
      <w:r>
        <w:rPr>
          <w:rFonts w:hint="eastAsia" w:ascii="仿宋" w:hAnsi="仿宋" w:eastAsia="仿宋" w:cs="仿宋"/>
          <w:kern w:val="0"/>
          <w:sz w:val="28"/>
          <w:szCs w:val="28"/>
          <w:lang w:val="zh-CN" w:bidi="zh-CN"/>
        </w:rPr>
        <w:t>3</w:t>
      </w:r>
      <w:r>
        <w:rPr>
          <w:rFonts w:ascii="仿宋" w:hAnsi="仿宋" w:eastAsia="仿宋" w:cs="仿宋"/>
          <w:kern w:val="0"/>
          <w:sz w:val="28"/>
          <w:szCs w:val="28"/>
          <w:lang w:val="zh-CN" w:bidi="zh-CN"/>
        </w:rPr>
        <w:t>.实践教学改革</w:t>
      </w:r>
    </w:p>
    <w:p w14:paraId="786DDFA3">
      <w:pPr>
        <w:keepNext w:val="0"/>
        <w:keepLines w:val="0"/>
        <w:pageBreakBefore w:val="0"/>
        <w:widowControl w:val="0"/>
        <w:tabs>
          <w:tab w:val="left" w:pos="1315"/>
        </w:tabs>
        <w:kinsoku/>
        <w:wordWrap/>
        <w:overflowPunct/>
        <w:topLinePunct w:val="0"/>
        <w:autoSpaceDE w:val="0"/>
        <w:autoSpaceDN w:val="0"/>
        <w:bidi w:val="0"/>
        <w:adjustRightInd/>
        <w:snapToGrid/>
        <w:spacing w:line="360" w:lineRule="exact"/>
        <w:ind w:firstLine="560" w:firstLineChars="200"/>
        <w:jc w:val="left"/>
        <w:textAlignment w:val="auto"/>
        <w:rPr>
          <w:rFonts w:ascii="仿宋" w:hAnsi="仿宋" w:eastAsia="仿宋" w:cs="仿宋"/>
          <w:kern w:val="0"/>
          <w:sz w:val="28"/>
          <w:szCs w:val="28"/>
          <w:lang w:val="zh-CN" w:bidi="zh-CN"/>
        </w:rPr>
      </w:pPr>
      <w:r>
        <w:rPr>
          <w:rFonts w:ascii="仿宋" w:hAnsi="仿宋" w:eastAsia="仿宋" w:cs="仿宋"/>
          <w:kern w:val="0"/>
          <w:sz w:val="28"/>
          <w:szCs w:val="28"/>
          <w:lang w:val="zh-CN" w:bidi="zh-CN"/>
        </w:rPr>
        <w:t>在总学时中提高实践教学学时。</w:t>
      </w:r>
    </w:p>
    <w:p w14:paraId="023E1129">
      <w:pPr>
        <w:keepNext w:val="0"/>
        <w:keepLines w:val="0"/>
        <w:pageBreakBefore w:val="0"/>
        <w:widowControl w:val="0"/>
        <w:tabs>
          <w:tab w:val="left" w:pos="895"/>
        </w:tabs>
        <w:kinsoku/>
        <w:wordWrap/>
        <w:overflowPunct/>
        <w:topLinePunct w:val="0"/>
        <w:autoSpaceDE w:val="0"/>
        <w:autoSpaceDN w:val="0"/>
        <w:bidi w:val="0"/>
        <w:adjustRightInd/>
        <w:snapToGrid/>
        <w:spacing w:line="360" w:lineRule="exact"/>
        <w:ind w:firstLine="560" w:firstLineChars="200"/>
        <w:jc w:val="left"/>
        <w:textAlignment w:val="auto"/>
        <w:rPr>
          <w:rFonts w:ascii="仿宋" w:hAnsi="仿宋" w:eastAsia="仿宋" w:cs="仿宋"/>
          <w:kern w:val="0"/>
          <w:sz w:val="28"/>
          <w:szCs w:val="28"/>
          <w:lang w:val="zh-CN" w:bidi="zh-CN"/>
        </w:rPr>
      </w:pPr>
      <w:r>
        <w:rPr>
          <w:rFonts w:ascii="仿宋" w:hAnsi="仿宋" w:eastAsia="仿宋" w:cs="仿宋"/>
          <w:kern w:val="0"/>
          <w:sz w:val="28"/>
          <w:szCs w:val="28"/>
          <w:lang w:val="zh-CN" w:bidi="zh-CN"/>
        </w:rPr>
        <w:t>(1)适应数字经济时代，删除了企业不需要的专业技能课程。</w:t>
      </w:r>
    </w:p>
    <w:p w14:paraId="25BF15A7">
      <w:pPr>
        <w:keepNext w:val="0"/>
        <w:keepLines w:val="0"/>
        <w:pageBreakBefore w:val="0"/>
        <w:widowControl w:val="0"/>
        <w:tabs>
          <w:tab w:val="left" w:pos="895"/>
        </w:tabs>
        <w:kinsoku/>
        <w:wordWrap/>
        <w:overflowPunct/>
        <w:topLinePunct w:val="0"/>
        <w:autoSpaceDE w:val="0"/>
        <w:autoSpaceDN w:val="0"/>
        <w:bidi w:val="0"/>
        <w:adjustRightInd/>
        <w:snapToGrid/>
        <w:spacing w:line="360" w:lineRule="exact"/>
        <w:ind w:firstLine="560" w:firstLineChars="200"/>
        <w:jc w:val="left"/>
        <w:textAlignment w:val="auto"/>
        <w:rPr>
          <w:rFonts w:ascii="仿宋" w:hAnsi="仿宋" w:eastAsia="仿宋" w:cs="仿宋"/>
          <w:kern w:val="0"/>
          <w:sz w:val="28"/>
          <w:szCs w:val="28"/>
          <w:lang w:val="zh-CN" w:bidi="zh-CN"/>
        </w:rPr>
      </w:pPr>
      <w:r>
        <w:rPr>
          <w:rFonts w:ascii="仿宋" w:hAnsi="仿宋" w:eastAsia="仿宋" w:cs="仿宋"/>
          <w:kern w:val="0"/>
          <w:sz w:val="28"/>
          <w:szCs w:val="28"/>
          <w:lang w:val="zh-CN" w:bidi="zh-CN"/>
        </w:rPr>
        <w:t>(2)增加实际操作的实训内容。</w:t>
      </w:r>
    </w:p>
    <w:p w14:paraId="6F227D5E">
      <w:pPr>
        <w:keepNext w:val="0"/>
        <w:keepLines w:val="0"/>
        <w:pageBreakBefore w:val="0"/>
        <w:widowControl w:val="0"/>
        <w:tabs>
          <w:tab w:val="left" w:pos="895"/>
        </w:tabs>
        <w:kinsoku/>
        <w:wordWrap/>
        <w:overflowPunct/>
        <w:topLinePunct w:val="0"/>
        <w:autoSpaceDE w:val="0"/>
        <w:autoSpaceDN w:val="0"/>
        <w:bidi w:val="0"/>
        <w:adjustRightInd/>
        <w:snapToGrid/>
        <w:spacing w:line="360" w:lineRule="exact"/>
        <w:ind w:firstLine="560" w:firstLineChars="200"/>
        <w:jc w:val="left"/>
        <w:textAlignment w:val="auto"/>
        <w:rPr>
          <w:rFonts w:ascii="仿宋" w:hAnsi="仿宋" w:eastAsia="仿宋" w:cs="仿宋"/>
          <w:kern w:val="0"/>
          <w:sz w:val="28"/>
          <w:szCs w:val="28"/>
          <w:lang w:val="zh-CN" w:bidi="zh-CN"/>
        </w:rPr>
      </w:pPr>
      <w:r>
        <w:rPr>
          <w:rFonts w:hint="eastAsia" w:ascii="仿宋" w:hAnsi="仿宋" w:eastAsia="仿宋" w:cs="仿宋"/>
          <w:kern w:val="0"/>
          <w:sz w:val="28"/>
          <w:szCs w:val="28"/>
          <w:lang w:val="zh-CN" w:bidi="zh-CN"/>
        </w:rPr>
        <w:t>(</w:t>
      </w:r>
      <w:r>
        <w:rPr>
          <w:rFonts w:ascii="仿宋" w:hAnsi="仿宋" w:eastAsia="仿宋" w:cs="仿宋"/>
          <w:kern w:val="0"/>
          <w:sz w:val="28"/>
          <w:szCs w:val="28"/>
          <w:lang w:val="zh-CN" w:bidi="zh-CN"/>
        </w:rPr>
        <w:t>3)走进企业实际环境，使学生在真实的环境中学习实践技能。</w:t>
      </w:r>
    </w:p>
    <w:p w14:paraId="2D2841B1">
      <w:pPr>
        <w:keepNext w:val="0"/>
        <w:keepLines w:val="0"/>
        <w:pageBreakBefore w:val="0"/>
        <w:widowControl w:val="0"/>
        <w:tabs>
          <w:tab w:val="left" w:pos="895"/>
        </w:tabs>
        <w:kinsoku/>
        <w:wordWrap/>
        <w:overflowPunct/>
        <w:topLinePunct w:val="0"/>
        <w:autoSpaceDE w:val="0"/>
        <w:autoSpaceDN w:val="0"/>
        <w:bidi w:val="0"/>
        <w:adjustRightInd/>
        <w:snapToGrid/>
        <w:spacing w:line="360" w:lineRule="exact"/>
        <w:ind w:firstLine="560" w:firstLineChars="200"/>
        <w:jc w:val="left"/>
        <w:textAlignment w:val="auto"/>
        <w:rPr>
          <w:rFonts w:ascii="仿宋" w:hAnsi="仿宋" w:eastAsia="仿宋" w:cs="仿宋"/>
          <w:kern w:val="0"/>
          <w:sz w:val="28"/>
          <w:szCs w:val="28"/>
          <w:lang w:val="zh-CN" w:bidi="zh-CN"/>
        </w:rPr>
      </w:pPr>
      <w:r>
        <w:rPr>
          <w:rFonts w:hint="eastAsia" w:ascii="仿宋" w:hAnsi="仿宋" w:eastAsia="仿宋" w:cs="仿宋"/>
          <w:kern w:val="0"/>
          <w:sz w:val="28"/>
          <w:szCs w:val="28"/>
          <w:lang w:val="zh-CN" w:bidi="zh-CN"/>
        </w:rPr>
        <w:t>(</w:t>
      </w:r>
      <w:r>
        <w:rPr>
          <w:rFonts w:ascii="仿宋" w:hAnsi="仿宋" w:eastAsia="仿宋" w:cs="仿宋"/>
          <w:kern w:val="0"/>
          <w:sz w:val="28"/>
          <w:szCs w:val="28"/>
          <w:lang w:val="zh-CN" w:bidi="zh-CN"/>
        </w:rPr>
        <w:t>4)通过融入</w:t>
      </w:r>
      <w:r>
        <w:rPr>
          <w:rFonts w:hint="eastAsia" w:ascii="仿宋" w:hAnsi="仿宋" w:eastAsia="仿宋" w:cs="仿宋"/>
          <w:kern w:val="0"/>
          <w:sz w:val="28"/>
          <w:szCs w:val="28"/>
          <w:lang w:bidi="zh-CN"/>
        </w:rPr>
        <w:t>课程</w:t>
      </w:r>
      <w:r>
        <w:rPr>
          <w:rFonts w:ascii="仿宋" w:hAnsi="仿宋" w:eastAsia="仿宋" w:cs="仿宋"/>
          <w:kern w:val="0"/>
          <w:sz w:val="28"/>
          <w:szCs w:val="28"/>
          <w:lang w:val="zh-CN" w:bidi="zh-CN"/>
        </w:rPr>
        <w:t>体系培养1+x证书所需技能，打造岗课赛证融通的人才培养模式。</w:t>
      </w:r>
    </w:p>
    <w:p w14:paraId="3ABC585A">
      <w:pPr>
        <w:keepNext w:val="0"/>
        <w:keepLines w:val="0"/>
        <w:pageBreakBefore w:val="0"/>
        <w:widowControl w:val="0"/>
        <w:tabs>
          <w:tab w:val="left" w:pos="895"/>
        </w:tabs>
        <w:kinsoku/>
        <w:wordWrap/>
        <w:overflowPunct/>
        <w:topLinePunct w:val="0"/>
        <w:autoSpaceDE w:val="0"/>
        <w:autoSpaceDN w:val="0"/>
        <w:bidi w:val="0"/>
        <w:adjustRightInd/>
        <w:snapToGrid/>
        <w:spacing w:line="360" w:lineRule="exact"/>
        <w:ind w:firstLine="560" w:firstLineChars="200"/>
        <w:jc w:val="left"/>
        <w:textAlignment w:val="auto"/>
        <w:rPr>
          <w:rFonts w:ascii="仿宋" w:hAnsi="仿宋" w:eastAsia="仿宋" w:cs="仿宋"/>
          <w:kern w:val="0"/>
          <w:sz w:val="28"/>
          <w:szCs w:val="28"/>
          <w:lang w:val="zh-CN" w:bidi="zh-CN"/>
        </w:rPr>
      </w:pPr>
      <w:r>
        <w:rPr>
          <w:rFonts w:hint="eastAsia" w:ascii="仿宋" w:hAnsi="仿宋" w:eastAsia="仿宋" w:cs="仿宋"/>
          <w:kern w:val="0"/>
          <w:sz w:val="28"/>
          <w:szCs w:val="28"/>
          <w:lang w:val="zh-CN" w:bidi="zh-CN"/>
        </w:rPr>
        <w:t>4</w:t>
      </w:r>
      <w:r>
        <w:rPr>
          <w:rFonts w:ascii="仿宋" w:hAnsi="仿宋" w:eastAsia="仿宋" w:cs="仿宋"/>
          <w:kern w:val="0"/>
          <w:sz w:val="28"/>
          <w:szCs w:val="28"/>
          <w:lang w:val="zh-CN" w:bidi="zh-CN"/>
        </w:rPr>
        <w:t>.教学方法改革</w:t>
      </w:r>
    </w:p>
    <w:p w14:paraId="7FAF19A4">
      <w:pPr>
        <w:pStyle w:val="37"/>
        <w:keepNext w:val="0"/>
        <w:keepLines w:val="0"/>
        <w:pageBreakBefore w:val="0"/>
        <w:widowControl w:val="0"/>
        <w:kinsoku/>
        <w:wordWrap/>
        <w:overflowPunct/>
        <w:topLinePunct w:val="0"/>
        <w:bidi w:val="0"/>
        <w:adjustRightInd/>
        <w:snapToGrid/>
        <w:spacing w:line="360" w:lineRule="exact"/>
        <w:ind w:firstLine="560" w:firstLineChars="200"/>
        <w:textAlignment w:val="auto"/>
        <w:rPr>
          <w:rFonts w:ascii="仿宋" w:hAnsi="仿宋" w:eastAsia="仿宋" w:cs="仿宋"/>
          <w:kern w:val="0"/>
          <w:sz w:val="28"/>
          <w:szCs w:val="28"/>
          <w:lang w:val="zh-CN" w:bidi="zh-CN"/>
        </w:rPr>
      </w:pPr>
      <w:r>
        <w:rPr>
          <w:rFonts w:hint="eastAsia" w:ascii="仿宋" w:hAnsi="仿宋" w:eastAsia="仿宋" w:cs="仿宋"/>
          <w:kern w:val="0"/>
          <w:sz w:val="28"/>
          <w:szCs w:val="28"/>
          <w:lang w:val="zh-CN" w:bidi="zh-CN"/>
        </w:rPr>
        <w:t>专业平台课程注重专业基础知识的学习，应突出课程教学的针对性，为后续专业课程的教学服务。专业课程教学应体现</w:t>
      </w:r>
      <w:r>
        <w:rPr>
          <w:rFonts w:hint="eastAsia" w:ascii="仿宋" w:hAnsi="仿宋" w:eastAsia="仿宋" w:cs="仿宋"/>
          <w:kern w:val="0"/>
          <w:sz w:val="28"/>
          <w:szCs w:val="28"/>
          <w:lang w:val="en-US" w:bidi="zh-CN"/>
        </w:rPr>
        <w:t>畜牧兽医专业</w:t>
      </w:r>
      <w:r>
        <w:rPr>
          <w:rFonts w:hint="eastAsia" w:ascii="仿宋" w:hAnsi="仿宋" w:eastAsia="仿宋" w:cs="仿宋"/>
          <w:kern w:val="0"/>
          <w:sz w:val="28"/>
          <w:szCs w:val="28"/>
          <w:lang w:val="zh-CN" w:bidi="zh-CN"/>
        </w:rPr>
        <w:t>特色，考虑学生的特点，围绕生产及临床典型案例开展教学。充分运用</w:t>
      </w:r>
      <w:r>
        <w:rPr>
          <w:rFonts w:hint="eastAsia" w:ascii="仿宋" w:hAnsi="仿宋" w:eastAsia="仿宋" w:cs="仿宋"/>
          <w:kern w:val="0"/>
          <w:sz w:val="28"/>
          <w:szCs w:val="28"/>
          <w:lang w:val="en-US" w:bidi="zh-CN"/>
        </w:rPr>
        <w:t>畜牧兽医专业</w:t>
      </w:r>
      <w:r>
        <w:rPr>
          <w:rFonts w:hint="eastAsia" w:ascii="仿宋" w:hAnsi="仿宋" w:eastAsia="仿宋" w:cs="仿宋"/>
          <w:kern w:val="0"/>
          <w:sz w:val="28"/>
          <w:szCs w:val="28"/>
          <w:lang w:val="zh-CN" w:bidi="zh-CN"/>
        </w:rPr>
        <w:t>教学资源库、</w:t>
      </w:r>
      <w:r>
        <w:rPr>
          <w:rFonts w:hint="eastAsia" w:ascii="仿宋" w:hAnsi="仿宋" w:eastAsia="仿宋" w:cs="仿宋"/>
          <w:kern w:val="0"/>
          <w:sz w:val="28"/>
          <w:szCs w:val="28"/>
          <w:lang w:val="en-US" w:bidi="zh-CN"/>
        </w:rPr>
        <w:t>畜牧兽医专业</w:t>
      </w:r>
      <w:r>
        <w:rPr>
          <w:rFonts w:hint="eastAsia" w:ascii="仿宋" w:hAnsi="仿宋" w:eastAsia="仿宋" w:cs="仿宋"/>
          <w:kern w:val="0"/>
          <w:sz w:val="28"/>
          <w:szCs w:val="28"/>
          <w:lang w:val="zh-CN" w:bidi="zh-CN"/>
        </w:rPr>
        <w:t>案例库的资源，开展线上线下混合式教学。</w:t>
      </w:r>
    </w:p>
    <w:p w14:paraId="377C704A">
      <w:pPr>
        <w:keepNext w:val="0"/>
        <w:keepLines w:val="0"/>
        <w:pageBreakBefore w:val="0"/>
        <w:widowControl w:val="0"/>
        <w:kinsoku/>
        <w:wordWrap/>
        <w:overflowPunct/>
        <w:topLinePunct w:val="0"/>
        <w:autoSpaceDE w:val="0"/>
        <w:autoSpaceDN w:val="0"/>
        <w:bidi w:val="0"/>
        <w:adjustRightInd/>
        <w:snapToGrid/>
        <w:spacing w:line="360" w:lineRule="exact"/>
        <w:ind w:firstLine="560" w:firstLineChars="200"/>
        <w:jc w:val="left"/>
        <w:textAlignment w:val="auto"/>
        <w:rPr>
          <w:rFonts w:ascii="Times New Roman" w:hAnsi="Times New Roman" w:eastAsia="黑体" w:cs="Times New Roman"/>
          <w:color w:val="000000"/>
          <w:sz w:val="28"/>
          <w:szCs w:val="28"/>
        </w:rPr>
      </w:pPr>
      <w:r>
        <w:rPr>
          <w:rFonts w:hint="eastAsia" w:ascii="仿宋" w:hAnsi="仿宋" w:eastAsia="仿宋" w:cs="仿宋"/>
          <w:kern w:val="0"/>
          <w:sz w:val="28"/>
          <w:szCs w:val="28"/>
          <w:lang w:val="zh-CN" w:bidi="zh-CN"/>
        </w:rPr>
        <w:t>教学方法可根据内容采用讲授、示范、讨论、角色扮演、情境、仿真、实训、实习等多种形式，并根据课程特点综合安排。教学中应体现以学生为主体、教师为主导，建议多采取小组协作式学习，理论联系实际，充分运用校内校外实践基地，开展课间见习、集中见习、毕业实习的实践环节，培养学生动手能力、</w:t>
      </w:r>
      <w:r>
        <w:rPr>
          <w:rFonts w:hint="eastAsia" w:ascii="仿宋" w:hAnsi="仿宋" w:eastAsia="仿宋" w:cs="仿宋"/>
          <w:kern w:val="0"/>
          <w:sz w:val="28"/>
          <w:szCs w:val="28"/>
          <w:lang w:val="en-US" w:bidi="zh-CN"/>
        </w:rPr>
        <w:t>解决生产实际问题</w:t>
      </w:r>
      <w:r>
        <w:rPr>
          <w:rFonts w:hint="eastAsia" w:ascii="仿宋" w:hAnsi="仿宋" w:eastAsia="仿宋" w:cs="仿宋"/>
          <w:kern w:val="0"/>
          <w:sz w:val="28"/>
          <w:szCs w:val="28"/>
          <w:lang w:val="zh-CN" w:bidi="zh-CN"/>
        </w:rPr>
        <w:t>能力以及兽医综合能力。同时，全程渗透立德树人理念，培养学生为我国兽医事业奉献自我的职业素养与职业情怀。</w:t>
      </w:r>
    </w:p>
    <w:p w14:paraId="1819811C">
      <w:pPr>
        <w:keepNext w:val="0"/>
        <w:keepLines w:val="0"/>
        <w:pageBreakBefore w:val="0"/>
        <w:shd w:val="clear" w:color="auto" w:fill="auto"/>
        <w:kinsoku/>
        <w:wordWrap/>
        <w:overflowPunct/>
        <w:topLinePunct w:val="0"/>
        <w:bidi w:val="0"/>
        <w:adjustRightInd/>
        <w:snapToGrid/>
        <w:spacing w:line="360" w:lineRule="exact"/>
        <w:ind w:firstLine="560" w:firstLineChars="200"/>
        <w:textAlignment w:val="auto"/>
        <w:rPr>
          <w:rFonts w:ascii="Times New Roman" w:hAnsi="Times New Roman" w:eastAsia="黑体" w:cs="Times New Roman"/>
          <w:color w:val="000000"/>
          <w:sz w:val="28"/>
          <w:szCs w:val="28"/>
        </w:rPr>
      </w:pPr>
    </w:p>
    <w:p w14:paraId="29BE1B85">
      <w:pPr>
        <w:keepNext w:val="0"/>
        <w:keepLines w:val="0"/>
        <w:pageBreakBefore w:val="0"/>
        <w:shd w:val="clear" w:color="auto" w:fill="auto"/>
        <w:kinsoku/>
        <w:wordWrap/>
        <w:overflowPunct/>
        <w:topLinePunct w:val="0"/>
        <w:bidi w:val="0"/>
        <w:adjustRightInd/>
        <w:snapToGrid/>
        <w:spacing w:line="360" w:lineRule="exact"/>
        <w:ind w:firstLine="560" w:firstLineChars="200"/>
        <w:textAlignment w:val="auto"/>
        <w:rPr>
          <w:rFonts w:ascii="Times New Roman" w:hAnsi="Times New Roman" w:eastAsia="楷体" w:cs="Times New Roman"/>
          <w:b/>
          <w:bCs/>
          <w:color w:val="000000"/>
          <w:sz w:val="28"/>
          <w:szCs w:val="28"/>
        </w:rPr>
      </w:pPr>
      <w:r>
        <w:rPr>
          <w:rFonts w:ascii="Times New Roman" w:hAnsi="Times New Roman" w:eastAsia="黑体" w:cs="Times New Roman"/>
          <w:color w:val="000000"/>
          <w:sz w:val="28"/>
          <w:szCs w:val="28"/>
        </w:rPr>
        <w:t>十</w:t>
      </w:r>
      <w:r>
        <w:rPr>
          <w:rFonts w:hint="eastAsia" w:ascii="Times New Roman" w:hAnsi="Times New Roman" w:eastAsia="黑体" w:cs="Times New Roman"/>
          <w:color w:val="000000"/>
          <w:sz w:val="28"/>
          <w:szCs w:val="28"/>
        </w:rPr>
        <w:t>三</w:t>
      </w:r>
      <w:r>
        <w:rPr>
          <w:rFonts w:ascii="Times New Roman" w:hAnsi="Times New Roman" w:eastAsia="黑体" w:cs="Times New Roman"/>
          <w:color w:val="000000"/>
          <w:sz w:val="28"/>
          <w:szCs w:val="28"/>
        </w:rPr>
        <w:t>、设计说明与审定程序</w:t>
      </w:r>
    </w:p>
    <w:p w14:paraId="5CF6EFDB">
      <w:pPr>
        <w:pStyle w:val="30"/>
        <w:keepNext w:val="0"/>
        <w:keepLines w:val="0"/>
        <w:pageBreakBefore w:val="0"/>
        <w:shd w:val="clear" w:color="auto" w:fill="auto"/>
        <w:kinsoku/>
        <w:wordWrap/>
        <w:overflowPunct/>
        <w:topLinePunct w:val="0"/>
        <w:bidi w:val="0"/>
        <w:adjustRightInd/>
        <w:snapToGrid/>
        <w:spacing w:before="0" w:after="0" w:line="360" w:lineRule="exact"/>
        <w:ind w:firstLine="562" w:firstLineChars="200"/>
        <w:textAlignment w:val="auto"/>
        <w:rPr>
          <w:rFonts w:ascii="Times New Roman" w:hAnsi="Times New Roman" w:eastAsia="楷体" w:cs="Times New Roman"/>
          <w:b/>
          <w:bCs/>
          <w:color w:val="000000"/>
          <w:sz w:val="28"/>
          <w:szCs w:val="28"/>
        </w:rPr>
      </w:pPr>
      <w:r>
        <w:rPr>
          <w:rFonts w:ascii="Times New Roman" w:hAnsi="Times New Roman" w:eastAsia="楷体" w:cs="Times New Roman"/>
          <w:b/>
          <w:bCs/>
          <w:color w:val="000000"/>
          <w:sz w:val="28"/>
          <w:szCs w:val="28"/>
        </w:rPr>
        <w:t>（一）设计说明</w:t>
      </w:r>
    </w:p>
    <w:p w14:paraId="3168E828">
      <w:pPr>
        <w:keepNext w:val="0"/>
        <w:keepLines w:val="0"/>
        <w:pageBreakBefore w:val="0"/>
        <w:shd w:val="clear" w:color="auto" w:fill="auto"/>
        <w:kinsoku/>
        <w:wordWrap/>
        <w:overflowPunct/>
        <w:topLinePunct w:val="0"/>
        <w:bidi w:val="0"/>
        <w:adjustRightInd/>
        <w:snapToGrid/>
        <w:spacing w:line="360" w:lineRule="exact"/>
        <w:ind w:firstLine="560" w:firstLineChars="200"/>
        <w:textAlignment w:val="auto"/>
        <w:rPr>
          <w:rFonts w:eastAsia="仿宋"/>
          <w:color w:val="000000"/>
          <w:kern w:val="0"/>
          <w:sz w:val="28"/>
          <w:szCs w:val="28"/>
        </w:rPr>
      </w:pPr>
      <w:r>
        <w:rPr>
          <w:rFonts w:eastAsia="仿宋"/>
          <w:color w:val="000000"/>
          <w:kern w:val="0"/>
          <w:sz w:val="28"/>
          <w:szCs w:val="28"/>
        </w:rPr>
        <w:t>按照“专业调研→提炼专业岗位→岗位能力分析→岗位知识结构（关键知识、相关知识、拓展知识）分析→实训环节”的设计思路，遵循将职业素质教育贯穿于专业人才培养全过程的原则，考虑职业教育与终身学习对接，分析专业所需开设的课程。</w:t>
      </w:r>
    </w:p>
    <w:p w14:paraId="4EF5ABF0">
      <w:pPr>
        <w:pStyle w:val="30"/>
        <w:keepNext w:val="0"/>
        <w:keepLines w:val="0"/>
        <w:pageBreakBefore w:val="0"/>
        <w:shd w:val="clear" w:color="auto" w:fill="auto"/>
        <w:kinsoku/>
        <w:wordWrap/>
        <w:overflowPunct/>
        <w:topLinePunct w:val="0"/>
        <w:bidi w:val="0"/>
        <w:adjustRightInd/>
        <w:snapToGrid/>
        <w:spacing w:before="0" w:after="0" w:line="360" w:lineRule="exact"/>
        <w:ind w:firstLine="562" w:firstLineChars="200"/>
        <w:textAlignment w:val="auto"/>
        <w:rPr>
          <w:rFonts w:ascii="Times New Roman" w:hAnsi="Times New Roman" w:eastAsia="楷体" w:cs="Times New Roman"/>
          <w:b/>
          <w:bCs/>
          <w:color w:val="000000"/>
          <w:sz w:val="28"/>
          <w:szCs w:val="28"/>
        </w:rPr>
      </w:pPr>
      <w:r>
        <w:rPr>
          <w:rFonts w:ascii="Times New Roman" w:hAnsi="Times New Roman" w:eastAsia="楷体" w:cs="Times New Roman"/>
          <w:b/>
          <w:bCs/>
          <w:color w:val="000000"/>
          <w:sz w:val="28"/>
          <w:szCs w:val="28"/>
        </w:rPr>
        <w:t>（二）审定程序</w:t>
      </w:r>
    </w:p>
    <w:p w14:paraId="148C13E6">
      <w:pPr>
        <w:keepNext w:val="0"/>
        <w:keepLines w:val="0"/>
        <w:pageBreakBefore w:val="0"/>
        <w:shd w:val="clear" w:color="auto" w:fill="auto"/>
        <w:kinsoku/>
        <w:wordWrap/>
        <w:overflowPunct/>
        <w:topLinePunct w:val="0"/>
        <w:bidi w:val="0"/>
        <w:adjustRightInd/>
        <w:snapToGrid/>
        <w:spacing w:line="360" w:lineRule="exact"/>
        <w:ind w:firstLine="560" w:firstLineChars="200"/>
        <w:textAlignment w:val="auto"/>
        <w:rPr>
          <w:rFonts w:eastAsia="仿宋"/>
          <w:color w:val="000000"/>
          <w:kern w:val="0"/>
          <w:sz w:val="28"/>
          <w:szCs w:val="28"/>
        </w:rPr>
      </w:pPr>
      <w:r>
        <w:rPr>
          <w:rFonts w:eastAsia="仿宋"/>
          <w:color w:val="000000"/>
          <w:kern w:val="0"/>
          <w:sz w:val="28"/>
          <w:szCs w:val="28"/>
        </w:rPr>
        <w:t>1.教务处对各专业人才培养方案制（修）订的总体原则、形式、结构完整负责，在人才培养方案制（修）订过程中协助各系部开展工作，并协调全院各专业公共类课程的教学安排。</w:t>
      </w:r>
    </w:p>
    <w:p w14:paraId="6D94CB43">
      <w:pPr>
        <w:keepNext w:val="0"/>
        <w:keepLines w:val="0"/>
        <w:pageBreakBefore w:val="0"/>
        <w:shd w:val="clear" w:color="auto" w:fill="auto"/>
        <w:kinsoku/>
        <w:wordWrap/>
        <w:overflowPunct/>
        <w:topLinePunct w:val="0"/>
        <w:bidi w:val="0"/>
        <w:adjustRightInd/>
        <w:snapToGrid/>
        <w:spacing w:line="360" w:lineRule="exact"/>
        <w:ind w:firstLine="560" w:firstLineChars="200"/>
        <w:textAlignment w:val="auto"/>
        <w:rPr>
          <w:rFonts w:eastAsia="仿宋"/>
          <w:color w:val="000000"/>
          <w:kern w:val="0"/>
          <w:sz w:val="28"/>
          <w:szCs w:val="28"/>
        </w:rPr>
      </w:pPr>
      <w:r>
        <w:rPr>
          <w:rFonts w:eastAsia="仿宋"/>
          <w:color w:val="000000"/>
          <w:kern w:val="0"/>
          <w:sz w:val="28"/>
          <w:szCs w:val="28"/>
        </w:rPr>
        <w:t>2.各专业由专业带头人负责对专业人才培养方案提出具体制（修）订意见与初步方案。</w:t>
      </w:r>
    </w:p>
    <w:p w14:paraId="7E0A223F">
      <w:pPr>
        <w:keepNext w:val="0"/>
        <w:keepLines w:val="0"/>
        <w:pageBreakBefore w:val="0"/>
        <w:shd w:val="clear" w:color="auto" w:fill="auto"/>
        <w:kinsoku/>
        <w:wordWrap/>
        <w:overflowPunct/>
        <w:topLinePunct w:val="0"/>
        <w:bidi w:val="0"/>
        <w:adjustRightInd/>
        <w:snapToGrid/>
        <w:spacing w:line="360" w:lineRule="exact"/>
        <w:ind w:firstLine="560" w:firstLineChars="200"/>
        <w:textAlignment w:val="auto"/>
        <w:rPr>
          <w:rFonts w:eastAsia="仿宋"/>
          <w:color w:val="000000"/>
          <w:kern w:val="0"/>
          <w:sz w:val="28"/>
          <w:szCs w:val="28"/>
        </w:rPr>
      </w:pPr>
      <w:r>
        <w:rPr>
          <w:rFonts w:eastAsia="仿宋"/>
          <w:color w:val="000000"/>
          <w:kern w:val="0"/>
          <w:sz w:val="28"/>
          <w:szCs w:val="28"/>
        </w:rPr>
        <w:t>3.教研室主任负责组织教研室成员集体讨论形成初稿。</w:t>
      </w:r>
    </w:p>
    <w:p w14:paraId="75A130DB">
      <w:pPr>
        <w:keepNext w:val="0"/>
        <w:keepLines w:val="0"/>
        <w:pageBreakBefore w:val="0"/>
        <w:shd w:val="clear" w:color="auto" w:fill="auto"/>
        <w:kinsoku/>
        <w:wordWrap/>
        <w:overflowPunct/>
        <w:topLinePunct w:val="0"/>
        <w:bidi w:val="0"/>
        <w:adjustRightInd/>
        <w:snapToGrid/>
        <w:spacing w:line="360" w:lineRule="exact"/>
        <w:ind w:firstLine="560" w:firstLineChars="200"/>
        <w:textAlignment w:val="auto"/>
        <w:rPr>
          <w:rFonts w:eastAsia="仿宋"/>
          <w:color w:val="000000"/>
          <w:kern w:val="0"/>
          <w:sz w:val="28"/>
          <w:szCs w:val="28"/>
        </w:rPr>
      </w:pPr>
      <w:r>
        <w:rPr>
          <w:rFonts w:eastAsia="仿宋"/>
          <w:color w:val="000000"/>
          <w:kern w:val="0"/>
          <w:sz w:val="28"/>
          <w:szCs w:val="28"/>
        </w:rPr>
        <w:t>4.各系部组织专业建设指导委员会（含企业专家）对专业人才培养方案进行初审。</w:t>
      </w:r>
    </w:p>
    <w:p w14:paraId="5BAF532D">
      <w:pPr>
        <w:keepNext w:val="0"/>
        <w:keepLines w:val="0"/>
        <w:pageBreakBefore w:val="0"/>
        <w:shd w:val="clear" w:color="auto" w:fill="auto"/>
        <w:kinsoku/>
        <w:wordWrap/>
        <w:overflowPunct/>
        <w:topLinePunct w:val="0"/>
        <w:bidi w:val="0"/>
        <w:adjustRightInd/>
        <w:snapToGrid/>
        <w:spacing w:line="360" w:lineRule="exact"/>
        <w:ind w:firstLine="560" w:firstLineChars="200"/>
        <w:textAlignment w:val="auto"/>
        <w:rPr>
          <w:rFonts w:eastAsia="仿宋"/>
          <w:color w:val="000000"/>
          <w:kern w:val="0"/>
          <w:sz w:val="28"/>
          <w:szCs w:val="28"/>
        </w:rPr>
      </w:pPr>
      <w:r>
        <w:rPr>
          <w:rFonts w:eastAsia="仿宋"/>
          <w:color w:val="000000"/>
          <w:kern w:val="0"/>
          <w:sz w:val="28"/>
          <w:szCs w:val="28"/>
        </w:rPr>
        <w:t>5.教务处组织校内专家组进行论证。</w:t>
      </w:r>
    </w:p>
    <w:p w14:paraId="463BFD83">
      <w:pPr>
        <w:keepNext w:val="0"/>
        <w:keepLines w:val="0"/>
        <w:pageBreakBefore w:val="0"/>
        <w:shd w:val="clear" w:color="auto" w:fill="auto"/>
        <w:kinsoku/>
        <w:wordWrap/>
        <w:overflowPunct/>
        <w:topLinePunct w:val="0"/>
        <w:bidi w:val="0"/>
        <w:adjustRightInd/>
        <w:snapToGrid/>
        <w:spacing w:line="360" w:lineRule="exact"/>
        <w:ind w:firstLine="560" w:firstLineChars="200"/>
        <w:textAlignment w:val="auto"/>
        <w:rPr>
          <w:rFonts w:eastAsia="仿宋"/>
          <w:color w:val="000000"/>
          <w:sz w:val="28"/>
          <w:szCs w:val="28"/>
          <w:shd w:val="clear" w:color="auto" w:fill="FFFFFF"/>
        </w:rPr>
      </w:pPr>
      <w:r>
        <w:rPr>
          <w:rFonts w:eastAsia="仿宋"/>
          <w:color w:val="000000"/>
          <w:kern w:val="0"/>
          <w:sz w:val="28"/>
          <w:szCs w:val="28"/>
        </w:rPr>
        <w:t>6.</w:t>
      </w:r>
      <w:r>
        <w:rPr>
          <w:rFonts w:eastAsia="仿宋"/>
          <w:color w:val="000000"/>
          <w:sz w:val="28"/>
          <w:szCs w:val="28"/>
          <w:shd w:val="clear" w:color="auto" w:fill="FFFFFF"/>
        </w:rPr>
        <w:t>学院党组织会议审定。</w:t>
      </w:r>
    </w:p>
    <w:p w14:paraId="3D627070">
      <w:pPr>
        <w:keepNext w:val="0"/>
        <w:keepLines w:val="0"/>
        <w:pageBreakBefore w:val="0"/>
        <w:shd w:val="clear" w:color="auto" w:fill="auto"/>
        <w:kinsoku/>
        <w:wordWrap/>
        <w:overflowPunct/>
        <w:topLinePunct w:val="0"/>
        <w:bidi w:val="0"/>
        <w:adjustRightInd/>
        <w:snapToGrid/>
        <w:spacing w:line="360" w:lineRule="exact"/>
        <w:ind w:firstLine="560" w:firstLineChars="200"/>
        <w:textAlignment w:val="auto"/>
        <w:rPr>
          <w:rFonts w:eastAsia="仿宋"/>
          <w:color w:val="000000"/>
          <w:sz w:val="28"/>
          <w:szCs w:val="28"/>
          <w:shd w:val="clear" w:color="auto" w:fill="FFFFFF"/>
        </w:rPr>
      </w:pPr>
      <w:r>
        <w:rPr>
          <w:rFonts w:eastAsia="仿宋"/>
          <w:color w:val="000000"/>
          <w:sz w:val="28"/>
          <w:szCs w:val="28"/>
          <w:shd w:val="clear" w:color="auto" w:fill="FFFFFF"/>
        </w:rPr>
        <w:t>7.报上级教育行政部门备案。</w:t>
      </w:r>
    </w:p>
    <w:p w14:paraId="17568493">
      <w:pPr>
        <w:keepNext w:val="0"/>
        <w:keepLines w:val="0"/>
        <w:pageBreakBefore w:val="0"/>
        <w:widowControl w:val="0"/>
        <w:shd w:val="clear" w:color="auto" w:fill="auto"/>
        <w:kinsoku/>
        <w:wordWrap/>
        <w:overflowPunct/>
        <w:topLinePunct w:val="0"/>
        <w:bidi w:val="0"/>
        <w:adjustRightInd/>
        <w:snapToGrid/>
        <w:spacing w:line="360" w:lineRule="exact"/>
        <w:ind w:firstLine="560" w:firstLineChars="200"/>
        <w:textAlignment w:val="auto"/>
        <w:rPr>
          <w:rFonts w:hint="eastAsia" w:eastAsia="仿宋"/>
          <w:color w:val="000000"/>
          <w:sz w:val="28"/>
          <w:szCs w:val="28"/>
          <w:shd w:val="clear" w:color="auto" w:fill="FFFFFF"/>
        </w:rPr>
      </w:pPr>
      <w:r>
        <w:rPr>
          <w:rFonts w:eastAsia="仿宋"/>
          <w:color w:val="000000"/>
          <w:sz w:val="28"/>
          <w:szCs w:val="28"/>
          <w:shd w:val="clear" w:color="auto" w:fill="FFFFFF"/>
        </w:rPr>
        <w:t>8.通过学校网站等向社会公开，接受全社会监督。</w:t>
      </w:r>
    </w:p>
    <w:p w14:paraId="1F80F0CB">
      <w:pPr>
        <w:pStyle w:val="5"/>
        <w:keepNext w:val="0"/>
        <w:keepLines w:val="0"/>
        <w:pageBreakBefore w:val="0"/>
        <w:widowControl w:val="0"/>
        <w:shd w:val="clear" w:color="auto" w:fill="auto"/>
        <w:kinsoku/>
        <w:wordWrap/>
        <w:overflowPunct/>
        <w:topLinePunct w:val="0"/>
        <w:bidi w:val="0"/>
        <w:adjustRightInd/>
        <w:snapToGrid/>
        <w:spacing w:line="360" w:lineRule="exact"/>
        <w:ind w:firstLine="560" w:firstLineChars="200"/>
        <w:jc w:val="left"/>
        <w:textAlignment w:val="auto"/>
        <w:rPr>
          <w:rFonts w:hint="eastAsia" w:eastAsia="仿宋"/>
          <w:color w:val="000000"/>
          <w:sz w:val="28"/>
          <w:szCs w:val="28"/>
          <w:highlight w:val="none"/>
          <w:shd w:val="clear" w:color="auto" w:fill="FFFFFF"/>
        </w:rPr>
      </w:pPr>
    </w:p>
    <w:p w14:paraId="3059B538">
      <w:pPr>
        <w:pStyle w:val="5"/>
        <w:keepNext w:val="0"/>
        <w:keepLines w:val="0"/>
        <w:pageBreakBefore w:val="0"/>
        <w:widowControl w:val="0"/>
        <w:shd w:val="clear" w:color="auto" w:fill="auto"/>
        <w:kinsoku/>
        <w:wordWrap/>
        <w:overflowPunct/>
        <w:topLinePunct w:val="0"/>
        <w:bidi w:val="0"/>
        <w:adjustRightInd/>
        <w:snapToGrid/>
        <w:spacing w:line="360" w:lineRule="exact"/>
        <w:ind w:firstLine="560" w:firstLineChars="200"/>
        <w:jc w:val="left"/>
        <w:textAlignment w:val="auto"/>
        <w:rPr>
          <w:rFonts w:hint="eastAsia" w:eastAsia="仿宋"/>
          <w:color w:val="000000"/>
          <w:sz w:val="28"/>
          <w:szCs w:val="28"/>
          <w:highlight w:val="none"/>
          <w:shd w:val="clear" w:color="auto" w:fill="FFFFFF"/>
          <w:lang w:val="en-US" w:eastAsia="zh-CN"/>
        </w:rPr>
      </w:pPr>
      <w:r>
        <w:rPr>
          <w:rFonts w:hint="eastAsia" w:eastAsia="仿宋"/>
          <w:color w:val="000000"/>
          <w:sz w:val="28"/>
          <w:szCs w:val="28"/>
          <w:highlight w:val="none"/>
          <w:shd w:val="clear" w:color="auto" w:fill="FFFFFF"/>
        </w:rPr>
        <w:t>畜牧兽医专业人才培养方案制定人：</w:t>
      </w:r>
      <w:r>
        <w:rPr>
          <w:rFonts w:hint="eastAsia" w:eastAsia="仿宋"/>
          <w:kern w:val="0"/>
          <w:sz w:val="28"/>
          <w:szCs w:val="28"/>
          <w:lang w:val="en-US" w:eastAsia="zh-CN"/>
        </w:rPr>
        <w:t>白胡木吉力图（通辽职业学院）</w:t>
      </w:r>
    </w:p>
    <w:p w14:paraId="1EB9A725">
      <w:pPr>
        <w:pStyle w:val="5"/>
        <w:keepNext w:val="0"/>
        <w:keepLines w:val="0"/>
        <w:pageBreakBefore w:val="0"/>
        <w:widowControl w:val="0"/>
        <w:shd w:val="clear" w:color="auto" w:fill="auto"/>
        <w:kinsoku/>
        <w:wordWrap/>
        <w:overflowPunct/>
        <w:topLinePunct w:val="0"/>
        <w:bidi w:val="0"/>
        <w:adjustRightInd/>
        <w:snapToGrid/>
        <w:spacing w:line="360" w:lineRule="exact"/>
        <w:ind w:firstLine="560" w:firstLineChars="200"/>
        <w:textAlignment w:val="auto"/>
        <w:rPr>
          <w:rFonts w:hint="eastAsia" w:eastAsia="仿宋"/>
          <w:color w:val="000000"/>
          <w:sz w:val="28"/>
          <w:szCs w:val="28"/>
          <w:highlight w:val="none"/>
          <w:shd w:val="clear" w:color="auto" w:fill="FFFFFF"/>
          <w:lang w:val="en-US" w:eastAsia="zh-CN"/>
        </w:rPr>
      </w:pPr>
      <w:r>
        <w:rPr>
          <w:rFonts w:hint="eastAsia" w:eastAsia="仿宋"/>
          <w:color w:val="000000"/>
          <w:sz w:val="28"/>
          <w:szCs w:val="28"/>
          <w:highlight w:val="none"/>
          <w:shd w:val="clear" w:color="auto" w:fill="FFFFFF"/>
        </w:rPr>
        <w:t>畜牧兽医专业人才培养方案审核人：</w:t>
      </w:r>
      <w:r>
        <w:rPr>
          <w:rFonts w:hint="eastAsia" w:eastAsia="仿宋"/>
          <w:color w:val="000000"/>
          <w:sz w:val="28"/>
          <w:szCs w:val="28"/>
          <w:highlight w:val="none"/>
          <w:shd w:val="clear" w:color="auto" w:fill="FFFFFF"/>
          <w:lang w:val="en-US" w:eastAsia="zh-CN"/>
        </w:rPr>
        <w:t>石丽艳</w:t>
      </w:r>
      <w:r>
        <w:rPr>
          <w:rFonts w:hint="eastAsia" w:eastAsia="仿宋"/>
          <w:kern w:val="0"/>
          <w:sz w:val="28"/>
          <w:szCs w:val="28"/>
          <w:lang w:val="en-US" w:eastAsia="zh-CN"/>
        </w:rPr>
        <w:t>（通辽职业学院）</w:t>
      </w:r>
    </w:p>
    <w:p w14:paraId="3E06E2D5">
      <w:pPr>
        <w:keepNext w:val="0"/>
        <w:keepLines w:val="0"/>
        <w:pageBreakBefore w:val="0"/>
        <w:widowControl w:val="0"/>
        <w:shd w:val="clear" w:color="auto" w:fill="auto"/>
        <w:tabs>
          <w:tab w:val="left" w:pos="982"/>
        </w:tabs>
        <w:kinsoku/>
        <w:wordWrap/>
        <w:overflowPunct/>
        <w:topLinePunct w:val="0"/>
        <w:autoSpaceDE w:val="0"/>
        <w:autoSpaceDN w:val="0"/>
        <w:bidi w:val="0"/>
        <w:adjustRightInd/>
        <w:snapToGrid/>
        <w:spacing w:before="12" w:line="360" w:lineRule="exact"/>
        <w:ind w:right="640" w:firstLine="560" w:firstLineChars="200"/>
        <w:textAlignment w:val="auto"/>
        <w:rPr>
          <w:rFonts w:hint="eastAsia" w:ascii="Times New Roman" w:hAnsi="Times New Roman" w:eastAsia="仿宋" w:cs="Times New Roman"/>
          <w:color w:val="000000"/>
          <w:sz w:val="28"/>
          <w:szCs w:val="28"/>
          <w:highlight w:val="none"/>
          <w:shd w:val="clear" w:color="auto" w:fill="FFFFFF"/>
          <w:lang w:val="en-US" w:eastAsia="zh-CN"/>
        </w:rPr>
      </w:pPr>
      <w:r>
        <w:rPr>
          <w:rFonts w:hint="eastAsia" w:ascii="Times New Roman" w:hAnsi="Times New Roman" w:eastAsia="仿宋" w:cs="Times New Roman"/>
          <w:color w:val="000000"/>
          <w:sz w:val="28"/>
          <w:szCs w:val="28"/>
          <w:highlight w:val="none"/>
          <w:shd w:val="clear" w:color="auto" w:fill="FFFFFF"/>
        </w:rPr>
        <w:t>畜牧兽医</w:t>
      </w:r>
      <w:r>
        <w:rPr>
          <w:rFonts w:hint="eastAsia" w:ascii="Times New Roman" w:hAnsi="Times New Roman" w:eastAsia="仿宋" w:cs="Times New Roman"/>
          <w:color w:val="000000"/>
          <w:sz w:val="28"/>
          <w:szCs w:val="28"/>
          <w:highlight w:val="none"/>
          <w:shd w:val="clear" w:color="auto" w:fill="FFFFFF"/>
          <w:lang w:val="en-US" w:eastAsia="zh-CN"/>
        </w:rPr>
        <w:t>专业</w:t>
      </w:r>
      <w:r>
        <w:rPr>
          <w:rFonts w:hint="default" w:ascii="Times New Roman" w:hAnsi="Times New Roman" w:eastAsia="仿宋" w:cs="Times New Roman"/>
          <w:color w:val="auto"/>
          <w:sz w:val="28"/>
          <w:szCs w:val="28"/>
          <w:highlight w:val="none"/>
          <w:lang w:val="en-US" w:eastAsia="zh-CN"/>
        </w:rPr>
        <w:t>人才培养方案</w:t>
      </w:r>
      <w:r>
        <w:rPr>
          <w:rFonts w:hint="eastAsia" w:ascii="Times New Roman" w:hAnsi="Times New Roman" w:eastAsia="仿宋" w:cs="Times New Roman"/>
          <w:color w:val="auto"/>
          <w:sz w:val="28"/>
          <w:szCs w:val="28"/>
          <w:highlight w:val="none"/>
          <w:lang w:val="en-US" w:eastAsia="zh-CN"/>
        </w:rPr>
        <w:t>企业专家</w:t>
      </w:r>
      <w:r>
        <w:rPr>
          <w:rFonts w:hint="eastAsia" w:ascii="仿宋" w:hAnsi="仿宋" w:eastAsia="仿宋" w:cs="仿宋"/>
          <w:spacing w:val="5"/>
          <w:sz w:val="28"/>
          <w:szCs w:val="28"/>
          <w:lang w:val="en-US" w:eastAsia="zh-CN" w:bidi="zh-CN"/>
        </w:rPr>
        <w:t>：</w:t>
      </w:r>
      <w:r>
        <w:rPr>
          <w:rFonts w:hint="eastAsia" w:ascii="Times New Roman" w:hAnsi="Times New Roman" w:eastAsia="仿宋" w:cs="Times New Roman"/>
          <w:color w:val="000000"/>
          <w:sz w:val="28"/>
          <w:szCs w:val="28"/>
          <w:highlight w:val="none"/>
          <w:shd w:val="clear" w:color="auto" w:fill="FFFFFF"/>
          <w:lang w:val="en-US" w:eastAsia="zh-CN"/>
        </w:rPr>
        <w:t>邵志文（内蒙古科尔沁肉牛种业股份有限公司）、王胡日查（通辽仁爱动物医院）</w:t>
      </w:r>
    </w:p>
    <w:p w14:paraId="7AF9F79C">
      <w:pPr>
        <w:keepNext w:val="0"/>
        <w:keepLines w:val="0"/>
        <w:pageBreakBefore w:val="0"/>
        <w:kinsoku/>
        <w:wordWrap/>
        <w:overflowPunct/>
        <w:topLinePunct w:val="0"/>
        <w:bidi w:val="0"/>
        <w:adjustRightInd/>
        <w:snapToGrid/>
        <w:spacing w:line="360" w:lineRule="exact"/>
        <w:textAlignment w:val="auto"/>
        <w:rPr>
          <w:rFonts w:hint="eastAsia" w:ascii="Times New Roman" w:hAnsi="Times New Roman" w:eastAsia="仿宋" w:cs="Times New Roman"/>
          <w:color w:val="000000"/>
          <w:sz w:val="28"/>
          <w:szCs w:val="28"/>
          <w:highlight w:val="none"/>
          <w:shd w:val="clear" w:color="auto" w:fill="FFFFFF"/>
          <w:lang w:val="en-US" w:eastAsia="zh-CN"/>
        </w:rPr>
      </w:pPr>
      <w:r>
        <w:rPr>
          <w:rFonts w:hint="eastAsia" w:ascii="Times New Roman" w:hAnsi="Times New Roman" w:eastAsia="仿宋" w:cs="Times New Roman"/>
          <w:color w:val="000000"/>
          <w:sz w:val="28"/>
          <w:szCs w:val="28"/>
          <w:highlight w:val="none"/>
          <w:shd w:val="clear" w:color="auto" w:fill="FFFFFF"/>
          <w:lang w:val="en-US" w:eastAsia="zh-CN"/>
        </w:rPr>
        <w:br w:type="page"/>
      </w:r>
    </w:p>
    <w:p w14:paraId="336E7720">
      <w:pPr>
        <w:spacing w:line="560" w:lineRule="exact"/>
        <w:ind w:firstLine="723" w:firstLineChars="200"/>
        <w:jc w:val="center"/>
        <w:rPr>
          <w:rFonts w:hint="eastAsia" w:ascii="黑体" w:hAnsi="黑体" w:eastAsia="黑体" w:cs="黑体"/>
          <w:b/>
          <w:bCs/>
          <w:color w:val="000000"/>
          <w:kern w:val="0"/>
          <w:sz w:val="36"/>
          <w:szCs w:val="36"/>
        </w:rPr>
      </w:pPr>
      <w:r>
        <w:rPr>
          <w:rFonts w:hint="eastAsia" w:ascii="黑体" w:hAnsi="黑体" w:eastAsia="黑体" w:cs="黑体"/>
          <w:b/>
          <w:bCs/>
          <w:color w:val="000000"/>
          <w:kern w:val="0"/>
          <w:sz w:val="36"/>
          <w:szCs w:val="36"/>
          <w:lang w:val="en-US" w:eastAsia="zh-CN"/>
        </w:rPr>
        <w:t>动物医学</w:t>
      </w:r>
      <w:r>
        <w:rPr>
          <w:rFonts w:hint="eastAsia" w:ascii="黑体" w:hAnsi="黑体" w:eastAsia="黑体" w:cs="黑体"/>
          <w:b/>
          <w:bCs/>
          <w:color w:val="000000"/>
          <w:kern w:val="0"/>
          <w:sz w:val="36"/>
          <w:szCs w:val="36"/>
        </w:rPr>
        <w:t>专业人才培养方案</w:t>
      </w:r>
    </w:p>
    <w:p w14:paraId="46291A63">
      <w:pPr>
        <w:keepNext w:val="0"/>
        <w:keepLines w:val="0"/>
        <w:pageBreakBefore w:val="0"/>
        <w:numPr>
          <w:ilvl w:val="0"/>
          <w:numId w:val="0"/>
        </w:numPr>
        <w:kinsoku/>
        <w:wordWrap/>
        <w:overflowPunct w:val="0"/>
        <w:topLinePunct w:val="0"/>
        <w:bidi w:val="0"/>
        <w:adjustRightInd w:val="0"/>
        <w:snapToGrid w:val="0"/>
        <w:spacing w:line="360" w:lineRule="exact"/>
        <w:ind w:firstLine="560" w:firstLineChars="200"/>
        <w:jc w:val="left"/>
        <w:textAlignment w:val="auto"/>
        <w:rPr>
          <w:rFonts w:hint="eastAsia" w:ascii="黑体" w:hAnsi="黑体" w:eastAsia="黑体" w:cs="黑体"/>
          <w:sz w:val="28"/>
          <w:szCs w:val="28"/>
          <w:lang w:val="en-US" w:eastAsia="zh-CN"/>
        </w:rPr>
      </w:pPr>
    </w:p>
    <w:p w14:paraId="0F49F072">
      <w:pPr>
        <w:keepNext w:val="0"/>
        <w:keepLines w:val="0"/>
        <w:pageBreakBefore w:val="0"/>
        <w:numPr>
          <w:ilvl w:val="0"/>
          <w:numId w:val="0"/>
        </w:numPr>
        <w:kinsoku/>
        <w:wordWrap/>
        <w:overflowPunct w:val="0"/>
        <w:topLinePunct w:val="0"/>
        <w:bidi w:val="0"/>
        <w:adjustRightInd w:val="0"/>
        <w:snapToGrid w:val="0"/>
        <w:spacing w:line="360" w:lineRule="exact"/>
        <w:ind w:firstLine="560" w:firstLineChars="200"/>
        <w:jc w:val="left"/>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 xml:space="preserve">概述 </w:t>
      </w:r>
    </w:p>
    <w:p w14:paraId="14954F22">
      <w:pPr>
        <w:keepNext w:val="0"/>
        <w:keepLines w:val="0"/>
        <w:pageBreakBefore w:val="0"/>
        <w:widowControl/>
        <w:suppressLineNumbers w:val="0"/>
        <w:kinsoku/>
        <w:wordWrap/>
        <w:topLinePunct w:val="0"/>
        <w:bidi w:val="0"/>
        <w:spacing w:line="360" w:lineRule="exact"/>
        <w:ind w:firstLine="560" w:firstLineChars="200"/>
        <w:jc w:val="left"/>
        <w:textAlignment w:val="auto"/>
        <w:rPr>
          <w:rFonts w:hint="default" w:ascii="黑体" w:hAnsi="黑体" w:eastAsia="黑体" w:cs="黑体"/>
          <w:sz w:val="28"/>
          <w:szCs w:val="28"/>
          <w:lang w:val="en-US" w:eastAsia="zh-CN"/>
        </w:rPr>
      </w:pPr>
      <w:r>
        <w:rPr>
          <w:rFonts w:hint="eastAsia" w:ascii="仿宋" w:hAnsi="仿宋" w:eastAsia="仿宋" w:cs="仿宋"/>
          <w:sz w:val="28"/>
          <w:szCs w:val="28"/>
          <w:lang w:val="en-US" w:eastAsia="zh-CN"/>
        </w:rPr>
        <w:t>为适应科技发展、技术进步对行业生产、建设、管理、服务等领域带来的新变化，顺应现代畜牧行业集约化、标准化、数字化、智能化发展的新趋势，对接新产业、新业态、新模式下禽病防治、猪病防治、牛羊病防治、动物性产品检验等岗位（群）的新要求，不断满足现代畜牧行业高质量发展对高素质技能人才的需求，推动职业教育专业升级和数字化改造，提高人才培养质量，遵循推进现代职业教育高质量发展的总体要求，参照国家相关标准编制要求，制订本标准。</w:t>
      </w:r>
    </w:p>
    <w:p w14:paraId="3CA8EB42">
      <w:pPr>
        <w:keepNext w:val="0"/>
        <w:keepLines w:val="0"/>
        <w:pageBreakBefore w:val="0"/>
        <w:kinsoku/>
        <w:wordWrap/>
        <w:topLinePunct w:val="0"/>
        <w:bidi w:val="0"/>
        <w:spacing w:line="360" w:lineRule="exact"/>
        <w:ind w:firstLine="560" w:firstLineChars="200"/>
        <w:textAlignment w:val="auto"/>
        <w:rPr>
          <w:rFonts w:ascii="Times New Roman" w:hAnsi="Times New Roman" w:eastAsia="黑体"/>
          <w:color w:val="000000"/>
          <w:kern w:val="0"/>
          <w:sz w:val="24"/>
          <w:szCs w:val="24"/>
        </w:rPr>
      </w:pPr>
      <w:r>
        <w:rPr>
          <w:rFonts w:hint="eastAsia" w:ascii="Times New Roman" w:hAnsi="Times New Roman" w:eastAsia="黑体"/>
          <w:color w:val="000000"/>
          <w:kern w:val="0"/>
          <w:sz w:val="28"/>
          <w:szCs w:val="28"/>
          <w:lang w:val="en-US" w:eastAsia="zh-CN"/>
        </w:rPr>
        <w:t>二</w:t>
      </w:r>
      <w:r>
        <w:rPr>
          <w:rFonts w:ascii="Times New Roman" w:hAnsi="Times New Roman" w:eastAsia="黑体"/>
          <w:color w:val="000000"/>
          <w:kern w:val="0"/>
          <w:sz w:val="28"/>
          <w:szCs w:val="28"/>
        </w:rPr>
        <w:t>、专业名称（专业代码）</w:t>
      </w:r>
    </w:p>
    <w:p w14:paraId="61AEB762">
      <w:pPr>
        <w:keepNext w:val="0"/>
        <w:keepLines w:val="0"/>
        <w:pageBreakBefore w:val="0"/>
        <w:kinsoku/>
        <w:wordWrap/>
        <w:topLinePunct w:val="0"/>
        <w:bidi w:val="0"/>
        <w:spacing w:line="360" w:lineRule="exact"/>
        <w:ind w:firstLine="560" w:firstLineChars="200"/>
        <w:textAlignment w:val="auto"/>
        <w:rPr>
          <w:rFonts w:hint="eastAsia" w:ascii="Times New Roman" w:hAnsi="Times New Roman" w:eastAsia="仿宋" w:cs="Times New Roman"/>
          <w:color w:val="000000"/>
          <w:kern w:val="0"/>
          <w:sz w:val="28"/>
          <w:szCs w:val="28"/>
          <w:lang w:eastAsia="zh-CN"/>
        </w:rPr>
      </w:pPr>
      <w:r>
        <w:rPr>
          <w:rFonts w:hint="eastAsia" w:ascii="Times New Roman" w:hAnsi="Times New Roman" w:eastAsia="仿宋" w:cs="Times New Roman"/>
          <w:color w:val="000000"/>
          <w:kern w:val="0"/>
          <w:sz w:val="28"/>
          <w:szCs w:val="28"/>
          <w:lang w:val="en-US" w:eastAsia="zh-CN"/>
        </w:rPr>
        <w:t>动物医学</w:t>
      </w:r>
      <w:r>
        <w:rPr>
          <w:rFonts w:hint="eastAsia" w:ascii="Times New Roman" w:hAnsi="Times New Roman" w:eastAsia="仿宋" w:cs="Times New Roman"/>
          <w:color w:val="000000"/>
          <w:kern w:val="0"/>
          <w:sz w:val="28"/>
          <w:szCs w:val="28"/>
        </w:rPr>
        <w:t>（</w:t>
      </w:r>
      <w:r>
        <w:rPr>
          <w:rFonts w:hint="eastAsia" w:ascii="Times New Roman" w:hAnsi="Times New Roman" w:eastAsia="仿宋" w:cs="Times New Roman"/>
          <w:color w:val="000000"/>
          <w:kern w:val="0"/>
          <w:sz w:val="28"/>
          <w:szCs w:val="28"/>
          <w:lang w:val="en-US" w:eastAsia="zh-CN"/>
        </w:rPr>
        <w:t>410301</w:t>
      </w:r>
      <w:r>
        <w:rPr>
          <w:rFonts w:hint="eastAsia" w:ascii="Times New Roman" w:hAnsi="Times New Roman" w:eastAsia="仿宋" w:cs="Times New Roman"/>
          <w:color w:val="000000"/>
          <w:kern w:val="0"/>
          <w:sz w:val="28"/>
          <w:szCs w:val="28"/>
        </w:rPr>
        <w:t>）</w:t>
      </w:r>
      <w:r>
        <w:rPr>
          <w:rFonts w:hint="eastAsia" w:ascii="Times New Roman" w:hAnsi="Times New Roman" w:eastAsia="仿宋" w:cs="Times New Roman"/>
          <w:color w:val="000000"/>
          <w:kern w:val="0"/>
          <w:sz w:val="28"/>
          <w:szCs w:val="28"/>
          <w:lang w:eastAsia="zh-CN"/>
        </w:rPr>
        <w:t>。</w:t>
      </w:r>
    </w:p>
    <w:p w14:paraId="52AD76C4">
      <w:pPr>
        <w:keepNext w:val="0"/>
        <w:keepLines w:val="0"/>
        <w:pageBreakBefore w:val="0"/>
        <w:kinsoku/>
        <w:wordWrap/>
        <w:topLinePunct w:val="0"/>
        <w:bidi w:val="0"/>
        <w:spacing w:line="360" w:lineRule="exact"/>
        <w:ind w:firstLine="560" w:firstLineChars="200"/>
        <w:textAlignment w:val="auto"/>
        <w:rPr>
          <w:rFonts w:ascii="Times New Roman" w:hAnsi="Times New Roman"/>
          <w:color w:val="000000"/>
          <w:kern w:val="0"/>
          <w:sz w:val="28"/>
          <w:szCs w:val="28"/>
        </w:rPr>
      </w:pPr>
      <w:r>
        <w:rPr>
          <w:rFonts w:hint="eastAsia" w:ascii="Times New Roman" w:hAnsi="Times New Roman" w:eastAsia="黑体"/>
          <w:color w:val="000000"/>
          <w:kern w:val="0"/>
          <w:sz w:val="28"/>
          <w:szCs w:val="28"/>
          <w:lang w:val="en-US" w:eastAsia="zh-CN"/>
        </w:rPr>
        <w:t>三</w:t>
      </w:r>
      <w:r>
        <w:rPr>
          <w:rFonts w:ascii="Times New Roman" w:hAnsi="Times New Roman" w:eastAsia="黑体"/>
          <w:color w:val="000000"/>
          <w:kern w:val="0"/>
          <w:sz w:val="28"/>
          <w:szCs w:val="28"/>
        </w:rPr>
        <w:t>、入学要求</w:t>
      </w:r>
      <w:r>
        <w:rPr>
          <w:rFonts w:ascii="Times New Roman" w:hAnsi="Times New Roman"/>
          <w:color w:val="000000"/>
          <w:kern w:val="0"/>
          <w:sz w:val="28"/>
          <w:szCs w:val="28"/>
        </w:rPr>
        <w:t xml:space="preserve"> </w:t>
      </w:r>
    </w:p>
    <w:p w14:paraId="4C089850">
      <w:pPr>
        <w:keepNext w:val="0"/>
        <w:keepLines w:val="0"/>
        <w:pageBreakBefore w:val="0"/>
        <w:kinsoku/>
        <w:wordWrap/>
        <w:topLinePunct w:val="0"/>
        <w:bidi w:val="0"/>
        <w:spacing w:line="360" w:lineRule="exact"/>
        <w:ind w:firstLine="560" w:firstLineChars="200"/>
        <w:textAlignment w:val="auto"/>
        <w:rPr>
          <w:rFonts w:ascii="Times New Roman" w:hAnsi="Times New Roman"/>
          <w:color w:val="000000"/>
          <w:kern w:val="0"/>
          <w:sz w:val="28"/>
          <w:szCs w:val="28"/>
        </w:rPr>
      </w:pPr>
      <w:r>
        <w:rPr>
          <w:rFonts w:ascii="Times New Roman" w:hAnsi="Times New Roman" w:eastAsia="仿宋"/>
          <w:color w:val="000000"/>
          <w:kern w:val="0"/>
          <w:sz w:val="28"/>
          <w:szCs w:val="28"/>
        </w:rPr>
        <w:t>普通高级中学毕业、中等职业学校毕业或具备同等学力。</w:t>
      </w:r>
    </w:p>
    <w:p w14:paraId="2B29F4DB">
      <w:pPr>
        <w:keepNext w:val="0"/>
        <w:keepLines w:val="0"/>
        <w:pageBreakBefore w:val="0"/>
        <w:kinsoku/>
        <w:wordWrap/>
        <w:topLinePunct w:val="0"/>
        <w:bidi w:val="0"/>
        <w:spacing w:line="360" w:lineRule="exact"/>
        <w:ind w:firstLine="560" w:firstLineChars="200"/>
        <w:textAlignment w:val="auto"/>
        <w:rPr>
          <w:rFonts w:ascii="Times New Roman" w:hAnsi="Times New Roman"/>
          <w:color w:val="000000"/>
          <w:kern w:val="0"/>
          <w:sz w:val="28"/>
          <w:szCs w:val="28"/>
        </w:rPr>
      </w:pPr>
      <w:r>
        <w:rPr>
          <w:rFonts w:hint="eastAsia" w:ascii="Times New Roman" w:hAnsi="Times New Roman" w:eastAsia="黑体"/>
          <w:color w:val="000000"/>
          <w:kern w:val="0"/>
          <w:sz w:val="28"/>
          <w:szCs w:val="28"/>
          <w:lang w:val="en-US" w:eastAsia="zh-CN"/>
        </w:rPr>
        <w:t>四</w:t>
      </w:r>
      <w:r>
        <w:rPr>
          <w:rFonts w:ascii="Times New Roman" w:hAnsi="Times New Roman" w:eastAsia="黑体"/>
          <w:color w:val="000000"/>
          <w:kern w:val="0"/>
          <w:sz w:val="28"/>
          <w:szCs w:val="28"/>
        </w:rPr>
        <w:t>、基本修业年限</w:t>
      </w:r>
      <w:r>
        <w:rPr>
          <w:rFonts w:ascii="Times New Roman" w:hAnsi="Times New Roman"/>
          <w:b/>
          <w:bCs/>
          <w:color w:val="000000"/>
          <w:kern w:val="0"/>
          <w:sz w:val="28"/>
          <w:szCs w:val="28"/>
        </w:rPr>
        <w:t xml:space="preserve"> </w:t>
      </w:r>
    </w:p>
    <w:p w14:paraId="72628878">
      <w:pPr>
        <w:keepNext w:val="0"/>
        <w:keepLines w:val="0"/>
        <w:pageBreakBefore w:val="0"/>
        <w:kinsoku/>
        <w:wordWrap/>
        <w:topLinePunct w:val="0"/>
        <w:bidi w:val="0"/>
        <w:spacing w:line="360" w:lineRule="exact"/>
        <w:ind w:firstLine="560" w:firstLineChars="200"/>
        <w:textAlignment w:val="auto"/>
        <w:rPr>
          <w:rFonts w:ascii="Times New Roman" w:hAnsi="Times New Roman" w:eastAsia="仿宋"/>
          <w:color w:val="000000"/>
          <w:kern w:val="0"/>
          <w:sz w:val="28"/>
          <w:szCs w:val="28"/>
        </w:rPr>
      </w:pPr>
      <w:r>
        <w:rPr>
          <w:rFonts w:ascii="Times New Roman" w:hAnsi="Times New Roman" w:eastAsia="仿宋"/>
          <w:color w:val="000000"/>
          <w:kern w:val="0"/>
          <w:sz w:val="28"/>
          <w:szCs w:val="28"/>
        </w:rPr>
        <w:t>三年。</w:t>
      </w:r>
    </w:p>
    <w:p w14:paraId="6FC9CE00">
      <w:pPr>
        <w:keepNext w:val="0"/>
        <w:keepLines w:val="0"/>
        <w:pageBreakBefore w:val="0"/>
        <w:kinsoku/>
        <w:wordWrap/>
        <w:topLinePunct w:val="0"/>
        <w:bidi w:val="0"/>
        <w:spacing w:line="360" w:lineRule="exact"/>
        <w:ind w:firstLine="560" w:firstLineChars="200"/>
        <w:textAlignment w:val="auto"/>
        <w:rPr>
          <w:rFonts w:hint="eastAsia" w:ascii="仿宋" w:hAnsi="仿宋" w:eastAsia="仿宋" w:cs="仿宋"/>
          <w:color w:val="000000"/>
          <w:kern w:val="0"/>
          <w:sz w:val="28"/>
          <w:szCs w:val="28"/>
        </w:rPr>
      </w:pPr>
      <w:r>
        <w:rPr>
          <w:rFonts w:hint="eastAsia" w:ascii="Times New Roman" w:hAnsi="Times New Roman" w:eastAsia="黑体"/>
          <w:color w:val="000000"/>
          <w:kern w:val="0"/>
          <w:sz w:val="28"/>
          <w:szCs w:val="28"/>
          <w:lang w:val="en-US" w:eastAsia="zh-CN"/>
        </w:rPr>
        <w:t>五</w:t>
      </w:r>
      <w:r>
        <w:rPr>
          <w:rFonts w:ascii="Times New Roman" w:hAnsi="Times New Roman" w:eastAsia="黑体"/>
          <w:color w:val="000000"/>
          <w:kern w:val="0"/>
          <w:sz w:val="28"/>
          <w:szCs w:val="28"/>
        </w:rPr>
        <w:t>、职业面向</w:t>
      </w:r>
    </w:p>
    <w:p w14:paraId="7FAE0988">
      <w:pPr>
        <w:keepNext w:val="0"/>
        <w:keepLines w:val="0"/>
        <w:pageBreakBefore w:val="0"/>
        <w:kinsoku/>
        <w:wordWrap/>
        <w:topLinePunct w:val="0"/>
        <w:bidi w:val="0"/>
        <w:spacing w:line="360" w:lineRule="exact"/>
        <w:ind w:firstLine="560" w:firstLineChars="200"/>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表1  本专业职业面向 </w:t>
      </w:r>
    </w:p>
    <w:tbl>
      <w:tblPr>
        <w:tblStyle w:val="11"/>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278"/>
        <w:gridCol w:w="3117"/>
        <w:gridCol w:w="1981"/>
      </w:tblGrid>
      <w:tr w14:paraId="3423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42" w:type="dxa"/>
            <w:noWrap w:val="0"/>
            <w:vAlign w:val="center"/>
          </w:tcPr>
          <w:p w14:paraId="01226A8F">
            <w:pPr>
              <w:keepNext w:val="0"/>
              <w:keepLines w:val="0"/>
              <w:pageBreakBefore w:val="0"/>
              <w:kinsoku/>
              <w:wordWrap/>
              <w:topLinePunct w:val="0"/>
              <w:bidi w:val="0"/>
              <w:spacing w:line="360" w:lineRule="exact"/>
              <w:jc w:val="center"/>
              <w:textAlignment w:val="auto"/>
              <w:rPr>
                <w:rFonts w:eastAsia="仿宋"/>
                <w:b/>
                <w:bCs/>
                <w:color w:val="000000"/>
                <w:kern w:val="0"/>
                <w:sz w:val="24"/>
                <w:szCs w:val="24"/>
              </w:rPr>
            </w:pPr>
            <w:r>
              <w:rPr>
                <w:rFonts w:eastAsia="仿宋"/>
                <w:b/>
                <w:bCs/>
                <w:color w:val="000000"/>
                <w:kern w:val="0"/>
                <w:sz w:val="24"/>
                <w:szCs w:val="24"/>
              </w:rPr>
              <w:t>所属专业大类</w:t>
            </w:r>
          </w:p>
          <w:p w14:paraId="3CE26CA2">
            <w:pPr>
              <w:keepNext w:val="0"/>
              <w:keepLines w:val="0"/>
              <w:pageBreakBefore w:val="0"/>
              <w:kinsoku/>
              <w:wordWrap/>
              <w:topLinePunct w:val="0"/>
              <w:bidi w:val="0"/>
              <w:spacing w:line="360" w:lineRule="exact"/>
              <w:jc w:val="center"/>
              <w:textAlignment w:val="auto"/>
              <w:rPr>
                <w:rFonts w:eastAsia="仿宋"/>
                <w:b/>
                <w:bCs/>
                <w:color w:val="000000"/>
                <w:kern w:val="0"/>
                <w:sz w:val="24"/>
                <w:szCs w:val="24"/>
              </w:rPr>
            </w:pPr>
            <w:r>
              <w:rPr>
                <w:rFonts w:eastAsia="仿宋"/>
                <w:b/>
                <w:bCs/>
                <w:color w:val="000000"/>
                <w:kern w:val="0"/>
                <w:sz w:val="24"/>
                <w:szCs w:val="24"/>
              </w:rPr>
              <w:t>（代码）</w:t>
            </w:r>
          </w:p>
        </w:tc>
        <w:tc>
          <w:tcPr>
            <w:tcW w:w="1134" w:type="dxa"/>
            <w:noWrap w:val="0"/>
            <w:vAlign w:val="center"/>
          </w:tcPr>
          <w:p w14:paraId="209E4138">
            <w:pPr>
              <w:keepNext w:val="0"/>
              <w:keepLines w:val="0"/>
              <w:pageBreakBefore w:val="0"/>
              <w:kinsoku/>
              <w:wordWrap/>
              <w:topLinePunct w:val="0"/>
              <w:bidi w:val="0"/>
              <w:spacing w:line="360" w:lineRule="exact"/>
              <w:jc w:val="center"/>
              <w:textAlignment w:val="auto"/>
              <w:rPr>
                <w:rFonts w:eastAsia="仿宋"/>
                <w:b/>
                <w:bCs/>
                <w:color w:val="000000"/>
                <w:kern w:val="0"/>
                <w:sz w:val="24"/>
                <w:szCs w:val="24"/>
              </w:rPr>
            </w:pPr>
            <w:r>
              <w:rPr>
                <w:rFonts w:eastAsia="仿宋"/>
                <w:b/>
                <w:bCs/>
                <w:color w:val="000000"/>
                <w:kern w:val="0"/>
                <w:sz w:val="24"/>
                <w:szCs w:val="24"/>
              </w:rPr>
              <w:t>所属</w:t>
            </w:r>
          </w:p>
          <w:p w14:paraId="3BA5B9E7">
            <w:pPr>
              <w:keepNext w:val="0"/>
              <w:keepLines w:val="0"/>
              <w:pageBreakBefore w:val="0"/>
              <w:kinsoku/>
              <w:wordWrap/>
              <w:topLinePunct w:val="0"/>
              <w:bidi w:val="0"/>
              <w:spacing w:line="360" w:lineRule="exact"/>
              <w:jc w:val="center"/>
              <w:textAlignment w:val="auto"/>
              <w:rPr>
                <w:rFonts w:eastAsia="仿宋"/>
                <w:b/>
                <w:bCs/>
                <w:color w:val="000000"/>
                <w:kern w:val="0"/>
                <w:sz w:val="24"/>
                <w:szCs w:val="24"/>
              </w:rPr>
            </w:pPr>
            <w:r>
              <w:rPr>
                <w:rFonts w:eastAsia="仿宋"/>
                <w:b/>
                <w:bCs/>
                <w:color w:val="000000"/>
                <w:kern w:val="0"/>
                <w:sz w:val="24"/>
                <w:szCs w:val="24"/>
              </w:rPr>
              <w:t>专业类</w:t>
            </w:r>
          </w:p>
          <w:p w14:paraId="022E7448">
            <w:pPr>
              <w:keepNext w:val="0"/>
              <w:keepLines w:val="0"/>
              <w:pageBreakBefore w:val="0"/>
              <w:kinsoku/>
              <w:wordWrap/>
              <w:topLinePunct w:val="0"/>
              <w:bidi w:val="0"/>
              <w:spacing w:line="360" w:lineRule="exact"/>
              <w:jc w:val="center"/>
              <w:textAlignment w:val="auto"/>
              <w:rPr>
                <w:rFonts w:eastAsia="仿宋"/>
                <w:b/>
                <w:bCs/>
                <w:color w:val="000000"/>
                <w:kern w:val="0"/>
                <w:sz w:val="24"/>
                <w:szCs w:val="24"/>
              </w:rPr>
            </w:pPr>
            <w:r>
              <w:rPr>
                <w:rFonts w:eastAsia="仿宋"/>
                <w:b/>
                <w:bCs/>
                <w:color w:val="000000"/>
                <w:kern w:val="0"/>
                <w:sz w:val="24"/>
                <w:szCs w:val="24"/>
              </w:rPr>
              <w:t>（代码）</w:t>
            </w:r>
          </w:p>
        </w:tc>
        <w:tc>
          <w:tcPr>
            <w:tcW w:w="1278" w:type="dxa"/>
            <w:noWrap w:val="0"/>
            <w:vAlign w:val="center"/>
          </w:tcPr>
          <w:p w14:paraId="24DE41AA">
            <w:pPr>
              <w:keepNext w:val="0"/>
              <w:keepLines w:val="0"/>
              <w:pageBreakBefore w:val="0"/>
              <w:kinsoku/>
              <w:wordWrap/>
              <w:topLinePunct w:val="0"/>
              <w:bidi w:val="0"/>
              <w:spacing w:line="360" w:lineRule="exact"/>
              <w:jc w:val="both"/>
              <w:textAlignment w:val="auto"/>
              <w:rPr>
                <w:rFonts w:eastAsia="仿宋"/>
                <w:b/>
                <w:bCs/>
                <w:color w:val="000000"/>
                <w:kern w:val="0"/>
                <w:sz w:val="24"/>
                <w:szCs w:val="24"/>
              </w:rPr>
            </w:pPr>
            <w:r>
              <w:rPr>
                <w:rFonts w:eastAsia="仿宋"/>
                <w:b/>
                <w:bCs/>
                <w:color w:val="000000"/>
                <w:kern w:val="0"/>
                <w:sz w:val="24"/>
                <w:szCs w:val="24"/>
              </w:rPr>
              <w:t>对应行业</w:t>
            </w:r>
          </w:p>
          <w:p w14:paraId="4A6A6D6A">
            <w:pPr>
              <w:keepNext w:val="0"/>
              <w:keepLines w:val="0"/>
              <w:pageBreakBefore w:val="0"/>
              <w:kinsoku/>
              <w:wordWrap/>
              <w:topLinePunct w:val="0"/>
              <w:bidi w:val="0"/>
              <w:spacing w:line="360" w:lineRule="exact"/>
              <w:jc w:val="both"/>
              <w:textAlignment w:val="auto"/>
              <w:rPr>
                <w:rFonts w:eastAsia="仿宋"/>
                <w:b/>
                <w:bCs/>
                <w:color w:val="000000"/>
                <w:kern w:val="0"/>
                <w:sz w:val="24"/>
                <w:szCs w:val="24"/>
              </w:rPr>
            </w:pPr>
            <w:r>
              <w:rPr>
                <w:rFonts w:eastAsia="仿宋"/>
                <w:b/>
                <w:bCs/>
                <w:color w:val="000000"/>
                <w:kern w:val="0"/>
                <w:sz w:val="24"/>
                <w:szCs w:val="24"/>
              </w:rPr>
              <w:t>（代码）</w:t>
            </w:r>
          </w:p>
        </w:tc>
        <w:tc>
          <w:tcPr>
            <w:tcW w:w="3117" w:type="dxa"/>
            <w:noWrap w:val="0"/>
            <w:vAlign w:val="center"/>
          </w:tcPr>
          <w:p w14:paraId="72DE80B9">
            <w:pPr>
              <w:keepNext w:val="0"/>
              <w:keepLines w:val="0"/>
              <w:pageBreakBefore w:val="0"/>
              <w:kinsoku/>
              <w:wordWrap/>
              <w:topLinePunct w:val="0"/>
              <w:bidi w:val="0"/>
              <w:spacing w:line="360" w:lineRule="exact"/>
              <w:jc w:val="center"/>
              <w:textAlignment w:val="auto"/>
              <w:rPr>
                <w:rFonts w:eastAsia="仿宋"/>
                <w:b/>
                <w:bCs/>
                <w:color w:val="000000"/>
                <w:kern w:val="0"/>
                <w:sz w:val="24"/>
                <w:szCs w:val="24"/>
              </w:rPr>
            </w:pPr>
            <w:r>
              <w:rPr>
                <w:rFonts w:eastAsia="仿宋"/>
                <w:b/>
                <w:bCs/>
                <w:color w:val="000000"/>
                <w:kern w:val="0"/>
                <w:sz w:val="24"/>
                <w:szCs w:val="24"/>
              </w:rPr>
              <w:t>主要职业类别</w:t>
            </w:r>
          </w:p>
          <w:p w14:paraId="6DF76122">
            <w:pPr>
              <w:keepNext w:val="0"/>
              <w:keepLines w:val="0"/>
              <w:pageBreakBefore w:val="0"/>
              <w:kinsoku/>
              <w:wordWrap/>
              <w:topLinePunct w:val="0"/>
              <w:bidi w:val="0"/>
              <w:spacing w:line="360" w:lineRule="exact"/>
              <w:jc w:val="center"/>
              <w:textAlignment w:val="auto"/>
              <w:rPr>
                <w:rFonts w:eastAsia="仿宋"/>
                <w:b/>
                <w:bCs/>
                <w:color w:val="000000"/>
                <w:kern w:val="0"/>
                <w:sz w:val="24"/>
                <w:szCs w:val="24"/>
              </w:rPr>
            </w:pPr>
            <w:r>
              <w:rPr>
                <w:rFonts w:eastAsia="仿宋"/>
                <w:b/>
                <w:bCs/>
                <w:color w:val="000000"/>
                <w:kern w:val="0"/>
                <w:sz w:val="24"/>
                <w:szCs w:val="24"/>
              </w:rPr>
              <w:t>（代码）</w:t>
            </w:r>
          </w:p>
        </w:tc>
        <w:tc>
          <w:tcPr>
            <w:tcW w:w="1981" w:type="dxa"/>
            <w:noWrap w:val="0"/>
            <w:vAlign w:val="center"/>
          </w:tcPr>
          <w:p w14:paraId="4D063204">
            <w:pPr>
              <w:keepNext w:val="0"/>
              <w:keepLines w:val="0"/>
              <w:pageBreakBefore w:val="0"/>
              <w:kinsoku/>
              <w:wordWrap/>
              <w:topLinePunct w:val="0"/>
              <w:bidi w:val="0"/>
              <w:spacing w:line="360" w:lineRule="exact"/>
              <w:jc w:val="center"/>
              <w:textAlignment w:val="auto"/>
              <w:rPr>
                <w:rFonts w:eastAsia="仿宋"/>
                <w:b/>
                <w:bCs/>
                <w:color w:val="000000"/>
                <w:kern w:val="0"/>
                <w:sz w:val="24"/>
                <w:szCs w:val="24"/>
              </w:rPr>
            </w:pPr>
            <w:r>
              <w:rPr>
                <w:rFonts w:eastAsia="仿宋"/>
                <w:b/>
                <w:bCs/>
                <w:color w:val="000000"/>
                <w:kern w:val="0"/>
                <w:sz w:val="24"/>
                <w:szCs w:val="24"/>
              </w:rPr>
              <w:t>主要岗位群或</w:t>
            </w:r>
          </w:p>
          <w:p w14:paraId="69D2AD2B">
            <w:pPr>
              <w:keepNext w:val="0"/>
              <w:keepLines w:val="0"/>
              <w:pageBreakBefore w:val="0"/>
              <w:kinsoku/>
              <w:wordWrap/>
              <w:topLinePunct w:val="0"/>
              <w:bidi w:val="0"/>
              <w:spacing w:line="360" w:lineRule="exact"/>
              <w:jc w:val="center"/>
              <w:textAlignment w:val="auto"/>
              <w:rPr>
                <w:rFonts w:eastAsia="仿宋"/>
                <w:b/>
                <w:bCs/>
                <w:color w:val="000000"/>
                <w:kern w:val="0"/>
                <w:sz w:val="24"/>
                <w:szCs w:val="24"/>
              </w:rPr>
            </w:pPr>
            <w:r>
              <w:rPr>
                <w:rFonts w:eastAsia="仿宋"/>
                <w:b/>
                <w:bCs/>
                <w:color w:val="000000"/>
                <w:kern w:val="0"/>
                <w:sz w:val="24"/>
                <w:szCs w:val="24"/>
              </w:rPr>
              <w:t>技术领域举例</w:t>
            </w:r>
          </w:p>
        </w:tc>
      </w:tr>
      <w:tr w14:paraId="7194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242" w:type="dxa"/>
            <w:noWrap w:val="0"/>
            <w:vAlign w:val="center"/>
          </w:tcPr>
          <w:p w14:paraId="26A469C3">
            <w:pPr>
              <w:keepNext w:val="0"/>
              <w:keepLines w:val="0"/>
              <w:pageBreakBefore w:val="0"/>
              <w:kinsoku/>
              <w:wordWrap/>
              <w:overflowPunct/>
              <w:topLinePunct w:val="0"/>
              <w:autoSpaceDE w:val="0"/>
              <w:autoSpaceDN w:val="0"/>
              <w:bidi w:val="0"/>
              <w:snapToGrid/>
              <w:spacing w:line="360" w:lineRule="exact"/>
              <w:jc w:val="center"/>
              <w:textAlignment w:val="auto"/>
              <w:rPr>
                <w:rFonts w:hint="eastAsia" w:ascii="Times New Roman" w:hAnsi="仿宋" w:eastAsia="仿宋" w:cs="仿宋"/>
                <w:kern w:val="0"/>
                <w:sz w:val="24"/>
                <w:szCs w:val="24"/>
                <w:lang w:val="zh-CN" w:eastAsia="en-US" w:bidi="zh-CN"/>
              </w:rPr>
            </w:pPr>
            <w:r>
              <w:rPr>
                <w:rFonts w:hint="eastAsia" w:ascii="Times New Roman" w:hAnsi="仿宋" w:eastAsia="仿宋" w:cs="仿宋"/>
                <w:kern w:val="0"/>
                <w:sz w:val="24"/>
                <w:szCs w:val="24"/>
                <w:lang w:val="zh-CN" w:eastAsia="en-US" w:bidi="zh-CN"/>
              </w:rPr>
              <w:t>农林牧渔大类</w:t>
            </w:r>
          </w:p>
          <w:p w14:paraId="3016C4E8">
            <w:pPr>
              <w:keepNext w:val="0"/>
              <w:keepLines w:val="0"/>
              <w:pageBreakBefore w:val="0"/>
              <w:kinsoku/>
              <w:wordWrap/>
              <w:overflowPunct/>
              <w:topLinePunct w:val="0"/>
              <w:autoSpaceDE w:val="0"/>
              <w:autoSpaceDN w:val="0"/>
              <w:bidi w:val="0"/>
              <w:snapToGrid/>
              <w:spacing w:line="360" w:lineRule="exact"/>
              <w:jc w:val="center"/>
              <w:textAlignment w:val="auto"/>
              <w:rPr>
                <w:rFonts w:hint="eastAsia" w:ascii="Times New Roman" w:hAnsi="仿宋" w:eastAsia="仿宋" w:cs="仿宋"/>
                <w:kern w:val="0"/>
                <w:sz w:val="24"/>
                <w:szCs w:val="24"/>
                <w:lang w:val="en-US" w:eastAsia="zh-CN" w:bidi="zh-CN"/>
              </w:rPr>
            </w:pPr>
            <w:r>
              <w:rPr>
                <w:rFonts w:hint="eastAsia" w:ascii="Times New Roman" w:hAnsi="仿宋" w:eastAsia="仿宋" w:cs="仿宋"/>
                <w:kern w:val="0"/>
                <w:sz w:val="24"/>
                <w:szCs w:val="24"/>
                <w:lang w:val="zh-CN" w:eastAsia="en-US" w:bidi="zh-CN"/>
              </w:rPr>
              <w:t>（</w:t>
            </w:r>
            <w:r>
              <w:rPr>
                <w:rFonts w:hint="eastAsia" w:ascii="Times New Roman" w:hAnsi="仿宋" w:eastAsia="仿宋" w:cs="仿宋"/>
                <w:kern w:val="0"/>
                <w:sz w:val="24"/>
                <w:szCs w:val="24"/>
                <w:lang w:val="en-US" w:bidi="zh-CN"/>
              </w:rPr>
              <w:t>41</w:t>
            </w:r>
            <w:r>
              <w:rPr>
                <w:rFonts w:hint="eastAsia" w:ascii="Times New Roman" w:hAnsi="仿宋" w:eastAsia="仿宋" w:cs="仿宋"/>
                <w:kern w:val="0"/>
                <w:sz w:val="24"/>
                <w:szCs w:val="24"/>
                <w:lang w:val="zh-CN" w:eastAsia="en-US" w:bidi="zh-CN"/>
              </w:rPr>
              <w:t>）</w:t>
            </w:r>
          </w:p>
        </w:tc>
        <w:tc>
          <w:tcPr>
            <w:tcW w:w="1134" w:type="dxa"/>
            <w:noWrap w:val="0"/>
            <w:vAlign w:val="center"/>
          </w:tcPr>
          <w:p w14:paraId="625E6CF0">
            <w:pPr>
              <w:keepNext w:val="0"/>
              <w:keepLines w:val="0"/>
              <w:pageBreakBefore w:val="0"/>
              <w:kinsoku/>
              <w:wordWrap/>
              <w:overflowPunct/>
              <w:topLinePunct w:val="0"/>
              <w:autoSpaceDE w:val="0"/>
              <w:autoSpaceDN w:val="0"/>
              <w:bidi w:val="0"/>
              <w:snapToGrid/>
              <w:spacing w:line="360" w:lineRule="exact"/>
              <w:jc w:val="center"/>
              <w:textAlignment w:val="auto"/>
              <w:rPr>
                <w:rFonts w:hint="eastAsia" w:ascii="Times New Roman" w:hAnsi="仿宋" w:eastAsia="仿宋" w:cs="仿宋"/>
                <w:kern w:val="0"/>
                <w:sz w:val="24"/>
                <w:szCs w:val="24"/>
                <w:lang w:val="zh-CN" w:eastAsia="en-US" w:bidi="zh-CN"/>
              </w:rPr>
            </w:pPr>
            <w:r>
              <w:rPr>
                <w:rFonts w:hint="eastAsia" w:ascii="Times New Roman" w:hAnsi="仿宋" w:eastAsia="仿宋" w:cs="仿宋"/>
                <w:kern w:val="0"/>
                <w:sz w:val="24"/>
                <w:szCs w:val="24"/>
                <w:lang w:val="zh-CN" w:eastAsia="en-US" w:bidi="zh-CN"/>
              </w:rPr>
              <w:t>畜牧</w:t>
            </w:r>
            <w:r>
              <w:rPr>
                <w:rFonts w:hint="eastAsia" w:ascii="Times New Roman" w:hAnsi="仿宋" w:eastAsia="仿宋" w:cs="仿宋"/>
                <w:kern w:val="0"/>
                <w:sz w:val="24"/>
                <w:szCs w:val="24"/>
                <w:lang w:val="en-US" w:bidi="zh-CN"/>
              </w:rPr>
              <w:t>业</w:t>
            </w:r>
            <w:r>
              <w:rPr>
                <w:rFonts w:hint="eastAsia" w:ascii="Times New Roman" w:hAnsi="仿宋" w:eastAsia="仿宋" w:cs="仿宋"/>
                <w:kern w:val="0"/>
                <w:sz w:val="24"/>
                <w:szCs w:val="24"/>
                <w:lang w:val="zh-CN" w:eastAsia="en-US" w:bidi="zh-CN"/>
              </w:rPr>
              <w:t>类</w:t>
            </w:r>
          </w:p>
          <w:p w14:paraId="201ECD79">
            <w:pPr>
              <w:keepNext w:val="0"/>
              <w:keepLines w:val="0"/>
              <w:pageBreakBefore w:val="0"/>
              <w:kinsoku/>
              <w:wordWrap/>
              <w:overflowPunct/>
              <w:topLinePunct w:val="0"/>
              <w:autoSpaceDE w:val="0"/>
              <w:autoSpaceDN w:val="0"/>
              <w:bidi w:val="0"/>
              <w:snapToGrid/>
              <w:spacing w:line="360" w:lineRule="exact"/>
              <w:jc w:val="center"/>
              <w:textAlignment w:val="auto"/>
              <w:rPr>
                <w:rFonts w:hint="eastAsia" w:ascii="Times New Roman" w:hAnsi="仿宋" w:eastAsia="仿宋" w:cs="仿宋"/>
                <w:kern w:val="0"/>
                <w:sz w:val="24"/>
                <w:szCs w:val="24"/>
                <w:lang w:val="en-US" w:eastAsia="zh-CN" w:bidi="zh-CN"/>
              </w:rPr>
            </w:pPr>
            <w:r>
              <w:rPr>
                <w:rFonts w:hint="eastAsia" w:ascii="Times New Roman" w:hAnsi="仿宋" w:eastAsia="仿宋" w:cs="仿宋"/>
                <w:kern w:val="0"/>
                <w:sz w:val="24"/>
                <w:szCs w:val="24"/>
                <w:lang w:val="zh-CN" w:eastAsia="en-US" w:bidi="zh-CN"/>
              </w:rPr>
              <w:t>（</w:t>
            </w:r>
            <w:r>
              <w:rPr>
                <w:rFonts w:hint="eastAsia" w:ascii="Times New Roman" w:hAnsi="仿宋" w:eastAsia="仿宋" w:cs="仿宋"/>
                <w:kern w:val="0"/>
                <w:sz w:val="24"/>
                <w:szCs w:val="24"/>
                <w:lang w:val="en-US" w:bidi="zh-CN"/>
              </w:rPr>
              <w:t>4103</w:t>
            </w:r>
            <w:r>
              <w:rPr>
                <w:rFonts w:hint="eastAsia" w:ascii="Times New Roman" w:hAnsi="仿宋" w:eastAsia="仿宋" w:cs="仿宋"/>
                <w:kern w:val="0"/>
                <w:sz w:val="24"/>
                <w:szCs w:val="24"/>
                <w:lang w:val="zh-CN" w:eastAsia="en-US" w:bidi="zh-CN"/>
              </w:rPr>
              <w:t>）</w:t>
            </w:r>
          </w:p>
        </w:tc>
        <w:tc>
          <w:tcPr>
            <w:tcW w:w="1278" w:type="dxa"/>
            <w:noWrap w:val="0"/>
            <w:vAlign w:val="center"/>
          </w:tcPr>
          <w:p w14:paraId="252D78B2">
            <w:pPr>
              <w:keepNext w:val="0"/>
              <w:keepLines w:val="0"/>
              <w:pageBreakBefore w:val="0"/>
              <w:kinsoku/>
              <w:wordWrap/>
              <w:overflowPunct/>
              <w:topLinePunct w:val="0"/>
              <w:autoSpaceDE w:val="0"/>
              <w:autoSpaceDN w:val="0"/>
              <w:bidi w:val="0"/>
              <w:snapToGrid/>
              <w:spacing w:line="360" w:lineRule="exact"/>
              <w:jc w:val="center"/>
              <w:textAlignment w:val="auto"/>
              <w:rPr>
                <w:rFonts w:hint="eastAsia" w:ascii="Times New Roman" w:hAnsi="仿宋" w:eastAsia="仿宋" w:cs="仿宋"/>
                <w:kern w:val="0"/>
                <w:sz w:val="24"/>
                <w:szCs w:val="24"/>
                <w:lang w:val="zh-CN" w:eastAsia="en-US" w:bidi="zh-CN"/>
              </w:rPr>
            </w:pPr>
            <w:r>
              <w:rPr>
                <w:rFonts w:hint="eastAsia" w:ascii="Times New Roman" w:hAnsi="仿宋" w:eastAsia="仿宋" w:cs="仿宋"/>
                <w:kern w:val="0"/>
                <w:sz w:val="24"/>
                <w:szCs w:val="24"/>
                <w:lang w:val="en-US" w:eastAsia="en-US" w:bidi="zh-CN"/>
              </w:rPr>
              <w:t>动物医学</w:t>
            </w:r>
          </w:p>
          <w:p w14:paraId="13A9D1F4">
            <w:pPr>
              <w:keepNext w:val="0"/>
              <w:keepLines w:val="0"/>
              <w:pageBreakBefore w:val="0"/>
              <w:kinsoku/>
              <w:wordWrap/>
              <w:overflowPunct/>
              <w:topLinePunct w:val="0"/>
              <w:autoSpaceDE w:val="0"/>
              <w:autoSpaceDN w:val="0"/>
              <w:bidi w:val="0"/>
              <w:snapToGrid/>
              <w:spacing w:line="360" w:lineRule="exact"/>
              <w:jc w:val="center"/>
              <w:textAlignment w:val="auto"/>
              <w:rPr>
                <w:rFonts w:hint="eastAsia" w:ascii="Times New Roman" w:hAnsi="仿宋" w:eastAsia="仿宋" w:cs="仿宋"/>
                <w:kern w:val="0"/>
                <w:sz w:val="24"/>
                <w:szCs w:val="24"/>
                <w:lang w:val="zh-CN" w:eastAsia="zh-CN" w:bidi="zh-CN"/>
              </w:rPr>
            </w:pPr>
            <w:r>
              <w:rPr>
                <w:rFonts w:hint="eastAsia" w:ascii="Times New Roman" w:hAnsi="仿宋" w:eastAsia="仿宋" w:cs="仿宋"/>
                <w:kern w:val="0"/>
                <w:sz w:val="24"/>
                <w:szCs w:val="24"/>
                <w:lang w:val="zh-CN" w:eastAsia="en-US" w:bidi="zh-CN"/>
              </w:rPr>
              <w:t>（0</w:t>
            </w:r>
            <w:r>
              <w:rPr>
                <w:rFonts w:hint="eastAsia" w:ascii="Times New Roman" w:hAnsi="仿宋" w:eastAsia="仿宋" w:cs="仿宋"/>
                <w:kern w:val="0"/>
                <w:sz w:val="24"/>
                <w:szCs w:val="24"/>
                <w:lang w:val="en-US" w:eastAsia="en-US" w:bidi="zh-CN"/>
              </w:rPr>
              <w:t>1</w:t>
            </w:r>
            <w:r>
              <w:rPr>
                <w:rFonts w:hint="eastAsia" w:ascii="Times New Roman" w:hAnsi="仿宋" w:eastAsia="仿宋" w:cs="仿宋"/>
                <w:kern w:val="0"/>
                <w:sz w:val="24"/>
                <w:szCs w:val="24"/>
                <w:lang w:val="zh-CN" w:eastAsia="en-US" w:bidi="zh-CN"/>
              </w:rPr>
              <w:t>）</w:t>
            </w:r>
          </w:p>
        </w:tc>
        <w:tc>
          <w:tcPr>
            <w:tcW w:w="3117" w:type="dxa"/>
            <w:noWrap w:val="0"/>
            <w:vAlign w:val="center"/>
          </w:tcPr>
          <w:p w14:paraId="426F01E6">
            <w:pPr>
              <w:keepNext w:val="0"/>
              <w:keepLines w:val="0"/>
              <w:pageBreakBefore w:val="0"/>
              <w:kinsoku/>
              <w:wordWrap/>
              <w:overflowPunct/>
              <w:topLinePunct w:val="0"/>
              <w:autoSpaceDE w:val="0"/>
              <w:autoSpaceDN w:val="0"/>
              <w:bidi w:val="0"/>
              <w:snapToGrid/>
              <w:spacing w:line="360" w:lineRule="exact"/>
              <w:ind w:firstLine="480" w:firstLineChars="200"/>
              <w:jc w:val="center"/>
              <w:textAlignment w:val="auto"/>
              <w:rPr>
                <w:rFonts w:hint="eastAsia" w:ascii="Times New Roman" w:hAnsi="仿宋" w:eastAsia="仿宋" w:cs="仿宋"/>
                <w:kern w:val="0"/>
                <w:sz w:val="24"/>
                <w:szCs w:val="24"/>
                <w:lang w:val="en-US" w:bidi="zh-CN"/>
              </w:rPr>
            </w:pPr>
            <w:r>
              <w:rPr>
                <w:rFonts w:hint="eastAsia" w:ascii="Times New Roman" w:hAnsi="仿宋" w:eastAsia="仿宋" w:cs="仿宋"/>
                <w:kern w:val="0"/>
                <w:sz w:val="24"/>
                <w:szCs w:val="24"/>
                <w:lang w:val="en-US" w:bidi="zh-CN"/>
              </w:rPr>
              <w:t>兽医兽药技术员</w:t>
            </w:r>
          </w:p>
          <w:p w14:paraId="3467C44F">
            <w:pPr>
              <w:keepNext w:val="0"/>
              <w:keepLines w:val="0"/>
              <w:pageBreakBefore w:val="0"/>
              <w:kinsoku/>
              <w:wordWrap/>
              <w:overflowPunct/>
              <w:topLinePunct w:val="0"/>
              <w:autoSpaceDE w:val="0"/>
              <w:autoSpaceDN w:val="0"/>
              <w:bidi w:val="0"/>
              <w:snapToGrid/>
              <w:spacing w:line="360" w:lineRule="exact"/>
              <w:ind w:firstLine="480" w:firstLineChars="200"/>
              <w:jc w:val="center"/>
              <w:textAlignment w:val="auto"/>
              <w:rPr>
                <w:rFonts w:hint="eastAsia" w:ascii="Times New Roman" w:hAnsi="仿宋" w:eastAsia="仿宋" w:cs="仿宋"/>
                <w:kern w:val="0"/>
                <w:sz w:val="24"/>
                <w:szCs w:val="24"/>
                <w:lang w:val="en-US" w:bidi="zh-CN"/>
              </w:rPr>
            </w:pPr>
            <w:r>
              <w:rPr>
                <w:rFonts w:hint="eastAsia" w:ascii="Times New Roman" w:hAnsi="仿宋" w:eastAsia="仿宋" w:cs="仿宋"/>
                <w:kern w:val="0"/>
                <w:sz w:val="24"/>
                <w:szCs w:val="24"/>
                <w:lang w:val="en-US" w:bidi="zh-CN"/>
              </w:rPr>
              <w:t>（2-03-06）</w:t>
            </w:r>
          </w:p>
          <w:p w14:paraId="1954AF92">
            <w:pPr>
              <w:keepNext w:val="0"/>
              <w:keepLines w:val="0"/>
              <w:pageBreakBefore w:val="0"/>
              <w:kinsoku/>
              <w:wordWrap/>
              <w:overflowPunct/>
              <w:topLinePunct w:val="0"/>
              <w:autoSpaceDE w:val="0"/>
              <w:autoSpaceDN w:val="0"/>
              <w:bidi w:val="0"/>
              <w:snapToGrid/>
              <w:spacing w:line="360" w:lineRule="exact"/>
              <w:ind w:firstLine="480" w:firstLineChars="200"/>
              <w:jc w:val="center"/>
              <w:textAlignment w:val="auto"/>
              <w:rPr>
                <w:rFonts w:hint="eastAsia" w:ascii="Times New Roman" w:hAnsi="仿宋" w:eastAsia="仿宋" w:cs="仿宋"/>
                <w:kern w:val="0"/>
                <w:sz w:val="24"/>
                <w:szCs w:val="24"/>
                <w:lang w:val="en-US" w:bidi="zh-CN"/>
              </w:rPr>
            </w:pPr>
            <w:r>
              <w:rPr>
                <w:rFonts w:hint="eastAsia" w:ascii="Times New Roman" w:hAnsi="仿宋" w:eastAsia="仿宋" w:cs="仿宋"/>
                <w:kern w:val="0"/>
                <w:sz w:val="24"/>
                <w:szCs w:val="24"/>
                <w:lang w:val="en-US" w:bidi="zh-CN"/>
              </w:rPr>
              <w:t>动物疫病防治人员</w:t>
            </w:r>
          </w:p>
          <w:p w14:paraId="25DB160B">
            <w:pPr>
              <w:keepNext w:val="0"/>
              <w:keepLines w:val="0"/>
              <w:pageBreakBefore w:val="0"/>
              <w:kinsoku/>
              <w:wordWrap/>
              <w:overflowPunct/>
              <w:topLinePunct w:val="0"/>
              <w:autoSpaceDE w:val="0"/>
              <w:autoSpaceDN w:val="0"/>
              <w:bidi w:val="0"/>
              <w:snapToGrid/>
              <w:spacing w:line="360" w:lineRule="exact"/>
              <w:ind w:firstLine="480" w:firstLineChars="200"/>
              <w:jc w:val="center"/>
              <w:textAlignment w:val="auto"/>
              <w:rPr>
                <w:rFonts w:hint="eastAsia" w:ascii="Times New Roman" w:hAnsi="仿宋" w:eastAsia="仿宋" w:cs="仿宋"/>
                <w:kern w:val="0"/>
                <w:sz w:val="24"/>
                <w:szCs w:val="24"/>
                <w:lang w:val="zh-CN" w:eastAsia="zh-CN" w:bidi="zh-CN"/>
              </w:rPr>
            </w:pPr>
            <w:r>
              <w:rPr>
                <w:rFonts w:hint="eastAsia" w:ascii="Times New Roman" w:hAnsi="仿宋" w:eastAsia="仿宋" w:cs="仿宋"/>
                <w:kern w:val="0"/>
                <w:sz w:val="24"/>
                <w:szCs w:val="24"/>
                <w:lang w:val="en-US" w:bidi="zh-CN"/>
              </w:rPr>
              <w:t>（5-05-02）</w:t>
            </w:r>
          </w:p>
        </w:tc>
        <w:tc>
          <w:tcPr>
            <w:tcW w:w="1981" w:type="dxa"/>
            <w:noWrap w:val="0"/>
            <w:vAlign w:val="center"/>
          </w:tcPr>
          <w:p w14:paraId="4A2FFA2D">
            <w:pPr>
              <w:keepNext w:val="0"/>
              <w:keepLines w:val="0"/>
              <w:pageBreakBefore w:val="0"/>
              <w:kinsoku/>
              <w:wordWrap/>
              <w:overflowPunct/>
              <w:topLinePunct w:val="0"/>
              <w:autoSpaceDE w:val="0"/>
              <w:autoSpaceDN w:val="0"/>
              <w:bidi w:val="0"/>
              <w:snapToGrid/>
              <w:spacing w:line="360" w:lineRule="exact"/>
              <w:jc w:val="center"/>
              <w:textAlignment w:val="auto"/>
              <w:rPr>
                <w:rFonts w:hint="eastAsia" w:ascii="Times New Roman" w:hAnsi="仿宋" w:eastAsia="仿宋" w:cs="仿宋"/>
                <w:kern w:val="0"/>
                <w:sz w:val="24"/>
                <w:szCs w:val="24"/>
                <w:lang w:val="en-US" w:bidi="zh-CN"/>
              </w:rPr>
            </w:pPr>
            <w:r>
              <w:rPr>
                <w:rFonts w:hint="eastAsia" w:ascii="Times New Roman" w:hAnsi="仿宋" w:eastAsia="仿宋" w:cs="仿宋"/>
                <w:kern w:val="0"/>
                <w:sz w:val="24"/>
                <w:szCs w:val="24"/>
                <w:lang w:val="en-US" w:bidi="zh-CN"/>
              </w:rPr>
              <w:t>动物疫病防治</w:t>
            </w:r>
          </w:p>
          <w:p w14:paraId="3453E5D2">
            <w:pPr>
              <w:keepNext w:val="0"/>
              <w:keepLines w:val="0"/>
              <w:pageBreakBefore w:val="0"/>
              <w:kinsoku/>
              <w:wordWrap/>
              <w:overflowPunct/>
              <w:topLinePunct w:val="0"/>
              <w:autoSpaceDE w:val="0"/>
              <w:autoSpaceDN w:val="0"/>
              <w:bidi w:val="0"/>
              <w:snapToGrid/>
              <w:spacing w:line="360" w:lineRule="exact"/>
              <w:jc w:val="center"/>
              <w:textAlignment w:val="auto"/>
              <w:rPr>
                <w:rFonts w:hint="eastAsia" w:ascii="Times New Roman" w:hAnsi="仿宋" w:eastAsia="仿宋" w:cs="仿宋"/>
                <w:kern w:val="0"/>
                <w:sz w:val="24"/>
                <w:szCs w:val="24"/>
                <w:lang w:val="en-US" w:bidi="zh-CN"/>
              </w:rPr>
            </w:pPr>
            <w:r>
              <w:rPr>
                <w:rFonts w:hint="eastAsia" w:ascii="Times New Roman" w:hAnsi="仿宋" w:eastAsia="仿宋" w:cs="仿宋"/>
                <w:kern w:val="0"/>
                <w:sz w:val="24"/>
                <w:szCs w:val="24"/>
                <w:lang w:val="en-US" w:bidi="zh-CN"/>
              </w:rPr>
              <w:t>动物检疫检验</w:t>
            </w:r>
          </w:p>
          <w:p w14:paraId="593383A7">
            <w:pPr>
              <w:keepNext w:val="0"/>
              <w:keepLines w:val="0"/>
              <w:pageBreakBefore w:val="0"/>
              <w:kinsoku/>
              <w:wordWrap/>
              <w:overflowPunct/>
              <w:topLinePunct w:val="0"/>
              <w:autoSpaceDE w:val="0"/>
              <w:autoSpaceDN w:val="0"/>
              <w:bidi w:val="0"/>
              <w:snapToGrid/>
              <w:spacing w:line="360" w:lineRule="exact"/>
              <w:jc w:val="center"/>
              <w:textAlignment w:val="auto"/>
              <w:rPr>
                <w:rFonts w:hint="eastAsia" w:ascii="Times New Roman" w:hAnsi="仿宋" w:eastAsia="仿宋" w:cs="仿宋"/>
                <w:kern w:val="0"/>
                <w:sz w:val="24"/>
                <w:szCs w:val="24"/>
                <w:lang w:val="zh-CN" w:eastAsia="zh-CN" w:bidi="zh-CN"/>
              </w:rPr>
            </w:pPr>
            <w:r>
              <w:rPr>
                <w:rFonts w:hint="eastAsia" w:ascii="Times New Roman" w:hAnsi="仿宋" w:eastAsia="仿宋" w:cs="仿宋"/>
                <w:kern w:val="0"/>
                <w:sz w:val="24"/>
                <w:szCs w:val="24"/>
                <w:lang w:val="en-US" w:bidi="zh-CN"/>
              </w:rPr>
              <w:t>动物疾病防治</w:t>
            </w:r>
          </w:p>
        </w:tc>
      </w:tr>
    </w:tbl>
    <w:p w14:paraId="1C41F117">
      <w:pPr>
        <w:keepNext w:val="0"/>
        <w:keepLines w:val="0"/>
        <w:pageBreakBefore w:val="0"/>
        <w:kinsoku/>
        <w:wordWrap/>
        <w:topLinePunct w:val="0"/>
        <w:bidi w:val="0"/>
        <w:spacing w:line="360" w:lineRule="exact"/>
        <w:ind w:firstLine="560" w:firstLineChars="200"/>
        <w:jc w:val="center"/>
        <w:textAlignment w:val="auto"/>
        <w:rPr>
          <w:rFonts w:hint="eastAsia" w:ascii="仿宋" w:hAnsi="仿宋" w:eastAsia="仿宋" w:cs="仿宋"/>
          <w:color w:val="000000"/>
          <w:kern w:val="0"/>
          <w:sz w:val="28"/>
          <w:szCs w:val="28"/>
        </w:rPr>
      </w:pPr>
    </w:p>
    <w:p w14:paraId="638CDC6D">
      <w:pPr>
        <w:keepNext w:val="0"/>
        <w:keepLines w:val="0"/>
        <w:pageBreakBefore w:val="0"/>
        <w:kinsoku/>
        <w:wordWrap/>
        <w:topLinePunct w:val="0"/>
        <w:bidi w:val="0"/>
        <w:spacing w:line="360" w:lineRule="exact"/>
        <w:ind w:firstLine="560" w:firstLineChars="200"/>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表2  本专业职业技能等级证书一览表</w:t>
      </w:r>
    </w:p>
    <w:tbl>
      <w:tblPr>
        <w:tblStyle w:val="11"/>
        <w:tblW w:w="8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139"/>
        <w:gridCol w:w="1447"/>
        <w:gridCol w:w="3603"/>
        <w:gridCol w:w="828"/>
      </w:tblGrid>
      <w:tr w14:paraId="374E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18" w:type="dxa"/>
            <w:noWrap w:val="0"/>
            <w:vAlign w:val="center"/>
          </w:tcPr>
          <w:p w14:paraId="1C0F5595">
            <w:pPr>
              <w:keepNext w:val="0"/>
              <w:keepLines w:val="0"/>
              <w:pageBreakBefore w:val="0"/>
              <w:kinsoku/>
              <w:wordWrap/>
              <w:topLinePunct w:val="0"/>
              <w:bidi w:val="0"/>
              <w:spacing w:line="360" w:lineRule="exact"/>
              <w:jc w:val="center"/>
              <w:textAlignment w:val="auto"/>
              <w:rPr>
                <w:rFonts w:eastAsia="仿宋"/>
                <w:b/>
                <w:bCs/>
                <w:color w:val="000000"/>
                <w:kern w:val="0"/>
                <w:sz w:val="24"/>
                <w:szCs w:val="24"/>
              </w:rPr>
            </w:pPr>
            <w:r>
              <w:rPr>
                <w:rFonts w:eastAsia="仿宋"/>
                <w:b/>
                <w:bCs/>
                <w:color w:val="000000"/>
                <w:kern w:val="0"/>
                <w:sz w:val="24"/>
                <w:szCs w:val="24"/>
              </w:rPr>
              <w:t>序号</w:t>
            </w:r>
          </w:p>
        </w:tc>
        <w:tc>
          <w:tcPr>
            <w:tcW w:w="2139" w:type="dxa"/>
            <w:noWrap w:val="0"/>
            <w:vAlign w:val="center"/>
          </w:tcPr>
          <w:p w14:paraId="25C3A26F">
            <w:pPr>
              <w:keepNext w:val="0"/>
              <w:keepLines w:val="0"/>
              <w:pageBreakBefore w:val="0"/>
              <w:kinsoku/>
              <w:wordWrap/>
              <w:topLinePunct w:val="0"/>
              <w:bidi w:val="0"/>
              <w:spacing w:line="360" w:lineRule="exact"/>
              <w:jc w:val="center"/>
              <w:textAlignment w:val="auto"/>
              <w:rPr>
                <w:rFonts w:eastAsia="仿宋"/>
                <w:b/>
                <w:bCs/>
                <w:color w:val="000000"/>
                <w:kern w:val="0"/>
                <w:sz w:val="24"/>
                <w:szCs w:val="24"/>
              </w:rPr>
            </w:pPr>
            <w:r>
              <w:rPr>
                <w:rFonts w:eastAsia="仿宋"/>
                <w:b/>
                <w:bCs/>
                <w:color w:val="000000"/>
                <w:kern w:val="0"/>
                <w:sz w:val="24"/>
                <w:szCs w:val="24"/>
              </w:rPr>
              <w:t>证书名称</w:t>
            </w:r>
          </w:p>
        </w:tc>
        <w:tc>
          <w:tcPr>
            <w:tcW w:w="1447" w:type="dxa"/>
            <w:noWrap w:val="0"/>
            <w:vAlign w:val="center"/>
          </w:tcPr>
          <w:p w14:paraId="2327BE21">
            <w:pPr>
              <w:keepNext w:val="0"/>
              <w:keepLines w:val="0"/>
              <w:pageBreakBefore w:val="0"/>
              <w:kinsoku/>
              <w:wordWrap/>
              <w:topLinePunct w:val="0"/>
              <w:bidi w:val="0"/>
              <w:spacing w:line="360" w:lineRule="exact"/>
              <w:jc w:val="center"/>
              <w:textAlignment w:val="auto"/>
              <w:rPr>
                <w:rFonts w:eastAsia="仿宋"/>
                <w:b/>
                <w:bCs/>
                <w:color w:val="000000"/>
                <w:kern w:val="0"/>
                <w:sz w:val="24"/>
                <w:szCs w:val="24"/>
              </w:rPr>
            </w:pPr>
            <w:r>
              <w:rPr>
                <w:rFonts w:eastAsia="仿宋"/>
                <w:b/>
                <w:bCs/>
                <w:color w:val="000000"/>
                <w:kern w:val="0"/>
                <w:sz w:val="24"/>
                <w:szCs w:val="24"/>
              </w:rPr>
              <w:t>等级</w:t>
            </w:r>
          </w:p>
        </w:tc>
        <w:tc>
          <w:tcPr>
            <w:tcW w:w="3603" w:type="dxa"/>
            <w:noWrap w:val="0"/>
            <w:vAlign w:val="center"/>
          </w:tcPr>
          <w:p w14:paraId="5E980840">
            <w:pPr>
              <w:keepNext w:val="0"/>
              <w:keepLines w:val="0"/>
              <w:pageBreakBefore w:val="0"/>
              <w:kinsoku/>
              <w:wordWrap/>
              <w:topLinePunct w:val="0"/>
              <w:bidi w:val="0"/>
              <w:spacing w:line="360" w:lineRule="exact"/>
              <w:jc w:val="center"/>
              <w:textAlignment w:val="auto"/>
              <w:rPr>
                <w:rFonts w:eastAsia="仿宋"/>
                <w:b/>
                <w:bCs/>
                <w:color w:val="000000"/>
                <w:kern w:val="0"/>
                <w:sz w:val="24"/>
                <w:szCs w:val="24"/>
              </w:rPr>
            </w:pPr>
            <w:r>
              <w:rPr>
                <w:rFonts w:eastAsia="仿宋"/>
                <w:b/>
                <w:bCs/>
                <w:color w:val="000000"/>
                <w:kern w:val="0"/>
                <w:sz w:val="24"/>
                <w:szCs w:val="24"/>
              </w:rPr>
              <w:t>证书颁证单位</w:t>
            </w:r>
          </w:p>
        </w:tc>
        <w:tc>
          <w:tcPr>
            <w:tcW w:w="828" w:type="dxa"/>
            <w:noWrap w:val="0"/>
            <w:vAlign w:val="center"/>
          </w:tcPr>
          <w:p w14:paraId="76D35FAD">
            <w:pPr>
              <w:keepNext w:val="0"/>
              <w:keepLines w:val="0"/>
              <w:pageBreakBefore w:val="0"/>
              <w:kinsoku/>
              <w:wordWrap/>
              <w:topLinePunct w:val="0"/>
              <w:bidi w:val="0"/>
              <w:spacing w:line="360" w:lineRule="exact"/>
              <w:jc w:val="center"/>
              <w:textAlignment w:val="auto"/>
              <w:rPr>
                <w:rFonts w:eastAsia="仿宋"/>
                <w:b/>
                <w:bCs/>
                <w:color w:val="000000"/>
                <w:kern w:val="0"/>
                <w:sz w:val="24"/>
                <w:szCs w:val="24"/>
              </w:rPr>
            </w:pPr>
            <w:r>
              <w:rPr>
                <w:rFonts w:eastAsia="仿宋"/>
                <w:b/>
                <w:bCs/>
                <w:color w:val="000000"/>
                <w:kern w:val="0"/>
                <w:sz w:val="24"/>
                <w:szCs w:val="24"/>
              </w:rPr>
              <w:t>备注</w:t>
            </w:r>
          </w:p>
        </w:tc>
      </w:tr>
      <w:tr w14:paraId="23014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18" w:type="dxa"/>
            <w:noWrap w:val="0"/>
            <w:vAlign w:val="center"/>
          </w:tcPr>
          <w:p w14:paraId="05813844">
            <w:pPr>
              <w:keepNext w:val="0"/>
              <w:keepLines w:val="0"/>
              <w:pageBreakBefore w:val="0"/>
              <w:kinsoku/>
              <w:wordWrap/>
              <w:overflowPunct/>
              <w:topLinePunct w:val="0"/>
              <w:autoSpaceDE w:val="0"/>
              <w:autoSpaceDN w:val="0"/>
              <w:bidi w:val="0"/>
              <w:snapToGrid/>
              <w:spacing w:line="360" w:lineRule="exact"/>
              <w:jc w:val="center"/>
              <w:textAlignment w:val="auto"/>
              <w:rPr>
                <w:rFonts w:hint="default" w:hAnsi="仿宋" w:eastAsia="仿宋" w:cs="仿宋"/>
                <w:kern w:val="0"/>
                <w:sz w:val="24"/>
                <w:szCs w:val="24"/>
                <w:lang w:val="en-US" w:eastAsia="zh-CN" w:bidi="zh-CN"/>
              </w:rPr>
            </w:pPr>
            <w:r>
              <w:rPr>
                <w:rFonts w:hint="eastAsia" w:hAnsi="仿宋" w:eastAsia="仿宋" w:cs="仿宋"/>
                <w:kern w:val="0"/>
                <w:sz w:val="24"/>
                <w:szCs w:val="24"/>
                <w:lang w:val="en-US" w:bidi="zh-CN"/>
              </w:rPr>
              <w:t>1</w:t>
            </w:r>
          </w:p>
        </w:tc>
        <w:tc>
          <w:tcPr>
            <w:tcW w:w="2139" w:type="dxa"/>
            <w:noWrap w:val="0"/>
            <w:vAlign w:val="center"/>
          </w:tcPr>
          <w:p w14:paraId="4DF5F9E6">
            <w:pPr>
              <w:keepNext w:val="0"/>
              <w:keepLines w:val="0"/>
              <w:pageBreakBefore w:val="0"/>
              <w:kinsoku/>
              <w:wordWrap/>
              <w:overflowPunct/>
              <w:topLinePunct w:val="0"/>
              <w:autoSpaceDE w:val="0"/>
              <w:autoSpaceDN w:val="0"/>
              <w:bidi w:val="0"/>
              <w:snapToGrid/>
              <w:spacing w:line="360" w:lineRule="exact"/>
              <w:jc w:val="center"/>
              <w:textAlignment w:val="auto"/>
              <w:rPr>
                <w:rFonts w:hint="eastAsia" w:ascii="Times New Roman" w:hAnsi="仿宋" w:eastAsia="仿宋" w:cs="仿宋"/>
                <w:kern w:val="0"/>
                <w:sz w:val="24"/>
                <w:szCs w:val="24"/>
                <w:lang w:val="en-US" w:eastAsia="zh-Hans" w:bidi="zh-CN"/>
              </w:rPr>
            </w:pPr>
            <w:r>
              <w:rPr>
                <w:rFonts w:hint="eastAsia" w:ascii="Times New Roman" w:hAnsi="仿宋" w:eastAsia="仿宋" w:cs="仿宋"/>
                <w:kern w:val="0"/>
                <w:sz w:val="24"/>
                <w:szCs w:val="24"/>
                <w:lang w:val="zh-CN" w:bidi="zh-CN"/>
              </w:rPr>
              <w:t>动物检验检疫员</w:t>
            </w:r>
          </w:p>
        </w:tc>
        <w:tc>
          <w:tcPr>
            <w:tcW w:w="1447" w:type="dxa"/>
            <w:noWrap w:val="0"/>
            <w:vAlign w:val="center"/>
          </w:tcPr>
          <w:p w14:paraId="39E6F65B">
            <w:pPr>
              <w:keepNext w:val="0"/>
              <w:keepLines w:val="0"/>
              <w:pageBreakBefore w:val="0"/>
              <w:kinsoku/>
              <w:wordWrap/>
              <w:overflowPunct/>
              <w:topLinePunct w:val="0"/>
              <w:autoSpaceDE w:val="0"/>
              <w:autoSpaceDN w:val="0"/>
              <w:bidi w:val="0"/>
              <w:snapToGrid/>
              <w:spacing w:line="360" w:lineRule="exact"/>
              <w:jc w:val="center"/>
              <w:textAlignment w:val="auto"/>
              <w:rPr>
                <w:rFonts w:hint="eastAsia" w:ascii="Times New Roman" w:hAnsi="仿宋" w:eastAsia="仿宋" w:cs="仿宋"/>
                <w:kern w:val="0"/>
                <w:sz w:val="24"/>
                <w:szCs w:val="24"/>
                <w:lang w:val="en-US" w:eastAsia="zh-Hans" w:bidi="zh-CN"/>
              </w:rPr>
            </w:pPr>
            <w:r>
              <w:rPr>
                <w:rFonts w:hint="eastAsia" w:ascii="Times New Roman" w:hAnsi="仿宋" w:eastAsia="仿宋" w:cs="仿宋"/>
                <w:kern w:val="0"/>
                <w:sz w:val="24"/>
                <w:szCs w:val="24"/>
                <w:lang w:val="en-US" w:bidi="zh-CN"/>
              </w:rPr>
              <w:t>五</w:t>
            </w:r>
            <w:r>
              <w:rPr>
                <w:rFonts w:hint="eastAsia" w:ascii="Times New Roman" w:hAnsi="仿宋" w:eastAsia="仿宋" w:cs="仿宋"/>
                <w:kern w:val="0"/>
                <w:sz w:val="24"/>
                <w:szCs w:val="24"/>
                <w:lang w:val="zh-CN" w:bidi="zh-CN"/>
              </w:rPr>
              <w:t>级、</w:t>
            </w:r>
            <w:r>
              <w:rPr>
                <w:rFonts w:hint="eastAsia" w:ascii="Times New Roman" w:hAnsi="仿宋" w:eastAsia="仿宋" w:cs="仿宋"/>
                <w:kern w:val="0"/>
                <w:sz w:val="24"/>
                <w:szCs w:val="24"/>
                <w:lang w:val="en-US" w:bidi="zh-CN"/>
              </w:rPr>
              <w:t>四</w:t>
            </w:r>
            <w:r>
              <w:rPr>
                <w:rFonts w:hint="eastAsia" w:ascii="Times New Roman" w:hAnsi="仿宋" w:eastAsia="仿宋" w:cs="仿宋"/>
                <w:kern w:val="0"/>
                <w:sz w:val="24"/>
                <w:szCs w:val="24"/>
                <w:lang w:val="zh-CN" w:bidi="zh-CN"/>
              </w:rPr>
              <w:t>级</w:t>
            </w:r>
          </w:p>
        </w:tc>
        <w:tc>
          <w:tcPr>
            <w:tcW w:w="3603" w:type="dxa"/>
            <w:noWrap w:val="0"/>
            <w:vAlign w:val="center"/>
          </w:tcPr>
          <w:p w14:paraId="48B9EAD1">
            <w:pPr>
              <w:keepNext w:val="0"/>
              <w:keepLines w:val="0"/>
              <w:pageBreakBefore w:val="0"/>
              <w:kinsoku/>
              <w:wordWrap/>
              <w:overflowPunct/>
              <w:topLinePunct w:val="0"/>
              <w:autoSpaceDE w:val="0"/>
              <w:autoSpaceDN w:val="0"/>
              <w:bidi w:val="0"/>
              <w:snapToGrid/>
              <w:spacing w:line="360" w:lineRule="exact"/>
              <w:jc w:val="center"/>
              <w:textAlignment w:val="auto"/>
              <w:rPr>
                <w:rFonts w:hint="eastAsia" w:ascii="Times New Roman" w:hAnsi="仿宋" w:eastAsia="仿宋" w:cs="仿宋"/>
                <w:kern w:val="0"/>
                <w:sz w:val="24"/>
                <w:szCs w:val="24"/>
                <w:lang w:val="zh-CN" w:bidi="zh-CN"/>
              </w:rPr>
            </w:pPr>
            <w:r>
              <w:rPr>
                <w:rFonts w:hint="eastAsia" w:ascii="Times New Roman" w:hAnsi="仿宋" w:eastAsia="仿宋" w:cs="仿宋"/>
                <w:kern w:val="0"/>
                <w:sz w:val="24"/>
                <w:szCs w:val="24"/>
                <w:lang w:val="zh-CN" w:bidi="zh-CN"/>
              </w:rPr>
              <w:t>中华人民共和国人力资源</w:t>
            </w:r>
          </w:p>
          <w:p w14:paraId="7900B0D2">
            <w:pPr>
              <w:keepNext w:val="0"/>
              <w:keepLines w:val="0"/>
              <w:pageBreakBefore w:val="0"/>
              <w:kinsoku/>
              <w:wordWrap/>
              <w:overflowPunct/>
              <w:topLinePunct w:val="0"/>
              <w:autoSpaceDE w:val="0"/>
              <w:autoSpaceDN w:val="0"/>
              <w:bidi w:val="0"/>
              <w:snapToGrid/>
              <w:spacing w:line="360" w:lineRule="exact"/>
              <w:jc w:val="center"/>
              <w:textAlignment w:val="auto"/>
              <w:rPr>
                <w:rFonts w:hint="eastAsia" w:ascii="Times New Roman" w:hAnsi="仿宋" w:eastAsia="仿宋" w:cs="仿宋"/>
                <w:kern w:val="0"/>
                <w:sz w:val="24"/>
                <w:szCs w:val="24"/>
                <w:lang w:val="en-US" w:eastAsia="zh-Hans" w:bidi="zh-CN"/>
              </w:rPr>
            </w:pPr>
            <w:r>
              <w:rPr>
                <w:rFonts w:hint="eastAsia" w:ascii="Times New Roman" w:hAnsi="仿宋" w:eastAsia="仿宋" w:cs="仿宋"/>
                <w:kern w:val="0"/>
                <w:sz w:val="24"/>
                <w:szCs w:val="24"/>
                <w:lang w:val="zh-CN" w:bidi="zh-CN"/>
              </w:rPr>
              <w:t>和社会保障部</w:t>
            </w:r>
          </w:p>
        </w:tc>
        <w:tc>
          <w:tcPr>
            <w:tcW w:w="828" w:type="dxa"/>
            <w:noWrap w:val="0"/>
            <w:vAlign w:val="center"/>
          </w:tcPr>
          <w:p w14:paraId="4474E7DA">
            <w:pPr>
              <w:keepNext w:val="0"/>
              <w:keepLines w:val="0"/>
              <w:pageBreakBefore w:val="0"/>
              <w:kinsoku/>
              <w:wordWrap/>
              <w:overflowPunct/>
              <w:topLinePunct w:val="0"/>
              <w:autoSpaceDE w:val="0"/>
              <w:autoSpaceDN w:val="0"/>
              <w:bidi w:val="0"/>
              <w:snapToGrid/>
              <w:spacing w:line="360" w:lineRule="exact"/>
              <w:jc w:val="center"/>
              <w:textAlignment w:val="auto"/>
              <w:rPr>
                <w:rFonts w:hint="eastAsia" w:ascii="Times New Roman" w:hAnsi="仿宋" w:eastAsia="仿宋" w:cs="仿宋"/>
                <w:kern w:val="0"/>
                <w:sz w:val="24"/>
                <w:szCs w:val="24"/>
                <w:lang w:val="zh-CN" w:eastAsia="zh-CN" w:bidi="zh-CN"/>
              </w:rPr>
            </w:pPr>
            <w:r>
              <w:rPr>
                <w:rFonts w:hint="eastAsia" w:ascii="Times New Roman" w:hAnsi="仿宋" w:eastAsia="仿宋" w:cs="仿宋"/>
                <w:kern w:val="0"/>
                <w:sz w:val="24"/>
                <w:szCs w:val="24"/>
                <w:lang w:val="zh-CN" w:bidi="zh-CN"/>
              </w:rPr>
              <w:t>选考</w:t>
            </w:r>
          </w:p>
        </w:tc>
      </w:tr>
      <w:tr w14:paraId="22815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18" w:type="dxa"/>
            <w:noWrap w:val="0"/>
            <w:vAlign w:val="center"/>
          </w:tcPr>
          <w:p w14:paraId="1FBECE01">
            <w:pPr>
              <w:keepNext w:val="0"/>
              <w:keepLines w:val="0"/>
              <w:pageBreakBefore w:val="0"/>
              <w:kinsoku/>
              <w:wordWrap/>
              <w:overflowPunct/>
              <w:topLinePunct w:val="0"/>
              <w:autoSpaceDE w:val="0"/>
              <w:autoSpaceDN w:val="0"/>
              <w:bidi w:val="0"/>
              <w:snapToGrid/>
              <w:spacing w:line="360" w:lineRule="exact"/>
              <w:jc w:val="center"/>
              <w:textAlignment w:val="auto"/>
              <w:rPr>
                <w:rFonts w:hint="default" w:ascii="Times New Roman" w:hAnsi="仿宋" w:eastAsia="仿宋" w:cs="仿宋"/>
                <w:kern w:val="0"/>
                <w:sz w:val="24"/>
                <w:szCs w:val="24"/>
                <w:lang w:val="en-US" w:eastAsia="zh-CN" w:bidi="zh-CN"/>
              </w:rPr>
            </w:pPr>
            <w:r>
              <w:rPr>
                <w:rFonts w:hint="eastAsia" w:ascii="Times New Roman" w:hAnsi="仿宋" w:eastAsia="仿宋" w:cs="仿宋"/>
                <w:kern w:val="0"/>
                <w:sz w:val="24"/>
                <w:szCs w:val="24"/>
                <w:lang w:val="en-US" w:bidi="zh-CN"/>
              </w:rPr>
              <w:t>2</w:t>
            </w:r>
          </w:p>
        </w:tc>
        <w:tc>
          <w:tcPr>
            <w:tcW w:w="2139" w:type="dxa"/>
            <w:noWrap w:val="0"/>
            <w:vAlign w:val="center"/>
          </w:tcPr>
          <w:p w14:paraId="1EEA510E">
            <w:pPr>
              <w:keepNext w:val="0"/>
              <w:keepLines w:val="0"/>
              <w:pageBreakBefore w:val="0"/>
              <w:kinsoku/>
              <w:wordWrap/>
              <w:overflowPunct/>
              <w:topLinePunct w:val="0"/>
              <w:autoSpaceDE w:val="0"/>
              <w:autoSpaceDN w:val="0"/>
              <w:bidi w:val="0"/>
              <w:snapToGrid/>
              <w:spacing w:line="360" w:lineRule="exact"/>
              <w:jc w:val="center"/>
              <w:textAlignment w:val="auto"/>
              <w:rPr>
                <w:rFonts w:hint="eastAsia" w:ascii="Times New Roman" w:hAnsi="仿宋" w:eastAsia="仿宋" w:cs="仿宋"/>
                <w:kern w:val="0"/>
                <w:sz w:val="24"/>
                <w:szCs w:val="24"/>
                <w:lang w:val="en-US" w:eastAsia="zh-Hans" w:bidi="zh-CN"/>
              </w:rPr>
            </w:pPr>
            <w:r>
              <w:rPr>
                <w:rFonts w:hint="eastAsia" w:ascii="Times New Roman" w:hAnsi="仿宋" w:eastAsia="仿宋" w:cs="仿宋"/>
                <w:kern w:val="0"/>
                <w:sz w:val="24"/>
                <w:szCs w:val="24"/>
                <w:lang w:val="en-US" w:bidi="zh-CN"/>
              </w:rPr>
              <w:t>执业兽医师</w:t>
            </w:r>
          </w:p>
        </w:tc>
        <w:tc>
          <w:tcPr>
            <w:tcW w:w="1447" w:type="dxa"/>
            <w:noWrap w:val="0"/>
            <w:vAlign w:val="center"/>
          </w:tcPr>
          <w:p w14:paraId="3BBF7FF4">
            <w:pPr>
              <w:keepNext w:val="0"/>
              <w:keepLines w:val="0"/>
              <w:pageBreakBefore w:val="0"/>
              <w:kinsoku/>
              <w:wordWrap/>
              <w:overflowPunct/>
              <w:topLinePunct w:val="0"/>
              <w:autoSpaceDE w:val="0"/>
              <w:autoSpaceDN w:val="0"/>
              <w:bidi w:val="0"/>
              <w:snapToGrid/>
              <w:spacing w:line="360" w:lineRule="exact"/>
              <w:jc w:val="center"/>
              <w:textAlignment w:val="auto"/>
              <w:rPr>
                <w:rFonts w:hint="eastAsia" w:ascii="Times New Roman" w:hAnsi="仿宋" w:eastAsia="仿宋" w:cs="仿宋"/>
                <w:kern w:val="0"/>
                <w:sz w:val="24"/>
                <w:szCs w:val="24"/>
                <w:lang w:val="en-US" w:eastAsia="zh-Hans" w:bidi="zh-CN"/>
              </w:rPr>
            </w:pPr>
            <w:r>
              <w:rPr>
                <w:rFonts w:hint="eastAsia" w:ascii="Times New Roman" w:hAnsi="仿宋" w:eastAsia="仿宋" w:cs="仿宋"/>
                <w:kern w:val="0"/>
                <w:sz w:val="24"/>
                <w:szCs w:val="24"/>
                <w:lang w:val="en-US" w:eastAsia="zh-Hans" w:bidi="zh-CN"/>
              </w:rPr>
              <w:t>无</w:t>
            </w:r>
          </w:p>
        </w:tc>
        <w:tc>
          <w:tcPr>
            <w:tcW w:w="3603" w:type="dxa"/>
            <w:noWrap w:val="0"/>
            <w:vAlign w:val="center"/>
          </w:tcPr>
          <w:p w14:paraId="7CD54300">
            <w:pPr>
              <w:keepNext w:val="0"/>
              <w:keepLines w:val="0"/>
              <w:pageBreakBefore w:val="0"/>
              <w:kinsoku/>
              <w:wordWrap/>
              <w:overflowPunct/>
              <w:topLinePunct w:val="0"/>
              <w:autoSpaceDE w:val="0"/>
              <w:autoSpaceDN w:val="0"/>
              <w:bidi w:val="0"/>
              <w:snapToGrid/>
              <w:spacing w:line="360" w:lineRule="exact"/>
              <w:jc w:val="center"/>
              <w:textAlignment w:val="auto"/>
              <w:rPr>
                <w:rFonts w:hint="eastAsia" w:ascii="Times New Roman" w:hAnsi="仿宋" w:eastAsia="仿宋" w:cs="仿宋"/>
                <w:kern w:val="0"/>
                <w:sz w:val="24"/>
                <w:szCs w:val="24"/>
                <w:lang w:val="zh-CN" w:eastAsia="zh-CN" w:bidi="zh-CN"/>
              </w:rPr>
            </w:pPr>
            <w:r>
              <w:rPr>
                <w:rFonts w:hint="eastAsia" w:ascii="Times New Roman" w:hAnsi="仿宋" w:eastAsia="仿宋" w:cs="仿宋"/>
                <w:kern w:val="0"/>
                <w:sz w:val="24"/>
                <w:szCs w:val="24"/>
                <w:lang w:val="zh-CN" w:bidi="zh-CN"/>
              </w:rPr>
              <w:t>中华人民共和国农业农村部</w:t>
            </w:r>
          </w:p>
        </w:tc>
        <w:tc>
          <w:tcPr>
            <w:tcW w:w="828" w:type="dxa"/>
            <w:noWrap w:val="0"/>
            <w:vAlign w:val="center"/>
          </w:tcPr>
          <w:p w14:paraId="4D38A495">
            <w:pPr>
              <w:keepNext w:val="0"/>
              <w:keepLines w:val="0"/>
              <w:pageBreakBefore w:val="0"/>
              <w:kinsoku/>
              <w:wordWrap/>
              <w:overflowPunct/>
              <w:topLinePunct w:val="0"/>
              <w:autoSpaceDE w:val="0"/>
              <w:autoSpaceDN w:val="0"/>
              <w:bidi w:val="0"/>
              <w:snapToGrid/>
              <w:spacing w:line="360" w:lineRule="exact"/>
              <w:jc w:val="center"/>
              <w:textAlignment w:val="auto"/>
              <w:rPr>
                <w:rFonts w:hint="eastAsia" w:ascii="Times New Roman" w:hAnsi="仿宋" w:eastAsia="仿宋" w:cs="仿宋"/>
                <w:kern w:val="0"/>
                <w:sz w:val="24"/>
                <w:szCs w:val="24"/>
                <w:lang w:val="zh-CN" w:eastAsia="zh-CN" w:bidi="zh-CN"/>
              </w:rPr>
            </w:pPr>
            <w:r>
              <w:rPr>
                <w:rFonts w:hint="eastAsia" w:ascii="Times New Roman" w:hAnsi="仿宋" w:eastAsia="仿宋" w:cs="仿宋"/>
                <w:kern w:val="0"/>
                <w:sz w:val="24"/>
                <w:szCs w:val="24"/>
                <w:lang w:val="zh-CN" w:bidi="zh-CN"/>
              </w:rPr>
              <w:t>选考</w:t>
            </w:r>
          </w:p>
        </w:tc>
      </w:tr>
      <w:tr w14:paraId="7B17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18" w:type="dxa"/>
            <w:noWrap w:val="0"/>
            <w:vAlign w:val="center"/>
          </w:tcPr>
          <w:p w14:paraId="21BD8487">
            <w:pPr>
              <w:keepNext w:val="0"/>
              <w:keepLines w:val="0"/>
              <w:pageBreakBefore w:val="0"/>
              <w:kinsoku/>
              <w:wordWrap/>
              <w:overflowPunct/>
              <w:topLinePunct w:val="0"/>
              <w:autoSpaceDE w:val="0"/>
              <w:autoSpaceDN w:val="0"/>
              <w:bidi w:val="0"/>
              <w:snapToGrid/>
              <w:spacing w:line="360" w:lineRule="exact"/>
              <w:jc w:val="center"/>
              <w:textAlignment w:val="auto"/>
              <w:rPr>
                <w:rFonts w:hint="default" w:ascii="Times New Roman" w:hAnsi="仿宋" w:eastAsia="仿宋" w:cs="仿宋"/>
                <w:kern w:val="0"/>
                <w:sz w:val="24"/>
                <w:szCs w:val="24"/>
                <w:lang w:val="en-US" w:eastAsia="zh-CN" w:bidi="zh-CN"/>
              </w:rPr>
            </w:pPr>
            <w:r>
              <w:rPr>
                <w:rFonts w:hint="eastAsia" w:ascii="Times New Roman" w:hAnsi="仿宋" w:eastAsia="仿宋" w:cs="仿宋"/>
                <w:kern w:val="0"/>
                <w:sz w:val="24"/>
                <w:szCs w:val="24"/>
                <w:lang w:val="en-US" w:bidi="zh-CN"/>
              </w:rPr>
              <w:t>3</w:t>
            </w:r>
          </w:p>
        </w:tc>
        <w:tc>
          <w:tcPr>
            <w:tcW w:w="2139" w:type="dxa"/>
            <w:noWrap w:val="0"/>
            <w:vAlign w:val="center"/>
          </w:tcPr>
          <w:p w14:paraId="15A670E3">
            <w:pPr>
              <w:keepNext w:val="0"/>
              <w:keepLines w:val="0"/>
              <w:pageBreakBefore w:val="0"/>
              <w:kinsoku/>
              <w:wordWrap/>
              <w:overflowPunct/>
              <w:topLinePunct w:val="0"/>
              <w:autoSpaceDE w:val="0"/>
              <w:autoSpaceDN w:val="0"/>
              <w:bidi w:val="0"/>
              <w:snapToGrid/>
              <w:spacing w:line="360" w:lineRule="exact"/>
              <w:jc w:val="center"/>
              <w:textAlignment w:val="auto"/>
              <w:rPr>
                <w:rFonts w:hint="eastAsia" w:ascii="Times New Roman" w:hAnsi="仿宋" w:eastAsia="仿宋" w:cs="仿宋"/>
                <w:kern w:val="0"/>
                <w:sz w:val="24"/>
                <w:szCs w:val="24"/>
                <w:lang w:val="en-US" w:eastAsia="zh-Hans" w:bidi="zh-CN"/>
              </w:rPr>
            </w:pPr>
            <w:r>
              <w:rPr>
                <w:rFonts w:hint="eastAsia" w:ascii="Times New Roman" w:hAnsi="仿宋" w:eastAsia="仿宋" w:cs="仿宋"/>
                <w:kern w:val="0"/>
                <w:sz w:val="24"/>
                <w:szCs w:val="24"/>
                <w:lang w:val="zh-CN" w:bidi="zh-CN"/>
              </w:rPr>
              <w:t>动物疫病防治员</w:t>
            </w:r>
          </w:p>
        </w:tc>
        <w:tc>
          <w:tcPr>
            <w:tcW w:w="1447" w:type="dxa"/>
            <w:noWrap w:val="0"/>
            <w:vAlign w:val="center"/>
          </w:tcPr>
          <w:p w14:paraId="42110EB3">
            <w:pPr>
              <w:keepNext w:val="0"/>
              <w:keepLines w:val="0"/>
              <w:pageBreakBefore w:val="0"/>
              <w:kinsoku/>
              <w:wordWrap/>
              <w:overflowPunct/>
              <w:topLinePunct w:val="0"/>
              <w:autoSpaceDE w:val="0"/>
              <w:autoSpaceDN w:val="0"/>
              <w:bidi w:val="0"/>
              <w:snapToGrid/>
              <w:spacing w:line="360" w:lineRule="exact"/>
              <w:jc w:val="center"/>
              <w:textAlignment w:val="auto"/>
              <w:rPr>
                <w:rFonts w:hint="default" w:ascii="Times New Roman" w:hAnsi="仿宋" w:eastAsia="仿宋" w:cs="仿宋"/>
                <w:kern w:val="0"/>
                <w:sz w:val="24"/>
                <w:szCs w:val="24"/>
                <w:lang w:val="en-US" w:eastAsia="zh-Hans" w:bidi="zh-CN"/>
              </w:rPr>
            </w:pPr>
            <w:r>
              <w:rPr>
                <w:rFonts w:hint="eastAsia" w:ascii="Times New Roman" w:hAnsi="仿宋" w:eastAsia="仿宋" w:cs="仿宋"/>
                <w:kern w:val="0"/>
                <w:sz w:val="24"/>
                <w:szCs w:val="24"/>
                <w:lang w:val="en-US" w:bidi="zh-CN"/>
              </w:rPr>
              <w:t>五</w:t>
            </w:r>
            <w:r>
              <w:rPr>
                <w:rFonts w:hint="eastAsia" w:ascii="Times New Roman" w:hAnsi="仿宋" w:eastAsia="仿宋" w:cs="仿宋"/>
                <w:kern w:val="0"/>
                <w:sz w:val="24"/>
                <w:szCs w:val="24"/>
                <w:lang w:val="zh-CN" w:bidi="zh-CN"/>
              </w:rPr>
              <w:t>级、</w:t>
            </w:r>
            <w:r>
              <w:rPr>
                <w:rFonts w:hint="eastAsia" w:ascii="Times New Roman" w:hAnsi="仿宋" w:eastAsia="仿宋" w:cs="仿宋"/>
                <w:kern w:val="0"/>
                <w:sz w:val="24"/>
                <w:szCs w:val="24"/>
                <w:lang w:val="en-US" w:bidi="zh-CN"/>
              </w:rPr>
              <w:t>四</w:t>
            </w:r>
            <w:r>
              <w:rPr>
                <w:rFonts w:hint="eastAsia" w:ascii="Times New Roman" w:hAnsi="仿宋" w:eastAsia="仿宋" w:cs="仿宋"/>
                <w:kern w:val="0"/>
                <w:sz w:val="24"/>
                <w:szCs w:val="24"/>
                <w:lang w:val="zh-CN" w:bidi="zh-CN"/>
              </w:rPr>
              <w:t>级</w:t>
            </w:r>
          </w:p>
        </w:tc>
        <w:tc>
          <w:tcPr>
            <w:tcW w:w="3603" w:type="dxa"/>
            <w:noWrap w:val="0"/>
            <w:vAlign w:val="center"/>
          </w:tcPr>
          <w:p w14:paraId="2585603A">
            <w:pPr>
              <w:keepNext w:val="0"/>
              <w:keepLines w:val="0"/>
              <w:pageBreakBefore w:val="0"/>
              <w:kinsoku/>
              <w:wordWrap/>
              <w:overflowPunct/>
              <w:topLinePunct w:val="0"/>
              <w:autoSpaceDE w:val="0"/>
              <w:autoSpaceDN w:val="0"/>
              <w:bidi w:val="0"/>
              <w:snapToGrid/>
              <w:spacing w:line="360" w:lineRule="exact"/>
              <w:jc w:val="center"/>
              <w:textAlignment w:val="auto"/>
              <w:rPr>
                <w:rFonts w:hint="eastAsia" w:ascii="Times New Roman" w:hAnsi="仿宋" w:eastAsia="仿宋" w:cs="仿宋"/>
                <w:kern w:val="0"/>
                <w:sz w:val="24"/>
                <w:szCs w:val="24"/>
                <w:lang w:val="en-US" w:eastAsia="zh-Hans" w:bidi="zh-CN"/>
              </w:rPr>
            </w:pPr>
            <w:r>
              <w:rPr>
                <w:rFonts w:hint="eastAsia" w:ascii="Times New Roman" w:hAnsi="仿宋" w:eastAsia="仿宋" w:cs="仿宋"/>
                <w:kern w:val="0"/>
                <w:sz w:val="24"/>
                <w:szCs w:val="24"/>
                <w:lang w:val="en-US" w:bidi="zh-CN"/>
              </w:rPr>
              <w:t>通辽职业学院</w:t>
            </w:r>
          </w:p>
        </w:tc>
        <w:tc>
          <w:tcPr>
            <w:tcW w:w="828" w:type="dxa"/>
            <w:noWrap w:val="0"/>
            <w:vAlign w:val="center"/>
          </w:tcPr>
          <w:p w14:paraId="09741FA9">
            <w:pPr>
              <w:keepNext w:val="0"/>
              <w:keepLines w:val="0"/>
              <w:pageBreakBefore w:val="0"/>
              <w:kinsoku/>
              <w:wordWrap/>
              <w:overflowPunct/>
              <w:topLinePunct w:val="0"/>
              <w:autoSpaceDE w:val="0"/>
              <w:autoSpaceDN w:val="0"/>
              <w:bidi w:val="0"/>
              <w:snapToGrid/>
              <w:spacing w:line="360" w:lineRule="exact"/>
              <w:jc w:val="center"/>
              <w:textAlignment w:val="auto"/>
              <w:rPr>
                <w:rFonts w:hint="eastAsia" w:ascii="Times New Roman" w:hAnsi="仿宋" w:eastAsia="仿宋" w:cs="仿宋"/>
                <w:kern w:val="0"/>
                <w:sz w:val="24"/>
                <w:szCs w:val="24"/>
                <w:lang w:val="zh-CN" w:eastAsia="zh-CN" w:bidi="zh-CN"/>
              </w:rPr>
            </w:pPr>
            <w:r>
              <w:rPr>
                <w:rFonts w:hint="eastAsia" w:ascii="Times New Roman" w:hAnsi="仿宋" w:eastAsia="仿宋" w:cs="仿宋"/>
                <w:kern w:val="0"/>
                <w:sz w:val="24"/>
                <w:szCs w:val="24"/>
                <w:lang w:val="zh-CN" w:bidi="zh-CN"/>
              </w:rPr>
              <w:t>选考</w:t>
            </w:r>
          </w:p>
        </w:tc>
      </w:tr>
    </w:tbl>
    <w:p w14:paraId="22F0BC0E">
      <w:pPr>
        <w:keepNext w:val="0"/>
        <w:keepLines w:val="0"/>
        <w:pageBreakBefore w:val="0"/>
        <w:kinsoku/>
        <w:wordWrap/>
        <w:topLinePunct w:val="0"/>
        <w:bidi w:val="0"/>
        <w:spacing w:line="360" w:lineRule="exact"/>
        <w:ind w:firstLine="560" w:firstLineChars="200"/>
        <w:textAlignment w:val="auto"/>
        <w:rPr>
          <w:rFonts w:hint="eastAsia" w:ascii="Times New Roman" w:hAnsi="Times New Roman" w:eastAsia="黑体"/>
          <w:color w:val="000000"/>
          <w:kern w:val="0"/>
          <w:sz w:val="28"/>
          <w:szCs w:val="28"/>
          <w:lang w:val="en-US" w:eastAsia="zh-CN"/>
        </w:rPr>
      </w:pPr>
    </w:p>
    <w:p w14:paraId="448A889A">
      <w:pPr>
        <w:keepNext w:val="0"/>
        <w:keepLines w:val="0"/>
        <w:pageBreakBefore w:val="0"/>
        <w:kinsoku/>
        <w:wordWrap/>
        <w:topLinePunct w:val="0"/>
        <w:bidi w:val="0"/>
        <w:spacing w:line="360" w:lineRule="exact"/>
        <w:ind w:firstLine="560" w:firstLineChars="200"/>
        <w:textAlignment w:val="auto"/>
        <w:rPr>
          <w:rFonts w:hint="eastAsia" w:ascii="Times New Roman" w:hAnsi="Times New Roman" w:eastAsia="黑体"/>
          <w:color w:val="000000"/>
          <w:kern w:val="0"/>
          <w:sz w:val="28"/>
          <w:szCs w:val="28"/>
          <w:lang w:val="en-US" w:eastAsia="zh-CN"/>
        </w:rPr>
      </w:pPr>
    </w:p>
    <w:p w14:paraId="69149532">
      <w:pPr>
        <w:keepNext w:val="0"/>
        <w:keepLines w:val="0"/>
        <w:pageBreakBefore w:val="0"/>
        <w:kinsoku/>
        <w:wordWrap/>
        <w:topLinePunct w:val="0"/>
        <w:bidi w:val="0"/>
        <w:spacing w:line="360" w:lineRule="exact"/>
        <w:ind w:firstLine="560" w:firstLineChars="200"/>
        <w:textAlignment w:val="auto"/>
        <w:rPr>
          <w:rFonts w:ascii="Times New Roman" w:hAnsi="Times New Roman" w:eastAsia="黑体"/>
          <w:color w:val="000000"/>
          <w:kern w:val="0"/>
          <w:sz w:val="28"/>
          <w:szCs w:val="28"/>
        </w:rPr>
      </w:pPr>
      <w:r>
        <w:rPr>
          <w:rFonts w:hint="eastAsia" w:ascii="Times New Roman" w:hAnsi="Times New Roman" w:eastAsia="黑体"/>
          <w:color w:val="000000"/>
          <w:kern w:val="0"/>
          <w:sz w:val="28"/>
          <w:szCs w:val="28"/>
          <w:lang w:val="en-US" w:eastAsia="zh-CN"/>
        </w:rPr>
        <w:t>六</w:t>
      </w:r>
      <w:r>
        <w:rPr>
          <w:rFonts w:ascii="Times New Roman" w:hAnsi="Times New Roman" w:eastAsia="黑体"/>
          <w:color w:val="000000"/>
          <w:kern w:val="0"/>
          <w:sz w:val="28"/>
          <w:szCs w:val="28"/>
        </w:rPr>
        <w:t>、培养目标</w:t>
      </w:r>
    </w:p>
    <w:p w14:paraId="29807E35">
      <w:pPr>
        <w:keepNext w:val="0"/>
        <w:keepLines w:val="0"/>
        <w:pageBreakBefore w:val="0"/>
        <w:widowControl/>
        <w:suppressLineNumbers w:val="0"/>
        <w:kinsoku/>
        <w:wordWrap/>
        <w:topLinePunct w:val="0"/>
        <w:bidi w:val="0"/>
        <w:spacing w:line="3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畜牧、兽医服务等行业的兽医兽药技术人员、动物疫病防治人员等职业，能够从事禽病防治、猪病防治、牛羊病防治、动物性产品检验等工作的高技能人才。</w:t>
      </w:r>
    </w:p>
    <w:p w14:paraId="224111DB">
      <w:pPr>
        <w:keepNext w:val="0"/>
        <w:keepLines w:val="0"/>
        <w:pageBreakBefore w:val="0"/>
        <w:kinsoku/>
        <w:wordWrap/>
        <w:topLinePunct w:val="0"/>
        <w:autoSpaceDE w:val="0"/>
        <w:autoSpaceDN w:val="0"/>
        <w:bidi w:val="0"/>
        <w:adjustRightInd w:val="0"/>
        <w:spacing w:line="360" w:lineRule="exact"/>
        <w:ind w:firstLine="560" w:firstLineChars="200"/>
        <w:jc w:val="left"/>
        <w:textAlignment w:val="auto"/>
        <w:rPr>
          <w:rFonts w:hint="eastAsia" w:ascii="Times New Roman" w:hAnsi="Times New Roman" w:eastAsia="黑体"/>
          <w:color w:val="000000"/>
          <w:kern w:val="0"/>
          <w:sz w:val="28"/>
          <w:szCs w:val="28"/>
          <w:highlight w:val="none"/>
          <w:lang w:eastAsia="zh-CN"/>
        </w:rPr>
      </w:pPr>
      <w:r>
        <w:rPr>
          <w:rFonts w:hint="eastAsia" w:ascii="Times New Roman" w:hAnsi="Times New Roman" w:eastAsia="黑体"/>
          <w:color w:val="000000"/>
          <w:kern w:val="0"/>
          <w:sz w:val="28"/>
          <w:szCs w:val="28"/>
          <w:highlight w:val="none"/>
          <w:lang w:val="en-US" w:eastAsia="zh-CN"/>
        </w:rPr>
        <w:t>七</w:t>
      </w:r>
      <w:r>
        <w:rPr>
          <w:rFonts w:ascii="Times New Roman" w:hAnsi="Times New Roman" w:eastAsia="黑体"/>
          <w:color w:val="000000"/>
          <w:kern w:val="0"/>
          <w:sz w:val="28"/>
          <w:szCs w:val="28"/>
          <w:highlight w:val="none"/>
        </w:rPr>
        <w:t>、培养规格</w:t>
      </w:r>
    </w:p>
    <w:p w14:paraId="675031EE">
      <w:pPr>
        <w:keepNext w:val="0"/>
        <w:keepLines w:val="0"/>
        <w:pageBreakBefore w:val="0"/>
        <w:kinsoku/>
        <w:wordWrap/>
        <w:topLinePunct w:val="0"/>
        <w:bidi w:val="0"/>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本专业学生应在系统学习本专业知识并完成有关实习实训基础上，全面提升知识、能力、素质，掌握并实际运用岗位（群）需要的专业核心技术技能，实现德智体美劳全面发展，总体上须达到以下要求： </w:t>
      </w:r>
    </w:p>
    <w:p w14:paraId="05701FD3">
      <w:pPr>
        <w:keepNext w:val="0"/>
        <w:keepLines w:val="0"/>
        <w:pageBreakBefore w:val="0"/>
        <w:kinsoku/>
        <w:wordWrap/>
        <w:topLinePunct w:val="0"/>
        <w:bidi w:val="0"/>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w:t>
      </w:r>
      <w:r>
        <w:rPr>
          <w:rFonts w:hint="default" w:ascii="仿宋" w:hAnsi="仿宋" w:eastAsia="仿宋" w:cs="仿宋"/>
          <w:kern w:val="0"/>
          <w:sz w:val="28"/>
          <w:szCs w:val="28"/>
          <w:lang w:val="en-US" w:eastAsia="zh-CN"/>
        </w:rPr>
        <w:t>1</w:t>
      </w:r>
      <w:r>
        <w:rPr>
          <w:rFonts w:hint="eastAsia" w:ascii="仿宋" w:hAnsi="仿宋" w:eastAsia="仿宋" w:cs="仿宋"/>
          <w:kern w:val="0"/>
          <w:sz w:val="28"/>
          <w:szCs w:val="28"/>
          <w:lang w:val="en-US" w:eastAsia="zh-CN"/>
        </w:rPr>
        <w:t xml:space="preserve">）坚定拥护中国共产党领导和中国特色社会主义制度，以习近平新时代中国特色社会主义思想为指导，践行社会主义核心价值观，具有坚定的理想信念、深厚的爱国情感和中华民族自豪感； </w:t>
      </w:r>
    </w:p>
    <w:p w14:paraId="5A598E7F">
      <w:pPr>
        <w:keepNext w:val="0"/>
        <w:keepLines w:val="0"/>
        <w:pageBreakBefore w:val="0"/>
        <w:kinsoku/>
        <w:wordWrap/>
        <w:topLinePunct w:val="0"/>
        <w:bidi w:val="0"/>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w:t>
      </w:r>
      <w:r>
        <w:rPr>
          <w:rFonts w:hint="default" w:ascii="仿宋" w:hAnsi="仿宋" w:eastAsia="仿宋" w:cs="仿宋"/>
          <w:kern w:val="0"/>
          <w:sz w:val="28"/>
          <w:szCs w:val="28"/>
          <w:lang w:val="en-US" w:eastAsia="zh-CN"/>
        </w:rPr>
        <w:t>2</w:t>
      </w:r>
      <w:r>
        <w:rPr>
          <w:rFonts w:hint="eastAsia" w:ascii="仿宋" w:hAnsi="仿宋" w:eastAsia="仿宋" w:cs="仿宋"/>
          <w:kern w:val="0"/>
          <w:sz w:val="28"/>
          <w:szCs w:val="28"/>
          <w:lang w:val="en-US" w:eastAsia="zh-CN"/>
        </w:rPr>
        <w:t xml:space="preserve">）掌握与本专业对应职业活动相关的国家法律、行业规定，掌握绿色生产、环境保护、安全防护、质量管理等相关知识与技能，了解相关行业文化，具有爱岗敬业的职业精神，遵守职业道德准则和行为规范，具备社会责任感和担当精神； </w:t>
      </w:r>
    </w:p>
    <w:p w14:paraId="5CC563EA">
      <w:pPr>
        <w:keepNext w:val="0"/>
        <w:keepLines w:val="0"/>
        <w:pageBreakBefore w:val="0"/>
        <w:kinsoku/>
        <w:wordWrap/>
        <w:topLinePunct w:val="0"/>
        <w:bidi w:val="0"/>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w:t>
      </w:r>
      <w:r>
        <w:rPr>
          <w:rFonts w:hint="default" w:ascii="仿宋" w:hAnsi="仿宋" w:eastAsia="仿宋" w:cs="仿宋"/>
          <w:kern w:val="0"/>
          <w:sz w:val="28"/>
          <w:szCs w:val="28"/>
          <w:lang w:val="en-US" w:eastAsia="zh-CN"/>
        </w:rPr>
        <w:t>3</w:t>
      </w:r>
      <w:r>
        <w:rPr>
          <w:rFonts w:hint="eastAsia" w:ascii="仿宋" w:hAnsi="仿宋" w:eastAsia="仿宋" w:cs="仿宋"/>
          <w:kern w:val="0"/>
          <w:sz w:val="28"/>
          <w:szCs w:val="28"/>
          <w:lang w:val="en-US" w:eastAsia="zh-CN"/>
        </w:rPr>
        <w:t xml:space="preserve">）掌握支撑本专业学习和可持续发展必备的语文、数学、外语（英语等）、信息技术等文化基础知识，具有良好的人文素养与科学素养，具备职业生涯规划能力； </w:t>
      </w:r>
    </w:p>
    <w:p w14:paraId="4FD6E632">
      <w:pPr>
        <w:keepNext w:val="0"/>
        <w:keepLines w:val="0"/>
        <w:pageBreakBefore w:val="0"/>
        <w:kinsoku/>
        <w:wordWrap/>
        <w:topLinePunct w:val="0"/>
        <w:bidi w:val="0"/>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w:t>
      </w:r>
      <w:r>
        <w:rPr>
          <w:rFonts w:hint="default" w:ascii="仿宋" w:hAnsi="仿宋" w:eastAsia="仿宋" w:cs="仿宋"/>
          <w:kern w:val="0"/>
          <w:sz w:val="28"/>
          <w:szCs w:val="28"/>
          <w:lang w:val="en-US" w:eastAsia="zh-CN"/>
        </w:rPr>
        <w:t>4</w:t>
      </w:r>
      <w:r>
        <w:rPr>
          <w:rFonts w:hint="eastAsia" w:ascii="仿宋" w:hAnsi="仿宋" w:eastAsia="仿宋" w:cs="仿宋"/>
          <w:kern w:val="0"/>
          <w:sz w:val="28"/>
          <w:szCs w:val="28"/>
          <w:lang w:val="en-US" w:eastAsia="zh-CN"/>
        </w:rPr>
        <w:t>）具有良好的语言表达能力、文字表达能力、沟通合作能力，具有较强的集体意识和团队合作意识，学习</w:t>
      </w:r>
      <w:r>
        <w:rPr>
          <w:rFonts w:hint="default" w:ascii="仿宋" w:hAnsi="仿宋" w:eastAsia="仿宋" w:cs="仿宋"/>
          <w:kern w:val="0"/>
          <w:sz w:val="28"/>
          <w:szCs w:val="28"/>
          <w:lang w:val="en-US" w:eastAsia="zh-CN"/>
        </w:rPr>
        <w:t>1</w:t>
      </w:r>
      <w:r>
        <w:rPr>
          <w:rFonts w:hint="eastAsia" w:ascii="仿宋" w:hAnsi="仿宋" w:eastAsia="仿宋" w:cs="仿宋"/>
          <w:kern w:val="0"/>
          <w:sz w:val="28"/>
          <w:szCs w:val="28"/>
          <w:lang w:val="en-US" w:eastAsia="zh-CN"/>
        </w:rPr>
        <w:t xml:space="preserve">门外语并结合本专业加以运用； </w:t>
      </w:r>
    </w:p>
    <w:p w14:paraId="608495F6">
      <w:pPr>
        <w:keepNext w:val="0"/>
        <w:keepLines w:val="0"/>
        <w:pageBreakBefore w:val="0"/>
        <w:kinsoku/>
        <w:wordWrap/>
        <w:topLinePunct w:val="0"/>
        <w:bidi w:val="0"/>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w:t>
      </w:r>
      <w:r>
        <w:rPr>
          <w:rFonts w:hint="default" w:ascii="仿宋" w:hAnsi="仿宋" w:eastAsia="仿宋" w:cs="仿宋"/>
          <w:kern w:val="0"/>
          <w:sz w:val="28"/>
          <w:szCs w:val="28"/>
          <w:lang w:val="en-US" w:eastAsia="zh-CN"/>
        </w:rPr>
        <w:t>5</w:t>
      </w:r>
      <w:r>
        <w:rPr>
          <w:rFonts w:hint="eastAsia" w:ascii="仿宋" w:hAnsi="仿宋" w:eastAsia="仿宋" w:cs="仿宋"/>
          <w:kern w:val="0"/>
          <w:sz w:val="28"/>
          <w:szCs w:val="28"/>
          <w:lang w:val="en-US" w:eastAsia="zh-CN"/>
        </w:rPr>
        <w:t xml:space="preserve">）掌握动物在健康及病理状况下机体的形态、机能、代谢变化，以及疾病发生发展的原因、基本规律、表现等方面的专业基础理论知识，具备在养殖企业开展禽、猪和牛羊防疫与保健的能力； </w:t>
      </w:r>
    </w:p>
    <w:p w14:paraId="14940D5D">
      <w:pPr>
        <w:keepNext w:val="0"/>
        <w:keepLines w:val="0"/>
        <w:pageBreakBefore w:val="0"/>
        <w:kinsoku/>
        <w:wordWrap/>
        <w:topLinePunct w:val="0"/>
        <w:bidi w:val="0"/>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w:t>
      </w:r>
      <w:r>
        <w:rPr>
          <w:rFonts w:hint="default" w:ascii="仿宋" w:hAnsi="仿宋" w:eastAsia="仿宋" w:cs="仿宋"/>
          <w:kern w:val="0"/>
          <w:sz w:val="28"/>
          <w:szCs w:val="28"/>
          <w:lang w:val="en-US" w:eastAsia="zh-CN"/>
        </w:rPr>
        <w:t>6</w:t>
      </w:r>
      <w:r>
        <w:rPr>
          <w:rFonts w:hint="eastAsia" w:ascii="仿宋" w:hAnsi="仿宋" w:eastAsia="仿宋" w:cs="仿宋"/>
          <w:kern w:val="0"/>
          <w:sz w:val="28"/>
          <w:szCs w:val="28"/>
          <w:lang w:val="en-US" w:eastAsia="zh-CN"/>
        </w:rPr>
        <w:t xml:space="preserve">）掌握常见动物疾病的检查、诊断、治疗、预防和控制的专业基础理论知识、技术规程和技术技能，具备在养殖企业开展常见禽、猪和牛羊流行病调查的能力，对常见禽病、猪病和牛羊病诊断、治疗和处理的能力，以及对常见人兽共患传染病进行防控和对病死畜禽进行生物安全处理的能力； </w:t>
      </w:r>
    </w:p>
    <w:p w14:paraId="713DFD82">
      <w:pPr>
        <w:keepNext w:val="0"/>
        <w:keepLines w:val="0"/>
        <w:pageBreakBefore w:val="0"/>
        <w:kinsoku/>
        <w:wordWrap/>
        <w:topLinePunct w:val="0"/>
        <w:bidi w:val="0"/>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w:t>
      </w:r>
      <w:r>
        <w:rPr>
          <w:rFonts w:hint="default" w:ascii="仿宋" w:hAnsi="仿宋" w:eastAsia="仿宋" w:cs="仿宋"/>
          <w:kern w:val="0"/>
          <w:sz w:val="28"/>
          <w:szCs w:val="28"/>
          <w:lang w:val="en-US" w:eastAsia="zh-CN"/>
        </w:rPr>
        <w:t>7</w:t>
      </w:r>
      <w:r>
        <w:rPr>
          <w:rFonts w:hint="eastAsia" w:ascii="仿宋" w:hAnsi="仿宋" w:eastAsia="仿宋" w:cs="仿宋"/>
          <w:kern w:val="0"/>
          <w:sz w:val="28"/>
          <w:szCs w:val="28"/>
          <w:lang w:val="en-US" w:eastAsia="zh-CN"/>
        </w:rPr>
        <w:t xml:space="preserve">）掌握常见动物疾病诊断、检测和治疗仪器设备的工作原理和基本操作方法，具备对常见禽病、猪病和牛羊病检验和评价的能力，以及使用和维护仪器设备的能力； </w:t>
      </w:r>
    </w:p>
    <w:p w14:paraId="3F8D328E">
      <w:pPr>
        <w:keepNext w:val="0"/>
        <w:keepLines w:val="0"/>
        <w:pageBreakBefore w:val="0"/>
        <w:kinsoku/>
        <w:wordWrap/>
        <w:topLinePunct w:val="0"/>
        <w:bidi w:val="0"/>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w:t>
      </w:r>
      <w:r>
        <w:rPr>
          <w:rFonts w:hint="default" w:ascii="仿宋" w:hAnsi="仿宋" w:eastAsia="仿宋" w:cs="仿宋"/>
          <w:kern w:val="0"/>
          <w:sz w:val="28"/>
          <w:szCs w:val="28"/>
          <w:lang w:val="en-US" w:eastAsia="zh-CN"/>
        </w:rPr>
        <w:t>8</w:t>
      </w:r>
      <w:r>
        <w:rPr>
          <w:rFonts w:hint="eastAsia" w:ascii="仿宋" w:hAnsi="仿宋" w:eastAsia="仿宋" w:cs="仿宋"/>
          <w:kern w:val="0"/>
          <w:sz w:val="28"/>
          <w:szCs w:val="28"/>
          <w:lang w:val="en-US" w:eastAsia="zh-CN"/>
        </w:rPr>
        <w:t xml:space="preserve">）掌握动物性产品检验的基本知识和方法，具备对动物性产品进行样品采集、保存、运送和检验的能力； </w:t>
      </w:r>
    </w:p>
    <w:p w14:paraId="452777E2">
      <w:pPr>
        <w:keepNext w:val="0"/>
        <w:keepLines w:val="0"/>
        <w:pageBreakBefore w:val="0"/>
        <w:kinsoku/>
        <w:wordWrap/>
        <w:topLinePunct w:val="0"/>
        <w:bidi w:val="0"/>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w:t>
      </w:r>
      <w:r>
        <w:rPr>
          <w:rFonts w:hint="default" w:ascii="仿宋" w:hAnsi="仿宋" w:eastAsia="仿宋" w:cs="仿宋"/>
          <w:kern w:val="0"/>
          <w:sz w:val="28"/>
          <w:szCs w:val="28"/>
          <w:lang w:val="en-US" w:eastAsia="zh-CN"/>
        </w:rPr>
        <w:t>9</w:t>
      </w:r>
      <w:r>
        <w:rPr>
          <w:rFonts w:hint="eastAsia" w:ascii="仿宋" w:hAnsi="仿宋" w:eastAsia="仿宋" w:cs="仿宋"/>
          <w:kern w:val="0"/>
          <w:sz w:val="28"/>
          <w:szCs w:val="28"/>
          <w:lang w:val="en-US" w:eastAsia="zh-CN"/>
        </w:rPr>
        <w:t xml:space="preserve">）掌握信息技术基础知识，具有适应本行业数字化和智能化发展需求的数字技能； </w:t>
      </w:r>
    </w:p>
    <w:p w14:paraId="05E7E6BA">
      <w:pPr>
        <w:keepNext w:val="0"/>
        <w:keepLines w:val="0"/>
        <w:pageBreakBefore w:val="0"/>
        <w:kinsoku/>
        <w:wordWrap/>
        <w:topLinePunct w:val="0"/>
        <w:bidi w:val="0"/>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w:t>
      </w:r>
      <w:r>
        <w:rPr>
          <w:rFonts w:hint="default" w:ascii="仿宋" w:hAnsi="仿宋" w:eastAsia="仿宋" w:cs="仿宋"/>
          <w:kern w:val="0"/>
          <w:sz w:val="28"/>
          <w:szCs w:val="28"/>
          <w:lang w:val="en-US" w:eastAsia="zh-CN"/>
        </w:rPr>
        <w:t>10</w:t>
      </w:r>
      <w:r>
        <w:rPr>
          <w:rFonts w:hint="eastAsia" w:ascii="仿宋" w:hAnsi="仿宋" w:eastAsia="仿宋" w:cs="仿宋"/>
          <w:kern w:val="0"/>
          <w:sz w:val="28"/>
          <w:szCs w:val="28"/>
          <w:lang w:val="en-US" w:eastAsia="zh-CN"/>
        </w:rPr>
        <w:t xml:space="preserve">）具有探究学习、终身学习和可持续发展的能力，具有整合知识和综合运用知识分析问题和解决问题的能力； </w:t>
      </w:r>
    </w:p>
    <w:p w14:paraId="4307E03E">
      <w:pPr>
        <w:keepNext w:val="0"/>
        <w:keepLines w:val="0"/>
        <w:pageBreakBefore w:val="0"/>
        <w:kinsoku/>
        <w:wordWrap/>
        <w:topLinePunct w:val="0"/>
        <w:bidi w:val="0"/>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w:t>
      </w:r>
      <w:r>
        <w:rPr>
          <w:rFonts w:hint="default" w:ascii="仿宋" w:hAnsi="仿宋" w:eastAsia="仿宋" w:cs="仿宋"/>
          <w:kern w:val="0"/>
          <w:sz w:val="28"/>
          <w:szCs w:val="28"/>
          <w:lang w:val="en-US" w:eastAsia="zh-CN"/>
        </w:rPr>
        <w:t>11</w:t>
      </w:r>
      <w:r>
        <w:rPr>
          <w:rFonts w:hint="eastAsia" w:ascii="仿宋" w:hAnsi="仿宋" w:eastAsia="仿宋" w:cs="仿宋"/>
          <w:kern w:val="0"/>
          <w:sz w:val="28"/>
          <w:szCs w:val="28"/>
          <w:lang w:val="en-US" w:eastAsia="zh-CN"/>
        </w:rPr>
        <w:t>）掌握身体运动的基本知识和至少</w:t>
      </w:r>
      <w:r>
        <w:rPr>
          <w:rFonts w:hint="default" w:ascii="仿宋" w:hAnsi="仿宋" w:eastAsia="仿宋" w:cs="仿宋"/>
          <w:kern w:val="0"/>
          <w:sz w:val="28"/>
          <w:szCs w:val="28"/>
          <w:lang w:val="en-US" w:eastAsia="zh-CN"/>
        </w:rPr>
        <w:t>1</w:t>
      </w:r>
      <w:r>
        <w:rPr>
          <w:rFonts w:hint="eastAsia" w:ascii="仿宋" w:hAnsi="仿宋" w:eastAsia="仿宋" w:cs="仿宋"/>
          <w:kern w:val="0"/>
          <w:sz w:val="28"/>
          <w:szCs w:val="28"/>
          <w:lang w:val="en-US" w:eastAsia="zh-CN"/>
        </w:rPr>
        <w:t xml:space="preserve">项体育运动技能，达到国家大学生体质健康测试合格标准，养成良好的运动习惯、卫生习惯和行为习惯；具备一定的心理调适能力； </w:t>
      </w:r>
    </w:p>
    <w:p w14:paraId="2DFE0FE9">
      <w:pPr>
        <w:keepNext w:val="0"/>
        <w:keepLines w:val="0"/>
        <w:pageBreakBefore w:val="0"/>
        <w:kinsoku/>
        <w:wordWrap/>
        <w:topLinePunct w:val="0"/>
        <w:bidi w:val="0"/>
        <w:spacing w:line="3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w:t>
      </w:r>
      <w:r>
        <w:rPr>
          <w:rFonts w:hint="default" w:ascii="仿宋" w:hAnsi="仿宋" w:eastAsia="仿宋" w:cs="仿宋"/>
          <w:kern w:val="0"/>
          <w:sz w:val="28"/>
          <w:szCs w:val="28"/>
          <w:lang w:val="en-US" w:eastAsia="zh-CN"/>
        </w:rPr>
        <w:t>12</w:t>
      </w:r>
      <w:r>
        <w:rPr>
          <w:rFonts w:hint="eastAsia" w:ascii="仿宋" w:hAnsi="仿宋" w:eastAsia="仿宋" w:cs="仿宋"/>
          <w:kern w:val="0"/>
          <w:sz w:val="28"/>
          <w:szCs w:val="28"/>
          <w:lang w:val="en-US" w:eastAsia="zh-CN"/>
        </w:rPr>
        <w:t>）掌握必备的美育知识，具有一定的文化修养、审美能力，形成至少</w:t>
      </w:r>
      <w:r>
        <w:rPr>
          <w:rFonts w:hint="default" w:ascii="仿宋" w:hAnsi="仿宋" w:eastAsia="仿宋" w:cs="仿宋"/>
          <w:kern w:val="0"/>
          <w:sz w:val="28"/>
          <w:szCs w:val="28"/>
          <w:lang w:val="en-US" w:eastAsia="zh-CN"/>
        </w:rPr>
        <w:t>1</w:t>
      </w:r>
      <w:r>
        <w:rPr>
          <w:rFonts w:hint="eastAsia" w:ascii="仿宋" w:hAnsi="仿宋" w:eastAsia="仿宋" w:cs="仿宋"/>
          <w:kern w:val="0"/>
          <w:sz w:val="28"/>
          <w:szCs w:val="28"/>
          <w:lang w:val="en-US" w:eastAsia="zh-CN"/>
        </w:rPr>
        <w:t xml:space="preserve">项艺术特长或爱好； </w:t>
      </w:r>
    </w:p>
    <w:p w14:paraId="07F33496">
      <w:pPr>
        <w:keepNext w:val="0"/>
        <w:keepLines w:val="0"/>
        <w:pageBreakBefore w:val="0"/>
        <w:numPr>
          <w:ilvl w:val="0"/>
          <w:numId w:val="0"/>
        </w:numPr>
        <w:kinsoku/>
        <w:wordWrap/>
        <w:topLinePunct w:val="0"/>
        <w:bidi w:val="0"/>
        <w:spacing w:line="360" w:lineRule="exact"/>
        <w:ind w:left="0" w:leftChars="0" w:firstLine="560" w:firstLineChars="200"/>
        <w:textAlignment w:val="auto"/>
        <w:rPr>
          <w:rFonts w:hint="eastAsia" w:ascii="Times New Roman" w:hAnsi="Times New Roman" w:eastAsia="黑体"/>
          <w:color w:val="000000"/>
          <w:kern w:val="0"/>
          <w:sz w:val="28"/>
          <w:szCs w:val="28"/>
          <w:lang w:val="en-US" w:eastAsia="zh-CN"/>
        </w:rPr>
      </w:pPr>
      <w:r>
        <w:rPr>
          <w:rFonts w:hint="eastAsia" w:ascii="仿宋" w:hAnsi="仿宋" w:eastAsia="仿宋" w:cs="仿宋"/>
          <w:b w:val="0"/>
          <w:bCs w:val="0"/>
          <w:kern w:val="0"/>
          <w:sz w:val="28"/>
          <w:szCs w:val="28"/>
          <w:lang w:val="en-US" w:eastAsia="zh-CN"/>
        </w:rPr>
        <w:t>（</w:t>
      </w:r>
      <w:r>
        <w:rPr>
          <w:rFonts w:hint="default" w:ascii="仿宋" w:hAnsi="仿宋" w:eastAsia="仿宋" w:cs="仿宋"/>
          <w:b w:val="0"/>
          <w:bCs w:val="0"/>
          <w:kern w:val="0"/>
          <w:sz w:val="28"/>
          <w:szCs w:val="28"/>
          <w:lang w:val="en-US" w:eastAsia="zh-CN"/>
        </w:rPr>
        <w:t>13</w:t>
      </w:r>
      <w:r>
        <w:rPr>
          <w:rFonts w:hint="eastAsia" w:ascii="仿宋" w:hAnsi="仿宋" w:eastAsia="仿宋" w:cs="仿宋"/>
          <w:b w:val="0"/>
          <w:bCs w:val="0"/>
          <w:kern w:val="0"/>
          <w:sz w:val="28"/>
          <w:szCs w:val="28"/>
          <w:lang w:val="en-US" w:eastAsia="zh-CN"/>
        </w:rPr>
        <w:t>）树立正确的劳动观，尊重劳动，热爱劳动，具备与本专业职业发展相适应的劳动素养，弘扬劳模精神、劳动精神、工匠精神，弘扬劳动光荣、技能宝贵、创造伟大的时代风尚。</w:t>
      </w:r>
    </w:p>
    <w:p w14:paraId="074AB361">
      <w:pPr>
        <w:keepNext w:val="0"/>
        <w:keepLines w:val="0"/>
        <w:pageBreakBefore w:val="0"/>
        <w:kinsoku/>
        <w:wordWrap/>
        <w:topLinePunct w:val="0"/>
        <w:bidi w:val="0"/>
        <w:spacing w:line="360" w:lineRule="exact"/>
        <w:ind w:firstLine="560" w:firstLineChars="200"/>
        <w:textAlignment w:val="auto"/>
        <w:rPr>
          <w:rFonts w:hint="eastAsia" w:ascii="Times New Roman" w:hAnsi="Times New Roman" w:eastAsia="黑体"/>
          <w:color w:val="000000"/>
          <w:kern w:val="0"/>
          <w:sz w:val="28"/>
          <w:szCs w:val="28"/>
          <w:lang w:val="en-US" w:eastAsia="zh-CN"/>
        </w:rPr>
      </w:pPr>
    </w:p>
    <w:p w14:paraId="6171FA07">
      <w:pPr>
        <w:keepNext w:val="0"/>
        <w:keepLines w:val="0"/>
        <w:pageBreakBefore w:val="0"/>
        <w:kinsoku/>
        <w:wordWrap/>
        <w:topLinePunct w:val="0"/>
        <w:bidi w:val="0"/>
        <w:spacing w:line="360" w:lineRule="exact"/>
        <w:ind w:firstLine="560" w:firstLineChars="200"/>
        <w:textAlignment w:val="auto"/>
        <w:rPr>
          <w:rFonts w:ascii="Times New Roman" w:hAnsi="Times New Roman" w:eastAsia="黑体"/>
          <w:color w:val="000000"/>
          <w:kern w:val="0"/>
          <w:sz w:val="28"/>
          <w:szCs w:val="28"/>
        </w:rPr>
      </w:pPr>
      <w:r>
        <w:rPr>
          <w:rFonts w:hint="eastAsia" w:ascii="Times New Roman" w:hAnsi="Times New Roman" w:eastAsia="黑体"/>
          <w:color w:val="000000"/>
          <w:kern w:val="0"/>
          <w:sz w:val="28"/>
          <w:szCs w:val="28"/>
          <w:lang w:val="en-US" w:eastAsia="zh-CN"/>
        </w:rPr>
        <w:t>八</w:t>
      </w:r>
      <w:r>
        <w:rPr>
          <w:rFonts w:ascii="Times New Roman" w:hAnsi="Times New Roman" w:eastAsia="黑体"/>
          <w:color w:val="000000"/>
          <w:kern w:val="0"/>
          <w:sz w:val="28"/>
          <w:szCs w:val="28"/>
        </w:rPr>
        <w:t>、课程设置及要求</w:t>
      </w:r>
    </w:p>
    <w:p w14:paraId="7E71FF4C">
      <w:pPr>
        <w:keepNext w:val="0"/>
        <w:keepLines w:val="0"/>
        <w:pageBreakBefore w:val="0"/>
        <w:kinsoku/>
        <w:wordWrap/>
        <w:topLinePunct w:val="0"/>
        <w:bidi w:val="0"/>
        <w:spacing w:line="360" w:lineRule="exact"/>
        <w:ind w:firstLine="560" w:firstLineChars="200"/>
        <w:textAlignment w:val="auto"/>
        <w:rPr>
          <w:rFonts w:ascii="Times New Roman" w:hAnsi="Times New Roman" w:eastAsia="仿宋"/>
          <w:color w:val="000000"/>
          <w:spacing w:val="-9"/>
          <w:sz w:val="28"/>
          <w:szCs w:val="28"/>
        </w:rPr>
      </w:pPr>
      <w:r>
        <w:rPr>
          <w:rFonts w:ascii="Times New Roman" w:hAnsi="Times New Roman" w:eastAsia="仿宋"/>
          <w:color w:val="000000"/>
          <w:kern w:val="0"/>
          <w:sz w:val="28"/>
          <w:szCs w:val="28"/>
        </w:rPr>
        <w:t>本专业课程主要包括公共基础课程和专业（技能）课程两部分</w:t>
      </w:r>
      <w:r>
        <w:rPr>
          <w:rFonts w:ascii="Times New Roman" w:hAnsi="Times New Roman" w:eastAsia="仿宋"/>
          <w:color w:val="000000"/>
          <w:spacing w:val="-9"/>
          <w:sz w:val="28"/>
          <w:szCs w:val="28"/>
        </w:rPr>
        <w:t>。</w:t>
      </w:r>
    </w:p>
    <w:p w14:paraId="34695AAA">
      <w:pPr>
        <w:keepNext w:val="0"/>
        <w:keepLines w:val="0"/>
        <w:pageBreakBefore w:val="0"/>
        <w:numPr>
          <w:ilvl w:val="0"/>
          <w:numId w:val="0"/>
        </w:numPr>
        <w:kinsoku/>
        <w:wordWrap/>
        <w:topLinePunct w:val="0"/>
        <w:bidi w:val="0"/>
        <w:spacing w:line="360" w:lineRule="exact"/>
        <w:ind w:left="0" w:leftChars="0" w:firstLine="562" w:firstLineChars="200"/>
        <w:textAlignment w:val="auto"/>
        <w:rPr>
          <w:rFonts w:hint="eastAsia" w:ascii="Times New Roman" w:hAnsi="Times New Roman" w:eastAsia="楷体"/>
          <w:b/>
          <w:bCs/>
          <w:color w:val="000000"/>
          <w:kern w:val="0"/>
          <w:sz w:val="28"/>
          <w:szCs w:val="28"/>
        </w:rPr>
      </w:pPr>
      <w:r>
        <w:rPr>
          <w:rFonts w:hint="default" w:ascii="Times New Roman" w:hAnsi="Times New Roman" w:eastAsia="楷体"/>
          <w:b/>
          <w:bCs/>
          <w:color w:val="000000"/>
          <w:kern w:val="0"/>
          <w:sz w:val="28"/>
          <w:szCs w:val="28"/>
          <w:lang w:val="en-US" w:eastAsia="zh-CN" w:bidi="ar-SA"/>
        </w:rPr>
        <w:t>（一）</w:t>
      </w:r>
      <w:r>
        <w:rPr>
          <w:rFonts w:ascii="Times New Roman" w:hAnsi="Times New Roman" w:eastAsia="楷体"/>
          <w:b/>
          <w:bCs/>
          <w:color w:val="000000"/>
          <w:kern w:val="0"/>
          <w:sz w:val="28"/>
          <w:szCs w:val="28"/>
        </w:rPr>
        <w:t>公共基础课程</w:t>
      </w:r>
    </w:p>
    <w:p w14:paraId="20861D4C">
      <w:pPr>
        <w:keepNext w:val="0"/>
        <w:keepLines w:val="0"/>
        <w:pageBreakBefore w:val="0"/>
        <w:kinsoku/>
        <w:wordWrap/>
        <w:topLinePunct w:val="0"/>
        <w:bidi w:val="0"/>
        <w:spacing w:line="360" w:lineRule="exact"/>
        <w:ind w:firstLine="560" w:firstLineChars="200"/>
        <w:jc w:val="left"/>
        <w:textAlignment w:val="auto"/>
        <w:rPr>
          <w:rFonts w:hint="eastAsia" w:ascii="Times New Roman" w:hAnsi="Times New Roman" w:eastAsia="仿宋" w:cs="Times New Roman"/>
          <w:color w:val="000000"/>
          <w:kern w:val="0"/>
          <w:sz w:val="28"/>
          <w:szCs w:val="28"/>
          <w:highlight w:val="none"/>
        </w:rPr>
      </w:pPr>
      <w:r>
        <w:rPr>
          <w:rFonts w:hint="eastAsia" w:ascii="Times New Roman" w:hAnsi="Times New Roman" w:eastAsia="仿宋" w:cs="Times New Roman"/>
          <w:color w:val="000000"/>
          <w:kern w:val="0"/>
          <w:sz w:val="28"/>
          <w:szCs w:val="28"/>
          <w:highlight w:val="none"/>
        </w:rPr>
        <w:t>公共必修课包括：思想道德与法治、毛泽东思想和中国特色社会主义理论体系概论、习近平</w:t>
      </w:r>
      <w:r>
        <w:rPr>
          <w:rFonts w:hint="eastAsia" w:ascii="Times New Roman" w:hAnsi="Times New Roman" w:eastAsia="仿宋" w:cs="Times New Roman"/>
          <w:color w:val="000000"/>
          <w:kern w:val="0"/>
          <w:sz w:val="28"/>
          <w:szCs w:val="28"/>
          <w:highlight w:val="none"/>
          <w:lang w:val="en-US" w:eastAsia="zh-CN"/>
        </w:rPr>
        <w:t>新时代</w:t>
      </w:r>
      <w:r>
        <w:rPr>
          <w:rFonts w:hint="eastAsia" w:ascii="Times New Roman" w:hAnsi="Times New Roman" w:eastAsia="仿宋" w:cs="Times New Roman"/>
          <w:color w:val="000000"/>
          <w:kern w:val="0"/>
          <w:sz w:val="28"/>
          <w:szCs w:val="28"/>
          <w:highlight w:val="none"/>
        </w:rPr>
        <w:t>中国特色社会主义思想概论</w:t>
      </w:r>
      <w:r>
        <w:rPr>
          <w:rFonts w:hint="eastAsia" w:ascii="Times New Roman" w:hAnsi="Times New Roman" w:eastAsia="仿宋" w:cs="Times New Roman"/>
          <w:color w:val="000000"/>
          <w:kern w:val="0"/>
          <w:sz w:val="28"/>
          <w:szCs w:val="28"/>
          <w:highlight w:val="none"/>
          <w:lang w:eastAsia="zh-CN"/>
        </w:rPr>
        <w:t>、</w:t>
      </w:r>
      <w:r>
        <w:rPr>
          <w:rFonts w:hint="eastAsia" w:ascii="Times New Roman" w:hAnsi="Times New Roman" w:eastAsia="仿宋" w:cs="Times New Roman"/>
          <w:color w:val="000000"/>
          <w:kern w:val="0"/>
          <w:sz w:val="28"/>
          <w:szCs w:val="28"/>
          <w:highlight w:val="none"/>
        </w:rPr>
        <w:t>形势与政策、</w:t>
      </w:r>
      <w:r>
        <w:rPr>
          <w:rFonts w:hint="eastAsia" w:ascii="Times New Roman" w:hAnsi="Times New Roman" w:eastAsia="仿宋" w:cs="Times New Roman"/>
          <w:color w:val="000000"/>
          <w:kern w:val="0"/>
          <w:sz w:val="28"/>
          <w:szCs w:val="28"/>
          <w:highlight w:val="none"/>
          <w:lang w:eastAsia="zh-CN"/>
        </w:rPr>
        <w:t>中华民族共同体概论</w:t>
      </w:r>
      <w:r>
        <w:rPr>
          <w:rFonts w:hint="eastAsia" w:ascii="Times New Roman" w:hAnsi="Times New Roman" w:eastAsia="仿宋" w:cs="Times New Roman"/>
          <w:color w:val="000000"/>
          <w:kern w:val="0"/>
          <w:sz w:val="28"/>
          <w:szCs w:val="28"/>
          <w:highlight w:val="none"/>
        </w:rPr>
        <w:t>、中华优秀传统文化、体育、公共英语、信息技术、大学生职业发展与就业指导、心理健康教育、劳动教育、军事理论</w:t>
      </w:r>
      <w:r>
        <w:rPr>
          <w:rFonts w:hint="eastAsia" w:ascii="Times New Roman" w:hAnsi="Times New Roman" w:eastAsia="仿宋" w:cs="Times New Roman"/>
          <w:color w:val="000000"/>
          <w:kern w:val="0"/>
          <w:sz w:val="28"/>
          <w:szCs w:val="28"/>
          <w:highlight w:val="none"/>
          <w:lang w:val="en-US" w:eastAsia="zh-CN"/>
        </w:rPr>
        <w:t>与</w:t>
      </w:r>
      <w:r>
        <w:rPr>
          <w:rFonts w:hint="eastAsia" w:ascii="Times New Roman" w:hAnsi="Times New Roman" w:eastAsia="仿宋" w:cs="Times New Roman"/>
          <w:color w:val="000000"/>
          <w:kern w:val="0"/>
          <w:sz w:val="28"/>
          <w:szCs w:val="28"/>
          <w:highlight w:val="none"/>
        </w:rPr>
        <w:t>军训</w:t>
      </w:r>
      <w:r>
        <w:rPr>
          <w:rFonts w:hint="eastAsia" w:ascii="Times New Roman" w:hAnsi="Times New Roman" w:eastAsia="仿宋" w:cs="Times New Roman"/>
          <w:color w:val="000000"/>
          <w:kern w:val="0"/>
          <w:sz w:val="28"/>
          <w:szCs w:val="28"/>
          <w:highlight w:val="none"/>
          <w:lang w:eastAsia="zh-CN"/>
        </w:rPr>
        <w:t>、</w:t>
      </w:r>
      <w:r>
        <w:rPr>
          <w:rFonts w:hint="eastAsia" w:ascii="Times New Roman" w:hAnsi="Times New Roman" w:eastAsia="仿宋" w:cs="Times New Roman"/>
          <w:color w:val="000000"/>
          <w:kern w:val="0"/>
          <w:sz w:val="28"/>
          <w:szCs w:val="28"/>
          <w:highlight w:val="none"/>
          <w:lang w:val="en-US" w:eastAsia="zh-CN"/>
        </w:rPr>
        <w:t>人工智能概论、国家安全教育</w:t>
      </w:r>
      <w:r>
        <w:rPr>
          <w:rFonts w:hint="eastAsia" w:ascii="Times New Roman" w:hAnsi="Times New Roman" w:eastAsia="仿宋" w:cs="Times New Roman"/>
          <w:color w:val="000000"/>
          <w:kern w:val="0"/>
          <w:sz w:val="28"/>
          <w:szCs w:val="28"/>
          <w:highlight w:val="none"/>
        </w:rPr>
        <w:t>。</w:t>
      </w:r>
    </w:p>
    <w:p w14:paraId="5E058220">
      <w:pPr>
        <w:keepNext w:val="0"/>
        <w:keepLines w:val="0"/>
        <w:pageBreakBefore w:val="0"/>
        <w:kinsoku/>
        <w:wordWrap/>
        <w:topLinePunct w:val="0"/>
        <w:bidi w:val="0"/>
        <w:spacing w:line="360" w:lineRule="exact"/>
        <w:ind w:firstLine="560" w:firstLineChars="200"/>
        <w:jc w:val="left"/>
        <w:textAlignment w:val="auto"/>
        <w:rPr>
          <w:rFonts w:eastAsia="仿宋"/>
          <w:color w:val="000000"/>
          <w:kern w:val="0"/>
          <w:sz w:val="28"/>
          <w:szCs w:val="28"/>
          <w:highlight w:val="none"/>
        </w:rPr>
      </w:pPr>
      <w:r>
        <w:rPr>
          <w:rFonts w:hint="eastAsia" w:ascii="Times New Roman" w:hAnsi="Times New Roman" w:eastAsia="仿宋" w:cs="Times New Roman"/>
          <w:color w:val="000000"/>
          <w:kern w:val="0"/>
          <w:sz w:val="28"/>
          <w:szCs w:val="28"/>
          <w:highlight w:val="none"/>
        </w:rPr>
        <w:t>公共选修课包括：创新创业教育、美育、职业素养、思政课程、生态环境教育、健康教育、大学语文、</w:t>
      </w:r>
      <w:r>
        <w:rPr>
          <w:rFonts w:hint="eastAsia" w:ascii="Times New Roman" w:hAnsi="Times New Roman" w:eastAsia="仿宋" w:cs="Times New Roman"/>
          <w:color w:val="000000"/>
          <w:kern w:val="0"/>
          <w:sz w:val="28"/>
          <w:szCs w:val="28"/>
          <w:highlight w:val="none"/>
          <w:lang w:val="en-US" w:eastAsia="zh-CN"/>
        </w:rPr>
        <w:t>科学素养、化学</w:t>
      </w:r>
      <w:r>
        <w:rPr>
          <w:rFonts w:hint="eastAsia" w:ascii="Times New Roman" w:hAnsi="Times New Roman" w:eastAsia="仿宋" w:cs="Times New Roman"/>
          <w:color w:val="000000"/>
          <w:kern w:val="0"/>
          <w:sz w:val="28"/>
          <w:szCs w:val="28"/>
          <w:highlight w:val="none"/>
        </w:rPr>
        <w:t>等。</w:t>
      </w:r>
    </w:p>
    <w:p w14:paraId="60FF45F9">
      <w:pPr>
        <w:keepNext w:val="0"/>
        <w:keepLines w:val="0"/>
        <w:pageBreakBefore w:val="0"/>
        <w:kinsoku/>
        <w:wordWrap/>
        <w:topLinePunct w:val="0"/>
        <w:bidi w:val="0"/>
        <w:spacing w:line="360" w:lineRule="exact"/>
        <w:jc w:val="center"/>
        <w:textAlignment w:val="auto"/>
        <w:rPr>
          <w:rFonts w:hint="eastAsia" w:ascii="仿宋" w:hAnsi="仿宋" w:eastAsia="仿宋" w:cs="仿宋"/>
          <w:color w:val="000000"/>
          <w:kern w:val="0"/>
          <w:sz w:val="28"/>
          <w:szCs w:val="28"/>
        </w:rPr>
      </w:pPr>
    </w:p>
    <w:p w14:paraId="69343206">
      <w:pPr>
        <w:spacing w:line="32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表3  公共必修课程</w:t>
      </w:r>
    </w:p>
    <w:tbl>
      <w:tblPr>
        <w:tblStyle w:val="11"/>
        <w:tblW w:w="8880" w:type="dxa"/>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519"/>
        <w:gridCol w:w="6569"/>
      </w:tblGrid>
      <w:tr w14:paraId="24BB6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92" w:type="dxa"/>
            <w:noWrap w:val="0"/>
            <w:vAlign w:val="center"/>
          </w:tcPr>
          <w:p w14:paraId="6648A81A">
            <w:pPr>
              <w:spacing w:line="320" w:lineRule="exact"/>
              <w:jc w:val="center"/>
              <w:rPr>
                <w:rFonts w:eastAsia="仿宋"/>
                <w:b/>
                <w:bCs/>
                <w:color w:val="000000"/>
                <w:kern w:val="0"/>
                <w:sz w:val="24"/>
                <w:szCs w:val="24"/>
              </w:rPr>
            </w:pPr>
            <w:r>
              <w:rPr>
                <w:rFonts w:eastAsia="仿宋"/>
                <w:b/>
                <w:bCs/>
                <w:color w:val="000000"/>
                <w:kern w:val="0"/>
                <w:sz w:val="24"/>
                <w:szCs w:val="24"/>
              </w:rPr>
              <w:t>序号</w:t>
            </w:r>
          </w:p>
        </w:tc>
        <w:tc>
          <w:tcPr>
            <w:tcW w:w="1519" w:type="dxa"/>
            <w:noWrap w:val="0"/>
            <w:vAlign w:val="center"/>
          </w:tcPr>
          <w:p w14:paraId="7C9B2E25">
            <w:pPr>
              <w:spacing w:line="320" w:lineRule="exact"/>
              <w:jc w:val="center"/>
              <w:rPr>
                <w:rFonts w:eastAsia="仿宋"/>
                <w:b/>
                <w:bCs/>
                <w:color w:val="000000"/>
                <w:kern w:val="0"/>
                <w:sz w:val="24"/>
                <w:szCs w:val="24"/>
              </w:rPr>
            </w:pPr>
            <w:r>
              <w:rPr>
                <w:rFonts w:eastAsia="仿宋"/>
                <w:b/>
                <w:bCs/>
                <w:color w:val="000000"/>
                <w:kern w:val="0"/>
                <w:sz w:val="24"/>
                <w:szCs w:val="24"/>
              </w:rPr>
              <w:t>课程名称</w:t>
            </w:r>
          </w:p>
        </w:tc>
        <w:tc>
          <w:tcPr>
            <w:tcW w:w="6569" w:type="dxa"/>
            <w:noWrap w:val="0"/>
            <w:vAlign w:val="center"/>
          </w:tcPr>
          <w:p w14:paraId="5D37F684">
            <w:pPr>
              <w:spacing w:line="320" w:lineRule="exact"/>
              <w:jc w:val="center"/>
              <w:rPr>
                <w:rFonts w:eastAsia="仿宋"/>
                <w:b/>
                <w:bCs/>
                <w:color w:val="000000"/>
                <w:kern w:val="0"/>
                <w:sz w:val="24"/>
                <w:szCs w:val="24"/>
              </w:rPr>
            </w:pPr>
            <w:r>
              <w:rPr>
                <w:rFonts w:eastAsia="仿宋"/>
                <w:b/>
                <w:bCs/>
                <w:color w:val="000000"/>
                <w:kern w:val="0"/>
                <w:sz w:val="24"/>
                <w:szCs w:val="24"/>
              </w:rPr>
              <w:t>主要教学内容</w:t>
            </w:r>
          </w:p>
        </w:tc>
      </w:tr>
      <w:tr w14:paraId="59C1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92" w:type="dxa"/>
            <w:noWrap w:val="0"/>
            <w:vAlign w:val="center"/>
          </w:tcPr>
          <w:p w14:paraId="6D2DB856">
            <w:pPr>
              <w:spacing w:line="320" w:lineRule="exact"/>
              <w:jc w:val="center"/>
              <w:rPr>
                <w:rFonts w:eastAsia="仿宋"/>
                <w:color w:val="000000"/>
                <w:sz w:val="24"/>
                <w:szCs w:val="24"/>
              </w:rPr>
            </w:pPr>
            <w:r>
              <w:rPr>
                <w:rFonts w:eastAsia="仿宋"/>
                <w:color w:val="000000"/>
                <w:kern w:val="0"/>
                <w:sz w:val="24"/>
                <w:szCs w:val="24"/>
              </w:rPr>
              <w:t>1</w:t>
            </w:r>
          </w:p>
        </w:tc>
        <w:tc>
          <w:tcPr>
            <w:tcW w:w="1519" w:type="dxa"/>
            <w:noWrap w:val="0"/>
            <w:vAlign w:val="center"/>
          </w:tcPr>
          <w:p w14:paraId="6D5B25D9">
            <w:pPr>
              <w:spacing w:line="320" w:lineRule="exact"/>
              <w:jc w:val="center"/>
              <w:rPr>
                <w:rFonts w:eastAsia="仿宋"/>
                <w:color w:val="000000"/>
                <w:kern w:val="0"/>
                <w:sz w:val="24"/>
                <w:szCs w:val="24"/>
              </w:rPr>
            </w:pPr>
            <w:r>
              <w:rPr>
                <w:rFonts w:eastAsia="仿宋"/>
                <w:color w:val="000000"/>
                <w:kern w:val="0"/>
                <w:sz w:val="24"/>
                <w:szCs w:val="24"/>
              </w:rPr>
              <w:t>思想道德与</w:t>
            </w:r>
          </w:p>
          <w:p w14:paraId="5A8FFDA8">
            <w:pPr>
              <w:spacing w:line="320" w:lineRule="exact"/>
              <w:jc w:val="center"/>
              <w:rPr>
                <w:rFonts w:eastAsia="仿宋"/>
                <w:color w:val="000000"/>
                <w:sz w:val="24"/>
                <w:szCs w:val="24"/>
              </w:rPr>
            </w:pPr>
            <w:r>
              <w:rPr>
                <w:rFonts w:eastAsia="仿宋"/>
                <w:color w:val="000000"/>
                <w:kern w:val="0"/>
                <w:sz w:val="24"/>
                <w:szCs w:val="24"/>
              </w:rPr>
              <w:t>法治</w:t>
            </w:r>
          </w:p>
        </w:tc>
        <w:tc>
          <w:tcPr>
            <w:tcW w:w="6569" w:type="dxa"/>
            <w:noWrap w:val="0"/>
            <w:vAlign w:val="center"/>
          </w:tcPr>
          <w:p w14:paraId="571926DE">
            <w:pPr>
              <w:spacing w:line="320" w:lineRule="exact"/>
              <w:ind w:firstLine="482"/>
              <w:jc w:val="left"/>
              <w:rPr>
                <w:rFonts w:eastAsia="仿宋"/>
                <w:color w:val="000000"/>
                <w:sz w:val="24"/>
                <w:szCs w:val="24"/>
              </w:rPr>
            </w:pPr>
            <w:r>
              <w:rPr>
                <w:rFonts w:eastAsia="仿宋"/>
                <w:color w:val="000000"/>
                <w:kern w:val="0"/>
                <w:sz w:val="24"/>
                <w:szCs w:val="24"/>
              </w:rPr>
              <w:t>以马列主义、毛泽东思想和中国特色社会理论体系为指导，以社会主义核心价值体系和社会主义核心价值观教育为主线，结合当代大学生的成长规律，帮助和指导大学生运用马克思主义的立场、观点和方法，解决有关人生、理想、道德、法律等方面的理论问题和实际问题，增强识别和抵制错误思想行为侵袭的能力，确立远大的生活目标，培养高尚的思想道德情操,增强社会主义法制观念和法律意识，成为合格的社会主义事业的建设者和接班人。</w:t>
            </w:r>
          </w:p>
        </w:tc>
      </w:tr>
      <w:tr w14:paraId="6F941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792" w:type="dxa"/>
            <w:noWrap w:val="0"/>
            <w:vAlign w:val="center"/>
          </w:tcPr>
          <w:p w14:paraId="1B2D08F0">
            <w:pPr>
              <w:spacing w:line="320" w:lineRule="exact"/>
              <w:jc w:val="center"/>
              <w:rPr>
                <w:rFonts w:eastAsia="仿宋"/>
                <w:color w:val="000000"/>
                <w:sz w:val="24"/>
                <w:szCs w:val="24"/>
              </w:rPr>
            </w:pPr>
            <w:r>
              <w:rPr>
                <w:rFonts w:eastAsia="仿宋"/>
                <w:color w:val="000000"/>
                <w:kern w:val="0"/>
                <w:sz w:val="24"/>
                <w:szCs w:val="24"/>
              </w:rPr>
              <w:t>2</w:t>
            </w:r>
          </w:p>
        </w:tc>
        <w:tc>
          <w:tcPr>
            <w:tcW w:w="1519" w:type="dxa"/>
            <w:noWrap w:val="0"/>
            <w:vAlign w:val="center"/>
          </w:tcPr>
          <w:p w14:paraId="2A9CD67A">
            <w:pPr>
              <w:spacing w:line="320" w:lineRule="exact"/>
              <w:jc w:val="center"/>
              <w:rPr>
                <w:rFonts w:eastAsia="仿宋"/>
                <w:color w:val="000000"/>
                <w:sz w:val="24"/>
                <w:szCs w:val="24"/>
              </w:rPr>
            </w:pPr>
            <w:r>
              <w:rPr>
                <w:rFonts w:eastAsia="仿宋"/>
                <w:color w:val="000000"/>
                <w:kern w:val="0"/>
                <w:sz w:val="24"/>
                <w:szCs w:val="24"/>
              </w:rPr>
              <w:t>毛泽东思想和中国特色社会主义理论体系概论</w:t>
            </w:r>
          </w:p>
        </w:tc>
        <w:tc>
          <w:tcPr>
            <w:tcW w:w="6569" w:type="dxa"/>
            <w:noWrap w:val="0"/>
            <w:vAlign w:val="center"/>
          </w:tcPr>
          <w:p w14:paraId="2045B563">
            <w:pPr>
              <w:spacing w:line="320" w:lineRule="exact"/>
              <w:ind w:firstLine="482"/>
              <w:jc w:val="left"/>
              <w:rPr>
                <w:rFonts w:eastAsia="仿宋"/>
                <w:color w:val="000000"/>
                <w:sz w:val="24"/>
                <w:szCs w:val="24"/>
              </w:rPr>
            </w:pPr>
            <w:r>
              <w:rPr>
                <w:rFonts w:eastAsia="仿宋"/>
                <w:color w:val="000000"/>
                <w:kern w:val="0"/>
                <w:sz w:val="24"/>
                <w:szCs w:val="24"/>
              </w:rPr>
              <w:t>以马列主义、毛泽东思想和中国特色社会理论体系为指导，从马克思主义基本原理与中国革命、建设和改革的实际相结合的理论成果的角度，帮助大学生弄清楚为什么马克思主义要中国化，什么是中国化的马克思主义；使大学生系统掌握中国化马克思主义的形成发展、主要内容和精神实质，深刻理解它对中国革命、建设和改革，实现中华民族伟大复兴中国梦的重要性，不断增强道路自信、理论自信、制度自信，从而使大学生坚定在党的领导下走中国特色社会主义道路的理想信念。</w:t>
            </w:r>
          </w:p>
        </w:tc>
      </w:tr>
      <w:tr w14:paraId="35D67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792" w:type="dxa"/>
            <w:noWrap w:val="0"/>
            <w:vAlign w:val="center"/>
          </w:tcPr>
          <w:p w14:paraId="2C4FA902">
            <w:pPr>
              <w:spacing w:line="320" w:lineRule="exact"/>
              <w:jc w:val="center"/>
              <w:rPr>
                <w:rFonts w:eastAsia="仿宋"/>
                <w:color w:val="000000"/>
                <w:kern w:val="0"/>
                <w:sz w:val="24"/>
                <w:szCs w:val="24"/>
              </w:rPr>
            </w:pPr>
            <w:r>
              <w:rPr>
                <w:rFonts w:eastAsia="仿宋"/>
                <w:color w:val="000000"/>
                <w:kern w:val="0"/>
                <w:sz w:val="24"/>
                <w:szCs w:val="24"/>
              </w:rPr>
              <w:t>3</w:t>
            </w:r>
          </w:p>
        </w:tc>
        <w:tc>
          <w:tcPr>
            <w:tcW w:w="1519" w:type="dxa"/>
            <w:noWrap w:val="0"/>
            <w:vAlign w:val="center"/>
          </w:tcPr>
          <w:p w14:paraId="5CFCA2DF">
            <w:pPr>
              <w:spacing w:line="320" w:lineRule="exact"/>
              <w:jc w:val="center"/>
              <w:rPr>
                <w:rFonts w:eastAsia="仿宋"/>
                <w:color w:val="000000"/>
                <w:kern w:val="0"/>
                <w:sz w:val="24"/>
                <w:szCs w:val="24"/>
              </w:rPr>
            </w:pPr>
            <w:r>
              <w:rPr>
                <w:rFonts w:hint="eastAsia" w:eastAsia="仿宋"/>
                <w:color w:val="000000"/>
                <w:kern w:val="0"/>
                <w:sz w:val="24"/>
                <w:szCs w:val="24"/>
              </w:rPr>
              <w:t>习近平</w:t>
            </w:r>
            <w:r>
              <w:rPr>
                <w:rFonts w:hint="eastAsia" w:eastAsia="仿宋"/>
                <w:color w:val="000000"/>
                <w:kern w:val="0"/>
                <w:sz w:val="24"/>
                <w:szCs w:val="24"/>
                <w:highlight w:val="none"/>
              </w:rPr>
              <w:t>新时代</w:t>
            </w:r>
            <w:r>
              <w:rPr>
                <w:rFonts w:hint="eastAsia" w:eastAsia="仿宋"/>
                <w:color w:val="000000"/>
                <w:kern w:val="0"/>
                <w:sz w:val="24"/>
                <w:szCs w:val="24"/>
              </w:rPr>
              <w:t>中国特色社会主义思想概论</w:t>
            </w:r>
          </w:p>
        </w:tc>
        <w:tc>
          <w:tcPr>
            <w:tcW w:w="6569" w:type="dxa"/>
            <w:noWrap w:val="0"/>
            <w:vAlign w:val="center"/>
          </w:tcPr>
          <w:p w14:paraId="6EC7787F">
            <w:pPr>
              <w:spacing w:line="320" w:lineRule="exact"/>
              <w:ind w:firstLine="482"/>
              <w:jc w:val="left"/>
              <w:rPr>
                <w:rFonts w:eastAsia="仿宋"/>
                <w:color w:val="000000"/>
                <w:kern w:val="0"/>
                <w:sz w:val="24"/>
                <w:szCs w:val="24"/>
              </w:rPr>
            </w:pPr>
            <w:r>
              <w:rPr>
                <w:rFonts w:hint="eastAsia" w:eastAsia="仿宋"/>
                <w:color w:val="000000"/>
                <w:kern w:val="0"/>
                <w:sz w:val="24"/>
                <w:szCs w:val="24"/>
              </w:rPr>
              <w:t>帮助大学生深入学习领会习近平新时代中国特色社会主义思想的核心要义、精神实质、丰富内涵、实践要求，进一步增强大学生的“四个意识”，坚定“四个自信”，做到“两个维护”。</w:t>
            </w:r>
          </w:p>
        </w:tc>
      </w:tr>
      <w:tr w14:paraId="3620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792" w:type="dxa"/>
            <w:noWrap w:val="0"/>
            <w:vAlign w:val="center"/>
          </w:tcPr>
          <w:p w14:paraId="432A35E7">
            <w:pPr>
              <w:spacing w:line="320" w:lineRule="exact"/>
              <w:jc w:val="center"/>
              <w:rPr>
                <w:rFonts w:eastAsia="仿宋"/>
                <w:color w:val="000000"/>
                <w:sz w:val="24"/>
                <w:szCs w:val="24"/>
              </w:rPr>
            </w:pPr>
            <w:r>
              <w:rPr>
                <w:rFonts w:eastAsia="仿宋"/>
                <w:color w:val="000000"/>
                <w:kern w:val="0"/>
                <w:sz w:val="24"/>
                <w:szCs w:val="24"/>
              </w:rPr>
              <w:t>4</w:t>
            </w:r>
          </w:p>
        </w:tc>
        <w:tc>
          <w:tcPr>
            <w:tcW w:w="1519" w:type="dxa"/>
            <w:noWrap w:val="0"/>
            <w:vAlign w:val="center"/>
          </w:tcPr>
          <w:p w14:paraId="5AC1CCFE">
            <w:pPr>
              <w:spacing w:line="320" w:lineRule="exact"/>
              <w:jc w:val="center"/>
              <w:rPr>
                <w:rFonts w:eastAsia="仿宋"/>
                <w:color w:val="000000"/>
                <w:sz w:val="24"/>
                <w:szCs w:val="24"/>
              </w:rPr>
            </w:pPr>
            <w:r>
              <w:rPr>
                <w:rFonts w:eastAsia="仿宋"/>
                <w:color w:val="000000"/>
                <w:kern w:val="0"/>
                <w:sz w:val="24"/>
                <w:szCs w:val="24"/>
              </w:rPr>
              <w:t>形势与政策</w:t>
            </w:r>
          </w:p>
        </w:tc>
        <w:tc>
          <w:tcPr>
            <w:tcW w:w="6569" w:type="dxa"/>
            <w:noWrap w:val="0"/>
            <w:vAlign w:val="center"/>
          </w:tcPr>
          <w:p w14:paraId="7BD323FE">
            <w:pPr>
              <w:spacing w:line="320" w:lineRule="exact"/>
              <w:ind w:firstLine="482"/>
              <w:jc w:val="left"/>
              <w:rPr>
                <w:rFonts w:eastAsia="仿宋"/>
                <w:color w:val="000000"/>
                <w:sz w:val="24"/>
                <w:szCs w:val="24"/>
              </w:rPr>
            </w:pPr>
            <w:r>
              <w:rPr>
                <w:rFonts w:eastAsia="仿宋"/>
                <w:color w:val="000000"/>
                <w:kern w:val="0"/>
                <w:sz w:val="24"/>
                <w:szCs w:val="24"/>
              </w:rPr>
              <w:t>以马列主义、毛泽东思想和中国特色社会主义理论为指导，紧密结合国际形势，特别是我国改革开放和社会主义现代化建设的形势，进行马克思主义形势观、政策观教育。要求学生能够了解国内外重大时事，全面认识和正确理解党的基本路线、重大方针和政策，从而正确认识党和国家面临的形势和任务，理解和拥护党的路线、方针和政策，增强实现改革开放和社会主义现代化建设宏伟目标的信心和社会责任感，提高投身于建设社会主义事业的自觉性，增强爱国主义责任感和使命感，明确自身的人生定位和奋斗目标。</w:t>
            </w:r>
          </w:p>
        </w:tc>
      </w:tr>
      <w:tr w14:paraId="03AA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atLeast"/>
        </w:trPr>
        <w:tc>
          <w:tcPr>
            <w:tcW w:w="792" w:type="dxa"/>
            <w:noWrap w:val="0"/>
            <w:vAlign w:val="center"/>
          </w:tcPr>
          <w:p w14:paraId="6460007E">
            <w:pPr>
              <w:spacing w:line="320" w:lineRule="exact"/>
              <w:jc w:val="center"/>
              <w:rPr>
                <w:rFonts w:eastAsia="仿宋"/>
                <w:color w:val="000000"/>
                <w:sz w:val="24"/>
                <w:szCs w:val="24"/>
              </w:rPr>
            </w:pPr>
            <w:r>
              <w:rPr>
                <w:rFonts w:eastAsia="仿宋"/>
                <w:color w:val="000000"/>
                <w:kern w:val="0"/>
                <w:sz w:val="24"/>
                <w:szCs w:val="24"/>
              </w:rPr>
              <w:t>5</w:t>
            </w:r>
          </w:p>
        </w:tc>
        <w:tc>
          <w:tcPr>
            <w:tcW w:w="1519" w:type="dxa"/>
            <w:noWrap w:val="0"/>
            <w:vAlign w:val="center"/>
          </w:tcPr>
          <w:p w14:paraId="009BD5B2">
            <w:pPr>
              <w:spacing w:line="320" w:lineRule="exact"/>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中华民族</w:t>
            </w:r>
          </w:p>
          <w:p w14:paraId="6FAB774B">
            <w:pPr>
              <w:spacing w:line="320" w:lineRule="exact"/>
              <w:jc w:val="center"/>
              <w:rPr>
                <w:rFonts w:hint="eastAsia" w:ascii="仿宋" w:hAnsi="仿宋" w:eastAsia="仿宋" w:cs="仿宋"/>
                <w:color w:val="000000"/>
                <w:sz w:val="24"/>
                <w:szCs w:val="24"/>
                <w:lang w:eastAsia="zh-CN"/>
              </w:rPr>
            </w:pPr>
            <w:r>
              <w:rPr>
                <w:rFonts w:hint="eastAsia" w:ascii="仿宋" w:hAnsi="仿宋" w:eastAsia="仿宋" w:cs="仿宋"/>
                <w:color w:val="000000"/>
                <w:kern w:val="0"/>
                <w:sz w:val="24"/>
                <w:szCs w:val="24"/>
                <w:lang w:eastAsia="zh-CN"/>
              </w:rPr>
              <w:t>共同体概论</w:t>
            </w:r>
          </w:p>
        </w:tc>
        <w:tc>
          <w:tcPr>
            <w:tcW w:w="6569" w:type="dxa"/>
            <w:noWrap w:val="0"/>
            <w:vAlign w:val="center"/>
          </w:tcPr>
          <w:p w14:paraId="161CFFD8">
            <w:pPr>
              <w:pStyle w:val="10"/>
              <w:keepNext w:val="0"/>
              <w:keepLines w:val="0"/>
              <w:widowControl/>
              <w:suppressLineNumbers w:val="0"/>
              <w:ind w:firstLine="480" w:firstLineChars="200"/>
              <w:rPr>
                <w:rFonts w:hint="eastAsia" w:ascii="仿宋" w:hAnsi="仿宋" w:eastAsia="仿宋" w:cs="仿宋"/>
                <w:color w:val="000000"/>
                <w:sz w:val="24"/>
                <w:szCs w:val="24"/>
              </w:rPr>
            </w:pPr>
            <w:r>
              <w:rPr>
                <w:rFonts w:hint="eastAsia" w:ascii="仿宋" w:hAnsi="仿宋" w:eastAsia="仿宋" w:cs="仿宋"/>
              </w:rPr>
              <w:t xml:space="preserve">以习近平新时代中国特色社会主义思想为指导，以铸牢中华民族共同体意识为目标，全面阐述和分析了中华民族共同体的基本概念、基础理论、中华民族的起源形成和发展、古代各个时期各民族交往交流交融的历史事实、近代以来中华民族由自在到自觉的发展过程，构建中华民族共同体史料体系、话语体系、理论体系，引导学生牢固树立中华民族共同体理念。 </w:t>
            </w:r>
          </w:p>
        </w:tc>
      </w:tr>
      <w:tr w14:paraId="2DFC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8" w:hRule="atLeast"/>
        </w:trPr>
        <w:tc>
          <w:tcPr>
            <w:tcW w:w="792" w:type="dxa"/>
            <w:noWrap w:val="0"/>
            <w:vAlign w:val="center"/>
          </w:tcPr>
          <w:p w14:paraId="0B347EDF">
            <w:pPr>
              <w:spacing w:line="320" w:lineRule="exact"/>
              <w:jc w:val="center"/>
              <w:rPr>
                <w:rFonts w:eastAsia="仿宋"/>
                <w:color w:val="000000"/>
                <w:sz w:val="24"/>
                <w:szCs w:val="24"/>
              </w:rPr>
            </w:pPr>
            <w:r>
              <w:rPr>
                <w:rFonts w:eastAsia="仿宋"/>
                <w:color w:val="000000"/>
                <w:kern w:val="0"/>
                <w:sz w:val="24"/>
                <w:szCs w:val="24"/>
              </w:rPr>
              <w:t>6</w:t>
            </w:r>
          </w:p>
        </w:tc>
        <w:tc>
          <w:tcPr>
            <w:tcW w:w="1519" w:type="dxa"/>
            <w:noWrap w:val="0"/>
            <w:vAlign w:val="center"/>
          </w:tcPr>
          <w:p w14:paraId="306289F5">
            <w:pPr>
              <w:spacing w:line="320" w:lineRule="exact"/>
              <w:jc w:val="center"/>
              <w:rPr>
                <w:rFonts w:eastAsia="仿宋"/>
                <w:color w:val="000000"/>
                <w:kern w:val="0"/>
                <w:sz w:val="24"/>
                <w:szCs w:val="24"/>
              </w:rPr>
            </w:pPr>
            <w:r>
              <w:rPr>
                <w:rFonts w:eastAsia="仿宋"/>
                <w:color w:val="000000"/>
                <w:kern w:val="0"/>
                <w:sz w:val="24"/>
                <w:szCs w:val="24"/>
              </w:rPr>
              <w:t>中华优秀</w:t>
            </w:r>
          </w:p>
          <w:p w14:paraId="1E95DAF7">
            <w:pPr>
              <w:spacing w:line="320" w:lineRule="exact"/>
              <w:jc w:val="center"/>
              <w:rPr>
                <w:rFonts w:eastAsia="仿宋"/>
                <w:color w:val="000000"/>
                <w:sz w:val="24"/>
                <w:szCs w:val="24"/>
              </w:rPr>
            </w:pPr>
            <w:r>
              <w:rPr>
                <w:rFonts w:eastAsia="仿宋"/>
                <w:color w:val="000000"/>
                <w:kern w:val="0"/>
                <w:sz w:val="24"/>
                <w:szCs w:val="24"/>
              </w:rPr>
              <w:t>传统文化</w:t>
            </w:r>
          </w:p>
        </w:tc>
        <w:tc>
          <w:tcPr>
            <w:tcW w:w="6569" w:type="dxa"/>
            <w:noWrap w:val="0"/>
            <w:vAlign w:val="center"/>
          </w:tcPr>
          <w:p w14:paraId="0C1408FC">
            <w:pPr>
              <w:spacing w:line="320" w:lineRule="exact"/>
              <w:ind w:firstLine="480" w:firstLineChars="200"/>
              <w:rPr>
                <w:rFonts w:eastAsia="仿宋"/>
                <w:color w:val="000000"/>
                <w:sz w:val="24"/>
                <w:szCs w:val="24"/>
              </w:rPr>
            </w:pPr>
            <w:r>
              <w:rPr>
                <w:rFonts w:eastAsia="仿宋"/>
                <w:color w:val="000000"/>
                <w:kern w:val="0"/>
                <w:sz w:val="24"/>
                <w:szCs w:val="24"/>
              </w:rPr>
              <w:t>以中国特色社会主义文化自信的坚实根基和显著优势。系统推进中华优秀传统文化教育，不断通过优化学校课程设置，增加优秀传统文化课程的模块，做到思政课程和课程思政都有机融入中华优秀传统文化教育元素，引导大学生树立科学的历史观和文化观，增强对中华优秀文化的深度认知了解，从而提升对中华文化的高度认同感，形成对中华文化自信的深厚情感基础和持久内在动力。</w:t>
            </w:r>
          </w:p>
        </w:tc>
      </w:tr>
      <w:tr w14:paraId="662BD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92" w:type="dxa"/>
            <w:noWrap w:val="0"/>
            <w:vAlign w:val="center"/>
          </w:tcPr>
          <w:p w14:paraId="129726A5">
            <w:pPr>
              <w:spacing w:line="320" w:lineRule="exact"/>
              <w:jc w:val="center"/>
              <w:rPr>
                <w:rFonts w:eastAsia="仿宋"/>
                <w:color w:val="000000"/>
                <w:sz w:val="24"/>
                <w:szCs w:val="24"/>
              </w:rPr>
            </w:pPr>
            <w:r>
              <w:rPr>
                <w:rFonts w:eastAsia="仿宋"/>
                <w:color w:val="000000"/>
                <w:kern w:val="0"/>
                <w:sz w:val="24"/>
                <w:szCs w:val="24"/>
              </w:rPr>
              <w:t>7</w:t>
            </w:r>
          </w:p>
        </w:tc>
        <w:tc>
          <w:tcPr>
            <w:tcW w:w="1519" w:type="dxa"/>
            <w:noWrap w:val="0"/>
            <w:vAlign w:val="center"/>
          </w:tcPr>
          <w:p w14:paraId="7EE5E37E">
            <w:pPr>
              <w:spacing w:line="320" w:lineRule="exact"/>
              <w:jc w:val="center"/>
              <w:rPr>
                <w:rFonts w:eastAsia="仿宋"/>
                <w:color w:val="000000"/>
                <w:sz w:val="24"/>
                <w:szCs w:val="24"/>
              </w:rPr>
            </w:pPr>
            <w:r>
              <w:rPr>
                <w:rFonts w:eastAsia="仿宋"/>
                <w:color w:val="000000"/>
                <w:kern w:val="0"/>
                <w:sz w:val="24"/>
                <w:szCs w:val="24"/>
              </w:rPr>
              <w:t>体育</w:t>
            </w:r>
          </w:p>
        </w:tc>
        <w:tc>
          <w:tcPr>
            <w:tcW w:w="6569" w:type="dxa"/>
            <w:noWrap w:val="0"/>
            <w:vAlign w:val="center"/>
          </w:tcPr>
          <w:p w14:paraId="4EE6F644">
            <w:pPr>
              <w:spacing w:line="320" w:lineRule="exact"/>
              <w:ind w:firstLine="480"/>
              <w:jc w:val="left"/>
              <w:rPr>
                <w:rFonts w:eastAsia="仿宋"/>
                <w:color w:val="000000"/>
                <w:sz w:val="24"/>
                <w:szCs w:val="24"/>
              </w:rPr>
            </w:pPr>
            <w:r>
              <w:rPr>
                <w:rFonts w:eastAsia="仿宋"/>
                <w:color w:val="000000"/>
                <w:kern w:val="0"/>
                <w:sz w:val="24"/>
                <w:szCs w:val="24"/>
              </w:rPr>
              <w:t>以学生身体的运动参与为主要手段，以促进学生身体素质、增进学生健康为主要目的的一门人文素养类课程。该课程主要培养学生的运动技能和技能，培养学生终身参与体育锻炼的意识，培养良好的团结精神和协作意识。通过学习本课程学生能够初步掌握身体锻炼的基本原理和常用方法，学生的身体素质得到针对性的锻炼和提升，学生能够掌握1-2个运动项目的基础运动技能和技能，学生的团队精神和协作意识逐步加强，学生初步形成终身参与体育运动的意识和能力。</w:t>
            </w:r>
          </w:p>
        </w:tc>
      </w:tr>
      <w:tr w14:paraId="1AFE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792" w:type="dxa"/>
            <w:noWrap w:val="0"/>
            <w:vAlign w:val="center"/>
          </w:tcPr>
          <w:p w14:paraId="3CACE1EE">
            <w:pPr>
              <w:spacing w:line="320" w:lineRule="exact"/>
              <w:jc w:val="center"/>
              <w:rPr>
                <w:rFonts w:eastAsia="仿宋"/>
                <w:color w:val="000000"/>
                <w:sz w:val="24"/>
                <w:szCs w:val="24"/>
              </w:rPr>
            </w:pPr>
            <w:r>
              <w:rPr>
                <w:rFonts w:eastAsia="仿宋"/>
                <w:color w:val="000000"/>
                <w:kern w:val="0"/>
                <w:sz w:val="24"/>
                <w:szCs w:val="24"/>
              </w:rPr>
              <w:t>8</w:t>
            </w:r>
          </w:p>
        </w:tc>
        <w:tc>
          <w:tcPr>
            <w:tcW w:w="1519" w:type="dxa"/>
            <w:noWrap w:val="0"/>
            <w:vAlign w:val="center"/>
          </w:tcPr>
          <w:p w14:paraId="7E2BF315">
            <w:pPr>
              <w:spacing w:line="320" w:lineRule="exact"/>
              <w:jc w:val="center"/>
              <w:rPr>
                <w:rFonts w:eastAsia="仿宋"/>
                <w:color w:val="000000"/>
                <w:sz w:val="24"/>
                <w:szCs w:val="24"/>
              </w:rPr>
            </w:pPr>
            <w:r>
              <w:rPr>
                <w:rFonts w:eastAsia="仿宋"/>
                <w:color w:val="000000"/>
                <w:sz w:val="24"/>
                <w:szCs w:val="24"/>
              </w:rPr>
              <w:t>公共英语</w:t>
            </w:r>
          </w:p>
        </w:tc>
        <w:tc>
          <w:tcPr>
            <w:tcW w:w="6569" w:type="dxa"/>
            <w:noWrap w:val="0"/>
            <w:vAlign w:val="top"/>
          </w:tcPr>
          <w:p w14:paraId="10E328A3">
            <w:pPr>
              <w:spacing w:line="280" w:lineRule="exact"/>
              <w:ind w:firstLine="480"/>
              <w:jc w:val="left"/>
              <w:rPr>
                <w:rFonts w:eastAsia="仿宋"/>
                <w:color w:val="000000"/>
                <w:sz w:val="24"/>
                <w:szCs w:val="24"/>
              </w:rPr>
            </w:pPr>
            <w:r>
              <w:rPr>
                <w:rFonts w:eastAsia="仿宋"/>
                <w:color w:val="000000"/>
                <w:kern w:val="0"/>
                <w:sz w:val="24"/>
                <w:szCs w:val="24"/>
              </w:rPr>
              <w:t>公共英语是一门公共基础理论课程。本课程是培养学生英语语言综合应用能力、提升职业可持续发展能力的重要课程，也是实施素质教育和培养全面发展的人才的重要途径。该课程具有基础性地位和工具性作用。</w:t>
            </w:r>
          </w:p>
        </w:tc>
      </w:tr>
      <w:tr w14:paraId="47D1A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92" w:type="dxa"/>
            <w:noWrap w:val="0"/>
            <w:vAlign w:val="center"/>
          </w:tcPr>
          <w:p w14:paraId="50D33DB6">
            <w:pPr>
              <w:spacing w:line="320" w:lineRule="exact"/>
              <w:jc w:val="center"/>
              <w:rPr>
                <w:rFonts w:eastAsia="仿宋"/>
                <w:color w:val="000000"/>
                <w:sz w:val="24"/>
                <w:szCs w:val="24"/>
              </w:rPr>
            </w:pPr>
            <w:r>
              <w:rPr>
                <w:rFonts w:eastAsia="仿宋"/>
                <w:color w:val="000000"/>
                <w:kern w:val="0"/>
                <w:sz w:val="24"/>
                <w:szCs w:val="24"/>
              </w:rPr>
              <w:t>9</w:t>
            </w:r>
          </w:p>
        </w:tc>
        <w:tc>
          <w:tcPr>
            <w:tcW w:w="1519" w:type="dxa"/>
            <w:noWrap w:val="0"/>
            <w:vAlign w:val="center"/>
          </w:tcPr>
          <w:p w14:paraId="7F12B004">
            <w:pPr>
              <w:spacing w:line="320" w:lineRule="exact"/>
              <w:jc w:val="center"/>
              <w:rPr>
                <w:rFonts w:hint="eastAsia" w:eastAsia="仿宋"/>
                <w:color w:val="000000"/>
                <w:kern w:val="0"/>
                <w:sz w:val="24"/>
                <w:szCs w:val="24"/>
              </w:rPr>
            </w:pPr>
            <w:r>
              <w:rPr>
                <w:rFonts w:eastAsia="仿宋"/>
                <w:color w:val="000000"/>
                <w:kern w:val="0"/>
                <w:sz w:val="24"/>
                <w:szCs w:val="24"/>
              </w:rPr>
              <w:t>军事理论</w:t>
            </w:r>
          </w:p>
          <w:p w14:paraId="5045DA99">
            <w:pPr>
              <w:spacing w:line="320" w:lineRule="exact"/>
              <w:jc w:val="center"/>
              <w:rPr>
                <w:rFonts w:eastAsia="仿宋"/>
                <w:color w:val="000000"/>
                <w:sz w:val="24"/>
                <w:szCs w:val="24"/>
              </w:rPr>
            </w:pPr>
            <w:r>
              <w:rPr>
                <w:rFonts w:eastAsia="仿宋"/>
                <w:color w:val="000000"/>
                <w:kern w:val="0"/>
                <w:sz w:val="24"/>
                <w:szCs w:val="24"/>
              </w:rPr>
              <w:t>与军训</w:t>
            </w:r>
          </w:p>
        </w:tc>
        <w:tc>
          <w:tcPr>
            <w:tcW w:w="6569" w:type="dxa"/>
            <w:noWrap w:val="0"/>
            <w:vAlign w:val="center"/>
          </w:tcPr>
          <w:p w14:paraId="5F3E65C5">
            <w:pPr>
              <w:spacing w:line="280" w:lineRule="exact"/>
              <w:ind w:firstLine="480" w:firstLineChars="200"/>
              <w:jc w:val="left"/>
              <w:rPr>
                <w:rFonts w:eastAsia="仿宋"/>
                <w:color w:val="000000"/>
                <w:sz w:val="24"/>
                <w:szCs w:val="24"/>
              </w:rPr>
            </w:pPr>
            <w:r>
              <w:rPr>
                <w:rFonts w:eastAsia="仿宋"/>
                <w:color w:val="000000"/>
                <w:kern w:val="0"/>
                <w:sz w:val="24"/>
                <w:szCs w:val="24"/>
              </w:rPr>
              <w:t>军事技能训练和军事理论教学两个部分组成。军事技能训练以中国人民解放军的条令条例为依据，严格训练，严格要求，培养学生良好的军事素质和军训作风，强化学生的集体主义观念，组织纪律性等；军事理论教学主要涵盖了国防知识、人民防空、军事高技能等内容，增强学生的国防观念和国家安全意识，强化爱国主义、集体主义观念。</w:t>
            </w:r>
          </w:p>
        </w:tc>
      </w:tr>
      <w:tr w14:paraId="48525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5" w:hRule="atLeast"/>
        </w:trPr>
        <w:tc>
          <w:tcPr>
            <w:tcW w:w="792" w:type="dxa"/>
            <w:noWrap w:val="0"/>
            <w:vAlign w:val="center"/>
          </w:tcPr>
          <w:p w14:paraId="688C0EB2">
            <w:pPr>
              <w:spacing w:line="320" w:lineRule="exact"/>
              <w:jc w:val="center"/>
              <w:rPr>
                <w:rFonts w:eastAsia="仿宋"/>
                <w:color w:val="000000"/>
                <w:sz w:val="24"/>
                <w:szCs w:val="24"/>
              </w:rPr>
            </w:pPr>
            <w:r>
              <w:rPr>
                <w:rFonts w:eastAsia="仿宋"/>
                <w:color w:val="000000"/>
                <w:kern w:val="0"/>
                <w:sz w:val="24"/>
                <w:szCs w:val="24"/>
              </w:rPr>
              <w:t>10</w:t>
            </w:r>
          </w:p>
        </w:tc>
        <w:tc>
          <w:tcPr>
            <w:tcW w:w="1519" w:type="dxa"/>
            <w:noWrap w:val="0"/>
            <w:vAlign w:val="center"/>
          </w:tcPr>
          <w:p w14:paraId="7F9CB1FF">
            <w:pPr>
              <w:spacing w:line="320" w:lineRule="exact"/>
              <w:jc w:val="center"/>
              <w:rPr>
                <w:rFonts w:eastAsia="仿宋"/>
                <w:color w:val="000000"/>
                <w:sz w:val="24"/>
                <w:szCs w:val="24"/>
              </w:rPr>
            </w:pPr>
            <w:r>
              <w:rPr>
                <w:rFonts w:eastAsia="仿宋"/>
                <w:color w:val="000000"/>
                <w:kern w:val="0"/>
                <w:sz w:val="24"/>
                <w:szCs w:val="24"/>
              </w:rPr>
              <w:t>大学生职业发展与就业指导</w:t>
            </w:r>
          </w:p>
        </w:tc>
        <w:tc>
          <w:tcPr>
            <w:tcW w:w="6569" w:type="dxa"/>
            <w:noWrap w:val="0"/>
            <w:vAlign w:val="center"/>
          </w:tcPr>
          <w:p w14:paraId="6AA07628">
            <w:pPr>
              <w:spacing w:line="280" w:lineRule="exact"/>
              <w:ind w:firstLine="480" w:firstLineChars="200"/>
              <w:jc w:val="left"/>
              <w:rPr>
                <w:rFonts w:eastAsia="仿宋"/>
                <w:color w:val="000000"/>
                <w:sz w:val="24"/>
                <w:szCs w:val="24"/>
              </w:rPr>
            </w:pPr>
            <w:r>
              <w:rPr>
                <w:rFonts w:eastAsia="仿宋"/>
                <w:color w:val="000000"/>
                <w:kern w:val="0"/>
                <w:sz w:val="24"/>
                <w:szCs w:val="24"/>
              </w:rPr>
              <w:t>对高职生创业观念进行科学指导，培养他们的创业意识，帮助他们正确认识企业在社会中的作用和自我雇用，了解创办和经营企业的基本知识和实践技能，掌握国家对大学生创业相关扶持政策，从而提升他们的创业能力和就业能力。</w:t>
            </w:r>
          </w:p>
          <w:p w14:paraId="3473348B">
            <w:pPr>
              <w:spacing w:line="280" w:lineRule="exact"/>
              <w:ind w:firstLine="480" w:firstLineChars="200"/>
              <w:jc w:val="left"/>
              <w:rPr>
                <w:rFonts w:eastAsia="仿宋"/>
                <w:color w:val="000000"/>
                <w:sz w:val="24"/>
                <w:szCs w:val="24"/>
              </w:rPr>
            </w:pPr>
            <w:r>
              <w:rPr>
                <w:rFonts w:eastAsia="仿宋"/>
                <w:color w:val="000000"/>
                <w:kern w:val="0"/>
                <w:sz w:val="24"/>
                <w:szCs w:val="24"/>
              </w:rPr>
              <w:t>对学生进行就业方面的指导。为学生提供就业政策、求职技巧、就业信息等方面的指导，帮助学生了解我国、当地的就业形势、就业政策，根据自身的条件、特点、职业目标、职业方向、社会需求等情况，选择适当的职业；对学生进行职业适应、就业权益、劳动法规、创业等教育，帮助学生树立正确的世界观、人生观、价值观，充分发挥自己的才能，实现自己的人生价值和社会价值，促使学生顺利就业、创业。</w:t>
            </w:r>
          </w:p>
        </w:tc>
      </w:tr>
      <w:tr w14:paraId="32EA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792" w:type="dxa"/>
            <w:noWrap w:val="0"/>
            <w:vAlign w:val="center"/>
          </w:tcPr>
          <w:p w14:paraId="2562F2C6">
            <w:pPr>
              <w:spacing w:line="320" w:lineRule="exact"/>
              <w:jc w:val="center"/>
              <w:rPr>
                <w:rFonts w:eastAsia="仿宋"/>
                <w:color w:val="000000"/>
                <w:sz w:val="24"/>
                <w:szCs w:val="24"/>
              </w:rPr>
            </w:pPr>
            <w:r>
              <w:rPr>
                <w:rFonts w:eastAsia="仿宋"/>
                <w:color w:val="000000"/>
                <w:kern w:val="0"/>
                <w:sz w:val="24"/>
                <w:szCs w:val="24"/>
              </w:rPr>
              <w:t>11</w:t>
            </w:r>
          </w:p>
        </w:tc>
        <w:tc>
          <w:tcPr>
            <w:tcW w:w="1519" w:type="dxa"/>
            <w:noWrap w:val="0"/>
            <w:vAlign w:val="center"/>
          </w:tcPr>
          <w:p w14:paraId="7636C171">
            <w:pPr>
              <w:spacing w:line="320" w:lineRule="exact"/>
              <w:jc w:val="center"/>
              <w:rPr>
                <w:rFonts w:hint="eastAsia" w:eastAsia="仿宋"/>
                <w:color w:val="000000"/>
                <w:kern w:val="0"/>
                <w:sz w:val="24"/>
                <w:szCs w:val="24"/>
              </w:rPr>
            </w:pPr>
            <w:r>
              <w:rPr>
                <w:rFonts w:eastAsia="仿宋"/>
                <w:color w:val="000000"/>
                <w:kern w:val="0"/>
                <w:sz w:val="24"/>
                <w:szCs w:val="24"/>
              </w:rPr>
              <w:t>心理健康</w:t>
            </w:r>
          </w:p>
          <w:p w14:paraId="7E661C65">
            <w:pPr>
              <w:spacing w:line="320" w:lineRule="exact"/>
              <w:jc w:val="center"/>
              <w:rPr>
                <w:rFonts w:eastAsia="仿宋"/>
                <w:color w:val="000000"/>
                <w:sz w:val="24"/>
                <w:szCs w:val="24"/>
              </w:rPr>
            </w:pPr>
            <w:r>
              <w:rPr>
                <w:rFonts w:eastAsia="仿宋"/>
                <w:color w:val="000000"/>
                <w:kern w:val="0"/>
                <w:sz w:val="24"/>
                <w:szCs w:val="24"/>
              </w:rPr>
              <w:t>教育</w:t>
            </w:r>
          </w:p>
        </w:tc>
        <w:tc>
          <w:tcPr>
            <w:tcW w:w="6569" w:type="dxa"/>
            <w:noWrap w:val="0"/>
            <w:vAlign w:val="center"/>
          </w:tcPr>
          <w:p w14:paraId="144A8999">
            <w:pPr>
              <w:spacing w:line="280" w:lineRule="exact"/>
              <w:ind w:firstLine="482"/>
              <w:rPr>
                <w:rFonts w:eastAsia="仿宋"/>
                <w:color w:val="000000"/>
                <w:sz w:val="24"/>
                <w:szCs w:val="24"/>
              </w:rPr>
            </w:pPr>
            <w:r>
              <w:rPr>
                <w:rFonts w:eastAsia="仿宋"/>
                <w:color w:val="000000"/>
                <w:sz w:val="24"/>
                <w:szCs w:val="24"/>
              </w:rPr>
              <w:t>以普及心理卫生，心理健康和心理自我保健的基础知识为主，并通过互动式教学的方法和团体辅导的技术，针对大学生的心理特点、帮助学生澄清思维中一些固化的不合理认知，增强学生的自我保健意识，矫正异常行为、培养学生的健康习惯，预防和消除学生中常见的心理障碍，提高学生应付挫折的能力，增强学生的心理调适能力。</w:t>
            </w:r>
          </w:p>
        </w:tc>
      </w:tr>
      <w:tr w14:paraId="6B42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792" w:type="dxa"/>
            <w:noWrap w:val="0"/>
            <w:vAlign w:val="center"/>
          </w:tcPr>
          <w:p w14:paraId="4848628E">
            <w:pPr>
              <w:spacing w:line="320" w:lineRule="exact"/>
              <w:jc w:val="center"/>
              <w:rPr>
                <w:rFonts w:eastAsia="仿宋"/>
                <w:color w:val="000000"/>
                <w:kern w:val="0"/>
                <w:sz w:val="24"/>
                <w:szCs w:val="24"/>
              </w:rPr>
            </w:pPr>
            <w:r>
              <w:rPr>
                <w:rFonts w:eastAsia="仿宋"/>
                <w:color w:val="000000"/>
                <w:kern w:val="0"/>
                <w:sz w:val="24"/>
                <w:szCs w:val="24"/>
              </w:rPr>
              <w:t>12</w:t>
            </w:r>
          </w:p>
        </w:tc>
        <w:tc>
          <w:tcPr>
            <w:tcW w:w="1519" w:type="dxa"/>
            <w:noWrap w:val="0"/>
            <w:vAlign w:val="center"/>
          </w:tcPr>
          <w:p w14:paraId="3DC79830">
            <w:pPr>
              <w:spacing w:line="320" w:lineRule="exact"/>
              <w:jc w:val="center"/>
              <w:rPr>
                <w:rFonts w:ascii="Calibri" w:hAnsi="Calibri" w:eastAsia="仿宋"/>
                <w:color w:val="000000"/>
                <w:kern w:val="0"/>
                <w:sz w:val="24"/>
                <w:szCs w:val="24"/>
              </w:rPr>
            </w:pPr>
            <w:r>
              <w:rPr>
                <w:rFonts w:ascii="Calibri" w:hAnsi="Calibri" w:eastAsia="仿宋"/>
                <w:color w:val="000000"/>
                <w:kern w:val="0"/>
                <w:sz w:val="24"/>
                <w:szCs w:val="24"/>
              </w:rPr>
              <w:t>劳动教育</w:t>
            </w:r>
          </w:p>
        </w:tc>
        <w:tc>
          <w:tcPr>
            <w:tcW w:w="6569" w:type="dxa"/>
            <w:noWrap w:val="0"/>
            <w:vAlign w:val="center"/>
          </w:tcPr>
          <w:p w14:paraId="54C64BE5">
            <w:pPr>
              <w:spacing w:line="280" w:lineRule="exact"/>
              <w:ind w:firstLine="480"/>
              <w:rPr>
                <w:rFonts w:eastAsia="仿宋"/>
                <w:color w:val="000000"/>
                <w:sz w:val="24"/>
                <w:szCs w:val="24"/>
              </w:rPr>
            </w:pPr>
            <w:r>
              <w:rPr>
                <w:rFonts w:eastAsia="仿宋"/>
                <w:color w:val="000000"/>
                <w:kern w:val="0"/>
                <w:sz w:val="24"/>
                <w:szCs w:val="24"/>
              </w:rPr>
              <w:t>劳动教育是培养造就全面发展人才的必要条件，也是基本途径和有效途径。劳动教育使学生树立正确的劳动观念和劳动态度，培养劳动技能，热爱劳动，养成劳动习惯。劳动教育不停留于掌握劳动技能，更以塑造学生人格、完善学生品德、培养价值观念为目标，它即是“立德”的重要内容。</w:t>
            </w:r>
          </w:p>
        </w:tc>
      </w:tr>
      <w:tr w14:paraId="6934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792" w:type="dxa"/>
            <w:noWrap w:val="0"/>
            <w:vAlign w:val="center"/>
          </w:tcPr>
          <w:p w14:paraId="73D729A6">
            <w:pPr>
              <w:spacing w:line="320" w:lineRule="exact"/>
              <w:jc w:val="center"/>
              <w:rPr>
                <w:rFonts w:eastAsia="仿宋"/>
                <w:color w:val="000000"/>
                <w:kern w:val="0"/>
                <w:sz w:val="24"/>
                <w:szCs w:val="24"/>
              </w:rPr>
            </w:pPr>
            <w:r>
              <w:rPr>
                <w:rFonts w:eastAsia="仿宋"/>
                <w:color w:val="000000"/>
                <w:kern w:val="0"/>
                <w:sz w:val="24"/>
                <w:szCs w:val="24"/>
              </w:rPr>
              <w:t>13</w:t>
            </w:r>
          </w:p>
        </w:tc>
        <w:tc>
          <w:tcPr>
            <w:tcW w:w="1519" w:type="dxa"/>
            <w:noWrap w:val="0"/>
            <w:vAlign w:val="center"/>
          </w:tcPr>
          <w:p w14:paraId="1BA3B9BB">
            <w:pPr>
              <w:spacing w:line="320" w:lineRule="exact"/>
              <w:jc w:val="center"/>
              <w:rPr>
                <w:rFonts w:ascii="Calibri" w:hAnsi="Calibri" w:eastAsia="仿宋"/>
                <w:color w:val="000000"/>
                <w:kern w:val="0"/>
                <w:sz w:val="24"/>
                <w:szCs w:val="24"/>
              </w:rPr>
            </w:pPr>
            <w:r>
              <w:rPr>
                <w:rFonts w:ascii="Calibri" w:hAnsi="Calibri" w:eastAsia="仿宋"/>
                <w:color w:val="000000"/>
                <w:kern w:val="0"/>
                <w:sz w:val="24"/>
                <w:szCs w:val="24"/>
              </w:rPr>
              <w:t>信息技术</w:t>
            </w:r>
          </w:p>
        </w:tc>
        <w:tc>
          <w:tcPr>
            <w:tcW w:w="6569" w:type="dxa"/>
            <w:noWrap w:val="0"/>
            <w:vAlign w:val="center"/>
          </w:tcPr>
          <w:p w14:paraId="41E97608">
            <w:pPr>
              <w:spacing w:line="280" w:lineRule="exact"/>
              <w:ind w:firstLine="480" w:firstLineChars="200"/>
              <w:rPr>
                <w:rFonts w:eastAsia="仿宋"/>
                <w:color w:val="000000"/>
                <w:kern w:val="0"/>
                <w:sz w:val="24"/>
                <w:szCs w:val="24"/>
              </w:rPr>
            </w:pPr>
            <w:r>
              <w:rPr>
                <w:rFonts w:eastAsia="仿宋"/>
                <w:color w:val="000000"/>
                <w:kern w:val="0"/>
                <w:sz w:val="24"/>
                <w:szCs w:val="24"/>
              </w:rPr>
              <w:t>信息技术课程通过丰富的教学内容和多样化的教学形式，帮助学生认识信息技术对人类生产、生活的重要作用，了解现代社会信息技术发展趋势，理解信息社会特征并遵循信息社会规范；使学生掌握常用的工具软件和信息化办公技术，具备支撑专业学习的能力，能在日常生活、学习和工作中综合运用信息技术解决问题；使学生拥有团队意识和职业精神，具备独立思考和主动探究能力，为学生职业能力的持续发展奠定基础。</w:t>
            </w:r>
          </w:p>
        </w:tc>
      </w:tr>
      <w:tr w14:paraId="7937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792" w:type="dxa"/>
            <w:noWrap w:val="0"/>
            <w:vAlign w:val="center"/>
          </w:tcPr>
          <w:p w14:paraId="3F5A7407">
            <w:pPr>
              <w:spacing w:line="320" w:lineRule="exact"/>
              <w:jc w:val="center"/>
              <w:rPr>
                <w:rFonts w:hint="default" w:eastAsia="仿宋"/>
                <w:color w:val="000000"/>
                <w:kern w:val="0"/>
                <w:sz w:val="24"/>
                <w:szCs w:val="24"/>
                <w:lang w:val="en-US" w:eastAsia="zh-CN"/>
              </w:rPr>
            </w:pPr>
            <w:r>
              <w:rPr>
                <w:rFonts w:hint="eastAsia" w:eastAsia="仿宋"/>
                <w:color w:val="000000"/>
                <w:kern w:val="0"/>
                <w:sz w:val="24"/>
                <w:szCs w:val="24"/>
                <w:lang w:val="en-US" w:eastAsia="zh-CN"/>
              </w:rPr>
              <w:t>14</w:t>
            </w:r>
          </w:p>
        </w:tc>
        <w:tc>
          <w:tcPr>
            <w:tcW w:w="1519" w:type="dxa"/>
            <w:noWrap w:val="0"/>
            <w:vAlign w:val="center"/>
          </w:tcPr>
          <w:p w14:paraId="2EE710EB">
            <w:pPr>
              <w:spacing w:line="320" w:lineRule="exact"/>
              <w:jc w:val="center"/>
              <w:rPr>
                <w:rFonts w:hint="eastAsia" w:ascii="Calibri" w:hAnsi="Calibri" w:eastAsia="仿宋"/>
                <w:color w:val="000000"/>
                <w:kern w:val="0"/>
                <w:sz w:val="24"/>
                <w:szCs w:val="24"/>
                <w:lang w:val="en-US" w:eastAsia="zh-CN"/>
              </w:rPr>
            </w:pPr>
            <w:r>
              <w:rPr>
                <w:rFonts w:hint="eastAsia" w:ascii="Calibri" w:hAnsi="Calibri" w:eastAsia="仿宋"/>
                <w:color w:val="000000"/>
                <w:kern w:val="0"/>
                <w:sz w:val="24"/>
                <w:szCs w:val="24"/>
                <w:lang w:val="en-US" w:eastAsia="zh-CN"/>
              </w:rPr>
              <w:t>人工智能</w:t>
            </w:r>
          </w:p>
          <w:p w14:paraId="4506FB06">
            <w:pPr>
              <w:spacing w:line="320" w:lineRule="exact"/>
              <w:jc w:val="center"/>
              <w:rPr>
                <w:rFonts w:hint="default" w:ascii="Calibri" w:hAnsi="Calibri" w:eastAsia="仿宋"/>
                <w:color w:val="000000"/>
                <w:kern w:val="0"/>
                <w:sz w:val="24"/>
                <w:szCs w:val="24"/>
                <w:lang w:val="en-US" w:eastAsia="zh-CN"/>
              </w:rPr>
            </w:pPr>
            <w:r>
              <w:rPr>
                <w:rFonts w:hint="eastAsia" w:ascii="Calibri" w:hAnsi="Calibri" w:eastAsia="仿宋"/>
                <w:color w:val="000000"/>
                <w:kern w:val="0"/>
                <w:sz w:val="24"/>
                <w:szCs w:val="24"/>
                <w:lang w:val="en-US" w:eastAsia="zh-CN"/>
              </w:rPr>
              <w:t>概论</w:t>
            </w:r>
          </w:p>
        </w:tc>
        <w:tc>
          <w:tcPr>
            <w:tcW w:w="6569" w:type="dxa"/>
            <w:noWrap w:val="0"/>
            <w:vAlign w:val="center"/>
          </w:tcPr>
          <w:p w14:paraId="22D1F858">
            <w:pPr>
              <w:spacing w:line="280" w:lineRule="exact"/>
              <w:ind w:firstLine="480" w:firstLineChars="200"/>
              <w:rPr>
                <w:rFonts w:eastAsia="仿宋"/>
                <w:color w:val="000000"/>
                <w:kern w:val="0"/>
                <w:sz w:val="24"/>
                <w:szCs w:val="24"/>
              </w:rPr>
            </w:pPr>
            <w:r>
              <w:rPr>
                <w:rFonts w:eastAsia="仿宋"/>
                <w:color w:val="000000"/>
                <w:kern w:val="0"/>
                <w:sz w:val="24"/>
                <w:szCs w:val="24"/>
              </w:rPr>
              <w:t>涵盖人工智能历史及概论、应用及生态、伦理道德机器学习等基础知识，重点聚焦AI应用生态，包括AI办公、写作、图像生成、视频制作、设计辅助、编程开发及模型训练等七大类工具的现状与实际应用</w:t>
            </w:r>
            <w:r>
              <w:rPr>
                <w:rFonts w:hint="eastAsia" w:eastAsia="仿宋"/>
                <w:color w:val="000000"/>
                <w:kern w:val="0"/>
                <w:sz w:val="24"/>
                <w:szCs w:val="24"/>
              </w:rPr>
              <w:t>。</w:t>
            </w:r>
          </w:p>
        </w:tc>
      </w:tr>
      <w:tr w14:paraId="5FF8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atLeast"/>
        </w:trPr>
        <w:tc>
          <w:tcPr>
            <w:tcW w:w="792" w:type="dxa"/>
            <w:noWrap w:val="0"/>
            <w:vAlign w:val="center"/>
          </w:tcPr>
          <w:p w14:paraId="2E977F28">
            <w:pPr>
              <w:spacing w:line="320" w:lineRule="exact"/>
              <w:jc w:val="center"/>
              <w:rPr>
                <w:rFonts w:hint="default" w:eastAsia="仿宋"/>
                <w:color w:val="000000"/>
                <w:kern w:val="0"/>
                <w:sz w:val="24"/>
                <w:szCs w:val="24"/>
                <w:lang w:val="en-US" w:eastAsia="zh-CN"/>
              </w:rPr>
            </w:pPr>
            <w:r>
              <w:rPr>
                <w:rFonts w:hint="eastAsia" w:eastAsia="仿宋"/>
                <w:color w:val="000000"/>
                <w:kern w:val="0"/>
                <w:sz w:val="24"/>
                <w:szCs w:val="24"/>
                <w:lang w:val="en-US" w:eastAsia="zh-CN"/>
              </w:rPr>
              <w:t>15</w:t>
            </w:r>
          </w:p>
        </w:tc>
        <w:tc>
          <w:tcPr>
            <w:tcW w:w="1519" w:type="dxa"/>
            <w:noWrap w:val="0"/>
            <w:vAlign w:val="center"/>
          </w:tcPr>
          <w:p w14:paraId="1CF117D2">
            <w:pPr>
              <w:spacing w:line="320" w:lineRule="exact"/>
              <w:jc w:val="center"/>
              <w:rPr>
                <w:rFonts w:hint="eastAsia" w:ascii="Calibri" w:hAnsi="Calibri" w:eastAsia="仿宋"/>
                <w:color w:val="000000"/>
                <w:kern w:val="0"/>
                <w:sz w:val="24"/>
                <w:szCs w:val="24"/>
                <w:lang w:val="en-US" w:eastAsia="zh-CN"/>
              </w:rPr>
            </w:pPr>
            <w:r>
              <w:rPr>
                <w:rFonts w:hint="eastAsia" w:ascii="Calibri" w:hAnsi="Calibri" w:eastAsia="仿宋"/>
                <w:color w:val="000000"/>
                <w:kern w:val="0"/>
                <w:sz w:val="24"/>
                <w:szCs w:val="24"/>
                <w:lang w:val="en-US" w:eastAsia="zh-CN"/>
              </w:rPr>
              <w:t>国家安全</w:t>
            </w:r>
          </w:p>
          <w:p w14:paraId="1E2202F5">
            <w:pPr>
              <w:spacing w:line="320" w:lineRule="exact"/>
              <w:jc w:val="center"/>
              <w:rPr>
                <w:rFonts w:hint="default" w:ascii="Calibri" w:hAnsi="Calibri" w:eastAsia="仿宋"/>
                <w:color w:val="000000"/>
                <w:kern w:val="0"/>
                <w:sz w:val="24"/>
                <w:szCs w:val="24"/>
                <w:lang w:val="en-US" w:eastAsia="zh-CN"/>
              </w:rPr>
            </w:pPr>
            <w:r>
              <w:rPr>
                <w:rFonts w:hint="eastAsia" w:ascii="Calibri" w:hAnsi="Calibri" w:eastAsia="仿宋"/>
                <w:color w:val="000000"/>
                <w:kern w:val="0"/>
                <w:sz w:val="24"/>
                <w:szCs w:val="24"/>
                <w:lang w:val="en-US" w:eastAsia="zh-CN"/>
              </w:rPr>
              <w:t>教育</w:t>
            </w:r>
          </w:p>
        </w:tc>
        <w:tc>
          <w:tcPr>
            <w:tcW w:w="6569" w:type="dxa"/>
            <w:noWrap w:val="0"/>
            <w:vAlign w:val="center"/>
          </w:tcPr>
          <w:p w14:paraId="697BF5BC">
            <w:pPr>
              <w:spacing w:line="280" w:lineRule="exact"/>
              <w:ind w:firstLine="480" w:firstLineChars="200"/>
              <w:rPr>
                <w:rFonts w:eastAsia="仿宋"/>
                <w:color w:val="000000"/>
                <w:kern w:val="0"/>
                <w:sz w:val="24"/>
                <w:szCs w:val="24"/>
              </w:rPr>
            </w:pPr>
            <w:r>
              <w:rPr>
                <w:rFonts w:hint="default" w:ascii="Times New Roman" w:hAnsi="Times New Roman" w:eastAsia="仿宋" w:cs="Times New Roman"/>
                <w:color w:val="000000"/>
                <w:kern w:val="0"/>
                <w:sz w:val="24"/>
                <w:szCs w:val="24"/>
              </w:rPr>
              <w:t>以习近平新时代中国特色社会主义思想为指导，贯彻落实习近平总书记关于总体国家安全观重要论述，结合当代大学生实际，帮助大学生了解中央有关总体国家安全观的基本精神，系统阐释总体国家安全观的科学内涵和核心要义，不断增强忧患意识，切实做到居安思危。另外，结合专业教育，加强大学生总体国家安全教育，帮助他们学习领会和牢固树立总体国家安全观，提高国家安全的意识、能力和素养等，形成符合总体国家安全观要求的思维方式与行动准则，为新时代国家安全稳定大局和中国特色社会主义长远大业培养合格人才。</w:t>
            </w:r>
          </w:p>
        </w:tc>
      </w:tr>
    </w:tbl>
    <w:p w14:paraId="3B9B843B">
      <w:pPr>
        <w:spacing w:line="320" w:lineRule="exact"/>
        <w:ind w:firstLine="560" w:firstLineChars="200"/>
        <w:jc w:val="center"/>
        <w:rPr>
          <w:rFonts w:ascii="Times New Roman" w:hAnsi="Times New Roman" w:eastAsia="仿宋"/>
          <w:color w:val="000000"/>
          <w:kern w:val="0"/>
          <w:sz w:val="28"/>
          <w:szCs w:val="28"/>
        </w:rPr>
      </w:pPr>
    </w:p>
    <w:p w14:paraId="649F2211">
      <w:pPr>
        <w:spacing w:line="320" w:lineRule="exact"/>
        <w:ind w:firstLine="560" w:firstLineChars="200"/>
        <w:jc w:val="center"/>
        <w:rPr>
          <w:rFonts w:ascii="Times New Roman" w:hAnsi="Times New Roman" w:eastAsia="仿宋"/>
          <w:color w:val="000000"/>
          <w:kern w:val="0"/>
          <w:sz w:val="28"/>
          <w:szCs w:val="28"/>
        </w:rPr>
      </w:pPr>
      <w:r>
        <w:rPr>
          <w:rFonts w:ascii="Times New Roman" w:hAnsi="Times New Roman" w:eastAsia="仿宋"/>
          <w:color w:val="000000"/>
          <w:kern w:val="0"/>
          <w:sz w:val="28"/>
          <w:szCs w:val="28"/>
        </w:rPr>
        <w:t>表4  公共</w:t>
      </w:r>
      <w:r>
        <w:rPr>
          <w:rFonts w:hint="eastAsia" w:ascii="Times New Roman" w:hAnsi="Times New Roman" w:eastAsia="仿宋"/>
          <w:color w:val="000000"/>
          <w:kern w:val="0"/>
          <w:sz w:val="28"/>
          <w:szCs w:val="28"/>
        </w:rPr>
        <w:t>选修</w:t>
      </w:r>
      <w:r>
        <w:rPr>
          <w:rFonts w:ascii="Times New Roman" w:hAnsi="Times New Roman" w:eastAsia="仿宋"/>
          <w:color w:val="000000"/>
          <w:kern w:val="0"/>
          <w:sz w:val="28"/>
          <w:szCs w:val="28"/>
        </w:rPr>
        <w:t>课程</w:t>
      </w:r>
    </w:p>
    <w:tbl>
      <w:tblPr>
        <w:tblStyle w:val="11"/>
        <w:tblW w:w="8914" w:type="dxa"/>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535"/>
        <w:gridCol w:w="6587"/>
      </w:tblGrid>
      <w:tr w14:paraId="5D57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92" w:type="dxa"/>
            <w:noWrap w:val="0"/>
            <w:vAlign w:val="center"/>
          </w:tcPr>
          <w:p w14:paraId="51063BCA">
            <w:pPr>
              <w:spacing w:line="320" w:lineRule="exact"/>
              <w:jc w:val="center"/>
              <w:rPr>
                <w:rFonts w:eastAsia="仿宋"/>
                <w:b/>
                <w:bCs/>
                <w:color w:val="000000"/>
                <w:kern w:val="0"/>
                <w:sz w:val="24"/>
                <w:szCs w:val="24"/>
              </w:rPr>
            </w:pPr>
            <w:r>
              <w:rPr>
                <w:rFonts w:eastAsia="仿宋"/>
                <w:b/>
                <w:bCs/>
                <w:color w:val="000000"/>
                <w:kern w:val="0"/>
                <w:sz w:val="24"/>
                <w:szCs w:val="24"/>
              </w:rPr>
              <w:t>序号</w:t>
            </w:r>
          </w:p>
        </w:tc>
        <w:tc>
          <w:tcPr>
            <w:tcW w:w="1535" w:type="dxa"/>
            <w:noWrap w:val="0"/>
            <w:vAlign w:val="center"/>
          </w:tcPr>
          <w:p w14:paraId="75444958">
            <w:pPr>
              <w:spacing w:line="320" w:lineRule="exact"/>
              <w:jc w:val="center"/>
              <w:rPr>
                <w:rFonts w:eastAsia="仿宋"/>
                <w:b/>
                <w:bCs/>
                <w:color w:val="000000"/>
                <w:kern w:val="0"/>
                <w:sz w:val="24"/>
                <w:szCs w:val="24"/>
              </w:rPr>
            </w:pPr>
            <w:r>
              <w:rPr>
                <w:rFonts w:eastAsia="仿宋"/>
                <w:b/>
                <w:bCs/>
                <w:color w:val="000000"/>
                <w:kern w:val="0"/>
                <w:sz w:val="24"/>
                <w:szCs w:val="24"/>
              </w:rPr>
              <w:t>课程名称</w:t>
            </w:r>
          </w:p>
        </w:tc>
        <w:tc>
          <w:tcPr>
            <w:tcW w:w="6587" w:type="dxa"/>
            <w:noWrap w:val="0"/>
            <w:vAlign w:val="center"/>
          </w:tcPr>
          <w:p w14:paraId="70694E13">
            <w:pPr>
              <w:spacing w:line="320" w:lineRule="exact"/>
              <w:jc w:val="center"/>
              <w:rPr>
                <w:rFonts w:eastAsia="仿宋"/>
                <w:b/>
                <w:bCs/>
                <w:color w:val="000000"/>
                <w:kern w:val="0"/>
                <w:sz w:val="24"/>
                <w:szCs w:val="24"/>
              </w:rPr>
            </w:pPr>
            <w:r>
              <w:rPr>
                <w:rFonts w:eastAsia="仿宋"/>
                <w:b/>
                <w:bCs/>
                <w:color w:val="000000"/>
                <w:kern w:val="0"/>
                <w:sz w:val="24"/>
                <w:szCs w:val="24"/>
              </w:rPr>
              <w:t>主要教学内容</w:t>
            </w:r>
          </w:p>
        </w:tc>
      </w:tr>
      <w:tr w14:paraId="628A9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92" w:type="dxa"/>
            <w:noWrap w:val="0"/>
            <w:vAlign w:val="center"/>
          </w:tcPr>
          <w:p w14:paraId="62A5DD84">
            <w:pPr>
              <w:spacing w:line="320" w:lineRule="exact"/>
              <w:jc w:val="center"/>
              <w:rPr>
                <w:rFonts w:eastAsia="仿宋"/>
                <w:color w:val="000000"/>
                <w:sz w:val="24"/>
                <w:szCs w:val="24"/>
              </w:rPr>
            </w:pPr>
            <w:r>
              <w:rPr>
                <w:rFonts w:eastAsia="仿宋"/>
                <w:color w:val="000000"/>
                <w:kern w:val="0"/>
                <w:sz w:val="24"/>
                <w:szCs w:val="24"/>
              </w:rPr>
              <w:t>1</w:t>
            </w:r>
          </w:p>
        </w:tc>
        <w:tc>
          <w:tcPr>
            <w:tcW w:w="1535" w:type="dxa"/>
            <w:noWrap w:val="0"/>
            <w:vAlign w:val="center"/>
          </w:tcPr>
          <w:p w14:paraId="45751350">
            <w:pPr>
              <w:spacing w:line="320" w:lineRule="exact"/>
              <w:jc w:val="center"/>
              <w:rPr>
                <w:rFonts w:hint="eastAsia" w:eastAsia="仿宋"/>
                <w:color w:val="000000"/>
                <w:kern w:val="0"/>
                <w:sz w:val="24"/>
                <w:szCs w:val="24"/>
              </w:rPr>
            </w:pPr>
            <w:r>
              <w:rPr>
                <w:rFonts w:hint="eastAsia" w:eastAsia="仿宋"/>
                <w:color w:val="000000"/>
                <w:kern w:val="0"/>
                <w:sz w:val="24"/>
                <w:szCs w:val="24"/>
              </w:rPr>
              <w:t>创新创业</w:t>
            </w:r>
          </w:p>
          <w:p w14:paraId="619272E5">
            <w:pPr>
              <w:spacing w:line="320" w:lineRule="exact"/>
              <w:jc w:val="center"/>
              <w:rPr>
                <w:rFonts w:eastAsia="仿宋"/>
                <w:color w:val="000000"/>
                <w:kern w:val="0"/>
                <w:sz w:val="24"/>
                <w:szCs w:val="24"/>
              </w:rPr>
            </w:pPr>
            <w:r>
              <w:rPr>
                <w:rFonts w:hint="eastAsia" w:eastAsia="仿宋"/>
                <w:color w:val="000000"/>
                <w:kern w:val="0"/>
                <w:sz w:val="24"/>
                <w:szCs w:val="24"/>
              </w:rPr>
              <w:t>教育</w:t>
            </w:r>
          </w:p>
        </w:tc>
        <w:tc>
          <w:tcPr>
            <w:tcW w:w="6587" w:type="dxa"/>
            <w:noWrap w:val="0"/>
            <w:vAlign w:val="center"/>
          </w:tcPr>
          <w:p w14:paraId="3757AC45">
            <w:pPr>
              <w:spacing w:line="320" w:lineRule="exact"/>
              <w:ind w:firstLine="482"/>
              <w:jc w:val="left"/>
              <w:rPr>
                <w:rFonts w:eastAsia="仿宋"/>
                <w:color w:val="000000"/>
                <w:sz w:val="24"/>
                <w:szCs w:val="24"/>
              </w:rPr>
            </w:pPr>
            <w:r>
              <w:rPr>
                <w:rFonts w:eastAsia="仿宋"/>
                <w:color w:val="000000"/>
                <w:kern w:val="0"/>
                <w:sz w:val="24"/>
                <w:szCs w:val="24"/>
              </w:rPr>
              <w:t>培养意识：启蒙学生的创新意识和创业精神，使学生了解创新型人才的素质要求，了解创业的概念、要素与特征等，使学生掌握开展创业活动所需要的基本知识。提升能力：解析并培养学生的批判性思维、洞察力、决策力、组织协调能力与领导力等各项创新创业素质，使学生具备必要的创新创业能力。</w:t>
            </w:r>
          </w:p>
        </w:tc>
      </w:tr>
      <w:tr w14:paraId="5C86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792" w:type="dxa"/>
            <w:noWrap w:val="0"/>
            <w:vAlign w:val="center"/>
          </w:tcPr>
          <w:p w14:paraId="7A7F1BAA">
            <w:pPr>
              <w:spacing w:line="320" w:lineRule="exact"/>
              <w:jc w:val="center"/>
              <w:rPr>
                <w:rFonts w:eastAsia="仿宋"/>
                <w:color w:val="000000"/>
                <w:sz w:val="24"/>
                <w:szCs w:val="24"/>
              </w:rPr>
            </w:pPr>
            <w:r>
              <w:rPr>
                <w:rFonts w:eastAsia="仿宋"/>
                <w:color w:val="000000"/>
                <w:kern w:val="0"/>
                <w:sz w:val="24"/>
                <w:szCs w:val="24"/>
              </w:rPr>
              <w:t>2</w:t>
            </w:r>
          </w:p>
        </w:tc>
        <w:tc>
          <w:tcPr>
            <w:tcW w:w="1535" w:type="dxa"/>
            <w:noWrap w:val="0"/>
            <w:vAlign w:val="center"/>
          </w:tcPr>
          <w:p w14:paraId="6BEA5C0A">
            <w:pPr>
              <w:spacing w:line="320" w:lineRule="exact"/>
              <w:jc w:val="center"/>
              <w:rPr>
                <w:rFonts w:ascii="Calibri" w:hAnsi="Calibri" w:eastAsia="仿宋"/>
                <w:color w:val="000000"/>
                <w:kern w:val="0"/>
                <w:sz w:val="24"/>
                <w:szCs w:val="24"/>
              </w:rPr>
            </w:pPr>
            <w:r>
              <w:rPr>
                <w:rFonts w:ascii="Calibri" w:hAnsi="Calibri" w:eastAsia="仿宋"/>
                <w:color w:val="000000"/>
                <w:kern w:val="0"/>
                <w:sz w:val="24"/>
                <w:szCs w:val="24"/>
              </w:rPr>
              <w:t>美育</w:t>
            </w:r>
          </w:p>
        </w:tc>
        <w:tc>
          <w:tcPr>
            <w:tcW w:w="6587" w:type="dxa"/>
            <w:noWrap w:val="0"/>
            <w:vAlign w:val="center"/>
          </w:tcPr>
          <w:p w14:paraId="3258779B">
            <w:pPr>
              <w:spacing w:line="280" w:lineRule="exact"/>
              <w:ind w:firstLine="480"/>
              <w:rPr>
                <w:rFonts w:eastAsia="仿宋"/>
                <w:color w:val="000000"/>
                <w:sz w:val="24"/>
                <w:szCs w:val="24"/>
              </w:rPr>
            </w:pPr>
            <w:r>
              <w:rPr>
                <w:rFonts w:eastAsia="仿宋"/>
                <w:color w:val="000000"/>
                <w:kern w:val="0"/>
                <w:sz w:val="24"/>
                <w:szCs w:val="24"/>
              </w:rPr>
              <w:t>通过培养学生认识美、体验美、感受美、欣赏美和创造美的能力，从而使学生具有美的理想、美的情操、美的品格和美的素养。</w:t>
            </w:r>
          </w:p>
        </w:tc>
      </w:tr>
      <w:tr w14:paraId="5B67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9" w:hRule="atLeast"/>
        </w:trPr>
        <w:tc>
          <w:tcPr>
            <w:tcW w:w="792" w:type="dxa"/>
            <w:noWrap w:val="0"/>
            <w:vAlign w:val="center"/>
          </w:tcPr>
          <w:p w14:paraId="567C939B">
            <w:pPr>
              <w:spacing w:line="320" w:lineRule="exact"/>
              <w:jc w:val="center"/>
              <w:rPr>
                <w:rFonts w:eastAsia="仿宋"/>
                <w:color w:val="000000"/>
                <w:kern w:val="0"/>
                <w:sz w:val="24"/>
                <w:szCs w:val="24"/>
              </w:rPr>
            </w:pPr>
            <w:r>
              <w:rPr>
                <w:rFonts w:eastAsia="仿宋"/>
                <w:color w:val="000000"/>
                <w:kern w:val="0"/>
                <w:sz w:val="24"/>
                <w:szCs w:val="24"/>
              </w:rPr>
              <w:t>3</w:t>
            </w:r>
          </w:p>
        </w:tc>
        <w:tc>
          <w:tcPr>
            <w:tcW w:w="1535" w:type="dxa"/>
            <w:noWrap w:val="0"/>
            <w:vAlign w:val="center"/>
          </w:tcPr>
          <w:p w14:paraId="00D46D1D">
            <w:pPr>
              <w:spacing w:line="320" w:lineRule="exact"/>
              <w:jc w:val="center"/>
              <w:rPr>
                <w:rFonts w:eastAsia="仿宋"/>
                <w:color w:val="000000"/>
                <w:kern w:val="0"/>
                <w:sz w:val="24"/>
                <w:szCs w:val="24"/>
              </w:rPr>
            </w:pPr>
            <w:r>
              <w:rPr>
                <w:rFonts w:hint="eastAsia" w:eastAsia="仿宋"/>
                <w:color w:val="000000"/>
                <w:kern w:val="0"/>
                <w:sz w:val="24"/>
                <w:szCs w:val="24"/>
              </w:rPr>
              <w:t>职业素养</w:t>
            </w:r>
          </w:p>
        </w:tc>
        <w:tc>
          <w:tcPr>
            <w:tcW w:w="6587" w:type="dxa"/>
            <w:noWrap w:val="0"/>
            <w:vAlign w:val="center"/>
          </w:tcPr>
          <w:p w14:paraId="3E811382">
            <w:pPr>
              <w:spacing w:line="320" w:lineRule="exact"/>
              <w:ind w:firstLine="482"/>
              <w:jc w:val="left"/>
              <w:rPr>
                <w:rFonts w:eastAsia="仿宋"/>
                <w:color w:val="000000"/>
                <w:kern w:val="0"/>
                <w:sz w:val="24"/>
                <w:szCs w:val="24"/>
              </w:rPr>
            </w:pPr>
            <w:r>
              <w:rPr>
                <w:rFonts w:eastAsia="仿宋"/>
                <w:color w:val="000000"/>
                <w:kern w:val="0"/>
                <w:sz w:val="24"/>
                <w:szCs w:val="24"/>
              </w:rPr>
              <w:t>职业素养课程是针对高等职业院校学生的特点，培养学生的社会适应性，教育学生树立终身学习理念，提高学习能力，学会交流沟通和团队协作，提高学生的实践能力、创造能力、就业能力和创业能力而开设的一门重要的公共基础课。本课程结合高职类学生在职业发展与就业过程中的能力培养要求，将课程内容整合为职业道德篇、职业态度篇、职业发展篇三大模块。每个教学单元中根据不同专业需求，选择不同典型案例帮助学生了解真实职场环境，满足学习者多元化的学习需求。</w:t>
            </w:r>
          </w:p>
        </w:tc>
      </w:tr>
      <w:tr w14:paraId="01E9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92" w:type="dxa"/>
            <w:noWrap w:val="0"/>
            <w:vAlign w:val="center"/>
          </w:tcPr>
          <w:p w14:paraId="15461166">
            <w:pPr>
              <w:spacing w:line="320" w:lineRule="exact"/>
              <w:jc w:val="center"/>
              <w:rPr>
                <w:rFonts w:eastAsia="仿宋"/>
                <w:color w:val="000000"/>
                <w:sz w:val="24"/>
                <w:szCs w:val="24"/>
              </w:rPr>
            </w:pPr>
            <w:r>
              <w:rPr>
                <w:rFonts w:eastAsia="仿宋"/>
                <w:color w:val="000000"/>
                <w:kern w:val="0"/>
                <w:sz w:val="24"/>
                <w:szCs w:val="24"/>
              </w:rPr>
              <w:t>4</w:t>
            </w:r>
          </w:p>
        </w:tc>
        <w:tc>
          <w:tcPr>
            <w:tcW w:w="1535" w:type="dxa"/>
            <w:noWrap w:val="0"/>
            <w:vAlign w:val="center"/>
          </w:tcPr>
          <w:p w14:paraId="383750C7">
            <w:pPr>
              <w:spacing w:line="320" w:lineRule="exact"/>
              <w:jc w:val="center"/>
              <w:rPr>
                <w:rFonts w:eastAsia="仿宋"/>
                <w:color w:val="000000"/>
                <w:sz w:val="24"/>
                <w:szCs w:val="24"/>
              </w:rPr>
            </w:pPr>
            <w:r>
              <w:rPr>
                <w:rFonts w:hint="eastAsia" w:eastAsia="仿宋"/>
                <w:color w:val="000000"/>
                <w:kern w:val="0"/>
                <w:sz w:val="24"/>
                <w:szCs w:val="24"/>
              </w:rPr>
              <w:t>思政课程</w:t>
            </w:r>
          </w:p>
        </w:tc>
        <w:tc>
          <w:tcPr>
            <w:tcW w:w="6587" w:type="dxa"/>
            <w:noWrap w:val="0"/>
            <w:vAlign w:val="center"/>
          </w:tcPr>
          <w:p w14:paraId="4A28705F">
            <w:pPr>
              <w:spacing w:line="320" w:lineRule="exact"/>
              <w:ind w:firstLine="480" w:firstLineChars="200"/>
              <w:rPr>
                <w:rFonts w:eastAsia="仿宋"/>
                <w:color w:val="000000"/>
                <w:kern w:val="0"/>
                <w:sz w:val="24"/>
                <w:szCs w:val="24"/>
              </w:rPr>
            </w:pPr>
            <w:r>
              <w:rPr>
                <w:rFonts w:eastAsia="仿宋"/>
                <w:color w:val="000000"/>
                <w:kern w:val="0"/>
                <w:sz w:val="24"/>
                <w:szCs w:val="24"/>
              </w:rPr>
              <w:t>包括思想政治教育的理论知识、价值理念以及精神追求等融入到各门课程中去，潜移默化地对学生的思想意识、行为举止产生影响。</w:t>
            </w:r>
          </w:p>
        </w:tc>
      </w:tr>
      <w:tr w14:paraId="7C7A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792" w:type="dxa"/>
            <w:noWrap w:val="0"/>
            <w:vAlign w:val="center"/>
          </w:tcPr>
          <w:p w14:paraId="025BECA6">
            <w:pPr>
              <w:spacing w:line="320" w:lineRule="exact"/>
              <w:jc w:val="center"/>
              <w:rPr>
                <w:rFonts w:eastAsia="仿宋"/>
                <w:color w:val="000000"/>
                <w:sz w:val="24"/>
                <w:szCs w:val="24"/>
              </w:rPr>
            </w:pPr>
            <w:r>
              <w:rPr>
                <w:rFonts w:eastAsia="仿宋"/>
                <w:color w:val="000000"/>
                <w:kern w:val="0"/>
                <w:sz w:val="24"/>
                <w:szCs w:val="24"/>
              </w:rPr>
              <w:t>5</w:t>
            </w:r>
          </w:p>
        </w:tc>
        <w:tc>
          <w:tcPr>
            <w:tcW w:w="1535" w:type="dxa"/>
            <w:noWrap w:val="0"/>
            <w:vAlign w:val="center"/>
          </w:tcPr>
          <w:p w14:paraId="3A912AB9">
            <w:pPr>
              <w:spacing w:line="320" w:lineRule="exact"/>
              <w:jc w:val="center"/>
              <w:rPr>
                <w:rFonts w:hint="eastAsia" w:eastAsia="仿宋"/>
                <w:color w:val="000000"/>
                <w:kern w:val="0"/>
                <w:sz w:val="24"/>
                <w:szCs w:val="24"/>
              </w:rPr>
            </w:pPr>
            <w:r>
              <w:rPr>
                <w:rFonts w:hint="eastAsia" w:eastAsia="仿宋"/>
                <w:color w:val="000000"/>
                <w:kern w:val="0"/>
                <w:sz w:val="24"/>
                <w:szCs w:val="24"/>
              </w:rPr>
              <w:t>生态环境</w:t>
            </w:r>
          </w:p>
          <w:p w14:paraId="653C0CDD">
            <w:pPr>
              <w:spacing w:line="320" w:lineRule="exact"/>
              <w:jc w:val="center"/>
              <w:rPr>
                <w:rFonts w:eastAsia="仿宋"/>
                <w:color w:val="000000"/>
                <w:sz w:val="24"/>
                <w:szCs w:val="24"/>
              </w:rPr>
            </w:pPr>
            <w:r>
              <w:rPr>
                <w:rFonts w:hint="eastAsia" w:eastAsia="仿宋"/>
                <w:color w:val="000000"/>
                <w:kern w:val="0"/>
                <w:sz w:val="24"/>
                <w:szCs w:val="24"/>
              </w:rPr>
              <w:t>教育</w:t>
            </w:r>
          </w:p>
        </w:tc>
        <w:tc>
          <w:tcPr>
            <w:tcW w:w="6587" w:type="dxa"/>
            <w:noWrap w:val="0"/>
            <w:vAlign w:val="center"/>
          </w:tcPr>
          <w:p w14:paraId="52CE7ED6">
            <w:pPr>
              <w:spacing w:line="320" w:lineRule="exact"/>
              <w:ind w:firstLine="480" w:firstLineChars="200"/>
              <w:rPr>
                <w:rFonts w:eastAsia="仿宋"/>
                <w:color w:val="000000"/>
                <w:sz w:val="24"/>
                <w:szCs w:val="24"/>
              </w:rPr>
            </w:pPr>
            <w:r>
              <w:rPr>
                <w:rFonts w:hint="eastAsia" w:eastAsia="仿宋"/>
                <w:color w:val="000000"/>
                <w:sz w:val="24"/>
                <w:szCs w:val="24"/>
              </w:rPr>
              <w:t>教育</w:t>
            </w:r>
            <w:r>
              <w:rPr>
                <w:rFonts w:eastAsia="仿宋"/>
                <w:color w:val="000000"/>
                <w:sz w:val="24"/>
                <w:szCs w:val="24"/>
              </w:rPr>
              <w:t>当代大学生善待自然环境，发挥人类特有的自觉性和创造性，保持人与自然的动态平衡</w:t>
            </w:r>
            <w:r>
              <w:rPr>
                <w:rFonts w:hint="eastAsia" w:eastAsia="仿宋"/>
                <w:color w:val="000000"/>
                <w:sz w:val="24"/>
                <w:szCs w:val="24"/>
              </w:rPr>
              <w:t>，</w:t>
            </w:r>
            <w:r>
              <w:rPr>
                <w:rFonts w:eastAsia="仿宋"/>
                <w:color w:val="000000"/>
                <w:sz w:val="24"/>
                <w:szCs w:val="24"/>
              </w:rPr>
              <w:t>倡导健康的生活消费方式。要求大学生树立生态道德观，要有保护环境的责任感，增强生态、资源和环境等方面的基本意识。</w:t>
            </w:r>
          </w:p>
        </w:tc>
      </w:tr>
      <w:tr w14:paraId="151F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792" w:type="dxa"/>
            <w:noWrap w:val="0"/>
            <w:vAlign w:val="center"/>
          </w:tcPr>
          <w:p w14:paraId="1A50DD5A">
            <w:pPr>
              <w:spacing w:line="320" w:lineRule="exact"/>
              <w:jc w:val="center"/>
              <w:rPr>
                <w:rFonts w:eastAsia="仿宋"/>
                <w:color w:val="000000"/>
                <w:kern w:val="0"/>
                <w:sz w:val="24"/>
                <w:szCs w:val="24"/>
              </w:rPr>
            </w:pPr>
            <w:r>
              <w:rPr>
                <w:rFonts w:eastAsia="仿宋"/>
                <w:color w:val="000000"/>
                <w:kern w:val="0"/>
                <w:sz w:val="24"/>
                <w:szCs w:val="24"/>
              </w:rPr>
              <w:t>6</w:t>
            </w:r>
          </w:p>
        </w:tc>
        <w:tc>
          <w:tcPr>
            <w:tcW w:w="1535" w:type="dxa"/>
            <w:noWrap w:val="0"/>
            <w:vAlign w:val="center"/>
          </w:tcPr>
          <w:p w14:paraId="717404FE">
            <w:pPr>
              <w:spacing w:line="320" w:lineRule="exact"/>
              <w:jc w:val="center"/>
              <w:rPr>
                <w:rFonts w:hint="eastAsia" w:eastAsia="仿宋"/>
                <w:color w:val="000000"/>
                <w:kern w:val="0"/>
                <w:sz w:val="24"/>
                <w:szCs w:val="24"/>
              </w:rPr>
            </w:pPr>
            <w:r>
              <w:rPr>
                <w:rFonts w:hint="eastAsia" w:eastAsia="仿宋"/>
                <w:color w:val="000000"/>
                <w:kern w:val="0"/>
                <w:sz w:val="24"/>
                <w:szCs w:val="24"/>
              </w:rPr>
              <w:t>健康教育</w:t>
            </w:r>
          </w:p>
        </w:tc>
        <w:tc>
          <w:tcPr>
            <w:tcW w:w="6587" w:type="dxa"/>
            <w:noWrap w:val="0"/>
            <w:vAlign w:val="center"/>
          </w:tcPr>
          <w:p w14:paraId="574B03BF">
            <w:pPr>
              <w:spacing w:line="320" w:lineRule="exact"/>
              <w:ind w:firstLine="480" w:firstLineChars="200"/>
              <w:rPr>
                <w:rFonts w:eastAsia="仿宋"/>
                <w:color w:val="000000"/>
                <w:sz w:val="24"/>
                <w:szCs w:val="24"/>
              </w:rPr>
            </w:pPr>
            <w:r>
              <w:rPr>
                <w:rFonts w:hint="eastAsia" w:eastAsia="仿宋"/>
                <w:color w:val="000000"/>
                <w:sz w:val="24"/>
                <w:szCs w:val="24"/>
              </w:rPr>
              <w:t>主要结合大学生常见的疾病及身心健康等问题，详细介绍与大学生密切相关的医学知识，以促进大学生建立新的健康概念，增强疾病的自我监测，自我防护，并采取理论与实践相结合的教学方法，增强急症自救与互救的常识。</w:t>
            </w:r>
          </w:p>
        </w:tc>
      </w:tr>
      <w:tr w14:paraId="62C4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792" w:type="dxa"/>
            <w:noWrap w:val="0"/>
            <w:vAlign w:val="center"/>
          </w:tcPr>
          <w:p w14:paraId="3CD3C665">
            <w:pPr>
              <w:spacing w:line="320" w:lineRule="exact"/>
              <w:jc w:val="center"/>
              <w:rPr>
                <w:rFonts w:eastAsia="仿宋"/>
                <w:color w:val="000000"/>
                <w:kern w:val="0"/>
                <w:sz w:val="24"/>
                <w:szCs w:val="24"/>
              </w:rPr>
            </w:pPr>
            <w:r>
              <w:rPr>
                <w:rFonts w:eastAsia="仿宋"/>
                <w:color w:val="000000"/>
                <w:kern w:val="0"/>
                <w:sz w:val="24"/>
                <w:szCs w:val="24"/>
              </w:rPr>
              <w:t>7</w:t>
            </w:r>
          </w:p>
        </w:tc>
        <w:tc>
          <w:tcPr>
            <w:tcW w:w="1535" w:type="dxa"/>
            <w:noWrap w:val="0"/>
            <w:vAlign w:val="center"/>
          </w:tcPr>
          <w:p w14:paraId="79CC3E65">
            <w:pPr>
              <w:spacing w:line="320" w:lineRule="exact"/>
              <w:jc w:val="center"/>
              <w:rPr>
                <w:rFonts w:hint="eastAsia" w:eastAsia="仿宋"/>
                <w:color w:val="000000"/>
                <w:kern w:val="0"/>
                <w:sz w:val="24"/>
                <w:szCs w:val="24"/>
              </w:rPr>
            </w:pPr>
            <w:r>
              <w:rPr>
                <w:rFonts w:hint="eastAsia" w:eastAsia="仿宋"/>
                <w:color w:val="000000"/>
                <w:kern w:val="0"/>
                <w:sz w:val="24"/>
                <w:szCs w:val="24"/>
              </w:rPr>
              <w:t>大学语文</w:t>
            </w:r>
          </w:p>
        </w:tc>
        <w:tc>
          <w:tcPr>
            <w:tcW w:w="6587" w:type="dxa"/>
            <w:noWrap w:val="0"/>
            <w:vAlign w:val="center"/>
          </w:tcPr>
          <w:p w14:paraId="7724FD75">
            <w:pPr>
              <w:spacing w:line="320" w:lineRule="exact"/>
              <w:ind w:firstLine="480" w:firstLineChars="200"/>
              <w:rPr>
                <w:rFonts w:eastAsia="仿宋"/>
                <w:color w:val="000000"/>
                <w:sz w:val="24"/>
                <w:szCs w:val="24"/>
              </w:rPr>
            </w:pPr>
            <w:r>
              <w:rPr>
                <w:rFonts w:hint="eastAsia" w:eastAsia="仿宋"/>
                <w:color w:val="000000"/>
                <w:sz w:val="24"/>
                <w:szCs w:val="24"/>
              </w:rPr>
              <w:t>《大学语文》课程是一门非中文专业通识选修课，本课程以培养学生具备中华传统文化基本素养为宗旨。通过对“思想”和“文学”两个领域的学习，领悟中国文化思想精髓，品味汉语文学神韵魅力。以“温故、知新、切问、近思”为基本教学方法，鼓励学生开放思考、反思传统、切中实际，提升学生文学鉴赏审美能力的同时，兼顾学生专升本考试需求，夯实学生基础，提升应试能力。</w:t>
            </w:r>
          </w:p>
        </w:tc>
      </w:tr>
      <w:tr w14:paraId="247D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792" w:type="dxa"/>
            <w:noWrap w:val="0"/>
            <w:vAlign w:val="center"/>
          </w:tcPr>
          <w:p w14:paraId="2EE88E31">
            <w:pPr>
              <w:spacing w:line="320" w:lineRule="exact"/>
              <w:jc w:val="center"/>
              <w:rPr>
                <w:rFonts w:eastAsia="仿宋"/>
                <w:color w:val="000000"/>
                <w:kern w:val="0"/>
                <w:sz w:val="24"/>
                <w:szCs w:val="24"/>
              </w:rPr>
            </w:pPr>
            <w:r>
              <w:rPr>
                <w:rFonts w:eastAsia="仿宋"/>
                <w:color w:val="000000"/>
                <w:kern w:val="0"/>
                <w:sz w:val="24"/>
                <w:szCs w:val="24"/>
              </w:rPr>
              <w:t>8</w:t>
            </w:r>
          </w:p>
        </w:tc>
        <w:tc>
          <w:tcPr>
            <w:tcW w:w="1535" w:type="dxa"/>
            <w:noWrap w:val="0"/>
            <w:vAlign w:val="center"/>
          </w:tcPr>
          <w:p w14:paraId="6201F02C">
            <w:pPr>
              <w:spacing w:line="320" w:lineRule="exact"/>
              <w:jc w:val="center"/>
              <w:rPr>
                <w:rFonts w:hint="eastAsia" w:eastAsia="仿宋"/>
                <w:color w:val="000000"/>
                <w:kern w:val="0"/>
                <w:sz w:val="24"/>
                <w:szCs w:val="24"/>
              </w:rPr>
            </w:pPr>
            <w:r>
              <w:rPr>
                <w:rFonts w:hint="eastAsia" w:eastAsia="仿宋"/>
                <w:color w:val="000000"/>
                <w:kern w:val="0"/>
                <w:sz w:val="24"/>
                <w:szCs w:val="24"/>
              </w:rPr>
              <w:t>科学素养</w:t>
            </w:r>
          </w:p>
        </w:tc>
        <w:tc>
          <w:tcPr>
            <w:tcW w:w="6587" w:type="dxa"/>
            <w:noWrap w:val="0"/>
            <w:vAlign w:val="center"/>
          </w:tcPr>
          <w:p w14:paraId="6FD8D846">
            <w:pPr>
              <w:spacing w:line="320" w:lineRule="exact"/>
              <w:ind w:firstLine="480" w:firstLineChars="200"/>
              <w:rPr>
                <w:rFonts w:eastAsia="仿宋"/>
                <w:color w:val="000000"/>
                <w:sz w:val="24"/>
                <w:szCs w:val="24"/>
              </w:rPr>
            </w:pPr>
            <w:r>
              <w:rPr>
                <w:rFonts w:hint="eastAsia" w:eastAsia="仿宋"/>
                <w:color w:val="000000"/>
                <w:sz w:val="24"/>
                <w:szCs w:val="24"/>
              </w:rPr>
              <w:t>教育学生能理解科学观念，了解科学研究过程和方法，能运用科学解释身边的事情，建立与评价有证据基础的论证，并恰当地运用结论来引领自己的行为。</w:t>
            </w:r>
          </w:p>
        </w:tc>
      </w:tr>
      <w:tr w14:paraId="1FF52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792" w:type="dxa"/>
            <w:noWrap w:val="0"/>
            <w:vAlign w:val="center"/>
          </w:tcPr>
          <w:p w14:paraId="76E4F35D">
            <w:pPr>
              <w:spacing w:line="320" w:lineRule="exact"/>
              <w:jc w:val="center"/>
              <w:rPr>
                <w:rFonts w:hint="eastAsia" w:eastAsia="仿宋"/>
                <w:color w:val="000000"/>
                <w:kern w:val="0"/>
                <w:sz w:val="24"/>
                <w:szCs w:val="24"/>
                <w:lang w:eastAsia="zh-CN"/>
              </w:rPr>
            </w:pPr>
            <w:r>
              <w:rPr>
                <w:rFonts w:hint="eastAsia" w:eastAsia="仿宋"/>
                <w:color w:val="000000"/>
                <w:kern w:val="0"/>
                <w:sz w:val="24"/>
                <w:szCs w:val="24"/>
                <w:lang w:val="en-US" w:eastAsia="zh-CN"/>
              </w:rPr>
              <w:t>9</w:t>
            </w:r>
          </w:p>
        </w:tc>
        <w:tc>
          <w:tcPr>
            <w:tcW w:w="1535" w:type="dxa"/>
            <w:noWrap w:val="0"/>
            <w:vAlign w:val="center"/>
          </w:tcPr>
          <w:p w14:paraId="26AE4354">
            <w:pPr>
              <w:spacing w:line="320" w:lineRule="exact"/>
              <w:jc w:val="center"/>
              <w:rPr>
                <w:rFonts w:hint="eastAsia" w:eastAsia="仿宋"/>
                <w:color w:val="000000"/>
                <w:kern w:val="0"/>
                <w:sz w:val="24"/>
                <w:szCs w:val="24"/>
                <w:lang w:val="en-US" w:eastAsia="zh-CN" w:bidi="ar-SA"/>
              </w:rPr>
            </w:pPr>
            <w:r>
              <w:rPr>
                <w:rFonts w:hint="eastAsia" w:eastAsia="仿宋"/>
                <w:color w:val="000000"/>
                <w:kern w:val="0"/>
                <w:sz w:val="24"/>
                <w:szCs w:val="24"/>
                <w:lang w:val="en-US" w:eastAsia="zh-CN"/>
              </w:rPr>
              <w:t>化学</w:t>
            </w:r>
          </w:p>
        </w:tc>
        <w:tc>
          <w:tcPr>
            <w:tcW w:w="6587" w:type="dxa"/>
            <w:noWrap w:val="0"/>
            <w:vAlign w:val="center"/>
          </w:tcPr>
          <w:p w14:paraId="65F022FF">
            <w:pPr>
              <w:keepNext w:val="0"/>
              <w:keepLines w:val="0"/>
              <w:pageBreakBefore w:val="0"/>
              <w:widowControl/>
              <w:kinsoku/>
              <w:wordWrap/>
              <w:overflowPunct/>
              <w:topLinePunct w:val="0"/>
              <w:autoSpaceDE/>
              <w:autoSpaceDN/>
              <w:bidi w:val="0"/>
              <w:adjustRightInd/>
              <w:snapToGrid/>
              <w:spacing w:line="360" w:lineRule="exact"/>
              <w:ind w:firstLine="482" w:firstLineChars="0"/>
              <w:jc w:val="left"/>
              <w:textAlignment w:val="auto"/>
              <w:rPr>
                <w:rFonts w:hint="eastAsia" w:ascii="宋体" w:hAnsi="宋体" w:eastAsia="宋体" w:cs="宋体"/>
                <w:kern w:val="0"/>
                <w:sz w:val="24"/>
                <w:szCs w:val="24"/>
                <w:lang w:val="en-US" w:eastAsia="zh-CN" w:bidi="ar-SA"/>
              </w:rPr>
            </w:pPr>
            <w:r>
              <w:rPr>
                <w:rFonts w:hint="eastAsia" w:ascii="Times New Roman" w:hAnsi="Times New Roman" w:eastAsia="仿宋" w:cs="Times New Roman"/>
                <w:color w:val="000000"/>
                <w:kern w:val="2"/>
                <w:sz w:val="24"/>
                <w:szCs w:val="24"/>
                <w:lang w:val="en-US" w:eastAsia="zh-CN" w:bidi="ar-SA"/>
              </w:rPr>
              <w:t xml:space="preserve">课程是高职高专一门重要的公共基础课程，主要讲授无机化学、有机化学和分析化学的基本知识。以“必须、够用”为度，使学生初步掌握化学基础知识和基本技能，培养科学思维和实践能力。本课程作为基础课程，为后续专业课程提供必要准备，同时兼顾专升本需求，夯实基础，提升应试能力。 </w:t>
            </w:r>
          </w:p>
        </w:tc>
      </w:tr>
    </w:tbl>
    <w:p w14:paraId="320C116A">
      <w:pPr>
        <w:spacing w:line="320" w:lineRule="exact"/>
        <w:ind w:firstLine="562" w:firstLineChars="200"/>
        <w:rPr>
          <w:rFonts w:ascii="Times New Roman" w:hAnsi="Times New Roman" w:eastAsia="楷体"/>
          <w:b/>
          <w:bCs/>
          <w:color w:val="000000"/>
          <w:kern w:val="0"/>
          <w:sz w:val="28"/>
          <w:szCs w:val="28"/>
        </w:rPr>
      </w:pPr>
    </w:p>
    <w:p w14:paraId="69D24D7B">
      <w:pPr>
        <w:spacing w:line="320" w:lineRule="exact"/>
        <w:ind w:firstLine="562" w:firstLineChars="200"/>
        <w:rPr>
          <w:rFonts w:ascii="Times New Roman" w:hAnsi="Times New Roman" w:eastAsia="楷体"/>
          <w:b/>
          <w:bCs/>
          <w:color w:val="000000"/>
          <w:kern w:val="0"/>
          <w:sz w:val="28"/>
          <w:szCs w:val="28"/>
        </w:rPr>
      </w:pPr>
      <w:r>
        <w:rPr>
          <w:rFonts w:ascii="Times New Roman" w:hAnsi="Times New Roman" w:eastAsia="楷体"/>
          <w:b/>
          <w:bCs/>
          <w:color w:val="000000"/>
          <w:kern w:val="0"/>
          <w:sz w:val="28"/>
          <w:szCs w:val="28"/>
        </w:rPr>
        <w:t>（二）专业（技能）课程</w:t>
      </w:r>
    </w:p>
    <w:p w14:paraId="6EA659E2">
      <w:pPr>
        <w:spacing w:line="320" w:lineRule="exact"/>
        <w:ind w:firstLine="560" w:firstLineChars="200"/>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专业课程包括专业基础课程、专业核心课程、专业拓展课程，并涵盖有关实践性教学环节。</w:t>
      </w:r>
    </w:p>
    <w:p w14:paraId="406C477D">
      <w:pPr>
        <w:spacing w:line="320" w:lineRule="exact"/>
        <w:ind w:firstLine="560" w:firstLineChars="200"/>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1.专业基础课程</w:t>
      </w:r>
    </w:p>
    <w:p w14:paraId="242ACC0E">
      <w:pPr>
        <w:spacing w:line="320" w:lineRule="exact"/>
        <w:ind w:firstLine="560" w:firstLineChars="200"/>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lang w:val="zh-CN"/>
        </w:rPr>
        <w:t>专业基础课程包括：</w:t>
      </w:r>
      <w:r>
        <w:rPr>
          <w:rFonts w:hint="eastAsia" w:ascii="Times New Roman" w:hAnsi="Times New Roman" w:eastAsia="仿宋" w:cs="Times New Roman"/>
          <w:color w:val="000000"/>
          <w:kern w:val="0"/>
          <w:sz w:val="28"/>
          <w:szCs w:val="28"/>
          <w:lang w:val="en-US"/>
        </w:rPr>
        <w:t>畜牧</w:t>
      </w:r>
      <w:r>
        <w:rPr>
          <w:rFonts w:hint="eastAsia" w:ascii="Times New Roman" w:hAnsi="Times New Roman" w:eastAsia="仿宋" w:cs="Times New Roman"/>
          <w:color w:val="000000"/>
          <w:kern w:val="0"/>
          <w:sz w:val="28"/>
          <w:szCs w:val="28"/>
          <w:lang w:val="en-US" w:eastAsia="zh-CN"/>
        </w:rPr>
        <w:t>基础、动物生物化学、动物解剖生理、动物药理、动物病理、动物微生物、动物免疫、兽医临床诊疗技术</w:t>
      </w:r>
      <w:r>
        <w:rPr>
          <w:rFonts w:hint="eastAsia" w:ascii="Times New Roman" w:hAnsi="Times New Roman" w:eastAsia="仿宋" w:cs="Times New Roman"/>
          <w:color w:val="000000"/>
          <w:kern w:val="0"/>
          <w:sz w:val="28"/>
          <w:szCs w:val="28"/>
        </w:rPr>
        <w:t>等8门课程</w:t>
      </w:r>
      <w:r>
        <w:rPr>
          <w:rFonts w:ascii="Times New Roman" w:hAnsi="Times New Roman" w:eastAsia="仿宋" w:cs="Times New Roman"/>
          <w:color w:val="000000"/>
          <w:kern w:val="0"/>
          <w:sz w:val="28"/>
          <w:szCs w:val="28"/>
          <w:lang w:val="zh-CN"/>
        </w:rPr>
        <w:t>。</w:t>
      </w:r>
    </w:p>
    <w:p w14:paraId="646EC07D">
      <w:pPr>
        <w:spacing w:line="320" w:lineRule="exact"/>
        <w:jc w:val="center"/>
        <w:rPr>
          <w:rFonts w:hint="eastAsia" w:ascii="仿宋" w:hAnsi="仿宋" w:eastAsia="仿宋" w:cs="仿宋"/>
          <w:color w:val="000000"/>
          <w:kern w:val="0"/>
          <w:sz w:val="28"/>
          <w:szCs w:val="28"/>
        </w:rPr>
      </w:pPr>
    </w:p>
    <w:p w14:paraId="007E9874">
      <w:pPr>
        <w:spacing w:line="320" w:lineRule="exact"/>
        <w:jc w:val="center"/>
        <w:rPr>
          <w:rFonts w:hint="eastAsia" w:ascii="仿宋" w:hAnsi="仿宋" w:eastAsia="仿宋" w:cs="仿宋"/>
          <w:color w:val="000000"/>
          <w:kern w:val="0"/>
          <w:sz w:val="28"/>
          <w:szCs w:val="28"/>
        </w:rPr>
      </w:pPr>
    </w:p>
    <w:p w14:paraId="09226E4C">
      <w:pPr>
        <w:spacing w:line="320" w:lineRule="exact"/>
        <w:jc w:val="center"/>
        <w:rPr>
          <w:rFonts w:hint="eastAsia" w:ascii="仿宋" w:hAnsi="仿宋" w:eastAsia="仿宋" w:cs="仿宋"/>
          <w:color w:val="000000"/>
          <w:kern w:val="0"/>
          <w:sz w:val="28"/>
          <w:szCs w:val="28"/>
        </w:rPr>
      </w:pPr>
    </w:p>
    <w:p w14:paraId="438EFD74">
      <w:pPr>
        <w:spacing w:line="32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表5  专业基础课程</w:t>
      </w:r>
    </w:p>
    <w:tbl>
      <w:tblPr>
        <w:tblStyle w:val="11"/>
        <w:tblW w:w="8897" w:type="dxa"/>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776"/>
        <w:gridCol w:w="3586"/>
        <w:gridCol w:w="2828"/>
      </w:tblGrid>
      <w:tr w14:paraId="2A20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07" w:type="dxa"/>
            <w:noWrap w:val="0"/>
            <w:vAlign w:val="center"/>
          </w:tcPr>
          <w:p w14:paraId="3C520542">
            <w:pPr>
              <w:spacing w:line="320" w:lineRule="exact"/>
              <w:jc w:val="center"/>
              <w:rPr>
                <w:rFonts w:eastAsia="仿宋"/>
                <w:b/>
                <w:bCs/>
                <w:color w:val="000000"/>
                <w:kern w:val="0"/>
                <w:sz w:val="24"/>
                <w:szCs w:val="24"/>
              </w:rPr>
            </w:pPr>
            <w:r>
              <w:rPr>
                <w:rFonts w:eastAsia="仿宋"/>
                <w:b/>
                <w:bCs/>
                <w:color w:val="000000"/>
                <w:kern w:val="0"/>
                <w:sz w:val="24"/>
                <w:szCs w:val="24"/>
              </w:rPr>
              <w:t>序号</w:t>
            </w:r>
          </w:p>
        </w:tc>
        <w:tc>
          <w:tcPr>
            <w:tcW w:w="1776" w:type="dxa"/>
            <w:noWrap w:val="0"/>
            <w:vAlign w:val="center"/>
          </w:tcPr>
          <w:p w14:paraId="7B367635">
            <w:pPr>
              <w:spacing w:line="320" w:lineRule="exact"/>
              <w:jc w:val="center"/>
              <w:rPr>
                <w:rFonts w:hint="eastAsia" w:eastAsia="仿宋"/>
                <w:b/>
                <w:bCs/>
                <w:color w:val="000000"/>
                <w:kern w:val="0"/>
                <w:sz w:val="24"/>
                <w:szCs w:val="24"/>
                <w:lang w:val="en-US" w:eastAsia="zh-CN"/>
              </w:rPr>
            </w:pPr>
            <w:r>
              <w:rPr>
                <w:rFonts w:eastAsia="仿宋"/>
                <w:b/>
                <w:bCs/>
                <w:color w:val="000000"/>
                <w:kern w:val="0"/>
                <w:sz w:val="24"/>
                <w:szCs w:val="24"/>
              </w:rPr>
              <w:t>课程</w:t>
            </w:r>
            <w:r>
              <w:rPr>
                <w:rFonts w:hint="eastAsia" w:eastAsia="仿宋"/>
                <w:b/>
                <w:bCs/>
                <w:color w:val="000000"/>
                <w:kern w:val="0"/>
                <w:sz w:val="24"/>
                <w:szCs w:val="24"/>
                <w:lang w:val="en-US" w:eastAsia="zh-CN"/>
              </w:rPr>
              <w:t>涉及的</w:t>
            </w:r>
          </w:p>
          <w:p w14:paraId="19A3D159">
            <w:pPr>
              <w:spacing w:line="320" w:lineRule="exact"/>
              <w:jc w:val="center"/>
              <w:rPr>
                <w:rFonts w:hint="default" w:eastAsia="仿宋"/>
                <w:b/>
                <w:bCs/>
                <w:color w:val="000000"/>
                <w:kern w:val="0"/>
                <w:sz w:val="24"/>
                <w:szCs w:val="24"/>
                <w:lang w:val="en-US" w:eastAsia="zh-CN"/>
              </w:rPr>
            </w:pPr>
            <w:r>
              <w:rPr>
                <w:rFonts w:hint="eastAsia" w:eastAsia="仿宋"/>
                <w:b/>
                <w:bCs/>
                <w:color w:val="000000"/>
                <w:kern w:val="0"/>
                <w:sz w:val="24"/>
                <w:szCs w:val="24"/>
                <w:lang w:val="en-US" w:eastAsia="zh-CN"/>
              </w:rPr>
              <w:t>主要领域</w:t>
            </w:r>
          </w:p>
        </w:tc>
        <w:tc>
          <w:tcPr>
            <w:tcW w:w="3586" w:type="dxa"/>
            <w:noWrap w:val="0"/>
            <w:vAlign w:val="center"/>
          </w:tcPr>
          <w:p w14:paraId="1B4DE114">
            <w:pPr>
              <w:spacing w:line="320" w:lineRule="exact"/>
              <w:jc w:val="center"/>
              <w:rPr>
                <w:rFonts w:hint="default" w:eastAsia="仿宋"/>
                <w:b/>
                <w:bCs/>
                <w:color w:val="000000"/>
                <w:kern w:val="0"/>
                <w:sz w:val="24"/>
                <w:szCs w:val="24"/>
                <w:lang w:val="en-US" w:eastAsia="zh-CN"/>
              </w:rPr>
            </w:pPr>
            <w:r>
              <w:rPr>
                <w:rFonts w:hint="eastAsia" w:eastAsia="仿宋"/>
                <w:b/>
                <w:bCs/>
                <w:color w:val="000000"/>
                <w:kern w:val="0"/>
                <w:sz w:val="24"/>
                <w:szCs w:val="24"/>
                <w:lang w:val="en-US" w:eastAsia="zh-CN"/>
              </w:rPr>
              <w:t>典型工作任务描述</w:t>
            </w:r>
          </w:p>
        </w:tc>
        <w:tc>
          <w:tcPr>
            <w:tcW w:w="2828" w:type="dxa"/>
            <w:noWrap w:val="0"/>
            <w:vAlign w:val="center"/>
          </w:tcPr>
          <w:p w14:paraId="57845DBF">
            <w:pPr>
              <w:spacing w:line="320" w:lineRule="exact"/>
              <w:jc w:val="center"/>
              <w:rPr>
                <w:rFonts w:hint="default" w:eastAsia="仿宋"/>
                <w:b/>
                <w:bCs/>
                <w:color w:val="000000"/>
                <w:kern w:val="0"/>
                <w:sz w:val="24"/>
                <w:szCs w:val="24"/>
                <w:lang w:val="en-US" w:eastAsia="zh-CN"/>
              </w:rPr>
            </w:pPr>
            <w:r>
              <w:rPr>
                <w:rFonts w:hint="eastAsia" w:eastAsia="仿宋"/>
                <w:b/>
                <w:bCs/>
                <w:color w:val="000000"/>
                <w:kern w:val="0"/>
                <w:sz w:val="24"/>
                <w:szCs w:val="24"/>
                <w:lang w:val="en-US" w:eastAsia="zh-CN"/>
              </w:rPr>
              <w:t>主要教学内容与要求</w:t>
            </w:r>
          </w:p>
        </w:tc>
      </w:tr>
      <w:tr w14:paraId="5F47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07" w:type="dxa"/>
            <w:noWrap w:val="0"/>
            <w:vAlign w:val="center"/>
          </w:tcPr>
          <w:p w14:paraId="3BAF17A5">
            <w:pPr>
              <w:spacing w:line="320" w:lineRule="exact"/>
              <w:jc w:val="center"/>
              <w:rPr>
                <w:rFonts w:hint="eastAsia" w:eastAsia="仿宋"/>
                <w:b/>
                <w:bCs/>
                <w:color w:val="000000"/>
                <w:kern w:val="0"/>
                <w:sz w:val="24"/>
                <w:szCs w:val="24"/>
                <w:lang w:val="en-US" w:eastAsia="zh-CN"/>
              </w:rPr>
            </w:pPr>
            <w:r>
              <w:rPr>
                <w:rFonts w:hint="eastAsia" w:eastAsia="仿宋"/>
                <w:b/>
                <w:bCs/>
                <w:color w:val="000000"/>
                <w:kern w:val="0"/>
                <w:sz w:val="24"/>
                <w:szCs w:val="24"/>
                <w:lang w:val="en-US" w:eastAsia="zh-CN"/>
              </w:rPr>
              <w:t>1</w:t>
            </w:r>
          </w:p>
        </w:tc>
        <w:tc>
          <w:tcPr>
            <w:tcW w:w="1776" w:type="dxa"/>
            <w:noWrap w:val="0"/>
            <w:vAlign w:val="center"/>
          </w:tcPr>
          <w:p w14:paraId="3BD8EA2B">
            <w:pPr>
              <w:spacing w:line="320" w:lineRule="exact"/>
              <w:jc w:val="center"/>
              <w:rPr>
                <w:rFonts w:hint="eastAsia" w:eastAsia="仿宋"/>
                <w:color w:val="000000"/>
                <w:kern w:val="0"/>
                <w:sz w:val="24"/>
                <w:szCs w:val="24"/>
                <w:lang w:val="en-US" w:eastAsia="zh-CN" w:bidi="ar-SA"/>
              </w:rPr>
            </w:pPr>
            <w:r>
              <w:rPr>
                <w:rFonts w:hint="eastAsia" w:eastAsia="仿宋"/>
                <w:color w:val="000000"/>
                <w:kern w:val="0"/>
                <w:sz w:val="24"/>
                <w:szCs w:val="24"/>
                <w:lang w:val="en-US" w:eastAsia="zh-CN"/>
              </w:rPr>
              <w:t>畜牧基础</w:t>
            </w:r>
          </w:p>
        </w:tc>
        <w:tc>
          <w:tcPr>
            <w:tcW w:w="3586" w:type="dxa"/>
            <w:noWrap w:val="0"/>
            <w:vAlign w:val="center"/>
          </w:tcPr>
          <w:p w14:paraId="5A3E9335">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①规划畜禽养殖场地、布局。</w:t>
            </w:r>
            <w:r>
              <w:rPr>
                <w:rFonts w:hint="default" w:ascii="仿宋" w:hAnsi="仿宋" w:eastAsia="仿宋" w:cs="仿宋"/>
                <w:color w:val="auto"/>
                <w:kern w:val="0"/>
                <w:sz w:val="24"/>
                <w:szCs w:val="24"/>
                <w:lang w:val="en-US" w:eastAsia="zh-CN"/>
              </w:rPr>
              <w:br w:type="textWrapping"/>
            </w:r>
            <w:r>
              <w:rPr>
                <w:rFonts w:hint="default" w:ascii="仿宋" w:hAnsi="仿宋" w:eastAsia="仿宋" w:cs="仿宋"/>
                <w:color w:val="auto"/>
                <w:kern w:val="0"/>
                <w:sz w:val="24"/>
                <w:szCs w:val="24"/>
                <w:lang w:val="en-US" w:eastAsia="zh-CN"/>
              </w:rPr>
              <w:t>②调控畜禽饲养管理（营养、环境、繁殖等）</w:t>
            </w:r>
            <w:r>
              <w:rPr>
                <w:rFonts w:hint="eastAsia" w:ascii="仿宋" w:hAnsi="仿宋" w:eastAsia="仿宋" w:cs="仿宋"/>
                <w:color w:val="auto"/>
                <w:kern w:val="0"/>
                <w:sz w:val="24"/>
                <w:szCs w:val="24"/>
                <w:lang w:val="en-US" w:eastAsia="zh-CN"/>
              </w:rPr>
              <w:t>。</w:t>
            </w:r>
          </w:p>
        </w:tc>
        <w:tc>
          <w:tcPr>
            <w:tcW w:w="2828" w:type="dxa"/>
            <w:noWrap w:val="0"/>
            <w:vAlign w:val="center"/>
          </w:tcPr>
          <w:p w14:paraId="52543558">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①了解畜禽品种特性、繁殖技术（配种、繁育体系）</w:t>
            </w:r>
            <w:r>
              <w:rPr>
                <w:rFonts w:hint="default" w:ascii="仿宋" w:hAnsi="仿宋" w:eastAsia="仿宋" w:cs="仿宋"/>
                <w:color w:val="auto"/>
                <w:kern w:val="0"/>
                <w:sz w:val="24"/>
                <w:szCs w:val="24"/>
                <w:lang w:val="en-US" w:eastAsia="zh-CN"/>
              </w:rPr>
              <w:br w:type="textWrapping"/>
            </w:r>
            <w:r>
              <w:rPr>
                <w:rFonts w:hint="default" w:ascii="仿宋" w:hAnsi="仿宋" w:eastAsia="仿宋" w:cs="仿宋"/>
                <w:color w:val="auto"/>
                <w:kern w:val="0"/>
                <w:sz w:val="24"/>
                <w:szCs w:val="24"/>
                <w:lang w:val="en-US" w:eastAsia="zh-CN"/>
              </w:rPr>
              <w:t>②掌握畜禽营养需求、日粮配合，以及养殖环境（温度、通风等）调控，为疾病防控营造良好养殖基础</w:t>
            </w:r>
          </w:p>
        </w:tc>
      </w:tr>
      <w:tr w14:paraId="5DED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07" w:type="dxa"/>
            <w:noWrap w:val="0"/>
            <w:vAlign w:val="center"/>
          </w:tcPr>
          <w:p w14:paraId="63029042">
            <w:pPr>
              <w:spacing w:line="320" w:lineRule="exact"/>
              <w:jc w:val="center"/>
              <w:rPr>
                <w:rFonts w:hint="eastAsia" w:eastAsia="仿宋"/>
                <w:b/>
                <w:bCs/>
                <w:color w:val="000000"/>
                <w:kern w:val="0"/>
                <w:sz w:val="24"/>
                <w:szCs w:val="24"/>
                <w:lang w:val="en-US" w:eastAsia="zh-CN"/>
              </w:rPr>
            </w:pPr>
          </w:p>
          <w:p w14:paraId="20FB19C9">
            <w:pPr>
              <w:spacing w:line="320" w:lineRule="exact"/>
              <w:jc w:val="center"/>
              <w:rPr>
                <w:rFonts w:hint="eastAsia" w:eastAsia="仿宋"/>
                <w:b/>
                <w:bCs/>
                <w:color w:val="000000"/>
                <w:kern w:val="0"/>
                <w:sz w:val="24"/>
                <w:szCs w:val="24"/>
                <w:lang w:val="en-US" w:eastAsia="zh-CN"/>
              </w:rPr>
            </w:pPr>
          </w:p>
          <w:p w14:paraId="705AE088">
            <w:pPr>
              <w:spacing w:line="320" w:lineRule="exact"/>
              <w:jc w:val="center"/>
              <w:rPr>
                <w:rFonts w:hint="eastAsia" w:eastAsia="仿宋"/>
                <w:b/>
                <w:bCs/>
                <w:color w:val="000000"/>
                <w:kern w:val="0"/>
                <w:sz w:val="24"/>
                <w:szCs w:val="24"/>
                <w:lang w:val="en-US" w:eastAsia="zh-CN"/>
              </w:rPr>
            </w:pPr>
            <w:r>
              <w:rPr>
                <w:rFonts w:hint="eastAsia" w:eastAsia="仿宋"/>
                <w:b/>
                <w:bCs/>
                <w:color w:val="000000"/>
                <w:kern w:val="0"/>
                <w:sz w:val="24"/>
                <w:szCs w:val="24"/>
                <w:lang w:val="en-US" w:eastAsia="zh-CN"/>
              </w:rPr>
              <w:t>2</w:t>
            </w:r>
          </w:p>
        </w:tc>
        <w:tc>
          <w:tcPr>
            <w:tcW w:w="1776" w:type="dxa"/>
            <w:noWrap w:val="0"/>
            <w:vAlign w:val="center"/>
          </w:tcPr>
          <w:p w14:paraId="51178A62">
            <w:pPr>
              <w:keepNext w:val="0"/>
              <w:keepLines w:val="0"/>
              <w:pageBreakBefore w:val="0"/>
              <w:kinsoku/>
              <w:wordWrap/>
              <w:overflowPunct/>
              <w:topLinePunct w:val="0"/>
              <w:bidi w:val="0"/>
              <w:spacing w:line="240" w:lineRule="auto"/>
              <w:jc w:val="center"/>
              <w:rPr>
                <w:rFonts w:hint="eastAsia" w:ascii="仿宋" w:hAnsi="仿宋" w:eastAsia="仿宋" w:cs="仿宋"/>
                <w:color w:val="auto"/>
                <w:kern w:val="0"/>
                <w:sz w:val="24"/>
                <w:szCs w:val="24"/>
                <w:lang w:val="en-US" w:eastAsia="zh-CN" w:bidi="ar-SA"/>
              </w:rPr>
            </w:pPr>
          </w:p>
          <w:p w14:paraId="51B00B0E">
            <w:pPr>
              <w:keepNext w:val="0"/>
              <w:keepLines w:val="0"/>
              <w:pageBreakBefore w:val="0"/>
              <w:kinsoku/>
              <w:wordWrap/>
              <w:overflowPunct/>
              <w:topLinePunct w:val="0"/>
              <w:bidi w:val="0"/>
              <w:spacing w:line="240" w:lineRule="auto"/>
              <w:jc w:val="center"/>
              <w:rPr>
                <w:rFonts w:hint="eastAsia" w:ascii="仿宋" w:hAnsi="仿宋" w:eastAsia="仿宋" w:cs="仿宋"/>
                <w:color w:val="auto"/>
                <w:kern w:val="0"/>
                <w:sz w:val="24"/>
                <w:szCs w:val="24"/>
                <w:lang w:val="en-US" w:eastAsia="zh-CN" w:bidi="ar-SA"/>
              </w:rPr>
            </w:pPr>
          </w:p>
          <w:p w14:paraId="47A3FD54">
            <w:pPr>
              <w:keepNext w:val="0"/>
              <w:keepLines w:val="0"/>
              <w:pageBreakBefore w:val="0"/>
              <w:kinsoku/>
              <w:wordWrap/>
              <w:overflowPunct/>
              <w:topLinePunct w:val="0"/>
              <w:bidi w:val="0"/>
              <w:spacing w:line="240" w:lineRule="auto"/>
              <w:jc w:val="center"/>
              <w:rPr>
                <w:rFonts w:hint="eastAsia" w:ascii="仿宋" w:hAnsi="仿宋" w:eastAsia="仿宋" w:cs="仿宋"/>
                <w:color w:val="auto"/>
                <w:kern w:val="0"/>
                <w:sz w:val="24"/>
                <w:szCs w:val="24"/>
                <w:lang w:val="en-US" w:eastAsia="zh-CN" w:bidi="ar-SA"/>
              </w:rPr>
            </w:pPr>
          </w:p>
          <w:p w14:paraId="6987CFE2">
            <w:pPr>
              <w:keepNext w:val="0"/>
              <w:keepLines w:val="0"/>
              <w:pageBreakBefore w:val="0"/>
              <w:kinsoku/>
              <w:wordWrap/>
              <w:overflowPunct/>
              <w:topLinePunct w:val="0"/>
              <w:bidi w:val="0"/>
              <w:spacing w:line="240" w:lineRule="auto"/>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动物生物化学</w:t>
            </w:r>
          </w:p>
        </w:tc>
        <w:tc>
          <w:tcPr>
            <w:tcW w:w="3586" w:type="dxa"/>
            <w:noWrap w:val="0"/>
            <w:vAlign w:val="center"/>
          </w:tcPr>
          <w:p w14:paraId="5ABAAB2D">
            <w:pPr>
              <w:spacing w:line="320" w:lineRule="exact"/>
              <w:jc w:val="left"/>
              <w:rPr>
                <w:rFonts w:hint="eastAsia" w:eastAsia="仿宋"/>
                <w:color w:val="000000"/>
                <w:sz w:val="24"/>
                <w:szCs w:val="24"/>
              </w:rPr>
            </w:pPr>
          </w:p>
          <w:p w14:paraId="6B64B278">
            <w:pPr>
              <w:spacing w:line="320" w:lineRule="exact"/>
              <w:jc w:val="left"/>
              <w:rPr>
                <w:rFonts w:hint="eastAsia" w:eastAsia="仿宋"/>
                <w:color w:val="000000"/>
                <w:sz w:val="24"/>
                <w:szCs w:val="24"/>
              </w:rPr>
            </w:pPr>
            <w:r>
              <w:rPr>
                <w:rFonts w:hint="eastAsia" w:eastAsia="仿宋"/>
                <w:color w:val="000000"/>
                <w:sz w:val="24"/>
                <w:szCs w:val="24"/>
              </w:rPr>
              <w:t>①代谢研究：分析动物体内糖、脂、蛋白质代谢过程，测定代谢产物，了解能量转化。</w:t>
            </w:r>
          </w:p>
          <w:p w14:paraId="40336EDA">
            <w:pPr>
              <w:spacing w:line="320" w:lineRule="exact"/>
              <w:jc w:val="left"/>
              <w:rPr>
                <w:rFonts w:hint="eastAsia" w:eastAsia="仿宋"/>
                <w:color w:val="000000"/>
                <w:sz w:val="24"/>
                <w:szCs w:val="24"/>
              </w:rPr>
            </w:pPr>
            <w:r>
              <w:rPr>
                <w:rFonts w:hint="eastAsia" w:eastAsia="仿宋"/>
                <w:color w:val="000000"/>
                <w:sz w:val="24"/>
                <w:szCs w:val="24"/>
              </w:rPr>
              <w:t>②酶活性测定：提取动物组织酶，测定其活性，分析影响因素，评估生理状态。</w:t>
            </w:r>
          </w:p>
          <w:p w14:paraId="7F0C85B3">
            <w:pPr>
              <w:spacing w:line="320" w:lineRule="exact"/>
              <w:jc w:val="left"/>
              <w:rPr>
                <w:rFonts w:hint="eastAsia" w:ascii="仿宋" w:hAnsi="仿宋" w:eastAsia="仿宋" w:cs="仿宋"/>
                <w:color w:val="auto"/>
                <w:kern w:val="0"/>
                <w:sz w:val="24"/>
                <w:szCs w:val="24"/>
                <w:lang w:val="en-US" w:eastAsia="zh-CN" w:bidi="ar-SA"/>
              </w:rPr>
            </w:pPr>
            <w:r>
              <w:rPr>
                <w:rFonts w:hint="eastAsia" w:eastAsia="仿宋"/>
                <w:color w:val="000000"/>
                <w:sz w:val="24"/>
                <w:szCs w:val="24"/>
              </w:rPr>
              <w:t>③营养成分分析：检测饲料或动物组织中营养成分，如氨基酸、维生素等，指导饲养。</w:t>
            </w:r>
          </w:p>
        </w:tc>
        <w:tc>
          <w:tcPr>
            <w:tcW w:w="2828" w:type="dxa"/>
            <w:noWrap w:val="0"/>
            <w:vAlign w:val="center"/>
          </w:tcPr>
          <w:p w14:paraId="07841FB2">
            <w:pPr>
              <w:spacing w:line="320" w:lineRule="exact"/>
              <w:jc w:val="left"/>
              <w:rPr>
                <w:rFonts w:hint="eastAsia" w:eastAsia="仿宋"/>
                <w:color w:val="000000"/>
                <w:sz w:val="24"/>
                <w:szCs w:val="24"/>
              </w:rPr>
            </w:pPr>
            <w:r>
              <w:rPr>
                <w:rFonts w:hint="eastAsia" w:eastAsia="仿宋"/>
                <w:color w:val="000000"/>
                <w:sz w:val="24"/>
                <w:szCs w:val="24"/>
              </w:rPr>
              <w:t>①代谢途径：学习糖、脂、蛋白质代谢途径，掌握关键酶作用，理解能量代谢机制。</w:t>
            </w:r>
          </w:p>
          <w:p w14:paraId="1EC083E8">
            <w:pPr>
              <w:spacing w:line="320" w:lineRule="exact"/>
              <w:jc w:val="left"/>
              <w:rPr>
                <w:rFonts w:hint="eastAsia" w:eastAsia="仿宋"/>
                <w:color w:val="000000"/>
                <w:sz w:val="24"/>
                <w:szCs w:val="24"/>
              </w:rPr>
            </w:pPr>
            <w:r>
              <w:rPr>
                <w:rFonts w:hint="eastAsia" w:eastAsia="仿宋"/>
                <w:color w:val="000000"/>
                <w:sz w:val="24"/>
                <w:szCs w:val="24"/>
              </w:rPr>
              <w:t>②酶学知识：熟悉酶的结构、分类、作用机制，掌握酶活性测定方法，分析影响因素。</w:t>
            </w:r>
          </w:p>
          <w:p w14:paraId="72F146A4">
            <w:pPr>
              <w:spacing w:line="320" w:lineRule="exact"/>
              <w:jc w:val="left"/>
              <w:rPr>
                <w:rFonts w:hint="eastAsia" w:ascii="仿宋" w:hAnsi="仿宋" w:eastAsia="仿宋" w:cs="仿宋"/>
                <w:color w:val="auto"/>
                <w:kern w:val="0"/>
                <w:sz w:val="24"/>
                <w:szCs w:val="24"/>
                <w:lang w:val="en-US" w:eastAsia="zh-CN" w:bidi="ar-SA"/>
              </w:rPr>
            </w:pPr>
            <w:r>
              <w:rPr>
                <w:rFonts w:hint="eastAsia" w:eastAsia="仿宋"/>
                <w:color w:val="000000"/>
                <w:sz w:val="24"/>
                <w:szCs w:val="24"/>
              </w:rPr>
              <w:t>③营养生化：了解动物营养需求，掌握营养成分分析方法，能评估饲料营养价值。要求学生掌握理论知识，具备实验操作技能，能分析解决实际问题。</w:t>
            </w:r>
          </w:p>
        </w:tc>
      </w:tr>
      <w:tr w14:paraId="1A6EE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5" w:hRule="atLeast"/>
        </w:trPr>
        <w:tc>
          <w:tcPr>
            <w:tcW w:w="707" w:type="dxa"/>
            <w:noWrap w:val="0"/>
            <w:vAlign w:val="center"/>
          </w:tcPr>
          <w:p w14:paraId="3AF8973F">
            <w:pPr>
              <w:spacing w:line="320" w:lineRule="exact"/>
              <w:jc w:val="center"/>
              <w:rPr>
                <w:rFonts w:hint="eastAsia" w:eastAsia="仿宋"/>
                <w:color w:val="000000"/>
                <w:kern w:val="0"/>
                <w:sz w:val="24"/>
                <w:szCs w:val="24"/>
                <w:lang w:eastAsia="zh-CN"/>
              </w:rPr>
            </w:pPr>
            <w:r>
              <w:rPr>
                <w:rFonts w:hint="eastAsia" w:eastAsia="仿宋"/>
                <w:color w:val="000000"/>
                <w:kern w:val="0"/>
                <w:sz w:val="24"/>
                <w:szCs w:val="24"/>
                <w:lang w:val="en-US" w:eastAsia="zh-CN"/>
              </w:rPr>
              <w:t>3</w:t>
            </w:r>
          </w:p>
        </w:tc>
        <w:tc>
          <w:tcPr>
            <w:tcW w:w="1776" w:type="dxa"/>
            <w:noWrap w:val="0"/>
            <w:vAlign w:val="center"/>
          </w:tcPr>
          <w:p w14:paraId="5FFB3F16">
            <w:pPr>
              <w:keepNext w:val="0"/>
              <w:keepLines w:val="0"/>
              <w:pageBreakBefore w:val="0"/>
              <w:kinsoku/>
              <w:wordWrap/>
              <w:overflowPunct/>
              <w:topLinePunct w:val="0"/>
              <w:bidi w:val="0"/>
              <w:spacing w:line="240" w:lineRule="auto"/>
              <w:jc w:val="center"/>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动物解剖生理</w:t>
            </w:r>
          </w:p>
        </w:tc>
        <w:tc>
          <w:tcPr>
            <w:tcW w:w="3586" w:type="dxa"/>
            <w:noWrap w:val="0"/>
            <w:vAlign w:val="center"/>
          </w:tcPr>
          <w:p w14:paraId="72FC360B">
            <w:pPr>
              <w:spacing w:line="320" w:lineRule="exact"/>
              <w:jc w:val="left"/>
              <w:rPr>
                <w:rFonts w:hint="eastAsia" w:eastAsia="仿宋"/>
                <w:color w:val="000000"/>
                <w:sz w:val="24"/>
                <w:szCs w:val="24"/>
              </w:rPr>
            </w:pPr>
            <w:r>
              <w:rPr>
                <w:rFonts w:hint="eastAsia" w:eastAsia="仿宋"/>
                <w:color w:val="000000"/>
                <w:sz w:val="24"/>
                <w:szCs w:val="24"/>
              </w:rPr>
              <w:t>①解剖操作：对动物进行解剖，观察和记录器官位置、形态和结构，采集组织样本用于病理分析。</w:t>
            </w:r>
          </w:p>
          <w:p w14:paraId="2BF28D78">
            <w:pPr>
              <w:spacing w:line="320" w:lineRule="exact"/>
              <w:jc w:val="left"/>
              <w:rPr>
                <w:rFonts w:hint="eastAsia" w:eastAsia="仿宋"/>
                <w:color w:val="000000"/>
                <w:sz w:val="24"/>
                <w:szCs w:val="24"/>
              </w:rPr>
            </w:pPr>
            <w:r>
              <w:rPr>
                <w:rFonts w:hint="eastAsia" w:eastAsia="仿宋"/>
                <w:color w:val="000000"/>
                <w:sz w:val="24"/>
                <w:szCs w:val="24"/>
              </w:rPr>
              <w:t>②生理监测：测量动物生理指标，如心率、血压、呼吸频率等，评估生理状态，为疾病诊断和治疗提供依据。</w:t>
            </w:r>
          </w:p>
          <w:p w14:paraId="3EEEFBE0">
            <w:pPr>
              <w:spacing w:line="320" w:lineRule="exact"/>
              <w:jc w:val="left"/>
              <w:rPr>
                <w:rFonts w:hint="eastAsia" w:eastAsia="仿宋"/>
                <w:color w:val="000000"/>
                <w:kern w:val="2"/>
                <w:sz w:val="24"/>
                <w:szCs w:val="24"/>
                <w:lang w:val="en-US" w:eastAsia="zh-CN" w:bidi="ar-SA"/>
              </w:rPr>
            </w:pPr>
            <w:r>
              <w:rPr>
                <w:rFonts w:hint="eastAsia" w:eastAsia="仿宋"/>
                <w:color w:val="000000"/>
                <w:sz w:val="24"/>
                <w:szCs w:val="24"/>
              </w:rPr>
              <w:t>③实验设计：设计动物生理实验，研究药物或环境因素对生理功能的影响，记录实验数据并分析结果。</w:t>
            </w:r>
          </w:p>
        </w:tc>
        <w:tc>
          <w:tcPr>
            <w:tcW w:w="2828" w:type="dxa"/>
            <w:noWrap w:val="0"/>
            <w:vAlign w:val="center"/>
          </w:tcPr>
          <w:p w14:paraId="7C548CB1">
            <w:pPr>
              <w:spacing w:line="320" w:lineRule="exact"/>
              <w:jc w:val="left"/>
              <w:rPr>
                <w:rFonts w:hint="eastAsia" w:eastAsia="仿宋"/>
                <w:color w:val="000000"/>
                <w:sz w:val="24"/>
                <w:szCs w:val="24"/>
              </w:rPr>
            </w:pPr>
            <w:r>
              <w:rPr>
                <w:rFonts w:hint="eastAsia" w:eastAsia="仿宋"/>
                <w:color w:val="000000"/>
                <w:sz w:val="24"/>
                <w:szCs w:val="24"/>
              </w:rPr>
              <w:t>①解剖知识：学习动物骨骼、肌肉、内脏等器官系统的解剖结构，掌握器官位置和形态特征。</w:t>
            </w:r>
          </w:p>
          <w:p w14:paraId="2F8A0A74">
            <w:pPr>
              <w:spacing w:line="320" w:lineRule="exact"/>
              <w:jc w:val="left"/>
              <w:rPr>
                <w:rFonts w:hint="eastAsia" w:eastAsia="仿宋"/>
                <w:color w:val="000000"/>
                <w:sz w:val="24"/>
                <w:szCs w:val="24"/>
              </w:rPr>
            </w:pPr>
            <w:r>
              <w:rPr>
                <w:rFonts w:hint="eastAsia" w:eastAsia="仿宋"/>
                <w:color w:val="000000"/>
                <w:sz w:val="24"/>
                <w:szCs w:val="24"/>
              </w:rPr>
              <w:t>②生理原理：理解动物生理功能，如血液循环、呼吸、消化、神经调节等机制，掌握生理指标的正常范围。</w:t>
            </w:r>
          </w:p>
          <w:p w14:paraId="02EA2996">
            <w:pPr>
              <w:spacing w:line="320" w:lineRule="exact"/>
              <w:jc w:val="left"/>
              <w:rPr>
                <w:rFonts w:hint="eastAsia" w:eastAsia="仿宋"/>
                <w:color w:val="000000"/>
                <w:kern w:val="2"/>
                <w:sz w:val="24"/>
                <w:szCs w:val="24"/>
                <w:lang w:val="en-US" w:eastAsia="zh-CN" w:bidi="ar-SA"/>
              </w:rPr>
            </w:pPr>
            <w:r>
              <w:rPr>
                <w:rFonts w:hint="eastAsia" w:eastAsia="仿宋"/>
                <w:color w:val="000000"/>
                <w:sz w:val="24"/>
                <w:szCs w:val="24"/>
              </w:rPr>
              <w:t>③实验技能：熟练掌握解剖和生理监测技术，学会使用解剖工具和生理监测仪器，能准确记录和分析实验数据。</w:t>
            </w:r>
          </w:p>
        </w:tc>
      </w:tr>
      <w:tr w14:paraId="5ACB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7" w:type="dxa"/>
            <w:noWrap w:val="0"/>
            <w:vAlign w:val="center"/>
          </w:tcPr>
          <w:p w14:paraId="594A0AD7">
            <w:pPr>
              <w:spacing w:line="320" w:lineRule="exact"/>
              <w:jc w:val="center"/>
              <w:rPr>
                <w:rFonts w:hint="eastAsia" w:eastAsia="仿宋"/>
                <w:color w:val="000000"/>
                <w:kern w:val="0"/>
                <w:sz w:val="24"/>
                <w:szCs w:val="24"/>
                <w:lang w:eastAsia="zh-CN"/>
              </w:rPr>
            </w:pPr>
            <w:r>
              <w:rPr>
                <w:rFonts w:hint="eastAsia" w:eastAsia="仿宋"/>
                <w:color w:val="000000"/>
                <w:kern w:val="0"/>
                <w:sz w:val="24"/>
                <w:szCs w:val="24"/>
                <w:lang w:val="en-US" w:eastAsia="zh-CN"/>
              </w:rPr>
              <w:t>4</w:t>
            </w:r>
          </w:p>
        </w:tc>
        <w:tc>
          <w:tcPr>
            <w:tcW w:w="1776" w:type="dxa"/>
            <w:noWrap w:val="0"/>
            <w:vAlign w:val="center"/>
          </w:tcPr>
          <w:p w14:paraId="03A63830">
            <w:pPr>
              <w:keepNext w:val="0"/>
              <w:keepLines w:val="0"/>
              <w:pageBreakBefore w:val="0"/>
              <w:kinsoku/>
              <w:wordWrap/>
              <w:overflowPunct/>
              <w:topLinePunct w:val="0"/>
              <w:bidi w:val="0"/>
              <w:spacing w:line="240" w:lineRule="auto"/>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动物药理</w:t>
            </w:r>
          </w:p>
        </w:tc>
        <w:tc>
          <w:tcPr>
            <w:tcW w:w="3586" w:type="dxa"/>
            <w:noWrap w:val="0"/>
            <w:vAlign w:val="center"/>
          </w:tcPr>
          <w:p w14:paraId="38410696">
            <w:pPr>
              <w:spacing w:line="320" w:lineRule="exact"/>
              <w:jc w:val="left"/>
              <w:rPr>
                <w:rFonts w:hint="eastAsia" w:eastAsia="仿宋"/>
                <w:color w:val="000000"/>
                <w:sz w:val="24"/>
                <w:szCs w:val="24"/>
              </w:rPr>
            </w:pPr>
            <w:r>
              <w:rPr>
                <w:rFonts w:hint="eastAsia" w:eastAsia="仿宋"/>
                <w:color w:val="000000"/>
                <w:sz w:val="24"/>
                <w:szCs w:val="24"/>
              </w:rPr>
              <w:t>①药物筛选与评价：筛选和评价兽药的药效、安全性和质量，为临床应用提供依据。</w:t>
            </w:r>
          </w:p>
          <w:p w14:paraId="4CD8F58E">
            <w:pPr>
              <w:spacing w:line="320" w:lineRule="exact"/>
              <w:jc w:val="left"/>
              <w:rPr>
                <w:rFonts w:hint="eastAsia" w:eastAsia="仿宋"/>
                <w:color w:val="000000"/>
                <w:sz w:val="24"/>
                <w:szCs w:val="24"/>
              </w:rPr>
            </w:pPr>
            <w:r>
              <w:rPr>
                <w:rFonts w:hint="eastAsia" w:eastAsia="仿宋"/>
                <w:color w:val="000000"/>
                <w:sz w:val="24"/>
                <w:szCs w:val="24"/>
              </w:rPr>
              <w:t>②临床用药指导：根据动物疾病情况，合理选择药物，制定用药方案，确保治疗效果。</w:t>
            </w:r>
          </w:p>
          <w:p w14:paraId="3B7899F5">
            <w:pPr>
              <w:spacing w:line="320" w:lineRule="exact"/>
              <w:jc w:val="left"/>
              <w:rPr>
                <w:rFonts w:hint="eastAsia" w:eastAsia="仿宋"/>
                <w:color w:val="000000"/>
                <w:kern w:val="2"/>
                <w:sz w:val="24"/>
                <w:szCs w:val="24"/>
                <w:lang w:val="en-US" w:eastAsia="zh-CN" w:bidi="ar-SA"/>
              </w:rPr>
            </w:pPr>
            <w:r>
              <w:rPr>
                <w:rFonts w:hint="eastAsia" w:eastAsia="仿宋"/>
                <w:color w:val="000000"/>
                <w:sz w:val="24"/>
                <w:szCs w:val="24"/>
              </w:rPr>
              <w:t>③药物安全性监测：监测药物不良反应，评估药物安全性，保障动物健康。</w:t>
            </w:r>
          </w:p>
        </w:tc>
        <w:tc>
          <w:tcPr>
            <w:tcW w:w="2828" w:type="dxa"/>
            <w:noWrap w:val="0"/>
            <w:vAlign w:val="center"/>
          </w:tcPr>
          <w:p w14:paraId="44C7164F">
            <w:pPr>
              <w:spacing w:line="320" w:lineRule="exact"/>
              <w:jc w:val="left"/>
              <w:rPr>
                <w:rFonts w:hint="eastAsia" w:eastAsia="仿宋"/>
                <w:color w:val="000000"/>
                <w:sz w:val="24"/>
                <w:szCs w:val="24"/>
              </w:rPr>
            </w:pPr>
            <w:r>
              <w:rPr>
                <w:rFonts w:hint="eastAsia" w:eastAsia="仿宋"/>
                <w:color w:val="000000"/>
                <w:sz w:val="24"/>
                <w:szCs w:val="24"/>
              </w:rPr>
              <w:t>①药理学基础：掌握药物代谢动力学和药物效应动力学原理，理解药物作用机制。</w:t>
            </w:r>
          </w:p>
          <w:p w14:paraId="15B23C0B">
            <w:pPr>
              <w:spacing w:line="320" w:lineRule="exact"/>
              <w:jc w:val="left"/>
              <w:rPr>
                <w:rFonts w:hint="eastAsia" w:eastAsia="仿宋"/>
                <w:color w:val="000000"/>
                <w:sz w:val="24"/>
                <w:szCs w:val="24"/>
              </w:rPr>
            </w:pPr>
            <w:r>
              <w:rPr>
                <w:rFonts w:hint="eastAsia" w:eastAsia="仿宋"/>
                <w:color w:val="000000"/>
                <w:sz w:val="24"/>
                <w:szCs w:val="24"/>
              </w:rPr>
              <w:t>②药物分类与特性：熟悉各类兽药的分类、特性、临床应用及不良反应，掌握合理用药原则。</w:t>
            </w:r>
          </w:p>
          <w:p w14:paraId="6ACC6F1F">
            <w:pPr>
              <w:spacing w:line="320" w:lineRule="exact"/>
              <w:jc w:val="left"/>
              <w:rPr>
                <w:rFonts w:hint="eastAsia" w:eastAsia="仿宋"/>
                <w:color w:val="000000"/>
                <w:kern w:val="2"/>
                <w:sz w:val="24"/>
                <w:szCs w:val="24"/>
                <w:lang w:val="en-US" w:eastAsia="zh-CN" w:bidi="ar-SA"/>
              </w:rPr>
            </w:pPr>
            <w:r>
              <w:rPr>
                <w:rFonts w:hint="eastAsia" w:eastAsia="仿宋"/>
                <w:color w:val="000000"/>
                <w:sz w:val="24"/>
                <w:szCs w:val="24"/>
              </w:rPr>
              <w:t>③实验技能：能进行药物筛选、药效评价实验，掌握药物不良反应监测方法，具备实验数据分析能力。</w:t>
            </w:r>
          </w:p>
        </w:tc>
      </w:tr>
      <w:tr w14:paraId="67C9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07" w:type="dxa"/>
            <w:noWrap w:val="0"/>
            <w:vAlign w:val="center"/>
          </w:tcPr>
          <w:p w14:paraId="18D16235">
            <w:pPr>
              <w:spacing w:line="320" w:lineRule="exact"/>
              <w:jc w:val="center"/>
              <w:rPr>
                <w:rFonts w:hint="eastAsia" w:eastAsia="仿宋"/>
                <w:color w:val="000000"/>
                <w:kern w:val="0"/>
                <w:sz w:val="24"/>
                <w:szCs w:val="24"/>
                <w:lang w:eastAsia="zh-CN"/>
              </w:rPr>
            </w:pPr>
            <w:r>
              <w:rPr>
                <w:rFonts w:hint="eastAsia" w:eastAsia="仿宋"/>
                <w:color w:val="000000"/>
                <w:kern w:val="0"/>
                <w:sz w:val="24"/>
                <w:szCs w:val="24"/>
                <w:lang w:val="en-US" w:eastAsia="zh-CN"/>
              </w:rPr>
              <w:t>5</w:t>
            </w:r>
          </w:p>
        </w:tc>
        <w:tc>
          <w:tcPr>
            <w:tcW w:w="1776" w:type="dxa"/>
            <w:noWrap w:val="0"/>
            <w:vAlign w:val="center"/>
          </w:tcPr>
          <w:p w14:paraId="3EE47C2B">
            <w:pPr>
              <w:keepNext w:val="0"/>
              <w:keepLines w:val="0"/>
              <w:pageBreakBefore w:val="0"/>
              <w:kinsoku/>
              <w:wordWrap/>
              <w:overflowPunct/>
              <w:topLinePunct w:val="0"/>
              <w:bidi w:val="0"/>
              <w:spacing w:line="240" w:lineRule="auto"/>
              <w:jc w:val="center"/>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动物病理</w:t>
            </w:r>
          </w:p>
        </w:tc>
        <w:tc>
          <w:tcPr>
            <w:tcW w:w="3586" w:type="dxa"/>
            <w:noWrap w:val="0"/>
            <w:vAlign w:val="center"/>
          </w:tcPr>
          <w:p w14:paraId="02C72C5C">
            <w:pPr>
              <w:spacing w:line="320" w:lineRule="exact"/>
              <w:jc w:val="left"/>
              <w:rPr>
                <w:rFonts w:hint="eastAsia" w:eastAsia="仿宋"/>
                <w:color w:val="000000"/>
                <w:sz w:val="24"/>
                <w:szCs w:val="24"/>
              </w:rPr>
            </w:pPr>
            <w:r>
              <w:rPr>
                <w:rFonts w:hint="eastAsia" w:eastAsia="仿宋"/>
                <w:color w:val="000000"/>
                <w:sz w:val="24"/>
                <w:szCs w:val="24"/>
              </w:rPr>
              <w:t>①病理诊断：对患病动物进行尸体剖检和组织病理学检查，确定病因和病变程度。</w:t>
            </w:r>
          </w:p>
          <w:p w14:paraId="1CA63A1C">
            <w:pPr>
              <w:spacing w:line="320" w:lineRule="exact"/>
              <w:jc w:val="left"/>
              <w:rPr>
                <w:rFonts w:hint="eastAsia" w:eastAsia="仿宋"/>
                <w:color w:val="000000"/>
                <w:sz w:val="24"/>
                <w:szCs w:val="24"/>
              </w:rPr>
            </w:pPr>
            <w:r>
              <w:rPr>
                <w:rFonts w:hint="eastAsia" w:eastAsia="仿宋"/>
                <w:color w:val="000000"/>
                <w:sz w:val="24"/>
                <w:szCs w:val="24"/>
              </w:rPr>
              <w:t>②病变分析：观察器官和组织的病理变化，分析病变对机体的影响，为疾病诊断提供依据。</w:t>
            </w:r>
          </w:p>
          <w:p w14:paraId="0FA9105E">
            <w:pPr>
              <w:spacing w:line="320" w:lineRule="exact"/>
              <w:jc w:val="left"/>
              <w:rPr>
                <w:rFonts w:hint="default" w:eastAsia="仿宋"/>
                <w:color w:val="000000"/>
                <w:kern w:val="2"/>
                <w:sz w:val="24"/>
                <w:szCs w:val="24"/>
                <w:lang w:val="en-US" w:eastAsia="zh-CN" w:bidi="ar-SA"/>
              </w:rPr>
            </w:pPr>
            <w:r>
              <w:rPr>
                <w:rFonts w:hint="eastAsia" w:eastAsia="仿宋"/>
                <w:color w:val="000000"/>
                <w:sz w:val="24"/>
                <w:szCs w:val="24"/>
              </w:rPr>
              <w:t>③实验研究：开展病理实验，研究疾病发生机制，探索新的诊断和治疗方法。</w:t>
            </w:r>
          </w:p>
        </w:tc>
        <w:tc>
          <w:tcPr>
            <w:tcW w:w="2828" w:type="dxa"/>
            <w:noWrap w:val="0"/>
            <w:vAlign w:val="center"/>
          </w:tcPr>
          <w:p w14:paraId="094E366B">
            <w:pPr>
              <w:spacing w:line="320" w:lineRule="exact"/>
              <w:jc w:val="left"/>
              <w:rPr>
                <w:rFonts w:hint="eastAsia" w:eastAsia="仿宋"/>
                <w:color w:val="000000"/>
                <w:sz w:val="24"/>
                <w:szCs w:val="24"/>
              </w:rPr>
            </w:pPr>
            <w:r>
              <w:rPr>
                <w:rFonts w:hint="eastAsia" w:eastAsia="仿宋"/>
                <w:color w:val="000000"/>
                <w:sz w:val="24"/>
                <w:szCs w:val="24"/>
              </w:rPr>
              <w:t>①病理学基础：掌握疾病发生、发展规律，了解组织细胞形态结构变化。</w:t>
            </w:r>
          </w:p>
          <w:p w14:paraId="010E16FE">
            <w:pPr>
              <w:spacing w:line="320" w:lineRule="exact"/>
              <w:jc w:val="left"/>
              <w:rPr>
                <w:rFonts w:hint="eastAsia" w:eastAsia="仿宋"/>
                <w:color w:val="000000"/>
                <w:sz w:val="24"/>
                <w:szCs w:val="24"/>
              </w:rPr>
            </w:pPr>
            <w:r>
              <w:rPr>
                <w:rFonts w:hint="eastAsia" w:eastAsia="仿宋"/>
                <w:color w:val="000000"/>
                <w:sz w:val="24"/>
                <w:szCs w:val="24"/>
              </w:rPr>
              <w:t>②病理诊断技术：学会病变识别、尸体剖检、病理切片制作和显微镜观察。</w:t>
            </w:r>
          </w:p>
          <w:p w14:paraId="1BC9FA2F">
            <w:pPr>
              <w:spacing w:line="320" w:lineRule="exact"/>
              <w:jc w:val="left"/>
              <w:rPr>
                <w:rFonts w:hint="default" w:eastAsia="仿宋"/>
                <w:color w:val="000000"/>
                <w:kern w:val="2"/>
                <w:sz w:val="24"/>
                <w:szCs w:val="24"/>
                <w:lang w:val="en-US" w:eastAsia="zh-CN" w:bidi="ar-SA"/>
              </w:rPr>
            </w:pPr>
            <w:r>
              <w:rPr>
                <w:rFonts w:hint="eastAsia" w:eastAsia="仿宋"/>
                <w:color w:val="000000"/>
                <w:sz w:val="24"/>
                <w:szCs w:val="24"/>
              </w:rPr>
              <w:t>③实验技能：能进行病理实验设计，掌握病理标本采集、保存和分析方法。</w:t>
            </w:r>
          </w:p>
        </w:tc>
      </w:tr>
      <w:tr w14:paraId="2C04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07" w:type="dxa"/>
            <w:noWrap w:val="0"/>
            <w:vAlign w:val="center"/>
          </w:tcPr>
          <w:p w14:paraId="047BA68C">
            <w:pPr>
              <w:spacing w:line="320" w:lineRule="exact"/>
              <w:jc w:val="center"/>
              <w:rPr>
                <w:rFonts w:hint="eastAsia" w:eastAsia="仿宋"/>
                <w:color w:val="000000"/>
                <w:kern w:val="0"/>
                <w:sz w:val="24"/>
                <w:szCs w:val="24"/>
                <w:lang w:eastAsia="zh-CN"/>
              </w:rPr>
            </w:pPr>
            <w:r>
              <w:rPr>
                <w:rFonts w:hint="eastAsia" w:eastAsia="仿宋"/>
                <w:color w:val="000000"/>
                <w:kern w:val="0"/>
                <w:sz w:val="24"/>
                <w:szCs w:val="24"/>
                <w:lang w:val="en-US" w:eastAsia="zh-CN"/>
              </w:rPr>
              <w:t>6</w:t>
            </w:r>
          </w:p>
        </w:tc>
        <w:tc>
          <w:tcPr>
            <w:tcW w:w="1776" w:type="dxa"/>
            <w:noWrap w:val="0"/>
            <w:vAlign w:val="center"/>
          </w:tcPr>
          <w:p w14:paraId="6F3BF115">
            <w:pPr>
              <w:keepNext w:val="0"/>
              <w:keepLines w:val="0"/>
              <w:pageBreakBefore w:val="0"/>
              <w:kinsoku/>
              <w:wordWrap/>
              <w:overflowPunct/>
              <w:topLinePunct w:val="0"/>
              <w:bidi w:val="0"/>
              <w:spacing w:line="240" w:lineRule="auto"/>
              <w:jc w:val="center"/>
              <w:rPr>
                <w:rFonts w:hint="default"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动物微生物</w:t>
            </w:r>
          </w:p>
        </w:tc>
        <w:tc>
          <w:tcPr>
            <w:tcW w:w="3586" w:type="dxa"/>
            <w:noWrap w:val="0"/>
            <w:vAlign w:val="center"/>
          </w:tcPr>
          <w:p w14:paraId="43BB8298">
            <w:pPr>
              <w:spacing w:line="320" w:lineRule="exact"/>
              <w:jc w:val="left"/>
              <w:rPr>
                <w:rFonts w:hint="eastAsia" w:eastAsia="仿宋"/>
                <w:color w:val="000000"/>
                <w:sz w:val="24"/>
                <w:szCs w:val="24"/>
              </w:rPr>
            </w:pPr>
            <w:r>
              <w:rPr>
                <w:rFonts w:hint="eastAsia" w:eastAsia="仿宋"/>
                <w:color w:val="000000"/>
                <w:sz w:val="24"/>
                <w:szCs w:val="24"/>
              </w:rPr>
              <w:t>①微生物检测：从动物样本中分离、培养细菌、病毒等微生物，鉴定种类，检测耐药性，为疾病诊断提供依据。</w:t>
            </w:r>
          </w:p>
          <w:p w14:paraId="793333EA">
            <w:pPr>
              <w:spacing w:line="320" w:lineRule="exact"/>
              <w:jc w:val="left"/>
              <w:rPr>
                <w:rFonts w:hint="eastAsia" w:eastAsia="仿宋"/>
                <w:color w:val="000000"/>
                <w:sz w:val="24"/>
                <w:szCs w:val="24"/>
              </w:rPr>
            </w:pPr>
            <w:r>
              <w:rPr>
                <w:rFonts w:hint="eastAsia" w:eastAsia="仿宋"/>
                <w:color w:val="000000"/>
                <w:sz w:val="24"/>
                <w:szCs w:val="24"/>
              </w:rPr>
              <w:t>②疫苗制备：参与疫苗研发，制备抗原，评估免疫效果，确保疫苗安全有效。</w:t>
            </w:r>
          </w:p>
          <w:p w14:paraId="4D488F16">
            <w:pPr>
              <w:spacing w:line="320" w:lineRule="exact"/>
              <w:jc w:val="left"/>
              <w:rPr>
                <w:rFonts w:hint="eastAsia" w:eastAsia="仿宋"/>
                <w:color w:val="000000"/>
                <w:kern w:val="2"/>
                <w:sz w:val="24"/>
                <w:szCs w:val="24"/>
                <w:lang w:val="en-US" w:eastAsia="zh-CN" w:bidi="ar-SA"/>
              </w:rPr>
            </w:pPr>
            <w:r>
              <w:rPr>
                <w:rFonts w:hint="eastAsia" w:eastAsia="仿宋"/>
                <w:color w:val="000000"/>
                <w:sz w:val="24"/>
                <w:szCs w:val="24"/>
              </w:rPr>
              <w:t>③免疫监测：检测动物血清抗体水平，评估免疫状态，指导防疫措施。</w:t>
            </w:r>
          </w:p>
        </w:tc>
        <w:tc>
          <w:tcPr>
            <w:tcW w:w="2828" w:type="dxa"/>
            <w:noWrap w:val="0"/>
            <w:vAlign w:val="center"/>
          </w:tcPr>
          <w:p w14:paraId="6E2271FE">
            <w:pPr>
              <w:spacing w:line="320" w:lineRule="exact"/>
              <w:jc w:val="left"/>
              <w:rPr>
                <w:rFonts w:hint="eastAsia" w:eastAsia="仿宋"/>
                <w:color w:val="000000"/>
                <w:sz w:val="24"/>
                <w:szCs w:val="24"/>
              </w:rPr>
            </w:pPr>
            <w:r>
              <w:rPr>
                <w:rFonts w:hint="eastAsia" w:eastAsia="仿宋"/>
                <w:color w:val="000000"/>
                <w:sz w:val="24"/>
                <w:szCs w:val="24"/>
              </w:rPr>
              <w:t>①微生物学基础：学习微生物分类、形态结构、生长繁殖特点，掌握常见病原微生物特性。</w:t>
            </w:r>
          </w:p>
          <w:p w14:paraId="206078F8">
            <w:pPr>
              <w:spacing w:line="320" w:lineRule="exact"/>
              <w:jc w:val="left"/>
              <w:rPr>
                <w:rFonts w:hint="eastAsia" w:eastAsia="仿宋"/>
                <w:color w:val="000000"/>
                <w:sz w:val="24"/>
                <w:szCs w:val="24"/>
              </w:rPr>
            </w:pPr>
            <w:r>
              <w:rPr>
                <w:rFonts w:hint="eastAsia" w:eastAsia="仿宋"/>
                <w:color w:val="000000"/>
                <w:sz w:val="24"/>
                <w:szCs w:val="24"/>
              </w:rPr>
              <w:t>②免疫学原理：理解免疫系统组成、免疫应答机制，掌握抗体产生与作用。</w:t>
            </w:r>
          </w:p>
          <w:p w14:paraId="5481DDA9">
            <w:pPr>
              <w:spacing w:line="320" w:lineRule="exact"/>
              <w:jc w:val="left"/>
              <w:rPr>
                <w:rFonts w:hint="eastAsia" w:eastAsia="仿宋"/>
                <w:color w:val="000000"/>
                <w:kern w:val="2"/>
                <w:sz w:val="24"/>
                <w:szCs w:val="24"/>
                <w:lang w:val="en-US" w:eastAsia="zh-CN" w:bidi="ar-SA"/>
              </w:rPr>
            </w:pPr>
            <w:r>
              <w:rPr>
                <w:rFonts w:hint="eastAsia" w:eastAsia="仿宋"/>
                <w:color w:val="000000"/>
                <w:sz w:val="24"/>
                <w:szCs w:val="24"/>
              </w:rPr>
              <w:t>③实验技能：熟练掌握微生物培养、鉴定技术，学会血清抗体检测方法，能分析实验结果。</w:t>
            </w:r>
          </w:p>
        </w:tc>
      </w:tr>
      <w:tr w14:paraId="370C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07" w:type="dxa"/>
            <w:noWrap w:val="0"/>
            <w:vAlign w:val="center"/>
          </w:tcPr>
          <w:p w14:paraId="4A72529D">
            <w:pPr>
              <w:spacing w:line="320" w:lineRule="exact"/>
              <w:jc w:val="center"/>
              <w:rPr>
                <w:rFonts w:hint="eastAsia" w:eastAsia="仿宋"/>
                <w:color w:val="000000"/>
                <w:kern w:val="0"/>
                <w:sz w:val="24"/>
                <w:szCs w:val="24"/>
                <w:lang w:eastAsia="zh-CN"/>
              </w:rPr>
            </w:pPr>
            <w:r>
              <w:rPr>
                <w:rFonts w:hint="eastAsia" w:eastAsia="仿宋"/>
                <w:color w:val="000000"/>
                <w:kern w:val="0"/>
                <w:sz w:val="24"/>
                <w:szCs w:val="24"/>
                <w:lang w:val="en-US" w:eastAsia="zh-CN"/>
              </w:rPr>
              <w:t>7</w:t>
            </w:r>
          </w:p>
        </w:tc>
        <w:tc>
          <w:tcPr>
            <w:tcW w:w="1776" w:type="dxa"/>
            <w:noWrap w:val="0"/>
            <w:vAlign w:val="center"/>
          </w:tcPr>
          <w:p w14:paraId="700F624D">
            <w:pPr>
              <w:keepNext w:val="0"/>
              <w:keepLines w:val="0"/>
              <w:pageBreakBefore w:val="0"/>
              <w:kinsoku/>
              <w:wordWrap/>
              <w:overflowPunct/>
              <w:topLinePunct w:val="0"/>
              <w:bidi w:val="0"/>
              <w:spacing w:line="240" w:lineRule="auto"/>
              <w:jc w:val="center"/>
              <w:rPr>
                <w:rFonts w:hint="default"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动物免疫</w:t>
            </w:r>
          </w:p>
        </w:tc>
        <w:tc>
          <w:tcPr>
            <w:tcW w:w="3586" w:type="dxa"/>
            <w:noWrap w:val="0"/>
            <w:vAlign w:val="center"/>
          </w:tcPr>
          <w:p w14:paraId="2081440C">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①分析动物机体免疫应答过程。</w:t>
            </w:r>
            <w:r>
              <w:rPr>
                <w:rFonts w:hint="default" w:ascii="仿宋" w:hAnsi="仿宋" w:eastAsia="仿宋" w:cs="仿宋"/>
                <w:color w:val="auto"/>
                <w:kern w:val="0"/>
                <w:sz w:val="24"/>
                <w:szCs w:val="24"/>
                <w:lang w:val="en-US" w:eastAsia="zh-CN"/>
              </w:rPr>
              <w:br w:type="textWrapping"/>
            </w:r>
            <w:r>
              <w:rPr>
                <w:rFonts w:hint="default" w:ascii="仿宋" w:hAnsi="仿宋" w:eastAsia="仿宋" w:cs="仿宋"/>
                <w:color w:val="auto"/>
                <w:kern w:val="0"/>
                <w:sz w:val="24"/>
                <w:szCs w:val="24"/>
                <w:lang w:val="en-US" w:eastAsia="zh-CN"/>
              </w:rPr>
              <w:t>②评估动物免疫状态、制定免疫程序</w:t>
            </w:r>
            <w:r>
              <w:rPr>
                <w:rFonts w:hint="eastAsia" w:ascii="仿宋" w:hAnsi="仿宋" w:eastAsia="仿宋" w:cs="仿宋"/>
                <w:color w:val="auto"/>
                <w:kern w:val="0"/>
                <w:sz w:val="24"/>
                <w:szCs w:val="24"/>
                <w:lang w:val="en-US" w:eastAsia="zh-CN"/>
              </w:rPr>
              <w:t>。</w:t>
            </w:r>
          </w:p>
        </w:tc>
        <w:tc>
          <w:tcPr>
            <w:tcW w:w="2828" w:type="dxa"/>
            <w:noWrap w:val="0"/>
            <w:vAlign w:val="center"/>
          </w:tcPr>
          <w:p w14:paraId="59E9543A">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①学习非特异性免疫、特异性免疫（体液、细胞免疫）原理</w:t>
            </w:r>
            <w:r>
              <w:rPr>
                <w:rFonts w:hint="default" w:ascii="仿宋" w:hAnsi="仿宋" w:eastAsia="仿宋" w:cs="仿宋"/>
                <w:color w:val="auto"/>
                <w:kern w:val="0"/>
                <w:sz w:val="24"/>
                <w:szCs w:val="24"/>
                <w:lang w:val="en-US" w:eastAsia="zh-CN"/>
              </w:rPr>
              <w:br w:type="textWrapping"/>
            </w:r>
            <w:r>
              <w:rPr>
                <w:rFonts w:hint="default" w:ascii="仿宋" w:hAnsi="仿宋" w:eastAsia="仿宋" w:cs="仿宋"/>
                <w:color w:val="auto"/>
                <w:kern w:val="0"/>
                <w:sz w:val="24"/>
                <w:szCs w:val="24"/>
                <w:lang w:val="en-US" w:eastAsia="zh-CN"/>
              </w:rPr>
              <w:t>②掌握疫苗种类、接种方法，学会检测免疫抗体水平，指导动物疫病免疫预防、免疫失败分析</w:t>
            </w:r>
          </w:p>
        </w:tc>
      </w:tr>
      <w:tr w14:paraId="6E03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07" w:type="dxa"/>
            <w:noWrap w:val="0"/>
            <w:vAlign w:val="center"/>
          </w:tcPr>
          <w:p w14:paraId="71958D5E">
            <w:pPr>
              <w:spacing w:line="320" w:lineRule="exact"/>
              <w:jc w:val="center"/>
              <w:rPr>
                <w:rFonts w:hint="eastAsia" w:eastAsia="仿宋"/>
                <w:color w:val="000000"/>
                <w:kern w:val="0"/>
                <w:sz w:val="24"/>
                <w:szCs w:val="24"/>
                <w:lang w:eastAsia="zh-CN"/>
              </w:rPr>
            </w:pPr>
            <w:r>
              <w:rPr>
                <w:rFonts w:hint="eastAsia" w:eastAsia="仿宋"/>
                <w:color w:val="000000"/>
                <w:kern w:val="0"/>
                <w:sz w:val="24"/>
                <w:szCs w:val="24"/>
                <w:lang w:val="en-US" w:eastAsia="zh-CN"/>
              </w:rPr>
              <w:t>8</w:t>
            </w:r>
          </w:p>
        </w:tc>
        <w:tc>
          <w:tcPr>
            <w:tcW w:w="1776" w:type="dxa"/>
            <w:noWrap w:val="0"/>
            <w:vAlign w:val="center"/>
          </w:tcPr>
          <w:p w14:paraId="0C223110">
            <w:pPr>
              <w:spacing w:line="320" w:lineRule="exact"/>
              <w:jc w:val="center"/>
              <w:rPr>
                <w:rFonts w:hint="default" w:eastAsia="仿宋"/>
                <w:color w:val="000000"/>
                <w:kern w:val="0"/>
                <w:sz w:val="24"/>
                <w:szCs w:val="24"/>
                <w:lang w:val="en-US" w:eastAsia="zh-CN" w:bidi="ar-SA"/>
              </w:rPr>
            </w:pPr>
            <w:r>
              <w:rPr>
                <w:rFonts w:hint="eastAsia" w:eastAsia="仿宋"/>
                <w:color w:val="000000"/>
                <w:kern w:val="0"/>
                <w:sz w:val="24"/>
                <w:szCs w:val="24"/>
                <w:lang w:val="en-US" w:eastAsia="zh-CN"/>
              </w:rPr>
              <w:t>兽医临床诊疗技术</w:t>
            </w:r>
          </w:p>
        </w:tc>
        <w:tc>
          <w:tcPr>
            <w:tcW w:w="3586" w:type="dxa"/>
            <w:noWrap w:val="0"/>
            <w:vAlign w:val="center"/>
          </w:tcPr>
          <w:p w14:paraId="6EE05F08">
            <w:pPr>
              <w:spacing w:line="320" w:lineRule="exact"/>
              <w:jc w:val="left"/>
              <w:rPr>
                <w:rFonts w:hint="eastAsia" w:eastAsia="仿宋"/>
                <w:color w:val="000000"/>
                <w:sz w:val="24"/>
                <w:szCs w:val="24"/>
              </w:rPr>
            </w:pPr>
            <w:r>
              <w:rPr>
                <w:rFonts w:hint="eastAsia" w:eastAsia="仿宋"/>
                <w:color w:val="000000"/>
                <w:sz w:val="24"/>
                <w:szCs w:val="24"/>
              </w:rPr>
              <w:t>①临床检查：进行动物体格检查、实验室检查和影像学检查，收集疾病信息。</w:t>
            </w:r>
          </w:p>
          <w:p w14:paraId="3E8A9BD2">
            <w:pPr>
              <w:spacing w:line="320" w:lineRule="exact"/>
              <w:jc w:val="left"/>
              <w:rPr>
                <w:rFonts w:hint="eastAsia" w:eastAsia="仿宋"/>
                <w:color w:val="000000"/>
                <w:sz w:val="24"/>
                <w:szCs w:val="24"/>
              </w:rPr>
            </w:pPr>
            <w:r>
              <w:rPr>
                <w:rFonts w:hint="eastAsia" w:eastAsia="仿宋"/>
                <w:color w:val="000000"/>
                <w:sz w:val="24"/>
                <w:szCs w:val="24"/>
              </w:rPr>
              <w:t>②疾病诊断：综合分析检查结果，建立诊断，制定治疗方案。</w:t>
            </w:r>
          </w:p>
          <w:p w14:paraId="28DE734B">
            <w:pPr>
              <w:spacing w:line="320" w:lineRule="exact"/>
              <w:jc w:val="left"/>
              <w:rPr>
                <w:rFonts w:hint="eastAsia" w:eastAsia="仿宋"/>
                <w:color w:val="000000"/>
                <w:kern w:val="2"/>
                <w:sz w:val="24"/>
                <w:szCs w:val="24"/>
                <w:lang w:val="en-US" w:eastAsia="zh-CN" w:bidi="ar-SA"/>
              </w:rPr>
            </w:pPr>
            <w:r>
              <w:rPr>
                <w:rFonts w:hint="eastAsia" w:eastAsia="仿宋"/>
                <w:color w:val="000000"/>
                <w:sz w:val="24"/>
                <w:szCs w:val="24"/>
              </w:rPr>
              <w:t>③治疗实施：执行药物治疗、手术治疗等，确保动物康复。</w:t>
            </w:r>
          </w:p>
        </w:tc>
        <w:tc>
          <w:tcPr>
            <w:tcW w:w="2828" w:type="dxa"/>
            <w:noWrap w:val="0"/>
            <w:vAlign w:val="center"/>
          </w:tcPr>
          <w:p w14:paraId="014B89B0">
            <w:pPr>
              <w:spacing w:line="320" w:lineRule="exact"/>
              <w:jc w:val="left"/>
              <w:rPr>
                <w:rFonts w:hint="eastAsia" w:eastAsia="仿宋"/>
                <w:color w:val="000000"/>
                <w:sz w:val="24"/>
                <w:szCs w:val="24"/>
              </w:rPr>
            </w:pPr>
            <w:r>
              <w:rPr>
                <w:rFonts w:hint="eastAsia" w:eastAsia="仿宋"/>
                <w:color w:val="000000"/>
                <w:sz w:val="24"/>
                <w:szCs w:val="24"/>
              </w:rPr>
              <w:t>①理论知识：学习临床检查、诊断、治疗的理论基础，掌握相关技术原理。</w:t>
            </w:r>
          </w:p>
          <w:p w14:paraId="654A0FB7">
            <w:pPr>
              <w:spacing w:line="320" w:lineRule="exact"/>
              <w:jc w:val="left"/>
              <w:rPr>
                <w:rFonts w:hint="eastAsia" w:eastAsia="仿宋"/>
                <w:color w:val="000000"/>
                <w:sz w:val="24"/>
                <w:szCs w:val="24"/>
              </w:rPr>
            </w:pPr>
            <w:r>
              <w:rPr>
                <w:rFonts w:hint="eastAsia" w:eastAsia="仿宋"/>
                <w:color w:val="000000"/>
                <w:sz w:val="24"/>
                <w:szCs w:val="24"/>
              </w:rPr>
              <w:t>②实践技能：熟练掌握临床检查方法、诊断技术、治疗操作，具备独立诊疗能力。</w:t>
            </w:r>
          </w:p>
          <w:p w14:paraId="35789F8B">
            <w:pPr>
              <w:spacing w:line="320" w:lineRule="exact"/>
              <w:jc w:val="left"/>
              <w:rPr>
                <w:rFonts w:hint="eastAsia" w:eastAsia="仿宋"/>
                <w:color w:val="000000"/>
                <w:kern w:val="2"/>
                <w:sz w:val="24"/>
                <w:szCs w:val="24"/>
                <w:lang w:val="en-US" w:eastAsia="zh-CN" w:bidi="ar-SA"/>
              </w:rPr>
            </w:pPr>
            <w:r>
              <w:rPr>
                <w:rFonts w:hint="eastAsia" w:eastAsia="仿宋"/>
                <w:color w:val="000000"/>
                <w:sz w:val="24"/>
                <w:szCs w:val="24"/>
              </w:rPr>
              <w:t>③综合应用：能将理论与实践结合，处理临床常见疾病。</w:t>
            </w:r>
          </w:p>
        </w:tc>
      </w:tr>
    </w:tbl>
    <w:p w14:paraId="6CC3DA5C">
      <w:pPr>
        <w:spacing w:line="320" w:lineRule="exact"/>
        <w:ind w:firstLine="560" w:firstLineChars="200"/>
        <w:rPr>
          <w:rFonts w:hint="eastAsia" w:ascii="仿宋" w:hAnsi="仿宋" w:eastAsia="仿宋" w:cs="仿宋"/>
          <w:color w:val="000000"/>
          <w:kern w:val="0"/>
          <w:sz w:val="28"/>
          <w:szCs w:val="28"/>
        </w:rPr>
      </w:pPr>
    </w:p>
    <w:p w14:paraId="167F91C7">
      <w:pPr>
        <w:spacing w:line="32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2.专业核心课程</w:t>
      </w:r>
    </w:p>
    <w:p w14:paraId="67913DC2">
      <w:pPr>
        <w:spacing w:line="32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专业核心课程包括：</w:t>
      </w:r>
      <w:r>
        <w:rPr>
          <w:rFonts w:hint="eastAsia" w:ascii="仿宋" w:hAnsi="仿宋" w:eastAsia="仿宋" w:cs="仿宋"/>
          <w:color w:val="000000"/>
          <w:kern w:val="0"/>
          <w:sz w:val="28"/>
          <w:szCs w:val="28"/>
          <w:lang w:val="en-US" w:eastAsia="zh-CN"/>
        </w:rPr>
        <w:t>禽病防治技术、猪病防治技术、牛羊病防治技术、动物疫病检验技术、动物性产品检验技术、动物流行病调查技术、兽医法律法规</w:t>
      </w:r>
      <w:r>
        <w:rPr>
          <w:rFonts w:hint="eastAsia" w:ascii="仿宋" w:hAnsi="仿宋" w:eastAsia="仿宋" w:cs="仿宋"/>
          <w:color w:val="000000"/>
          <w:kern w:val="0"/>
          <w:sz w:val="28"/>
          <w:szCs w:val="28"/>
        </w:rPr>
        <w:t>等</w:t>
      </w:r>
      <w:r>
        <w:rPr>
          <w:rFonts w:hint="eastAsia" w:ascii="仿宋" w:hAnsi="仿宋" w:eastAsia="仿宋" w:cs="仿宋"/>
          <w:color w:val="000000"/>
          <w:kern w:val="0"/>
          <w:sz w:val="28"/>
          <w:szCs w:val="28"/>
          <w:lang w:val="en-US" w:eastAsia="zh-CN"/>
        </w:rPr>
        <w:t>7</w:t>
      </w:r>
      <w:r>
        <w:rPr>
          <w:rFonts w:hint="eastAsia" w:ascii="仿宋" w:hAnsi="仿宋" w:eastAsia="仿宋" w:cs="仿宋"/>
          <w:color w:val="000000"/>
          <w:kern w:val="0"/>
          <w:sz w:val="28"/>
          <w:szCs w:val="28"/>
        </w:rPr>
        <w:t>门课程。</w:t>
      </w:r>
    </w:p>
    <w:p w14:paraId="02C5DE55">
      <w:pPr>
        <w:spacing w:line="320" w:lineRule="exact"/>
        <w:ind w:firstLine="560" w:firstLineChars="200"/>
        <w:jc w:val="center"/>
        <w:rPr>
          <w:rFonts w:ascii="Times New Roman" w:hAnsi="Times New Roman" w:eastAsia="仿宋"/>
          <w:bCs/>
          <w:color w:val="000000"/>
          <w:kern w:val="0"/>
          <w:sz w:val="28"/>
          <w:szCs w:val="28"/>
        </w:rPr>
      </w:pPr>
    </w:p>
    <w:p w14:paraId="177D611C">
      <w:pPr>
        <w:spacing w:line="320" w:lineRule="exact"/>
        <w:ind w:firstLine="560" w:firstLineChars="200"/>
        <w:jc w:val="center"/>
        <w:rPr>
          <w:rFonts w:ascii="Times New Roman" w:hAnsi="Times New Roman" w:eastAsia="仿宋"/>
          <w:bCs/>
          <w:color w:val="000000"/>
          <w:kern w:val="0"/>
          <w:sz w:val="28"/>
          <w:szCs w:val="28"/>
        </w:rPr>
      </w:pPr>
      <w:r>
        <w:rPr>
          <w:rFonts w:ascii="Times New Roman" w:hAnsi="Times New Roman" w:eastAsia="仿宋"/>
          <w:bCs/>
          <w:color w:val="000000"/>
          <w:kern w:val="0"/>
          <w:sz w:val="28"/>
          <w:szCs w:val="28"/>
        </w:rPr>
        <w:t>表6  专业核心课程</w:t>
      </w:r>
    </w:p>
    <w:tbl>
      <w:tblPr>
        <w:tblStyle w:val="11"/>
        <w:tblW w:w="8914" w:type="dxa"/>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896"/>
        <w:gridCol w:w="2931"/>
        <w:gridCol w:w="3381"/>
      </w:tblGrid>
      <w:tr w14:paraId="6015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06" w:type="dxa"/>
            <w:noWrap w:val="0"/>
            <w:vAlign w:val="center"/>
          </w:tcPr>
          <w:p w14:paraId="1ED74CAF">
            <w:pPr>
              <w:spacing w:line="320" w:lineRule="exact"/>
              <w:jc w:val="center"/>
              <w:rPr>
                <w:rFonts w:eastAsia="仿宋"/>
                <w:b/>
                <w:bCs/>
                <w:color w:val="000000"/>
                <w:kern w:val="0"/>
                <w:sz w:val="24"/>
                <w:szCs w:val="24"/>
              </w:rPr>
            </w:pPr>
            <w:r>
              <w:rPr>
                <w:rFonts w:eastAsia="仿宋"/>
                <w:b/>
                <w:bCs/>
                <w:color w:val="000000"/>
                <w:kern w:val="0"/>
                <w:sz w:val="24"/>
                <w:szCs w:val="24"/>
              </w:rPr>
              <w:t>序号</w:t>
            </w:r>
          </w:p>
        </w:tc>
        <w:tc>
          <w:tcPr>
            <w:tcW w:w="1896" w:type="dxa"/>
            <w:noWrap w:val="0"/>
            <w:vAlign w:val="center"/>
          </w:tcPr>
          <w:p w14:paraId="3C30C3C4">
            <w:pPr>
              <w:spacing w:line="320" w:lineRule="exact"/>
              <w:jc w:val="center"/>
              <w:rPr>
                <w:rFonts w:hint="eastAsia" w:eastAsia="仿宋"/>
                <w:b/>
                <w:bCs/>
                <w:color w:val="000000"/>
                <w:kern w:val="0"/>
                <w:sz w:val="24"/>
                <w:szCs w:val="24"/>
                <w:lang w:val="en-US" w:eastAsia="zh-CN"/>
              </w:rPr>
            </w:pPr>
            <w:r>
              <w:rPr>
                <w:rFonts w:eastAsia="仿宋"/>
                <w:b/>
                <w:bCs/>
                <w:color w:val="000000"/>
                <w:kern w:val="0"/>
                <w:sz w:val="24"/>
                <w:szCs w:val="24"/>
              </w:rPr>
              <w:t>课程</w:t>
            </w:r>
            <w:r>
              <w:rPr>
                <w:rFonts w:hint="eastAsia" w:eastAsia="仿宋"/>
                <w:b/>
                <w:bCs/>
                <w:color w:val="000000"/>
                <w:kern w:val="0"/>
                <w:sz w:val="24"/>
                <w:szCs w:val="24"/>
                <w:lang w:val="en-US" w:eastAsia="zh-CN"/>
              </w:rPr>
              <w:t>涉及的</w:t>
            </w:r>
          </w:p>
          <w:p w14:paraId="134889DA">
            <w:pPr>
              <w:spacing w:line="320" w:lineRule="exact"/>
              <w:jc w:val="center"/>
              <w:rPr>
                <w:rFonts w:eastAsia="仿宋"/>
                <w:b/>
                <w:bCs/>
                <w:color w:val="000000"/>
                <w:kern w:val="0"/>
                <w:sz w:val="24"/>
                <w:szCs w:val="24"/>
              </w:rPr>
            </w:pPr>
            <w:r>
              <w:rPr>
                <w:rFonts w:hint="eastAsia" w:eastAsia="仿宋"/>
                <w:b/>
                <w:bCs/>
                <w:color w:val="000000"/>
                <w:kern w:val="0"/>
                <w:sz w:val="24"/>
                <w:szCs w:val="24"/>
                <w:lang w:val="en-US" w:eastAsia="zh-CN"/>
              </w:rPr>
              <w:t>主要领域</w:t>
            </w:r>
          </w:p>
        </w:tc>
        <w:tc>
          <w:tcPr>
            <w:tcW w:w="2931" w:type="dxa"/>
            <w:noWrap w:val="0"/>
            <w:vAlign w:val="center"/>
          </w:tcPr>
          <w:p w14:paraId="1330C6F8">
            <w:pPr>
              <w:spacing w:line="320" w:lineRule="exact"/>
              <w:jc w:val="center"/>
              <w:rPr>
                <w:rFonts w:eastAsia="仿宋"/>
                <w:b/>
                <w:bCs/>
                <w:color w:val="000000"/>
                <w:kern w:val="0"/>
                <w:sz w:val="24"/>
                <w:szCs w:val="24"/>
              </w:rPr>
            </w:pPr>
            <w:r>
              <w:rPr>
                <w:rFonts w:hint="eastAsia" w:eastAsia="仿宋"/>
                <w:b/>
                <w:bCs/>
                <w:color w:val="000000"/>
                <w:kern w:val="0"/>
                <w:sz w:val="24"/>
                <w:szCs w:val="24"/>
                <w:lang w:val="en-US" w:eastAsia="zh-CN"/>
              </w:rPr>
              <w:t>典型工作任务描述</w:t>
            </w:r>
          </w:p>
        </w:tc>
        <w:tc>
          <w:tcPr>
            <w:tcW w:w="3381" w:type="dxa"/>
            <w:noWrap w:val="0"/>
            <w:vAlign w:val="center"/>
          </w:tcPr>
          <w:p w14:paraId="4C30F050">
            <w:pPr>
              <w:spacing w:line="320" w:lineRule="exact"/>
              <w:jc w:val="center"/>
              <w:rPr>
                <w:rFonts w:eastAsia="仿宋"/>
                <w:b/>
                <w:bCs/>
                <w:color w:val="000000"/>
                <w:kern w:val="0"/>
                <w:sz w:val="24"/>
                <w:szCs w:val="24"/>
              </w:rPr>
            </w:pPr>
            <w:r>
              <w:rPr>
                <w:rFonts w:hint="eastAsia" w:eastAsia="仿宋"/>
                <w:b/>
                <w:bCs/>
                <w:color w:val="000000"/>
                <w:kern w:val="0"/>
                <w:sz w:val="24"/>
                <w:szCs w:val="24"/>
                <w:lang w:val="en-US" w:eastAsia="zh-CN"/>
              </w:rPr>
              <w:t>主要教学内容与要求</w:t>
            </w:r>
          </w:p>
        </w:tc>
      </w:tr>
      <w:tr w14:paraId="47BE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06" w:type="dxa"/>
            <w:noWrap w:val="0"/>
            <w:vAlign w:val="center"/>
          </w:tcPr>
          <w:p w14:paraId="0D7A16EA">
            <w:pPr>
              <w:keepNext w:val="0"/>
              <w:keepLines w:val="0"/>
              <w:pageBreakBefore w:val="0"/>
              <w:kinsoku/>
              <w:wordWrap/>
              <w:overflowPunct/>
              <w:topLinePunct w:val="0"/>
              <w:bidi w:val="0"/>
              <w:spacing w:line="240" w:lineRule="auto"/>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w:t>
            </w:r>
          </w:p>
        </w:tc>
        <w:tc>
          <w:tcPr>
            <w:tcW w:w="1896" w:type="dxa"/>
            <w:noWrap w:val="0"/>
            <w:vAlign w:val="center"/>
          </w:tcPr>
          <w:p w14:paraId="76570CE9">
            <w:pPr>
              <w:keepNext w:val="0"/>
              <w:keepLines w:val="0"/>
              <w:pageBreakBefore w:val="0"/>
              <w:kinsoku/>
              <w:wordWrap/>
              <w:overflowPunct/>
              <w:topLinePunct w:val="0"/>
              <w:bidi w:val="0"/>
              <w:spacing w:line="240" w:lineRule="auto"/>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禽病防治技术</w:t>
            </w:r>
          </w:p>
        </w:tc>
        <w:tc>
          <w:tcPr>
            <w:tcW w:w="2931" w:type="dxa"/>
            <w:noWrap w:val="0"/>
            <w:vAlign w:val="center"/>
          </w:tcPr>
          <w:p w14:paraId="0590358E">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①禽病诊断。</w:t>
            </w:r>
          </w:p>
          <w:p w14:paraId="580C8CF7">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②禽常见传染病防治。</w:t>
            </w:r>
          </w:p>
          <w:p w14:paraId="55A1CF5F">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③禽常见寄生虫病防治。</w:t>
            </w:r>
          </w:p>
          <w:p w14:paraId="020239E6">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④禽常见普通病防治。</w:t>
            </w:r>
          </w:p>
          <w:p w14:paraId="1C2ED2E6">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⑤禽-人共患传染病防治。</w:t>
            </w:r>
          </w:p>
        </w:tc>
        <w:tc>
          <w:tcPr>
            <w:tcW w:w="3381" w:type="dxa"/>
            <w:noWrap w:val="0"/>
            <w:vAlign w:val="top"/>
          </w:tcPr>
          <w:p w14:paraId="6ACB4C7F">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①了解禽病的病因分析、诊断、综合预防和控制总体原则以及包含的内容和对应的方法。 </w:t>
            </w:r>
          </w:p>
          <w:p w14:paraId="6D868EE9">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②理解禽常见传染病、寄生虫病、普通病、禽-人共患传染病的发病机理、防控原理、废弃物处理措施。 </w:t>
            </w:r>
          </w:p>
          <w:p w14:paraId="2382852F">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③掌握禽常见传染病、寄生虫病、普通病、禽-人共患传染病的预防控制方法、诊断方法和治疗方法。</w:t>
            </w:r>
          </w:p>
        </w:tc>
      </w:tr>
      <w:tr w14:paraId="2406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06" w:type="dxa"/>
            <w:noWrap w:val="0"/>
            <w:vAlign w:val="center"/>
          </w:tcPr>
          <w:p w14:paraId="3406080F">
            <w:pPr>
              <w:keepNext w:val="0"/>
              <w:keepLines w:val="0"/>
              <w:pageBreakBefore w:val="0"/>
              <w:kinsoku/>
              <w:wordWrap/>
              <w:overflowPunct/>
              <w:topLinePunct w:val="0"/>
              <w:bidi w:val="0"/>
              <w:spacing w:line="240" w:lineRule="auto"/>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w:t>
            </w:r>
          </w:p>
        </w:tc>
        <w:tc>
          <w:tcPr>
            <w:tcW w:w="1896" w:type="dxa"/>
            <w:noWrap w:val="0"/>
            <w:vAlign w:val="center"/>
          </w:tcPr>
          <w:p w14:paraId="3EA5F345">
            <w:pPr>
              <w:keepNext w:val="0"/>
              <w:keepLines w:val="0"/>
              <w:pageBreakBefore w:val="0"/>
              <w:kinsoku/>
              <w:wordWrap/>
              <w:overflowPunct/>
              <w:topLinePunct w:val="0"/>
              <w:bidi w:val="0"/>
              <w:spacing w:line="240" w:lineRule="auto"/>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猪病防治技术</w:t>
            </w:r>
          </w:p>
        </w:tc>
        <w:tc>
          <w:tcPr>
            <w:tcW w:w="2931" w:type="dxa"/>
            <w:noWrap w:val="0"/>
            <w:vAlign w:val="center"/>
          </w:tcPr>
          <w:p w14:paraId="50D4C27E">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①猪病诊断。 </w:t>
            </w:r>
          </w:p>
          <w:p w14:paraId="120E4129">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②猪常见传染病防治。 </w:t>
            </w:r>
          </w:p>
          <w:p w14:paraId="73319703">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③猪常见寄生虫病防治。 </w:t>
            </w:r>
          </w:p>
          <w:p w14:paraId="608405CF">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④猪常见普通病防治。 </w:t>
            </w:r>
          </w:p>
          <w:p w14:paraId="4501D5B0">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⑤仔猪常见病防治。 </w:t>
            </w:r>
          </w:p>
          <w:p w14:paraId="7D1F741B">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⑥猪-人共患传染病防治。</w:t>
            </w:r>
          </w:p>
        </w:tc>
        <w:tc>
          <w:tcPr>
            <w:tcW w:w="3381" w:type="dxa"/>
            <w:noWrap w:val="0"/>
            <w:vAlign w:val="top"/>
          </w:tcPr>
          <w:p w14:paraId="57818732">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①了解猪病的病因分析、诊断、综合预防和控制总体原则以及包含的内容和对应的方法。 </w:t>
            </w:r>
          </w:p>
          <w:p w14:paraId="1C1A422A">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②理解猪常见传染病、寄生虫病、普通病、 猪-人共患传染病和仔猪常见病的发病机理、防控原理、废弃物处理措施。 </w:t>
            </w:r>
          </w:p>
          <w:p w14:paraId="185F3C25">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③掌握猪常见传染病、寄生虫病、普通病、猪-人共患传染病和仔猪常见病的预防控制方法、诊断方法和治疗方法</w:t>
            </w:r>
          </w:p>
        </w:tc>
      </w:tr>
      <w:tr w14:paraId="0CDC6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06" w:type="dxa"/>
            <w:noWrap w:val="0"/>
            <w:vAlign w:val="center"/>
          </w:tcPr>
          <w:p w14:paraId="12588180">
            <w:pPr>
              <w:keepNext w:val="0"/>
              <w:keepLines w:val="0"/>
              <w:pageBreakBefore w:val="0"/>
              <w:kinsoku/>
              <w:wordWrap/>
              <w:overflowPunct/>
              <w:topLinePunct w:val="0"/>
              <w:bidi w:val="0"/>
              <w:spacing w:line="240" w:lineRule="auto"/>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w:t>
            </w:r>
          </w:p>
        </w:tc>
        <w:tc>
          <w:tcPr>
            <w:tcW w:w="1896" w:type="dxa"/>
            <w:noWrap w:val="0"/>
            <w:vAlign w:val="center"/>
          </w:tcPr>
          <w:p w14:paraId="180854D4">
            <w:pPr>
              <w:keepNext w:val="0"/>
              <w:keepLines w:val="0"/>
              <w:pageBreakBefore w:val="0"/>
              <w:kinsoku/>
              <w:wordWrap/>
              <w:overflowPunct/>
              <w:topLinePunct w:val="0"/>
              <w:bidi w:val="0"/>
              <w:spacing w:line="240" w:lineRule="auto"/>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牛羊病防治</w:t>
            </w:r>
          </w:p>
          <w:p w14:paraId="0B0671CB">
            <w:pPr>
              <w:keepNext w:val="0"/>
              <w:keepLines w:val="0"/>
              <w:pageBreakBefore w:val="0"/>
              <w:kinsoku/>
              <w:wordWrap/>
              <w:overflowPunct/>
              <w:topLinePunct w:val="0"/>
              <w:bidi w:val="0"/>
              <w:spacing w:line="240" w:lineRule="auto"/>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技术</w:t>
            </w:r>
          </w:p>
        </w:tc>
        <w:tc>
          <w:tcPr>
            <w:tcW w:w="2931" w:type="dxa"/>
            <w:noWrap w:val="0"/>
            <w:vAlign w:val="center"/>
          </w:tcPr>
          <w:p w14:paraId="7490AF60">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①牛羊病诊断。 </w:t>
            </w:r>
          </w:p>
          <w:p w14:paraId="6D8F85CD">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②牛羊常见传染病防治。 </w:t>
            </w:r>
          </w:p>
          <w:p w14:paraId="35E93C20">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③牛羊常见寄生虫病防治。 </w:t>
            </w:r>
          </w:p>
          <w:p w14:paraId="4F9F9606">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④牛羊常见普通病防治。 </w:t>
            </w:r>
          </w:p>
          <w:p w14:paraId="14068492">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⑤犊牛常见病防治。 </w:t>
            </w:r>
          </w:p>
          <w:p w14:paraId="1A3B5444">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⑥羔羊常见病防治。 </w:t>
            </w:r>
          </w:p>
          <w:p w14:paraId="0CE56768">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⑦牛羊-人共患传染病防治。</w:t>
            </w:r>
          </w:p>
        </w:tc>
        <w:tc>
          <w:tcPr>
            <w:tcW w:w="3381" w:type="dxa"/>
            <w:noWrap w:val="0"/>
            <w:vAlign w:val="top"/>
          </w:tcPr>
          <w:p w14:paraId="4E55082D">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①了解牛羊病的病因分析、诊断、综合预防和控制总体原则以及包含的内容和对应的方法。</w:t>
            </w:r>
          </w:p>
          <w:p w14:paraId="0FFD057B">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②理解牛羊常见传染病、寄生虫病、普通病、牛羊-人共患传染病及犊牛和羔羊疾病的发病机理、防控原理、废弃物处理措施。 </w:t>
            </w:r>
          </w:p>
          <w:p w14:paraId="3E1C34E1">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③掌握牛羊常见传染病、寄生虫病、普通病、牛羊-人共患传染病及犊牛和羔羊疾病的预防控制方法、诊断方法和治疗方法</w:t>
            </w:r>
          </w:p>
        </w:tc>
      </w:tr>
      <w:tr w14:paraId="06202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6" w:type="dxa"/>
            <w:noWrap w:val="0"/>
            <w:vAlign w:val="center"/>
          </w:tcPr>
          <w:p w14:paraId="30DF4079">
            <w:pPr>
              <w:keepNext w:val="0"/>
              <w:keepLines w:val="0"/>
              <w:pageBreakBefore w:val="0"/>
              <w:kinsoku/>
              <w:wordWrap/>
              <w:overflowPunct/>
              <w:topLinePunct w:val="0"/>
              <w:bidi w:val="0"/>
              <w:spacing w:line="240" w:lineRule="auto"/>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w:t>
            </w:r>
          </w:p>
        </w:tc>
        <w:tc>
          <w:tcPr>
            <w:tcW w:w="1896" w:type="dxa"/>
            <w:noWrap w:val="0"/>
            <w:vAlign w:val="center"/>
          </w:tcPr>
          <w:p w14:paraId="6A5593FA">
            <w:pPr>
              <w:keepNext w:val="0"/>
              <w:keepLines w:val="0"/>
              <w:pageBreakBefore w:val="0"/>
              <w:kinsoku/>
              <w:wordWrap/>
              <w:overflowPunct/>
              <w:topLinePunct w:val="0"/>
              <w:bidi w:val="0"/>
              <w:spacing w:line="240" w:lineRule="auto"/>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动物疫病检验</w:t>
            </w:r>
          </w:p>
          <w:p w14:paraId="46878B8C">
            <w:pPr>
              <w:keepNext w:val="0"/>
              <w:keepLines w:val="0"/>
              <w:pageBreakBefore w:val="0"/>
              <w:kinsoku/>
              <w:wordWrap/>
              <w:overflowPunct/>
              <w:topLinePunct w:val="0"/>
              <w:bidi w:val="0"/>
              <w:spacing w:line="240" w:lineRule="auto"/>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技术</w:t>
            </w:r>
          </w:p>
        </w:tc>
        <w:tc>
          <w:tcPr>
            <w:tcW w:w="2931" w:type="dxa"/>
            <w:noWrap w:val="0"/>
            <w:vAlign w:val="center"/>
          </w:tcPr>
          <w:p w14:paraId="299BAD76">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①常见动物疫病检验样本采集。 </w:t>
            </w:r>
          </w:p>
          <w:p w14:paraId="69656FA8">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②常见动物疫病检验样本的保存和处理。 </w:t>
            </w:r>
          </w:p>
          <w:p w14:paraId="6E1938E7">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③动物常见细菌性疾病检验。 </w:t>
            </w:r>
          </w:p>
          <w:p w14:paraId="6B362F33">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④动物常见病毒性疾病检验。 </w:t>
            </w:r>
          </w:p>
          <w:p w14:paraId="13489267">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⑤动物常见寄生虫病检验。</w:t>
            </w:r>
          </w:p>
        </w:tc>
        <w:tc>
          <w:tcPr>
            <w:tcW w:w="3381" w:type="dxa"/>
            <w:noWrap w:val="0"/>
            <w:vAlign w:val="top"/>
          </w:tcPr>
          <w:p w14:paraId="5F8515E2">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①了解动物疫病检验适应证、基本原理和职业安全防护。 </w:t>
            </w:r>
          </w:p>
          <w:p w14:paraId="44160BE2">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②理解动物常见细菌性疾病、病毒性疾病和寄生虫病的检查内容、注意事项和临床意义。 </w:t>
            </w:r>
          </w:p>
          <w:p w14:paraId="793E670B">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③掌握动物常见细菌性疾病、病毒性疾病和寄生虫病检查的样本采集、保存、运输、检验、结果判断和报告方法</w:t>
            </w:r>
          </w:p>
        </w:tc>
      </w:tr>
      <w:tr w14:paraId="306F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06" w:type="dxa"/>
            <w:noWrap w:val="0"/>
            <w:vAlign w:val="center"/>
          </w:tcPr>
          <w:p w14:paraId="7F4744BD">
            <w:pPr>
              <w:keepNext w:val="0"/>
              <w:keepLines w:val="0"/>
              <w:pageBreakBefore w:val="0"/>
              <w:kinsoku/>
              <w:wordWrap/>
              <w:overflowPunct/>
              <w:topLinePunct w:val="0"/>
              <w:bidi w:val="0"/>
              <w:spacing w:line="240" w:lineRule="auto"/>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w:t>
            </w:r>
          </w:p>
        </w:tc>
        <w:tc>
          <w:tcPr>
            <w:tcW w:w="1896" w:type="dxa"/>
            <w:noWrap w:val="0"/>
            <w:vAlign w:val="center"/>
          </w:tcPr>
          <w:p w14:paraId="65FFFA8E">
            <w:pPr>
              <w:keepNext w:val="0"/>
              <w:keepLines w:val="0"/>
              <w:pageBreakBefore w:val="0"/>
              <w:kinsoku/>
              <w:wordWrap/>
              <w:overflowPunct/>
              <w:topLinePunct w:val="0"/>
              <w:bidi w:val="0"/>
              <w:spacing w:line="240" w:lineRule="auto"/>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动物性产品</w:t>
            </w:r>
          </w:p>
          <w:p w14:paraId="68BF1C35">
            <w:pPr>
              <w:keepNext w:val="0"/>
              <w:keepLines w:val="0"/>
              <w:pageBreakBefore w:val="0"/>
              <w:kinsoku/>
              <w:wordWrap/>
              <w:overflowPunct/>
              <w:topLinePunct w:val="0"/>
              <w:bidi w:val="0"/>
              <w:spacing w:line="240" w:lineRule="auto"/>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检验技术</w:t>
            </w:r>
          </w:p>
        </w:tc>
        <w:tc>
          <w:tcPr>
            <w:tcW w:w="2931" w:type="dxa"/>
            <w:noWrap w:val="0"/>
            <w:vAlign w:val="center"/>
          </w:tcPr>
          <w:p w14:paraId="5A0D396E">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①动物性产品检验样本的采集、保存和运送。 </w:t>
            </w:r>
          </w:p>
          <w:p w14:paraId="7F1E26DD">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②动物性产品的污染及控制。 </w:t>
            </w:r>
          </w:p>
          <w:p w14:paraId="05199320">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③肉类产品检验。 </w:t>
            </w:r>
          </w:p>
          <w:p w14:paraId="542A3E2E">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④乳及乳制品检验。 </w:t>
            </w:r>
          </w:p>
          <w:p w14:paraId="14F4A6AC">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⑤蛋及蛋制品检验。 </w:t>
            </w:r>
          </w:p>
          <w:p w14:paraId="7099A480">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⑥精液检验。 </w:t>
            </w:r>
          </w:p>
          <w:p w14:paraId="363E7757">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⑦皮毛检验。</w:t>
            </w:r>
          </w:p>
        </w:tc>
        <w:tc>
          <w:tcPr>
            <w:tcW w:w="3381" w:type="dxa"/>
            <w:noWrap w:val="0"/>
            <w:vAlign w:val="top"/>
          </w:tcPr>
          <w:p w14:paraId="35A645A1">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①了解动物性产品污染的危害以及产品污染控制和产品安全性检验的意义。 </w:t>
            </w:r>
          </w:p>
          <w:p w14:paraId="1C007FF9">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②理解动物肉、蛋、奶、精液、皮毛等产品检验的内容、注意事项和临床意义。 </w:t>
            </w:r>
          </w:p>
          <w:p w14:paraId="383E4821">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③掌握动物性产品的样本采集、保存和运输方法，掌握动物性产品的污染控制方法，掌握动物性产品的感官检查、有毒化学物质检验、药物残留检验和病原体检验的方法，掌握动物性产品的无害化处理方法</w:t>
            </w:r>
          </w:p>
        </w:tc>
      </w:tr>
      <w:tr w14:paraId="1283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06" w:type="dxa"/>
            <w:noWrap w:val="0"/>
            <w:vAlign w:val="center"/>
          </w:tcPr>
          <w:p w14:paraId="4FFED1E3">
            <w:pPr>
              <w:keepNext w:val="0"/>
              <w:keepLines w:val="0"/>
              <w:pageBreakBefore w:val="0"/>
              <w:kinsoku/>
              <w:wordWrap/>
              <w:overflowPunct/>
              <w:topLinePunct w:val="0"/>
              <w:bidi w:val="0"/>
              <w:spacing w:line="240" w:lineRule="auto"/>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w:t>
            </w:r>
          </w:p>
        </w:tc>
        <w:tc>
          <w:tcPr>
            <w:tcW w:w="1896" w:type="dxa"/>
            <w:noWrap w:val="0"/>
            <w:vAlign w:val="center"/>
          </w:tcPr>
          <w:p w14:paraId="347A9D5F">
            <w:pPr>
              <w:keepNext w:val="0"/>
              <w:keepLines w:val="0"/>
              <w:pageBreakBefore w:val="0"/>
              <w:kinsoku/>
              <w:wordWrap/>
              <w:overflowPunct/>
              <w:topLinePunct w:val="0"/>
              <w:bidi w:val="0"/>
              <w:spacing w:line="240" w:lineRule="auto"/>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动物流行病</w:t>
            </w:r>
          </w:p>
          <w:p w14:paraId="42149733">
            <w:pPr>
              <w:keepNext w:val="0"/>
              <w:keepLines w:val="0"/>
              <w:pageBreakBefore w:val="0"/>
              <w:kinsoku/>
              <w:wordWrap/>
              <w:overflowPunct/>
              <w:topLinePunct w:val="0"/>
              <w:bidi w:val="0"/>
              <w:spacing w:line="240" w:lineRule="auto"/>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调查技术</w:t>
            </w:r>
          </w:p>
        </w:tc>
        <w:tc>
          <w:tcPr>
            <w:tcW w:w="2931" w:type="dxa"/>
            <w:noWrap w:val="0"/>
            <w:vAlign w:val="center"/>
          </w:tcPr>
          <w:p w14:paraId="457EA578">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①动物流行病抽样调查。 </w:t>
            </w:r>
          </w:p>
          <w:p w14:paraId="3AAE9B4D">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②动物流行病问卷调查。 </w:t>
            </w:r>
          </w:p>
          <w:p w14:paraId="4DAF5CDA">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③动物流行病现场调查。 </w:t>
            </w:r>
          </w:p>
          <w:p w14:paraId="2EC0D800">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④紧急动物流行病调查。</w:t>
            </w:r>
          </w:p>
        </w:tc>
        <w:tc>
          <w:tcPr>
            <w:tcW w:w="3381" w:type="dxa"/>
            <w:noWrap w:val="0"/>
            <w:vAlign w:val="top"/>
          </w:tcPr>
          <w:p w14:paraId="7E26AE8F">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①了解动物流行病学调查的意义和职业安全防护。 </w:t>
            </w:r>
          </w:p>
          <w:p w14:paraId="00DE04C2">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②理解动物流行病学调查方法的选择原则。 </w:t>
            </w:r>
          </w:p>
          <w:p w14:paraId="1DADF49B">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③掌握动物流行病学调查的抽样调查方法、问卷调查方法、现场调查方法和紧急动物流行病学调查方法，掌握动物流行病调查数据处理、结果分析和报告方法</w:t>
            </w:r>
          </w:p>
        </w:tc>
      </w:tr>
      <w:tr w14:paraId="3A7E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06" w:type="dxa"/>
            <w:noWrap w:val="0"/>
            <w:vAlign w:val="center"/>
          </w:tcPr>
          <w:p w14:paraId="0D2C6BAB">
            <w:pPr>
              <w:keepNext w:val="0"/>
              <w:keepLines w:val="0"/>
              <w:pageBreakBefore w:val="0"/>
              <w:kinsoku/>
              <w:wordWrap/>
              <w:overflowPunct/>
              <w:topLinePunct w:val="0"/>
              <w:bidi w:val="0"/>
              <w:spacing w:line="240" w:lineRule="auto"/>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7</w:t>
            </w:r>
          </w:p>
        </w:tc>
        <w:tc>
          <w:tcPr>
            <w:tcW w:w="1896" w:type="dxa"/>
            <w:noWrap w:val="0"/>
            <w:vAlign w:val="center"/>
          </w:tcPr>
          <w:p w14:paraId="009AFEE1">
            <w:pPr>
              <w:keepNext w:val="0"/>
              <w:keepLines w:val="0"/>
              <w:pageBreakBefore w:val="0"/>
              <w:kinsoku/>
              <w:wordWrap/>
              <w:overflowPunct/>
              <w:topLinePunct w:val="0"/>
              <w:bidi w:val="0"/>
              <w:spacing w:line="240" w:lineRule="auto"/>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兽医法律法规</w:t>
            </w:r>
          </w:p>
        </w:tc>
        <w:tc>
          <w:tcPr>
            <w:tcW w:w="2931" w:type="dxa"/>
            <w:noWrap w:val="0"/>
            <w:vAlign w:val="center"/>
          </w:tcPr>
          <w:p w14:paraId="37DCE070">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①中华人民共和国动物防疫法。 </w:t>
            </w:r>
          </w:p>
          <w:p w14:paraId="17DA98D1">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②动物防疫条件审查和动物检疫管理。 </w:t>
            </w:r>
          </w:p>
          <w:p w14:paraId="2B84F413">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③执业兽医及诊疗机构管理办法。 </w:t>
            </w:r>
          </w:p>
          <w:p w14:paraId="21F2DEA3">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④动物疫病防控法律制度。 </w:t>
            </w:r>
          </w:p>
          <w:p w14:paraId="441F4B71">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⑤兽药管理法律制度。 </w:t>
            </w:r>
          </w:p>
          <w:p w14:paraId="41B7FEEF">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⑥病原微生物安全管理法律制度。 </w:t>
            </w:r>
          </w:p>
          <w:p w14:paraId="4FF68021">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⑦国际法规。 </w:t>
            </w:r>
          </w:p>
          <w:p w14:paraId="6D78F760">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⑧兽医职业道德。</w:t>
            </w:r>
          </w:p>
        </w:tc>
        <w:tc>
          <w:tcPr>
            <w:tcW w:w="3381" w:type="dxa"/>
            <w:noWrap w:val="0"/>
            <w:vAlign w:val="center"/>
          </w:tcPr>
          <w:p w14:paraId="5787E979">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①了解执业兽医职业道德、各类兽医法律法规适用对象、相关法律责任。 </w:t>
            </w:r>
          </w:p>
          <w:p w14:paraId="1D703A3F">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②理解不同兽医法律法规制定目的和遵照执行的意义及执业兽医职业道德的作用。 </w:t>
            </w:r>
          </w:p>
          <w:p w14:paraId="59767861">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③掌握从事动物疫病防控、动物防疫条件审查、动物检疫管理、职业兽医及诊疗机构管理、兽药管理、病原微生物安全管理等兽医活动和管理时应遵守的兽医法律法规相关规定；掌握世界动物卫生组织法定报告疫病名录和执业兽医的行为规范和职业责任</w:t>
            </w:r>
          </w:p>
        </w:tc>
      </w:tr>
    </w:tbl>
    <w:p w14:paraId="6C6D84D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ascii="Times New Roman" w:hAnsi="Times New Roman" w:eastAsia="仿宋"/>
          <w:color w:val="000000"/>
          <w:kern w:val="0"/>
          <w:sz w:val="28"/>
          <w:szCs w:val="28"/>
          <w:lang w:val="en-US" w:eastAsia="zh-CN" w:bidi="ar-SA"/>
        </w:rPr>
      </w:pPr>
    </w:p>
    <w:p w14:paraId="639C431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仿宋"/>
          <w:color w:val="000000"/>
          <w:kern w:val="0"/>
          <w:sz w:val="28"/>
          <w:szCs w:val="28"/>
        </w:rPr>
      </w:pPr>
      <w:r>
        <w:rPr>
          <w:rFonts w:ascii="Times New Roman" w:hAnsi="Times New Roman" w:eastAsia="仿宋"/>
          <w:color w:val="000000"/>
          <w:kern w:val="0"/>
          <w:sz w:val="28"/>
          <w:szCs w:val="28"/>
          <w:lang w:val="en-US" w:eastAsia="zh-CN" w:bidi="ar-SA"/>
        </w:rPr>
        <w:t>3.</w:t>
      </w:r>
      <w:r>
        <w:rPr>
          <w:rFonts w:ascii="Times New Roman" w:hAnsi="Times New Roman" w:eastAsia="仿宋"/>
          <w:color w:val="000000"/>
          <w:kern w:val="0"/>
          <w:sz w:val="28"/>
          <w:szCs w:val="28"/>
        </w:rPr>
        <w:t>专业拓展课程</w:t>
      </w:r>
    </w:p>
    <w:p w14:paraId="6629BEA7">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eastAsia="仿宋"/>
          <w:bCs/>
          <w:color w:val="000000"/>
          <w:kern w:val="0"/>
          <w:sz w:val="28"/>
          <w:szCs w:val="28"/>
        </w:rPr>
      </w:pPr>
      <w:r>
        <w:rPr>
          <w:rFonts w:hint="eastAsia" w:ascii="仿宋" w:hAnsi="仿宋" w:eastAsia="仿宋" w:cs="仿宋"/>
          <w:color w:val="000000"/>
          <w:kern w:val="0"/>
          <w:sz w:val="28"/>
          <w:szCs w:val="28"/>
        </w:rPr>
        <w:t>专业</w:t>
      </w:r>
      <w:r>
        <w:rPr>
          <w:rFonts w:hint="eastAsia" w:ascii="仿宋" w:hAnsi="仿宋" w:eastAsia="仿宋" w:cs="仿宋"/>
          <w:color w:val="000000"/>
          <w:kern w:val="0"/>
          <w:sz w:val="28"/>
          <w:szCs w:val="28"/>
          <w:lang w:val="en-US" w:eastAsia="zh-CN"/>
        </w:rPr>
        <w:t>拓展</w:t>
      </w:r>
      <w:r>
        <w:rPr>
          <w:rFonts w:hint="eastAsia" w:ascii="仿宋" w:hAnsi="仿宋" w:eastAsia="仿宋" w:cs="仿宋"/>
          <w:color w:val="000000"/>
          <w:kern w:val="0"/>
          <w:sz w:val="28"/>
          <w:szCs w:val="28"/>
        </w:rPr>
        <w:t>课程包括：</w:t>
      </w:r>
      <w:r>
        <w:rPr>
          <w:rFonts w:hint="eastAsia" w:ascii="仿宋" w:hAnsi="仿宋" w:eastAsia="仿宋" w:cs="仿宋"/>
          <w:color w:val="000000"/>
          <w:kern w:val="0"/>
          <w:sz w:val="28"/>
          <w:szCs w:val="28"/>
          <w:lang w:val="zh-CN" w:eastAsia="zh-CN"/>
        </w:rPr>
        <w:t>动物外科与产科技术</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lang w:val="zh-CN" w:eastAsia="zh-CN"/>
        </w:rPr>
        <w:t>动物传染病与寄生虫病</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lang w:val="zh-CN" w:eastAsia="zh-CN"/>
        </w:rPr>
        <w:t>中兽医基础</w:t>
      </w:r>
      <w:r>
        <w:rPr>
          <w:rFonts w:hint="eastAsia" w:ascii="仿宋" w:hAnsi="仿宋" w:eastAsia="仿宋" w:cs="仿宋"/>
          <w:color w:val="000000"/>
          <w:kern w:val="0"/>
          <w:sz w:val="28"/>
          <w:szCs w:val="28"/>
          <w:lang w:val="en-US" w:eastAsia="zh-CN"/>
        </w:rPr>
        <w:t>、兽药营销、畜产品质量与安全、畜牧场废弃物资源化利用技术、畜牧场经营与管理</w:t>
      </w:r>
      <w:r>
        <w:rPr>
          <w:rFonts w:hint="eastAsia" w:ascii="仿宋" w:hAnsi="仿宋" w:eastAsia="仿宋" w:cs="仿宋"/>
          <w:color w:val="000000"/>
          <w:kern w:val="0"/>
          <w:sz w:val="28"/>
          <w:szCs w:val="28"/>
        </w:rPr>
        <w:t>等</w:t>
      </w:r>
      <w:r>
        <w:rPr>
          <w:rFonts w:hint="eastAsia" w:ascii="仿宋" w:hAnsi="仿宋" w:eastAsia="仿宋" w:cs="仿宋"/>
          <w:color w:val="000000"/>
          <w:kern w:val="0"/>
          <w:sz w:val="28"/>
          <w:szCs w:val="28"/>
          <w:lang w:val="en-US" w:eastAsia="zh-CN"/>
        </w:rPr>
        <w:t>7</w:t>
      </w:r>
      <w:r>
        <w:rPr>
          <w:rFonts w:hint="eastAsia" w:ascii="仿宋" w:hAnsi="仿宋" w:eastAsia="仿宋" w:cs="仿宋"/>
          <w:color w:val="000000"/>
          <w:kern w:val="0"/>
          <w:sz w:val="28"/>
          <w:szCs w:val="28"/>
        </w:rPr>
        <w:t>门课程。</w:t>
      </w:r>
    </w:p>
    <w:p w14:paraId="6F30FBF4">
      <w:pPr>
        <w:pStyle w:val="5"/>
        <w:keepNext w:val="0"/>
        <w:keepLines w:val="0"/>
        <w:pageBreakBefore w:val="0"/>
        <w:widowControl w:val="0"/>
        <w:kinsoku/>
        <w:wordWrap/>
        <w:overflowPunct/>
        <w:topLinePunct w:val="0"/>
        <w:autoSpaceDE/>
        <w:autoSpaceDN/>
        <w:bidi w:val="0"/>
        <w:adjustRightInd/>
        <w:snapToGrid/>
        <w:spacing w:line="360" w:lineRule="exact"/>
        <w:ind w:firstLine="560" w:firstLineChars="200"/>
        <w:jc w:val="center"/>
        <w:textAlignment w:val="auto"/>
        <w:rPr>
          <w:rFonts w:eastAsia="仿宋"/>
          <w:bCs/>
          <w:color w:val="000000"/>
          <w:kern w:val="0"/>
          <w:sz w:val="28"/>
          <w:szCs w:val="28"/>
        </w:rPr>
      </w:pPr>
    </w:p>
    <w:p w14:paraId="3FFF3052">
      <w:pPr>
        <w:pStyle w:val="5"/>
        <w:keepNext w:val="0"/>
        <w:keepLines w:val="0"/>
        <w:pageBreakBefore w:val="0"/>
        <w:widowControl w:val="0"/>
        <w:kinsoku/>
        <w:wordWrap/>
        <w:overflowPunct/>
        <w:topLinePunct w:val="0"/>
        <w:autoSpaceDE/>
        <w:autoSpaceDN/>
        <w:bidi w:val="0"/>
        <w:adjustRightInd/>
        <w:snapToGrid/>
        <w:spacing w:line="360" w:lineRule="exact"/>
        <w:ind w:firstLine="560" w:firstLineChars="200"/>
        <w:jc w:val="center"/>
        <w:textAlignment w:val="auto"/>
        <w:rPr>
          <w:sz w:val="28"/>
          <w:szCs w:val="28"/>
        </w:rPr>
      </w:pPr>
      <w:r>
        <w:rPr>
          <w:rFonts w:eastAsia="仿宋"/>
          <w:bCs/>
          <w:color w:val="000000"/>
          <w:kern w:val="0"/>
          <w:sz w:val="28"/>
          <w:szCs w:val="28"/>
        </w:rPr>
        <w:t>表</w:t>
      </w:r>
      <w:r>
        <w:rPr>
          <w:rFonts w:hint="eastAsia" w:eastAsia="仿宋"/>
          <w:bCs/>
          <w:color w:val="000000"/>
          <w:kern w:val="0"/>
          <w:sz w:val="28"/>
          <w:szCs w:val="28"/>
        </w:rPr>
        <w:t>7</w:t>
      </w:r>
      <w:r>
        <w:rPr>
          <w:rFonts w:eastAsia="仿宋"/>
          <w:bCs/>
          <w:color w:val="000000"/>
          <w:kern w:val="0"/>
          <w:sz w:val="28"/>
          <w:szCs w:val="28"/>
        </w:rPr>
        <w:t xml:space="preserve">  专业</w:t>
      </w:r>
      <w:r>
        <w:rPr>
          <w:rFonts w:hint="eastAsia" w:eastAsia="仿宋"/>
          <w:bCs/>
          <w:color w:val="000000"/>
          <w:kern w:val="0"/>
          <w:sz w:val="28"/>
          <w:szCs w:val="28"/>
        </w:rPr>
        <w:t>拓展</w:t>
      </w:r>
      <w:r>
        <w:rPr>
          <w:rFonts w:eastAsia="仿宋"/>
          <w:bCs/>
          <w:color w:val="000000"/>
          <w:kern w:val="0"/>
          <w:sz w:val="28"/>
          <w:szCs w:val="28"/>
        </w:rPr>
        <w:t>课程</w:t>
      </w:r>
    </w:p>
    <w:tbl>
      <w:tblPr>
        <w:tblStyle w:val="11"/>
        <w:tblW w:w="8965"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017"/>
        <w:gridCol w:w="3172"/>
        <w:gridCol w:w="2950"/>
      </w:tblGrid>
      <w:tr w14:paraId="452D2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26" w:type="dxa"/>
            <w:noWrap w:val="0"/>
            <w:vAlign w:val="center"/>
          </w:tcPr>
          <w:p w14:paraId="2DEB653F">
            <w:pPr>
              <w:spacing w:line="320" w:lineRule="exact"/>
              <w:jc w:val="center"/>
              <w:rPr>
                <w:rFonts w:eastAsia="仿宋"/>
                <w:b/>
                <w:bCs/>
                <w:color w:val="000000"/>
                <w:kern w:val="0"/>
                <w:sz w:val="24"/>
                <w:szCs w:val="24"/>
              </w:rPr>
            </w:pPr>
            <w:r>
              <w:rPr>
                <w:rFonts w:eastAsia="仿宋"/>
                <w:b/>
                <w:bCs/>
                <w:color w:val="000000"/>
                <w:kern w:val="0"/>
                <w:sz w:val="24"/>
                <w:szCs w:val="24"/>
              </w:rPr>
              <w:t>序号</w:t>
            </w:r>
          </w:p>
        </w:tc>
        <w:tc>
          <w:tcPr>
            <w:tcW w:w="2017" w:type="dxa"/>
            <w:noWrap w:val="0"/>
            <w:vAlign w:val="center"/>
          </w:tcPr>
          <w:p w14:paraId="2E927835">
            <w:pPr>
              <w:spacing w:line="320" w:lineRule="exact"/>
              <w:jc w:val="center"/>
              <w:rPr>
                <w:rFonts w:hint="eastAsia" w:eastAsia="仿宋"/>
                <w:b/>
                <w:bCs/>
                <w:color w:val="000000"/>
                <w:kern w:val="0"/>
                <w:sz w:val="24"/>
                <w:szCs w:val="24"/>
                <w:lang w:val="en-US" w:eastAsia="zh-CN"/>
              </w:rPr>
            </w:pPr>
            <w:r>
              <w:rPr>
                <w:rFonts w:eastAsia="仿宋"/>
                <w:b/>
                <w:bCs/>
                <w:color w:val="000000"/>
                <w:kern w:val="0"/>
                <w:sz w:val="24"/>
                <w:szCs w:val="24"/>
              </w:rPr>
              <w:t>课程</w:t>
            </w:r>
            <w:r>
              <w:rPr>
                <w:rFonts w:hint="eastAsia" w:eastAsia="仿宋"/>
                <w:b/>
                <w:bCs/>
                <w:color w:val="000000"/>
                <w:kern w:val="0"/>
                <w:sz w:val="24"/>
                <w:szCs w:val="24"/>
                <w:lang w:val="en-US" w:eastAsia="zh-CN"/>
              </w:rPr>
              <w:t>涉及的</w:t>
            </w:r>
          </w:p>
          <w:p w14:paraId="5451B488">
            <w:pPr>
              <w:spacing w:line="320" w:lineRule="exact"/>
              <w:jc w:val="center"/>
              <w:rPr>
                <w:rFonts w:eastAsia="仿宋"/>
                <w:b/>
                <w:bCs/>
                <w:color w:val="000000"/>
                <w:kern w:val="0"/>
                <w:sz w:val="24"/>
                <w:szCs w:val="24"/>
              </w:rPr>
            </w:pPr>
            <w:r>
              <w:rPr>
                <w:rFonts w:hint="eastAsia" w:eastAsia="仿宋"/>
                <w:b/>
                <w:bCs/>
                <w:color w:val="000000"/>
                <w:kern w:val="0"/>
                <w:sz w:val="24"/>
                <w:szCs w:val="24"/>
                <w:lang w:val="en-US" w:eastAsia="zh-CN"/>
              </w:rPr>
              <w:t>主要领域</w:t>
            </w:r>
          </w:p>
        </w:tc>
        <w:tc>
          <w:tcPr>
            <w:tcW w:w="3172" w:type="dxa"/>
            <w:noWrap w:val="0"/>
            <w:vAlign w:val="center"/>
          </w:tcPr>
          <w:p w14:paraId="635F530C">
            <w:pPr>
              <w:spacing w:line="320" w:lineRule="exact"/>
              <w:jc w:val="center"/>
              <w:rPr>
                <w:rFonts w:eastAsia="仿宋"/>
                <w:b/>
                <w:bCs/>
                <w:color w:val="000000"/>
                <w:kern w:val="0"/>
                <w:sz w:val="24"/>
                <w:szCs w:val="24"/>
              </w:rPr>
            </w:pPr>
            <w:r>
              <w:rPr>
                <w:rFonts w:hint="eastAsia" w:eastAsia="仿宋"/>
                <w:b/>
                <w:bCs/>
                <w:color w:val="000000"/>
                <w:kern w:val="0"/>
                <w:sz w:val="24"/>
                <w:szCs w:val="24"/>
                <w:lang w:val="en-US" w:eastAsia="zh-CN"/>
              </w:rPr>
              <w:t>典型工作任务描述</w:t>
            </w:r>
          </w:p>
        </w:tc>
        <w:tc>
          <w:tcPr>
            <w:tcW w:w="2950" w:type="dxa"/>
            <w:noWrap w:val="0"/>
            <w:vAlign w:val="center"/>
          </w:tcPr>
          <w:p w14:paraId="20EAC96E">
            <w:pPr>
              <w:spacing w:line="320" w:lineRule="exact"/>
              <w:jc w:val="center"/>
              <w:rPr>
                <w:rFonts w:eastAsia="仿宋"/>
                <w:b/>
                <w:bCs/>
                <w:color w:val="000000"/>
                <w:kern w:val="0"/>
                <w:sz w:val="24"/>
                <w:szCs w:val="24"/>
              </w:rPr>
            </w:pPr>
            <w:r>
              <w:rPr>
                <w:rFonts w:hint="eastAsia" w:eastAsia="仿宋"/>
                <w:b/>
                <w:bCs/>
                <w:color w:val="000000"/>
                <w:kern w:val="0"/>
                <w:sz w:val="24"/>
                <w:szCs w:val="24"/>
                <w:lang w:val="en-US" w:eastAsia="zh-CN"/>
              </w:rPr>
              <w:t>主要教学内容与要求</w:t>
            </w:r>
          </w:p>
        </w:tc>
      </w:tr>
      <w:tr w14:paraId="7155B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26" w:type="dxa"/>
            <w:noWrap w:val="0"/>
            <w:vAlign w:val="center"/>
          </w:tcPr>
          <w:p w14:paraId="262E4FFC">
            <w:pPr>
              <w:spacing w:line="320" w:lineRule="exact"/>
              <w:jc w:val="center"/>
              <w:rPr>
                <w:rFonts w:eastAsia="仿宋"/>
                <w:color w:val="000000"/>
                <w:kern w:val="0"/>
                <w:sz w:val="24"/>
                <w:szCs w:val="24"/>
              </w:rPr>
            </w:pPr>
            <w:r>
              <w:rPr>
                <w:rFonts w:eastAsia="仿宋"/>
                <w:color w:val="000000"/>
                <w:kern w:val="0"/>
                <w:sz w:val="24"/>
                <w:szCs w:val="24"/>
              </w:rPr>
              <w:t>1</w:t>
            </w:r>
          </w:p>
        </w:tc>
        <w:tc>
          <w:tcPr>
            <w:tcW w:w="2017" w:type="dxa"/>
            <w:noWrap w:val="0"/>
            <w:vAlign w:val="center"/>
          </w:tcPr>
          <w:p w14:paraId="51926065">
            <w:pPr>
              <w:keepNext w:val="0"/>
              <w:keepLines w:val="0"/>
              <w:pageBreakBefore w:val="0"/>
              <w:kinsoku/>
              <w:wordWrap/>
              <w:overflowPunct/>
              <w:topLinePunct w:val="0"/>
              <w:bidi w:val="0"/>
              <w:spacing w:line="240" w:lineRule="auto"/>
              <w:jc w:val="center"/>
              <w:rPr>
                <w:rFonts w:hint="eastAsia" w:ascii="仿宋" w:hAnsi="仿宋" w:eastAsia="仿宋" w:cs="仿宋"/>
                <w:color w:val="auto"/>
                <w:kern w:val="0"/>
                <w:sz w:val="24"/>
                <w:szCs w:val="24"/>
                <w:lang w:val="zh-CN" w:eastAsia="zh-CN"/>
              </w:rPr>
            </w:pPr>
            <w:r>
              <w:rPr>
                <w:rFonts w:hint="eastAsia" w:ascii="仿宋" w:hAnsi="仿宋" w:eastAsia="仿宋" w:cs="仿宋"/>
                <w:color w:val="auto"/>
                <w:kern w:val="0"/>
                <w:sz w:val="24"/>
                <w:szCs w:val="24"/>
                <w:lang w:val="zh-CN" w:eastAsia="zh-CN"/>
              </w:rPr>
              <w:t>动物外科与产科</w:t>
            </w:r>
          </w:p>
          <w:p w14:paraId="4C8F3D71">
            <w:pPr>
              <w:keepNext w:val="0"/>
              <w:keepLines w:val="0"/>
              <w:pageBreakBefore w:val="0"/>
              <w:kinsoku/>
              <w:wordWrap/>
              <w:overflowPunct/>
              <w:topLinePunct w:val="0"/>
              <w:bidi w:val="0"/>
              <w:spacing w:line="240" w:lineRule="auto"/>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zh-CN" w:eastAsia="zh-CN"/>
              </w:rPr>
              <w:t>技术</w:t>
            </w:r>
          </w:p>
        </w:tc>
        <w:tc>
          <w:tcPr>
            <w:tcW w:w="3172" w:type="dxa"/>
            <w:noWrap w:val="0"/>
            <w:vAlign w:val="center"/>
          </w:tcPr>
          <w:p w14:paraId="7186351D">
            <w:pPr>
              <w:keepNext w:val="0"/>
              <w:keepLines w:val="0"/>
              <w:pageBreakBefore w:val="0"/>
              <w:kinsoku/>
              <w:wordWrap/>
              <w:overflowPunct/>
              <w:topLinePunct w:val="0"/>
              <w:bidi w:val="0"/>
              <w:spacing w:line="240" w:lineRule="auto"/>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①动物外科手术（如绝育、创伤缝合）操作</w:t>
            </w:r>
            <w:r>
              <w:rPr>
                <w:rFonts w:hint="default" w:ascii="仿宋" w:hAnsi="仿宋" w:eastAsia="仿宋" w:cs="仿宋"/>
                <w:color w:val="auto"/>
                <w:kern w:val="0"/>
                <w:sz w:val="24"/>
                <w:szCs w:val="24"/>
                <w:lang w:val="en-US" w:eastAsia="zh-CN"/>
              </w:rPr>
              <w:br w:type="textWrapping"/>
            </w:r>
            <w:r>
              <w:rPr>
                <w:rFonts w:hint="default" w:ascii="仿宋" w:hAnsi="仿宋" w:eastAsia="仿宋" w:cs="仿宋"/>
                <w:color w:val="auto"/>
                <w:kern w:val="0"/>
                <w:sz w:val="24"/>
                <w:szCs w:val="24"/>
                <w:lang w:val="en-US" w:eastAsia="zh-CN"/>
              </w:rPr>
              <w:t>②动物难产助产、产后护理</w:t>
            </w:r>
            <w:r>
              <w:rPr>
                <w:rFonts w:hint="default" w:ascii="仿宋" w:hAnsi="仿宋" w:eastAsia="仿宋" w:cs="仿宋"/>
                <w:color w:val="auto"/>
                <w:kern w:val="0"/>
                <w:sz w:val="24"/>
                <w:szCs w:val="24"/>
                <w:lang w:val="en-US" w:eastAsia="zh-CN"/>
              </w:rPr>
              <w:br w:type="textWrapping"/>
            </w:r>
            <w:r>
              <w:rPr>
                <w:rFonts w:hint="default" w:ascii="仿宋" w:hAnsi="仿宋" w:eastAsia="仿宋" w:cs="仿宋"/>
                <w:color w:val="auto"/>
                <w:kern w:val="0"/>
                <w:sz w:val="24"/>
                <w:szCs w:val="24"/>
                <w:lang w:val="en-US" w:eastAsia="zh-CN"/>
              </w:rPr>
              <w:t>③动物外科术后感染防控</w:t>
            </w:r>
          </w:p>
        </w:tc>
        <w:tc>
          <w:tcPr>
            <w:tcW w:w="2950" w:type="dxa"/>
            <w:noWrap w:val="0"/>
            <w:vAlign w:val="center"/>
          </w:tcPr>
          <w:p w14:paraId="3EB8B885">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①掌握外科手术基本操作（麻醉、切开、缝合等），规范手术流程</w:t>
            </w:r>
            <w:r>
              <w:rPr>
                <w:rFonts w:hint="default" w:ascii="仿宋" w:hAnsi="仿宋" w:eastAsia="仿宋" w:cs="仿宋"/>
                <w:color w:val="auto"/>
                <w:kern w:val="0"/>
                <w:sz w:val="24"/>
                <w:szCs w:val="24"/>
                <w:lang w:val="en-US" w:eastAsia="zh-CN"/>
              </w:rPr>
              <w:br w:type="textWrapping"/>
            </w:r>
            <w:r>
              <w:rPr>
                <w:rFonts w:hint="default" w:ascii="仿宋" w:hAnsi="仿宋" w:eastAsia="仿宋" w:cs="仿宋"/>
                <w:color w:val="auto"/>
                <w:kern w:val="0"/>
                <w:sz w:val="24"/>
                <w:szCs w:val="24"/>
                <w:lang w:val="en-US" w:eastAsia="zh-CN"/>
              </w:rPr>
              <w:t>②熟悉难产类型判断、助产器械使用及产后护理要点</w:t>
            </w:r>
            <w:r>
              <w:rPr>
                <w:rFonts w:hint="default" w:ascii="仿宋" w:hAnsi="仿宋" w:eastAsia="仿宋" w:cs="仿宋"/>
                <w:color w:val="auto"/>
                <w:kern w:val="0"/>
                <w:sz w:val="24"/>
                <w:szCs w:val="24"/>
                <w:lang w:val="en-US" w:eastAsia="zh-CN"/>
              </w:rPr>
              <w:br w:type="textWrapping"/>
            </w:r>
            <w:r>
              <w:rPr>
                <w:rFonts w:hint="default" w:ascii="仿宋" w:hAnsi="仿宋" w:eastAsia="仿宋" w:cs="仿宋"/>
                <w:color w:val="auto"/>
                <w:kern w:val="0"/>
                <w:sz w:val="24"/>
                <w:szCs w:val="24"/>
                <w:lang w:val="en-US" w:eastAsia="zh-CN"/>
              </w:rPr>
              <w:t>③了解术后感染诱因，掌握预防与处理方法</w:t>
            </w:r>
          </w:p>
        </w:tc>
      </w:tr>
      <w:tr w14:paraId="1C93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26" w:type="dxa"/>
            <w:noWrap w:val="0"/>
            <w:vAlign w:val="center"/>
          </w:tcPr>
          <w:p w14:paraId="2203FB2C">
            <w:pPr>
              <w:spacing w:line="320" w:lineRule="exact"/>
              <w:jc w:val="center"/>
              <w:rPr>
                <w:rFonts w:eastAsia="仿宋"/>
                <w:color w:val="000000"/>
                <w:kern w:val="0"/>
                <w:sz w:val="24"/>
                <w:szCs w:val="24"/>
              </w:rPr>
            </w:pPr>
            <w:r>
              <w:rPr>
                <w:rFonts w:eastAsia="仿宋"/>
                <w:color w:val="000000"/>
                <w:kern w:val="0"/>
                <w:sz w:val="24"/>
                <w:szCs w:val="24"/>
              </w:rPr>
              <w:t>2</w:t>
            </w:r>
          </w:p>
        </w:tc>
        <w:tc>
          <w:tcPr>
            <w:tcW w:w="2017" w:type="dxa"/>
            <w:noWrap w:val="0"/>
            <w:vAlign w:val="center"/>
          </w:tcPr>
          <w:p w14:paraId="708E514B">
            <w:pPr>
              <w:keepNext w:val="0"/>
              <w:keepLines w:val="0"/>
              <w:pageBreakBefore w:val="0"/>
              <w:kinsoku/>
              <w:wordWrap/>
              <w:overflowPunct/>
              <w:topLinePunct w:val="0"/>
              <w:bidi w:val="0"/>
              <w:spacing w:line="240" w:lineRule="auto"/>
              <w:jc w:val="center"/>
              <w:rPr>
                <w:rFonts w:hint="eastAsia" w:ascii="仿宋" w:hAnsi="仿宋" w:eastAsia="仿宋" w:cs="仿宋"/>
                <w:color w:val="auto"/>
                <w:kern w:val="0"/>
                <w:sz w:val="24"/>
                <w:szCs w:val="24"/>
                <w:lang w:val="zh-CN" w:eastAsia="zh-CN"/>
              </w:rPr>
            </w:pPr>
            <w:r>
              <w:rPr>
                <w:rFonts w:hint="eastAsia" w:ascii="仿宋" w:hAnsi="仿宋" w:eastAsia="仿宋" w:cs="仿宋"/>
                <w:color w:val="auto"/>
                <w:kern w:val="0"/>
                <w:sz w:val="24"/>
                <w:szCs w:val="24"/>
                <w:lang w:val="zh-CN" w:eastAsia="zh-CN"/>
              </w:rPr>
              <w:t>动物传染病与</w:t>
            </w:r>
          </w:p>
          <w:p w14:paraId="48EC35D4">
            <w:pPr>
              <w:keepNext w:val="0"/>
              <w:keepLines w:val="0"/>
              <w:pageBreakBefore w:val="0"/>
              <w:kinsoku/>
              <w:wordWrap/>
              <w:overflowPunct/>
              <w:topLinePunct w:val="0"/>
              <w:bidi w:val="0"/>
              <w:spacing w:line="240" w:lineRule="auto"/>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zh-CN" w:eastAsia="zh-CN"/>
              </w:rPr>
              <w:t>寄生虫病</w:t>
            </w:r>
          </w:p>
        </w:tc>
        <w:tc>
          <w:tcPr>
            <w:tcW w:w="3172" w:type="dxa"/>
            <w:noWrap w:val="0"/>
            <w:vAlign w:val="center"/>
          </w:tcPr>
          <w:p w14:paraId="7100ABBF">
            <w:pPr>
              <w:keepNext w:val="0"/>
              <w:keepLines w:val="0"/>
              <w:pageBreakBefore w:val="0"/>
              <w:kinsoku/>
              <w:wordWrap/>
              <w:overflowPunct/>
              <w:topLinePunct w:val="0"/>
              <w:bidi w:val="0"/>
              <w:spacing w:line="240" w:lineRule="auto"/>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①动物传染病（如犬瘟热、禽流感）检疫与诊断</w:t>
            </w:r>
            <w:r>
              <w:rPr>
                <w:rFonts w:hint="default" w:ascii="仿宋" w:hAnsi="仿宋" w:eastAsia="仿宋" w:cs="仿宋"/>
                <w:color w:val="auto"/>
                <w:kern w:val="0"/>
                <w:sz w:val="24"/>
                <w:szCs w:val="24"/>
                <w:lang w:val="en-US" w:eastAsia="zh-CN"/>
              </w:rPr>
              <w:br w:type="textWrapping"/>
            </w:r>
            <w:r>
              <w:rPr>
                <w:rFonts w:hint="default" w:ascii="仿宋" w:hAnsi="仿宋" w:eastAsia="仿宋" w:cs="仿宋"/>
                <w:color w:val="auto"/>
                <w:kern w:val="0"/>
                <w:sz w:val="24"/>
                <w:szCs w:val="24"/>
                <w:lang w:val="en-US" w:eastAsia="zh-CN"/>
              </w:rPr>
              <w:t>②动物寄生虫（如蛔虫、绦虫）感染检测与驱虫</w:t>
            </w:r>
            <w:r>
              <w:rPr>
                <w:rFonts w:hint="default" w:ascii="仿宋" w:hAnsi="仿宋" w:eastAsia="仿宋" w:cs="仿宋"/>
                <w:color w:val="auto"/>
                <w:kern w:val="0"/>
                <w:sz w:val="24"/>
                <w:szCs w:val="24"/>
                <w:lang w:val="en-US" w:eastAsia="zh-CN"/>
              </w:rPr>
              <w:br w:type="textWrapping"/>
            </w:r>
            <w:r>
              <w:rPr>
                <w:rFonts w:hint="default" w:ascii="仿宋" w:hAnsi="仿宋" w:eastAsia="仿宋" w:cs="仿宋"/>
                <w:color w:val="auto"/>
                <w:kern w:val="0"/>
                <w:sz w:val="24"/>
                <w:szCs w:val="24"/>
                <w:lang w:val="en-US" w:eastAsia="zh-CN"/>
              </w:rPr>
              <w:t>③动物传染病与寄生虫病防控方案制定</w:t>
            </w:r>
          </w:p>
        </w:tc>
        <w:tc>
          <w:tcPr>
            <w:tcW w:w="2950" w:type="dxa"/>
            <w:noWrap w:val="0"/>
            <w:vAlign w:val="center"/>
          </w:tcPr>
          <w:p w14:paraId="079CB76B">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①熟知常见传染病、寄生虫病的病原、传播途径</w:t>
            </w:r>
            <w:r>
              <w:rPr>
                <w:rFonts w:hint="default" w:ascii="仿宋" w:hAnsi="仿宋" w:eastAsia="仿宋" w:cs="仿宋"/>
                <w:color w:val="auto"/>
                <w:kern w:val="0"/>
                <w:sz w:val="24"/>
                <w:szCs w:val="24"/>
                <w:lang w:val="en-US" w:eastAsia="zh-CN"/>
              </w:rPr>
              <w:br w:type="textWrapping"/>
            </w:r>
            <w:r>
              <w:rPr>
                <w:rFonts w:hint="default" w:ascii="仿宋" w:hAnsi="仿宋" w:eastAsia="仿宋" w:cs="仿宋"/>
                <w:color w:val="auto"/>
                <w:kern w:val="0"/>
                <w:sz w:val="24"/>
                <w:szCs w:val="24"/>
                <w:lang w:val="en-US" w:eastAsia="zh-CN"/>
              </w:rPr>
              <w:t>②掌握检疫、检测技术（采样、实验室诊断等）</w:t>
            </w:r>
            <w:r>
              <w:rPr>
                <w:rFonts w:hint="default" w:ascii="仿宋" w:hAnsi="仿宋" w:eastAsia="仿宋" w:cs="仿宋"/>
                <w:color w:val="auto"/>
                <w:kern w:val="0"/>
                <w:sz w:val="24"/>
                <w:szCs w:val="24"/>
                <w:lang w:val="en-US" w:eastAsia="zh-CN"/>
              </w:rPr>
              <w:br w:type="textWrapping"/>
            </w:r>
            <w:r>
              <w:rPr>
                <w:rFonts w:hint="default" w:ascii="仿宋" w:hAnsi="仿宋" w:eastAsia="仿宋" w:cs="仿宋"/>
                <w:color w:val="auto"/>
                <w:kern w:val="0"/>
                <w:sz w:val="24"/>
                <w:szCs w:val="24"/>
                <w:lang w:val="en-US" w:eastAsia="zh-CN"/>
              </w:rPr>
              <w:t>③学会制定隔离、消毒、免疫、驱虫等防控措施</w:t>
            </w:r>
          </w:p>
        </w:tc>
      </w:tr>
      <w:tr w14:paraId="6AE8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6" w:type="dxa"/>
            <w:noWrap w:val="0"/>
            <w:vAlign w:val="center"/>
          </w:tcPr>
          <w:p w14:paraId="05F6D3D9">
            <w:pPr>
              <w:spacing w:line="320" w:lineRule="exact"/>
              <w:jc w:val="center"/>
              <w:rPr>
                <w:rFonts w:hint="eastAsia" w:eastAsia="仿宋"/>
                <w:color w:val="000000"/>
                <w:kern w:val="0"/>
                <w:sz w:val="24"/>
                <w:szCs w:val="24"/>
                <w:lang w:eastAsia="zh-CN"/>
              </w:rPr>
            </w:pPr>
            <w:r>
              <w:rPr>
                <w:rFonts w:hint="eastAsia" w:eastAsia="仿宋"/>
                <w:color w:val="000000"/>
                <w:kern w:val="0"/>
                <w:sz w:val="24"/>
                <w:szCs w:val="24"/>
                <w:lang w:val="en-US" w:eastAsia="zh-CN"/>
              </w:rPr>
              <w:t>3</w:t>
            </w:r>
          </w:p>
        </w:tc>
        <w:tc>
          <w:tcPr>
            <w:tcW w:w="2017" w:type="dxa"/>
            <w:noWrap w:val="0"/>
            <w:vAlign w:val="center"/>
          </w:tcPr>
          <w:p w14:paraId="64FE7024">
            <w:pPr>
              <w:keepNext w:val="0"/>
              <w:keepLines w:val="0"/>
              <w:pageBreakBefore w:val="0"/>
              <w:kinsoku/>
              <w:wordWrap/>
              <w:overflowPunct/>
              <w:topLinePunct w:val="0"/>
              <w:bidi w:val="0"/>
              <w:spacing w:line="240" w:lineRule="auto"/>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zh-CN" w:eastAsia="zh-CN"/>
              </w:rPr>
              <w:t>中兽医基础</w:t>
            </w:r>
          </w:p>
        </w:tc>
        <w:tc>
          <w:tcPr>
            <w:tcW w:w="3172" w:type="dxa"/>
            <w:noWrap w:val="0"/>
            <w:vAlign w:val="center"/>
          </w:tcPr>
          <w:p w14:paraId="4805F504">
            <w:pPr>
              <w:keepNext w:val="0"/>
              <w:keepLines w:val="0"/>
              <w:pageBreakBefore w:val="0"/>
              <w:kinsoku/>
              <w:wordWrap/>
              <w:overflowPunct/>
              <w:topLinePunct w:val="0"/>
              <w:bidi w:val="0"/>
              <w:spacing w:line="240" w:lineRule="auto"/>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①中兽医针灸、推拿等诊疗操作</w:t>
            </w:r>
            <w:r>
              <w:rPr>
                <w:rFonts w:hint="default" w:ascii="仿宋" w:hAnsi="仿宋" w:eastAsia="仿宋" w:cs="仿宋"/>
                <w:color w:val="auto"/>
                <w:kern w:val="0"/>
                <w:sz w:val="24"/>
                <w:szCs w:val="24"/>
                <w:lang w:val="en-US" w:eastAsia="zh-CN"/>
              </w:rPr>
              <w:br w:type="textWrapping"/>
            </w:r>
            <w:r>
              <w:rPr>
                <w:rFonts w:hint="default" w:ascii="仿宋" w:hAnsi="仿宋" w:eastAsia="仿宋" w:cs="仿宋"/>
                <w:color w:val="auto"/>
                <w:kern w:val="0"/>
                <w:sz w:val="24"/>
                <w:szCs w:val="24"/>
                <w:lang w:val="en-US" w:eastAsia="zh-CN"/>
              </w:rPr>
              <w:t>②中兽药（如方剂）配制与应用</w:t>
            </w:r>
            <w:r>
              <w:rPr>
                <w:rFonts w:hint="default" w:ascii="仿宋" w:hAnsi="仿宋" w:eastAsia="仿宋" w:cs="仿宋"/>
                <w:color w:val="auto"/>
                <w:kern w:val="0"/>
                <w:sz w:val="24"/>
                <w:szCs w:val="24"/>
                <w:lang w:val="en-US" w:eastAsia="zh-CN"/>
              </w:rPr>
              <w:br w:type="textWrapping"/>
            </w:r>
            <w:r>
              <w:rPr>
                <w:rFonts w:hint="default" w:ascii="仿宋" w:hAnsi="仿宋" w:eastAsia="仿宋" w:cs="仿宋"/>
                <w:color w:val="auto"/>
                <w:kern w:val="0"/>
                <w:sz w:val="24"/>
                <w:szCs w:val="24"/>
                <w:lang w:val="en-US" w:eastAsia="zh-CN"/>
              </w:rPr>
              <w:t>③中兽医辨证施治（如动物脾胃病调理）</w:t>
            </w:r>
          </w:p>
        </w:tc>
        <w:tc>
          <w:tcPr>
            <w:tcW w:w="2950" w:type="dxa"/>
            <w:noWrap w:val="0"/>
            <w:vAlign w:val="center"/>
          </w:tcPr>
          <w:p w14:paraId="60C97C09">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①掌握针灸穴位定位、针法，推拿基本手法</w:t>
            </w:r>
            <w:r>
              <w:rPr>
                <w:rFonts w:hint="default" w:ascii="仿宋" w:hAnsi="仿宋" w:eastAsia="仿宋" w:cs="仿宋"/>
                <w:color w:val="auto"/>
                <w:kern w:val="0"/>
                <w:sz w:val="24"/>
                <w:szCs w:val="24"/>
                <w:lang w:val="en-US" w:eastAsia="zh-CN"/>
              </w:rPr>
              <w:br w:type="textWrapping"/>
            </w:r>
            <w:r>
              <w:rPr>
                <w:rFonts w:hint="default" w:ascii="仿宋" w:hAnsi="仿宋" w:eastAsia="仿宋" w:cs="仿宋"/>
                <w:color w:val="auto"/>
                <w:kern w:val="0"/>
                <w:sz w:val="24"/>
                <w:szCs w:val="24"/>
                <w:lang w:val="en-US" w:eastAsia="zh-CN"/>
              </w:rPr>
              <w:t>②熟悉常用中兽药性味、功效，学会简单方剂配制</w:t>
            </w:r>
            <w:r>
              <w:rPr>
                <w:rFonts w:hint="default" w:ascii="仿宋" w:hAnsi="仿宋" w:eastAsia="仿宋" w:cs="仿宋"/>
                <w:color w:val="auto"/>
                <w:kern w:val="0"/>
                <w:sz w:val="24"/>
                <w:szCs w:val="24"/>
                <w:lang w:val="en-US" w:eastAsia="zh-CN"/>
              </w:rPr>
              <w:br w:type="textWrapping"/>
            </w:r>
            <w:r>
              <w:rPr>
                <w:rFonts w:hint="default" w:ascii="仿宋" w:hAnsi="仿宋" w:eastAsia="仿宋" w:cs="仿宋"/>
                <w:color w:val="auto"/>
                <w:kern w:val="0"/>
                <w:sz w:val="24"/>
                <w:szCs w:val="24"/>
                <w:lang w:val="en-US" w:eastAsia="zh-CN"/>
              </w:rPr>
              <w:t>③理解中兽医辨证思路，能对常见病症初步辨证用药</w:t>
            </w:r>
          </w:p>
        </w:tc>
      </w:tr>
      <w:tr w14:paraId="064B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6" w:type="dxa"/>
            <w:noWrap w:val="0"/>
            <w:vAlign w:val="center"/>
          </w:tcPr>
          <w:p w14:paraId="11F1E13F">
            <w:pPr>
              <w:spacing w:line="320" w:lineRule="exact"/>
              <w:jc w:val="center"/>
              <w:rPr>
                <w:rFonts w:hint="eastAsia" w:eastAsia="仿宋"/>
                <w:color w:val="000000"/>
                <w:kern w:val="0"/>
                <w:sz w:val="24"/>
                <w:szCs w:val="24"/>
                <w:lang w:val="en-US" w:eastAsia="zh-CN"/>
              </w:rPr>
            </w:pPr>
            <w:r>
              <w:rPr>
                <w:rFonts w:hint="eastAsia" w:eastAsia="仿宋"/>
                <w:color w:val="000000"/>
                <w:kern w:val="0"/>
                <w:sz w:val="24"/>
                <w:szCs w:val="24"/>
                <w:lang w:val="en-US" w:eastAsia="zh-CN"/>
              </w:rPr>
              <w:t>4</w:t>
            </w:r>
          </w:p>
        </w:tc>
        <w:tc>
          <w:tcPr>
            <w:tcW w:w="2017" w:type="dxa"/>
            <w:noWrap w:val="0"/>
            <w:vAlign w:val="center"/>
          </w:tcPr>
          <w:p w14:paraId="4AA3C066">
            <w:pPr>
              <w:keepNext w:val="0"/>
              <w:keepLines w:val="0"/>
              <w:pageBreakBefore w:val="0"/>
              <w:kinsoku/>
              <w:wordWrap/>
              <w:overflowPunct/>
              <w:topLinePunct w:val="0"/>
              <w:bidi w:val="0"/>
              <w:spacing w:line="240" w:lineRule="auto"/>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兽药营销</w:t>
            </w:r>
          </w:p>
        </w:tc>
        <w:tc>
          <w:tcPr>
            <w:tcW w:w="3172" w:type="dxa"/>
            <w:noWrap w:val="0"/>
            <w:vAlign w:val="center"/>
          </w:tcPr>
          <w:p w14:paraId="549DA690">
            <w:pPr>
              <w:keepNext w:val="0"/>
              <w:keepLines w:val="0"/>
              <w:pageBreakBefore w:val="0"/>
              <w:kinsoku/>
              <w:wordWrap/>
              <w:overflowPunct/>
              <w:topLinePunct w:val="0"/>
              <w:bidi w:val="0"/>
              <w:spacing w:line="240" w:lineRule="auto"/>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①兽药市场调研（需求、竞品分析）</w:t>
            </w:r>
            <w:r>
              <w:rPr>
                <w:rFonts w:hint="default" w:ascii="仿宋" w:hAnsi="仿宋" w:eastAsia="仿宋" w:cs="仿宋"/>
                <w:color w:val="auto"/>
                <w:kern w:val="0"/>
                <w:sz w:val="24"/>
                <w:szCs w:val="24"/>
                <w:lang w:val="en-US" w:eastAsia="zh-CN"/>
              </w:rPr>
              <w:br w:type="textWrapping"/>
            </w:r>
            <w:r>
              <w:rPr>
                <w:rFonts w:hint="default" w:ascii="仿宋" w:hAnsi="仿宋" w:eastAsia="仿宋" w:cs="仿宋"/>
                <w:color w:val="auto"/>
                <w:kern w:val="0"/>
                <w:sz w:val="24"/>
                <w:szCs w:val="24"/>
                <w:lang w:val="en-US" w:eastAsia="zh-CN"/>
              </w:rPr>
              <w:t>②兽药产品推广（向养殖场、宠物店等）</w:t>
            </w:r>
            <w:r>
              <w:rPr>
                <w:rFonts w:hint="default" w:ascii="仿宋" w:hAnsi="仿宋" w:eastAsia="仿宋" w:cs="仿宋"/>
                <w:color w:val="auto"/>
                <w:kern w:val="0"/>
                <w:sz w:val="24"/>
                <w:szCs w:val="24"/>
                <w:lang w:val="en-US" w:eastAsia="zh-CN"/>
              </w:rPr>
              <w:br w:type="textWrapping"/>
            </w:r>
            <w:r>
              <w:rPr>
                <w:rFonts w:hint="default" w:ascii="仿宋" w:hAnsi="仿宋" w:eastAsia="仿宋" w:cs="仿宋"/>
                <w:color w:val="auto"/>
                <w:kern w:val="0"/>
                <w:sz w:val="24"/>
                <w:szCs w:val="24"/>
                <w:lang w:val="en-US" w:eastAsia="zh-CN"/>
              </w:rPr>
              <w:t>③兽药销售渠道维护与客户关系管理</w:t>
            </w:r>
          </w:p>
        </w:tc>
        <w:tc>
          <w:tcPr>
            <w:tcW w:w="2950" w:type="dxa"/>
            <w:noWrap w:val="0"/>
            <w:vAlign w:val="center"/>
          </w:tcPr>
          <w:p w14:paraId="79C88450">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①学会运用调研方法（问卷、访谈）分析市场</w:t>
            </w:r>
            <w:r>
              <w:rPr>
                <w:rFonts w:hint="default" w:ascii="仿宋" w:hAnsi="仿宋" w:eastAsia="仿宋" w:cs="仿宋"/>
                <w:color w:val="auto"/>
                <w:kern w:val="0"/>
                <w:sz w:val="24"/>
                <w:szCs w:val="24"/>
                <w:lang w:val="en-US" w:eastAsia="zh-CN"/>
              </w:rPr>
              <w:br w:type="textWrapping"/>
            </w:r>
            <w:r>
              <w:rPr>
                <w:rFonts w:hint="default" w:ascii="仿宋" w:hAnsi="仿宋" w:eastAsia="仿宋" w:cs="仿宋"/>
                <w:color w:val="auto"/>
                <w:kern w:val="0"/>
                <w:sz w:val="24"/>
                <w:szCs w:val="24"/>
                <w:lang w:val="en-US" w:eastAsia="zh-CN"/>
              </w:rPr>
              <w:t>②掌握产品卖点提炼、推广话术与营销活动策划</w:t>
            </w:r>
            <w:r>
              <w:rPr>
                <w:rFonts w:hint="default" w:ascii="仿宋" w:hAnsi="仿宋" w:eastAsia="仿宋" w:cs="仿宋"/>
                <w:color w:val="auto"/>
                <w:kern w:val="0"/>
                <w:sz w:val="24"/>
                <w:szCs w:val="24"/>
                <w:lang w:val="en-US" w:eastAsia="zh-CN"/>
              </w:rPr>
              <w:br w:type="textWrapping"/>
            </w:r>
            <w:r>
              <w:rPr>
                <w:rFonts w:hint="default" w:ascii="仿宋" w:hAnsi="仿宋" w:eastAsia="仿宋" w:cs="仿宋"/>
                <w:color w:val="auto"/>
                <w:kern w:val="0"/>
                <w:sz w:val="24"/>
                <w:szCs w:val="24"/>
                <w:lang w:val="en-US" w:eastAsia="zh-CN"/>
              </w:rPr>
              <w:t>③懂得维护渠道（物流、售后），建立客户信任</w:t>
            </w:r>
          </w:p>
        </w:tc>
      </w:tr>
      <w:tr w14:paraId="48F22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6" w:type="dxa"/>
            <w:noWrap w:val="0"/>
            <w:vAlign w:val="center"/>
          </w:tcPr>
          <w:p w14:paraId="6A11A353">
            <w:pPr>
              <w:spacing w:line="320" w:lineRule="exact"/>
              <w:jc w:val="center"/>
              <w:rPr>
                <w:rFonts w:hint="eastAsia" w:eastAsia="仿宋"/>
                <w:color w:val="000000"/>
                <w:kern w:val="0"/>
                <w:sz w:val="24"/>
                <w:szCs w:val="24"/>
                <w:lang w:val="en-US" w:eastAsia="zh-CN"/>
              </w:rPr>
            </w:pPr>
            <w:r>
              <w:rPr>
                <w:rFonts w:hint="eastAsia" w:eastAsia="仿宋"/>
                <w:color w:val="000000"/>
                <w:kern w:val="0"/>
                <w:sz w:val="24"/>
                <w:szCs w:val="24"/>
                <w:lang w:val="en-US" w:eastAsia="zh-CN"/>
              </w:rPr>
              <w:t>5</w:t>
            </w:r>
          </w:p>
        </w:tc>
        <w:tc>
          <w:tcPr>
            <w:tcW w:w="2017" w:type="dxa"/>
            <w:noWrap w:val="0"/>
            <w:vAlign w:val="center"/>
          </w:tcPr>
          <w:p w14:paraId="4BAD1EF2">
            <w:pPr>
              <w:keepNext w:val="0"/>
              <w:keepLines w:val="0"/>
              <w:pageBreakBefore w:val="0"/>
              <w:kinsoku/>
              <w:wordWrap/>
              <w:overflowPunct/>
              <w:topLinePunct w:val="0"/>
              <w:bidi w:val="0"/>
              <w:spacing w:line="240" w:lineRule="auto"/>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畜产品质量与</w:t>
            </w:r>
          </w:p>
          <w:p w14:paraId="13B863C1">
            <w:pPr>
              <w:keepNext w:val="0"/>
              <w:keepLines w:val="0"/>
              <w:pageBreakBefore w:val="0"/>
              <w:kinsoku/>
              <w:wordWrap/>
              <w:overflowPunct/>
              <w:topLinePunct w:val="0"/>
              <w:bidi w:val="0"/>
              <w:spacing w:line="240" w:lineRule="auto"/>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安全</w:t>
            </w:r>
          </w:p>
        </w:tc>
        <w:tc>
          <w:tcPr>
            <w:tcW w:w="3172" w:type="dxa"/>
            <w:noWrap w:val="0"/>
            <w:vAlign w:val="center"/>
          </w:tcPr>
          <w:p w14:paraId="2D78DC33">
            <w:pPr>
              <w:keepNext w:val="0"/>
              <w:keepLines w:val="0"/>
              <w:pageBreakBefore w:val="0"/>
              <w:kinsoku/>
              <w:wordWrap/>
              <w:overflowPunct/>
              <w:topLinePunct w:val="0"/>
              <w:bidi w:val="0"/>
              <w:spacing w:line="240" w:lineRule="auto"/>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①畜产品（肉、蛋、奶）质量检测（如药物残留）</w:t>
            </w:r>
            <w:r>
              <w:rPr>
                <w:rFonts w:hint="default" w:ascii="仿宋" w:hAnsi="仿宋" w:eastAsia="仿宋" w:cs="仿宋"/>
                <w:color w:val="auto"/>
                <w:kern w:val="0"/>
                <w:sz w:val="24"/>
                <w:szCs w:val="24"/>
                <w:lang w:val="en-US" w:eastAsia="zh-CN"/>
              </w:rPr>
              <w:br w:type="textWrapping"/>
            </w:r>
            <w:r>
              <w:rPr>
                <w:rFonts w:hint="default" w:ascii="仿宋" w:hAnsi="仿宋" w:eastAsia="仿宋" w:cs="仿宋"/>
                <w:color w:val="auto"/>
                <w:kern w:val="0"/>
                <w:sz w:val="24"/>
                <w:szCs w:val="24"/>
                <w:lang w:val="en-US" w:eastAsia="zh-CN"/>
              </w:rPr>
              <w:t>②畜产品安全生产流程（养殖、加工环节把控）</w:t>
            </w:r>
            <w:r>
              <w:rPr>
                <w:rFonts w:hint="default" w:ascii="仿宋" w:hAnsi="仿宋" w:eastAsia="仿宋" w:cs="仿宋"/>
                <w:color w:val="auto"/>
                <w:kern w:val="0"/>
                <w:sz w:val="24"/>
                <w:szCs w:val="24"/>
                <w:lang w:val="en-US" w:eastAsia="zh-CN"/>
              </w:rPr>
              <w:br w:type="textWrapping"/>
            </w:r>
            <w:r>
              <w:rPr>
                <w:rFonts w:hint="default" w:ascii="仿宋" w:hAnsi="仿宋" w:eastAsia="仿宋" w:cs="仿宋"/>
                <w:color w:val="auto"/>
                <w:kern w:val="0"/>
                <w:sz w:val="24"/>
                <w:szCs w:val="24"/>
                <w:lang w:val="en-US" w:eastAsia="zh-CN"/>
              </w:rPr>
              <w:t>③畜产品质量安全追溯体系建立</w:t>
            </w:r>
          </w:p>
        </w:tc>
        <w:tc>
          <w:tcPr>
            <w:tcW w:w="2950" w:type="dxa"/>
            <w:noWrap w:val="0"/>
            <w:vAlign w:val="center"/>
          </w:tcPr>
          <w:p w14:paraId="4ED59154">
            <w:pPr>
              <w:spacing w:line="320" w:lineRule="exact"/>
              <w:ind w:firstLine="480" w:firstLineChars="200"/>
              <w:rPr>
                <w:rFonts w:hint="eastAsia"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复合式课程，与</w:t>
            </w:r>
            <w:r>
              <w:rPr>
                <w:rFonts w:hint="eastAsia" w:ascii="Times New Roman" w:hAnsi="Times New Roman" w:eastAsia="仿宋" w:cs="Times New Roman"/>
                <w:color w:val="000000"/>
                <w:sz w:val="24"/>
                <w:szCs w:val="24"/>
                <w:lang w:val="en-US" w:eastAsia="zh-CN"/>
              </w:rPr>
              <w:t>药品食品</w:t>
            </w:r>
            <w:r>
              <w:rPr>
                <w:rFonts w:hint="eastAsia" w:ascii="Times New Roman" w:hAnsi="Times New Roman" w:eastAsia="仿宋" w:cs="Times New Roman"/>
                <w:color w:val="000000"/>
                <w:sz w:val="24"/>
                <w:szCs w:val="24"/>
              </w:rPr>
              <w:t>系</w:t>
            </w:r>
            <w:r>
              <w:rPr>
                <w:rFonts w:hint="eastAsia" w:ascii="Times New Roman" w:hAnsi="Times New Roman" w:eastAsia="仿宋" w:cs="Times New Roman"/>
                <w:color w:val="000000"/>
                <w:sz w:val="24"/>
                <w:szCs w:val="24"/>
                <w:lang w:val="en-US" w:eastAsia="zh-CN"/>
              </w:rPr>
              <w:t>食品检验专业</w:t>
            </w:r>
            <w:r>
              <w:rPr>
                <w:rFonts w:hint="eastAsia" w:ascii="Times New Roman" w:hAnsi="Times New Roman" w:eastAsia="仿宋" w:cs="Times New Roman"/>
                <w:color w:val="000000"/>
                <w:sz w:val="24"/>
                <w:szCs w:val="24"/>
              </w:rPr>
              <w:t>共同开展授课，其中</w:t>
            </w:r>
            <w:r>
              <w:rPr>
                <w:rFonts w:hint="eastAsia" w:ascii="Times New Roman" w:hAnsi="Times New Roman" w:eastAsia="仿宋" w:cs="Times New Roman"/>
                <w:color w:val="000000"/>
                <w:sz w:val="24"/>
                <w:szCs w:val="24"/>
                <w:lang w:val="en-US" w:eastAsia="zh-CN"/>
              </w:rPr>
              <w:t>畜牧兽医</w:t>
            </w:r>
            <w:r>
              <w:rPr>
                <w:rFonts w:hint="eastAsia" w:ascii="Times New Roman" w:hAnsi="Times New Roman" w:eastAsia="仿宋" w:cs="Times New Roman"/>
                <w:color w:val="000000"/>
                <w:sz w:val="24"/>
                <w:szCs w:val="24"/>
              </w:rPr>
              <w:t>专业负责</w:t>
            </w:r>
            <w:r>
              <w:rPr>
                <w:rFonts w:hint="eastAsia" w:ascii="Times New Roman" w:hAnsi="Times New Roman" w:eastAsia="仿宋" w:cs="Times New Roman"/>
                <w:color w:val="000000"/>
                <w:sz w:val="24"/>
                <w:szCs w:val="24"/>
                <w:lang w:val="en-US" w:eastAsia="zh-CN"/>
              </w:rPr>
              <w:t>畜产品质量检测原理、方法等</w:t>
            </w:r>
            <w:r>
              <w:rPr>
                <w:rFonts w:hint="eastAsia" w:ascii="Times New Roman" w:hAnsi="Times New Roman" w:eastAsia="仿宋" w:cs="Times New Roman"/>
                <w:color w:val="000000"/>
                <w:sz w:val="24"/>
                <w:szCs w:val="24"/>
              </w:rPr>
              <w:t>教学内容</w:t>
            </w:r>
            <w:r>
              <w:rPr>
                <w:rFonts w:hint="eastAsia" w:ascii="Times New Roman" w:hAnsi="Times New Roman" w:eastAsia="仿宋" w:cs="Times New Roman"/>
                <w:color w:val="000000"/>
                <w:sz w:val="24"/>
                <w:szCs w:val="24"/>
                <w:lang w:eastAsia="zh-CN"/>
              </w:rPr>
              <w:t>；</w:t>
            </w:r>
            <w:r>
              <w:rPr>
                <w:rFonts w:hint="eastAsia" w:ascii="Times New Roman" w:hAnsi="Times New Roman" w:eastAsia="仿宋" w:cs="Times New Roman"/>
                <w:color w:val="000000"/>
                <w:sz w:val="24"/>
                <w:szCs w:val="24"/>
                <w:lang w:val="en-US" w:eastAsia="zh-CN"/>
              </w:rPr>
              <w:t>食品检验</w:t>
            </w:r>
            <w:r>
              <w:rPr>
                <w:rFonts w:hint="eastAsia" w:ascii="Times New Roman" w:hAnsi="Times New Roman" w:eastAsia="仿宋" w:cs="Times New Roman"/>
                <w:color w:val="000000"/>
                <w:sz w:val="24"/>
                <w:szCs w:val="24"/>
              </w:rPr>
              <w:t>专业负责</w:t>
            </w:r>
            <w:r>
              <w:rPr>
                <w:rFonts w:hint="eastAsia" w:ascii="Times New Roman" w:hAnsi="Times New Roman" w:eastAsia="仿宋" w:cs="Times New Roman"/>
                <w:color w:val="000000"/>
                <w:sz w:val="24"/>
                <w:szCs w:val="24"/>
                <w:lang w:val="en-US" w:eastAsia="zh-CN"/>
              </w:rPr>
              <w:t>畜产品中的抗生素、药物</w:t>
            </w:r>
            <w:r>
              <w:rPr>
                <w:rFonts w:hint="eastAsia" w:ascii="Times New Roman" w:hAnsi="Times New Roman" w:eastAsia="仿宋" w:cs="Times New Roman"/>
                <w:color w:val="000000"/>
                <w:sz w:val="24"/>
                <w:szCs w:val="24"/>
              </w:rPr>
              <w:t>残留</w:t>
            </w:r>
            <w:r>
              <w:rPr>
                <w:rFonts w:hint="eastAsia" w:ascii="Times New Roman" w:hAnsi="Times New Roman" w:eastAsia="仿宋" w:cs="Times New Roman"/>
                <w:color w:val="000000"/>
                <w:sz w:val="24"/>
                <w:szCs w:val="24"/>
                <w:lang w:val="en-US" w:eastAsia="zh-CN"/>
              </w:rPr>
              <w:t>等的检测技术实训</w:t>
            </w:r>
            <w:r>
              <w:rPr>
                <w:rFonts w:hint="eastAsia" w:ascii="Times New Roman" w:hAnsi="Times New Roman" w:eastAsia="仿宋" w:cs="Times New Roman"/>
                <w:color w:val="000000"/>
                <w:sz w:val="24"/>
                <w:szCs w:val="24"/>
              </w:rPr>
              <w:t>内容。</w:t>
            </w:r>
          </w:p>
          <w:p w14:paraId="4F95AB67">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①掌握检测技术（采样、仪器分析），识别不合格产品</w:t>
            </w:r>
            <w:r>
              <w:rPr>
                <w:rFonts w:hint="default" w:ascii="仿宋" w:hAnsi="仿宋" w:eastAsia="仿宋" w:cs="仿宋"/>
                <w:color w:val="auto"/>
                <w:kern w:val="0"/>
                <w:sz w:val="24"/>
                <w:szCs w:val="24"/>
                <w:lang w:val="en-US" w:eastAsia="zh-CN"/>
              </w:rPr>
              <w:br w:type="textWrapping"/>
            </w:r>
            <w:r>
              <w:rPr>
                <w:rFonts w:hint="default" w:ascii="仿宋" w:hAnsi="仿宋" w:eastAsia="仿宋" w:cs="仿宋"/>
                <w:color w:val="auto"/>
                <w:kern w:val="0"/>
                <w:sz w:val="24"/>
                <w:szCs w:val="24"/>
                <w:lang w:val="en-US" w:eastAsia="zh-CN"/>
              </w:rPr>
              <w:t>②熟悉养殖（饲料、兽药规范）、加工（卫生、工艺）安全要求</w:t>
            </w:r>
            <w:r>
              <w:rPr>
                <w:rFonts w:hint="default" w:ascii="仿宋" w:hAnsi="仿宋" w:eastAsia="仿宋" w:cs="仿宋"/>
                <w:color w:val="auto"/>
                <w:kern w:val="0"/>
                <w:sz w:val="24"/>
                <w:szCs w:val="24"/>
                <w:lang w:val="en-US" w:eastAsia="zh-CN"/>
              </w:rPr>
              <w:br w:type="textWrapping"/>
            </w:r>
            <w:r>
              <w:rPr>
                <w:rFonts w:hint="default" w:ascii="仿宋" w:hAnsi="仿宋" w:eastAsia="仿宋" w:cs="仿宋"/>
                <w:color w:val="auto"/>
                <w:kern w:val="0"/>
                <w:sz w:val="24"/>
                <w:szCs w:val="24"/>
                <w:lang w:val="en-US" w:eastAsia="zh-CN"/>
              </w:rPr>
              <w:t>③了解追溯系统构建，实现从养殖到销售全程可查</w:t>
            </w:r>
          </w:p>
        </w:tc>
      </w:tr>
      <w:tr w14:paraId="3E76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6" w:type="dxa"/>
            <w:noWrap w:val="0"/>
            <w:vAlign w:val="center"/>
          </w:tcPr>
          <w:p w14:paraId="48259CF7">
            <w:pPr>
              <w:spacing w:line="320" w:lineRule="exact"/>
              <w:jc w:val="center"/>
              <w:rPr>
                <w:rFonts w:hint="default" w:eastAsia="仿宋"/>
                <w:color w:val="000000"/>
                <w:kern w:val="0"/>
                <w:sz w:val="24"/>
                <w:szCs w:val="24"/>
              </w:rPr>
            </w:pPr>
            <w:r>
              <w:rPr>
                <w:rFonts w:hint="default" w:eastAsia="仿宋"/>
                <w:color w:val="000000"/>
                <w:kern w:val="0"/>
                <w:sz w:val="24"/>
                <w:szCs w:val="24"/>
              </w:rPr>
              <w:t>6</w:t>
            </w:r>
          </w:p>
        </w:tc>
        <w:tc>
          <w:tcPr>
            <w:tcW w:w="2017" w:type="dxa"/>
            <w:noWrap w:val="0"/>
            <w:vAlign w:val="center"/>
          </w:tcPr>
          <w:p w14:paraId="130B0881">
            <w:pPr>
              <w:keepNext w:val="0"/>
              <w:keepLines w:val="0"/>
              <w:pageBreakBefore w:val="0"/>
              <w:kinsoku/>
              <w:wordWrap/>
              <w:overflowPunct/>
              <w:topLinePunct w:val="0"/>
              <w:bidi w:val="0"/>
              <w:spacing w:line="240" w:lineRule="auto"/>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畜牧场废弃物</w:t>
            </w:r>
          </w:p>
          <w:p w14:paraId="3AB5111B">
            <w:pPr>
              <w:keepNext w:val="0"/>
              <w:keepLines w:val="0"/>
              <w:pageBreakBefore w:val="0"/>
              <w:kinsoku/>
              <w:wordWrap/>
              <w:overflowPunct/>
              <w:topLinePunct w:val="0"/>
              <w:bidi w:val="0"/>
              <w:spacing w:line="240" w:lineRule="auto"/>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处理与利用技术</w:t>
            </w:r>
          </w:p>
        </w:tc>
        <w:tc>
          <w:tcPr>
            <w:tcW w:w="3172" w:type="dxa"/>
            <w:noWrap w:val="0"/>
            <w:vAlign w:val="center"/>
          </w:tcPr>
          <w:p w14:paraId="60C4F438">
            <w:pPr>
              <w:keepNext w:val="0"/>
              <w:keepLines w:val="0"/>
              <w:pageBreakBefore w:val="0"/>
              <w:kinsoku/>
              <w:wordWrap/>
              <w:overflowPunct/>
              <w:topLinePunct w:val="0"/>
              <w:bidi w:val="0"/>
              <w:spacing w:line="240" w:lineRule="auto"/>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①使用污物收贮设施设备收集畜牧场固态、液态及气态废弃物并进行预处理。</w:t>
            </w:r>
          </w:p>
          <w:p w14:paraId="504648A2">
            <w:pPr>
              <w:keepNext w:val="0"/>
              <w:keepLines w:val="0"/>
              <w:pageBreakBefore w:val="0"/>
              <w:kinsoku/>
              <w:wordWrap/>
              <w:overflowPunct/>
              <w:topLinePunct w:val="0"/>
              <w:bidi w:val="0"/>
              <w:spacing w:line="240" w:lineRule="auto"/>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②使用有机肥加工设施设备生产有机肥。</w:t>
            </w:r>
          </w:p>
          <w:p w14:paraId="0E625D50">
            <w:pPr>
              <w:keepNext w:val="0"/>
              <w:keepLines w:val="0"/>
              <w:pageBreakBefore w:val="0"/>
              <w:kinsoku/>
              <w:wordWrap/>
              <w:overflowPunct/>
              <w:topLinePunct w:val="0"/>
              <w:bidi w:val="0"/>
              <w:spacing w:line="240" w:lineRule="auto"/>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③使用高温或生物降解设备处理病死及病害动物。</w:t>
            </w:r>
          </w:p>
          <w:p w14:paraId="02C51D20">
            <w:pPr>
              <w:keepNext w:val="0"/>
              <w:keepLines w:val="0"/>
              <w:pageBreakBefore w:val="0"/>
              <w:kinsoku/>
              <w:wordWrap/>
              <w:overflowPunct/>
              <w:topLinePunct w:val="0"/>
              <w:bidi w:val="0"/>
              <w:spacing w:line="240" w:lineRule="auto"/>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④使用检测器械测定废弃物及加工产品中土壤污染物含量</w:t>
            </w:r>
          </w:p>
        </w:tc>
        <w:tc>
          <w:tcPr>
            <w:tcW w:w="2950" w:type="dxa"/>
            <w:noWrap w:val="0"/>
            <w:vAlign w:val="center"/>
          </w:tcPr>
          <w:p w14:paraId="4D00F5CA">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①熟悉畜牧场废弃物类型及性质。 </w:t>
            </w:r>
          </w:p>
          <w:p w14:paraId="5DEC5CDC">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②能进行畜牧场固态、液态及气 态废弃物收集与预处理。 </w:t>
            </w:r>
          </w:p>
          <w:p w14:paraId="57BBE49C">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③能利用畜牧场废弃物生产有机肥。</w:t>
            </w:r>
          </w:p>
          <w:p w14:paraId="655D9D7E">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④能进行病死及病害动物无害化处理。</w:t>
            </w:r>
          </w:p>
          <w:p w14:paraId="1B8BB60E">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⑤能检测废弃物及有机肥中土壤污染物含量</w:t>
            </w:r>
          </w:p>
        </w:tc>
      </w:tr>
      <w:tr w14:paraId="27F85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6" w:type="dxa"/>
            <w:noWrap w:val="0"/>
            <w:vAlign w:val="center"/>
          </w:tcPr>
          <w:p w14:paraId="24D51D8F">
            <w:pPr>
              <w:spacing w:line="320" w:lineRule="exact"/>
              <w:jc w:val="center"/>
              <w:rPr>
                <w:rFonts w:hint="default" w:eastAsia="仿宋"/>
                <w:color w:val="000000"/>
                <w:kern w:val="0"/>
                <w:sz w:val="24"/>
                <w:szCs w:val="24"/>
              </w:rPr>
            </w:pPr>
            <w:r>
              <w:rPr>
                <w:rFonts w:hint="default" w:eastAsia="仿宋"/>
                <w:color w:val="000000"/>
                <w:kern w:val="0"/>
                <w:sz w:val="24"/>
                <w:szCs w:val="24"/>
              </w:rPr>
              <w:t>7</w:t>
            </w:r>
          </w:p>
        </w:tc>
        <w:tc>
          <w:tcPr>
            <w:tcW w:w="2017" w:type="dxa"/>
            <w:noWrap w:val="0"/>
            <w:vAlign w:val="center"/>
          </w:tcPr>
          <w:p w14:paraId="675E8A1E">
            <w:pPr>
              <w:keepNext w:val="0"/>
              <w:keepLines w:val="0"/>
              <w:pageBreakBefore w:val="0"/>
              <w:kinsoku/>
              <w:wordWrap/>
              <w:overflowPunct/>
              <w:topLinePunct w:val="0"/>
              <w:bidi w:val="0"/>
              <w:spacing w:line="240" w:lineRule="auto"/>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畜牧场经营与</w:t>
            </w:r>
          </w:p>
          <w:p w14:paraId="61FC1AA9">
            <w:pPr>
              <w:keepNext w:val="0"/>
              <w:keepLines w:val="0"/>
              <w:pageBreakBefore w:val="0"/>
              <w:kinsoku/>
              <w:wordWrap/>
              <w:overflowPunct/>
              <w:topLinePunct w:val="0"/>
              <w:bidi w:val="0"/>
              <w:spacing w:line="240" w:lineRule="auto"/>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管理</w:t>
            </w:r>
          </w:p>
          <w:p w14:paraId="0332D70B">
            <w:pPr>
              <w:keepNext w:val="0"/>
              <w:keepLines w:val="0"/>
              <w:pageBreakBefore w:val="0"/>
              <w:kinsoku/>
              <w:wordWrap/>
              <w:overflowPunct/>
              <w:topLinePunct w:val="0"/>
              <w:bidi w:val="0"/>
              <w:spacing w:line="240" w:lineRule="auto"/>
              <w:jc w:val="center"/>
              <w:rPr>
                <w:rFonts w:hint="eastAsia" w:ascii="仿宋" w:hAnsi="仿宋" w:eastAsia="仿宋" w:cs="仿宋"/>
                <w:color w:val="auto"/>
                <w:kern w:val="0"/>
                <w:sz w:val="24"/>
                <w:szCs w:val="24"/>
                <w:lang w:val="en-US" w:eastAsia="zh-CN"/>
              </w:rPr>
            </w:pPr>
          </w:p>
        </w:tc>
        <w:tc>
          <w:tcPr>
            <w:tcW w:w="3172" w:type="dxa"/>
            <w:noWrap w:val="0"/>
            <w:vAlign w:val="center"/>
          </w:tcPr>
          <w:p w14:paraId="6BF60A34">
            <w:pPr>
              <w:keepNext w:val="0"/>
              <w:keepLines w:val="0"/>
              <w:pageBreakBefore w:val="0"/>
              <w:kinsoku/>
              <w:wordWrap/>
              <w:overflowPunct/>
              <w:topLinePunct w:val="0"/>
              <w:bidi w:val="0"/>
              <w:spacing w:line="240" w:lineRule="auto"/>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①调查畜产品市场与确定养殖规模。</w:t>
            </w:r>
          </w:p>
          <w:p w14:paraId="7F2DCE99">
            <w:pPr>
              <w:keepNext w:val="0"/>
              <w:keepLines w:val="0"/>
              <w:pageBreakBefore w:val="0"/>
              <w:kinsoku/>
              <w:wordWrap/>
              <w:overflowPunct/>
              <w:topLinePunct w:val="0"/>
              <w:bidi w:val="0"/>
              <w:spacing w:line="240" w:lineRule="auto"/>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②编制生产计划。</w:t>
            </w:r>
          </w:p>
          <w:p w14:paraId="6ED8A26D">
            <w:pPr>
              <w:keepNext w:val="0"/>
              <w:keepLines w:val="0"/>
              <w:pageBreakBefore w:val="0"/>
              <w:kinsoku/>
              <w:wordWrap/>
              <w:overflowPunct/>
              <w:topLinePunct w:val="0"/>
              <w:bidi w:val="0"/>
              <w:spacing w:line="240" w:lineRule="auto"/>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③营销畜产品与签订销售合同。</w:t>
            </w:r>
          </w:p>
          <w:p w14:paraId="56729AAB">
            <w:pPr>
              <w:keepNext w:val="0"/>
              <w:keepLines w:val="0"/>
              <w:pageBreakBefore w:val="0"/>
              <w:kinsoku/>
              <w:wordWrap/>
              <w:overflowPunct/>
              <w:topLinePunct w:val="0"/>
              <w:bidi w:val="0"/>
              <w:spacing w:line="240" w:lineRule="auto"/>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④管理畜牧企业生产要素。</w:t>
            </w:r>
          </w:p>
          <w:p w14:paraId="7823CA4E">
            <w:pPr>
              <w:keepNext w:val="0"/>
              <w:keepLines w:val="0"/>
              <w:pageBreakBefore w:val="0"/>
              <w:kinsoku/>
              <w:wordWrap/>
              <w:overflowPunct/>
              <w:topLinePunct w:val="0"/>
              <w:bidi w:val="0"/>
              <w:spacing w:line="240" w:lineRule="auto"/>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⑤经济核算与分析经营效果。</w:t>
            </w:r>
          </w:p>
          <w:p w14:paraId="4669E405">
            <w:pPr>
              <w:keepNext w:val="0"/>
              <w:keepLines w:val="0"/>
              <w:pageBreakBefore w:val="0"/>
              <w:kinsoku/>
              <w:wordWrap/>
              <w:overflowPunct/>
              <w:topLinePunct w:val="0"/>
              <w:bidi w:val="0"/>
              <w:spacing w:line="240" w:lineRule="auto"/>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⑥监测与评价畜牧场环境</w:t>
            </w:r>
          </w:p>
        </w:tc>
        <w:tc>
          <w:tcPr>
            <w:tcW w:w="2950" w:type="dxa"/>
            <w:noWrap w:val="0"/>
            <w:vAlign w:val="center"/>
          </w:tcPr>
          <w:p w14:paraId="65D77239">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①熟悉畜产品市场调查方法。 </w:t>
            </w:r>
          </w:p>
          <w:p w14:paraId="268E32D1">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②能根据市场调查结果确定养殖规模。</w:t>
            </w:r>
          </w:p>
          <w:p w14:paraId="7C3B164B">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③会编制畜牧场生产计划。</w:t>
            </w:r>
          </w:p>
          <w:p w14:paraId="39C0FB38">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④能进行畜产品营销与签订销售合同。</w:t>
            </w:r>
          </w:p>
          <w:p w14:paraId="1E77D9D1">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⑤能进行畜牧企业生产要素管理。</w:t>
            </w:r>
          </w:p>
          <w:p w14:paraId="2A496EBE">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⑥会分析畜牧场经营效果。</w:t>
            </w:r>
          </w:p>
          <w:p w14:paraId="473A31D6">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⑦能进行畜牧场环境管理、监测与评价</w:t>
            </w:r>
          </w:p>
        </w:tc>
      </w:tr>
    </w:tbl>
    <w:p w14:paraId="449631C3">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000000"/>
          <w:kern w:val="0"/>
          <w:sz w:val="28"/>
          <w:szCs w:val="28"/>
        </w:rPr>
      </w:pPr>
      <w:r>
        <w:rPr>
          <w:rFonts w:hint="eastAsia" w:ascii="仿宋" w:hAnsi="仿宋" w:eastAsia="仿宋" w:cs="仿宋"/>
          <w:bCs/>
          <w:color w:val="000000"/>
          <w:kern w:val="0"/>
          <w:sz w:val="28"/>
          <w:szCs w:val="28"/>
        </w:rPr>
        <w:t>4.</w:t>
      </w:r>
      <w:r>
        <w:rPr>
          <w:rFonts w:hint="eastAsia" w:ascii="仿宋" w:hAnsi="仿宋" w:eastAsia="仿宋" w:cs="仿宋"/>
          <w:color w:val="000000"/>
          <w:kern w:val="0"/>
          <w:sz w:val="28"/>
          <w:szCs w:val="28"/>
        </w:rPr>
        <w:t>实践性教学环节</w:t>
      </w:r>
    </w:p>
    <w:p w14:paraId="53554D07">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实践性教学体系由课程基本技能训练、专项技能训练、专业综合实务技能训练三个环节组成，三个环节共同构成学生毕业前所具备的就业顶岗能力。实践性教学环节主要包括实验、实训、实习、毕业设计、社会实践等。</w:t>
      </w:r>
    </w:p>
    <w:p w14:paraId="515388B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lang w:eastAsia="zh-CN"/>
        </w:rPr>
        <w:t>（</w:t>
      </w:r>
      <w:r>
        <w:rPr>
          <w:rFonts w:hint="eastAsia" w:ascii="仿宋" w:hAnsi="仿宋" w:eastAsia="仿宋" w:cs="仿宋"/>
          <w:bCs/>
          <w:color w:val="000000"/>
          <w:kern w:val="0"/>
          <w:sz w:val="28"/>
          <w:szCs w:val="28"/>
          <w:lang w:val="en-US" w:eastAsia="zh-CN"/>
        </w:rPr>
        <w:t>1</w:t>
      </w:r>
      <w:r>
        <w:rPr>
          <w:rFonts w:hint="eastAsia" w:ascii="仿宋" w:hAnsi="仿宋" w:eastAsia="仿宋" w:cs="仿宋"/>
          <w:bCs/>
          <w:color w:val="000000"/>
          <w:kern w:val="0"/>
          <w:sz w:val="28"/>
          <w:szCs w:val="28"/>
          <w:lang w:eastAsia="zh-CN"/>
        </w:rPr>
        <w:t>）</w:t>
      </w:r>
      <w:r>
        <w:rPr>
          <w:rFonts w:hint="eastAsia" w:ascii="仿宋" w:hAnsi="仿宋" w:eastAsia="仿宋" w:cs="仿宋"/>
          <w:bCs/>
          <w:color w:val="000000"/>
          <w:kern w:val="0"/>
          <w:sz w:val="28"/>
          <w:szCs w:val="28"/>
        </w:rPr>
        <w:t>实验、实训</w:t>
      </w:r>
      <w:r>
        <w:rPr>
          <w:rFonts w:hint="eastAsia" w:ascii="仿宋" w:hAnsi="仿宋" w:eastAsia="仿宋" w:cs="仿宋"/>
          <w:bCs/>
          <w:color w:val="000000"/>
          <w:kern w:val="0"/>
          <w:sz w:val="28"/>
          <w:szCs w:val="28"/>
          <w:lang w:eastAsia="zh-CN"/>
        </w:rPr>
        <w:t>：实验、实训主要在校内实验室、实训室完成，对接真实职业场景或工作情境，在校内外进行</w:t>
      </w:r>
      <w:r>
        <w:rPr>
          <w:rFonts w:hint="eastAsia" w:ascii="仿宋" w:hAnsi="仿宋" w:eastAsia="仿宋" w:cs="仿宋"/>
          <w:bCs/>
          <w:color w:val="000000"/>
          <w:kern w:val="0"/>
          <w:sz w:val="28"/>
          <w:szCs w:val="28"/>
          <w:lang w:val="en-US" w:eastAsia="zh-CN"/>
        </w:rPr>
        <w:t>动物解剖生理</w:t>
      </w:r>
      <w:r>
        <w:rPr>
          <w:rFonts w:hint="eastAsia" w:ascii="仿宋" w:hAnsi="仿宋" w:eastAsia="仿宋" w:cs="仿宋"/>
          <w:bCs/>
          <w:color w:val="000000"/>
          <w:kern w:val="0"/>
          <w:sz w:val="28"/>
          <w:szCs w:val="28"/>
          <w:lang w:eastAsia="zh-CN"/>
        </w:rPr>
        <w:t>、</w:t>
      </w:r>
      <w:r>
        <w:rPr>
          <w:rFonts w:hint="eastAsia" w:ascii="仿宋" w:hAnsi="仿宋" w:eastAsia="仿宋" w:cs="仿宋"/>
          <w:bCs/>
          <w:color w:val="000000"/>
          <w:kern w:val="0"/>
          <w:sz w:val="28"/>
          <w:szCs w:val="28"/>
          <w:lang w:val="en-US" w:eastAsia="zh-CN"/>
        </w:rPr>
        <w:t>动物性产品检验技术</w:t>
      </w:r>
      <w:r>
        <w:rPr>
          <w:rFonts w:hint="eastAsia" w:ascii="仿宋" w:hAnsi="仿宋" w:eastAsia="仿宋" w:cs="仿宋"/>
          <w:bCs/>
          <w:color w:val="000000"/>
          <w:kern w:val="0"/>
          <w:sz w:val="28"/>
          <w:szCs w:val="28"/>
          <w:lang w:eastAsia="zh-CN"/>
        </w:rPr>
        <w:t>，</w:t>
      </w:r>
      <w:r>
        <w:rPr>
          <w:rFonts w:hint="eastAsia" w:ascii="仿宋" w:hAnsi="仿宋" w:eastAsia="仿宋" w:cs="仿宋"/>
          <w:bCs/>
          <w:color w:val="000000"/>
          <w:kern w:val="0"/>
          <w:sz w:val="28"/>
          <w:szCs w:val="28"/>
          <w:lang w:val="en-US" w:eastAsia="zh-CN"/>
        </w:rPr>
        <w:t>动物疫病检验技术</w:t>
      </w:r>
      <w:r>
        <w:rPr>
          <w:rFonts w:hint="eastAsia" w:ascii="仿宋" w:hAnsi="仿宋" w:eastAsia="仿宋" w:cs="仿宋"/>
          <w:bCs/>
          <w:color w:val="000000"/>
          <w:kern w:val="0"/>
          <w:sz w:val="28"/>
          <w:szCs w:val="28"/>
          <w:lang w:eastAsia="zh-CN"/>
        </w:rPr>
        <w:t>等实训。</w:t>
      </w:r>
    </w:p>
    <w:p w14:paraId="775F4B8B">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bCs/>
          <w:color w:val="000000"/>
          <w:kern w:val="0"/>
          <w:sz w:val="28"/>
          <w:szCs w:val="28"/>
          <w:lang w:eastAsia="zh-CN"/>
        </w:rPr>
        <w:t>（</w:t>
      </w:r>
      <w:r>
        <w:rPr>
          <w:rFonts w:hint="eastAsia" w:ascii="仿宋" w:hAnsi="仿宋" w:eastAsia="仿宋" w:cs="仿宋"/>
          <w:bCs/>
          <w:color w:val="000000"/>
          <w:kern w:val="0"/>
          <w:sz w:val="28"/>
          <w:szCs w:val="28"/>
          <w:lang w:val="en-US" w:eastAsia="zh-CN"/>
        </w:rPr>
        <w:t>2</w:t>
      </w:r>
      <w:r>
        <w:rPr>
          <w:rFonts w:hint="eastAsia" w:ascii="仿宋" w:hAnsi="仿宋" w:eastAsia="仿宋" w:cs="仿宋"/>
          <w:bCs/>
          <w:color w:val="000000"/>
          <w:kern w:val="0"/>
          <w:sz w:val="28"/>
          <w:szCs w:val="28"/>
          <w:lang w:eastAsia="zh-CN"/>
        </w:rPr>
        <w:t>）</w:t>
      </w:r>
      <w:r>
        <w:rPr>
          <w:rFonts w:hint="eastAsia" w:ascii="仿宋" w:hAnsi="仿宋" w:eastAsia="仿宋" w:cs="仿宋"/>
          <w:bCs/>
          <w:color w:val="000000"/>
          <w:kern w:val="0"/>
          <w:sz w:val="28"/>
          <w:szCs w:val="28"/>
        </w:rPr>
        <w:t>实习</w:t>
      </w:r>
      <w:r>
        <w:rPr>
          <w:rFonts w:hint="eastAsia" w:ascii="仿宋" w:hAnsi="仿宋" w:eastAsia="仿宋" w:cs="仿宋"/>
          <w:bCs/>
          <w:color w:val="000000"/>
          <w:kern w:val="0"/>
          <w:sz w:val="28"/>
          <w:szCs w:val="28"/>
          <w:lang w:eastAsia="zh-CN"/>
        </w:rPr>
        <w:t>：在</w:t>
      </w:r>
      <w:r>
        <w:rPr>
          <w:rFonts w:hint="eastAsia" w:ascii="仿宋" w:hAnsi="仿宋" w:eastAsia="仿宋" w:cs="仿宋"/>
          <w:bCs/>
          <w:color w:val="000000"/>
          <w:kern w:val="0"/>
          <w:sz w:val="28"/>
          <w:szCs w:val="28"/>
          <w:lang w:val="en-US" w:eastAsia="zh-CN"/>
        </w:rPr>
        <w:t>牛场</w:t>
      </w:r>
      <w:r>
        <w:rPr>
          <w:rFonts w:hint="eastAsia" w:ascii="仿宋" w:hAnsi="仿宋" w:eastAsia="仿宋" w:cs="仿宋"/>
          <w:bCs/>
          <w:color w:val="000000"/>
          <w:kern w:val="0"/>
          <w:sz w:val="28"/>
          <w:szCs w:val="28"/>
          <w:lang w:eastAsia="zh-CN"/>
        </w:rPr>
        <w:t>、</w:t>
      </w:r>
      <w:r>
        <w:rPr>
          <w:rFonts w:hint="eastAsia" w:ascii="仿宋" w:hAnsi="仿宋" w:eastAsia="仿宋" w:cs="仿宋"/>
          <w:bCs/>
          <w:color w:val="000000"/>
          <w:kern w:val="0"/>
          <w:sz w:val="28"/>
          <w:szCs w:val="28"/>
          <w:lang w:val="en-US" w:eastAsia="zh-CN"/>
        </w:rPr>
        <w:t>猪场</w:t>
      </w:r>
      <w:r>
        <w:rPr>
          <w:rFonts w:hint="eastAsia" w:ascii="仿宋" w:hAnsi="仿宋" w:eastAsia="仿宋" w:cs="仿宋"/>
          <w:bCs/>
          <w:color w:val="000000"/>
          <w:kern w:val="0"/>
          <w:sz w:val="28"/>
          <w:szCs w:val="28"/>
          <w:lang w:eastAsia="zh-CN"/>
        </w:rPr>
        <w:t>、</w:t>
      </w:r>
      <w:r>
        <w:rPr>
          <w:rFonts w:hint="eastAsia" w:ascii="仿宋" w:hAnsi="仿宋" w:eastAsia="仿宋" w:cs="仿宋"/>
          <w:bCs/>
          <w:color w:val="000000"/>
          <w:kern w:val="0"/>
          <w:sz w:val="28"/>
          <w:szCs w:val="28"/>
          <w:lang w:val="en-US" w:eastAsia="zh-CN"/>
        </w:rPr>
        <w:t>禽场、羊场、兽医检测</w:t>
      </w:r>
      <w:r>
        <w:rPr>
          <w:rFonts w:hint="eastAsia" w:ascii="仿宋" w:hAnsi="仿宋" w:eastAsia="仿宋" w:cs="仿宋"/>
          <w:bCs/>
          <w:color w:val="000000"/>
          <w:kern w:val="0"/>
          <w:sz w:val="28"/>
          <w:szCs w:val="28"/>
          <w:lang w:eastAsia="zh-CN"/>
        </w:rPr>
        <w:t>技术服务企业、</w:t>
      </w:r>
      <w:r>
        <w:rPr>
          <w:rFonts w:hint="eastAsia" w:ascii="仿宋" w:hAnsi="仿宋" w:eastAsia="仿宋" w:cs="仿宋"/>
          <w:bCs/>
          <w:color w:val="000000"/>
          <w:kern w:val="0"/>
          <w:sz w:val="28"/>
          <w:szCs w:val="28"/>
          <w:lang w:val="en-US" w:eastAsia="zh-CN"/>
        </w:rPr>
        <w:t>兽药</w:t>
      </w:r>
      <w:r>
        <w:rPr>
          <w:rFonts w:hint="eastAsia" w:ascii="仿宋" w:hAnsi="仿宋" w:eastAsia="仿宋" w:cs="仿宋"/>
          <w:bCs/>
          <w:color w:val="000000"/>
          <w:kern w:val="0"/>
          <w:sz w:val="28"/>
          <w:szCs w:val="28"/>
          <w:lang w:eastAsia="zh-CN"/>
        </w:rPr>
        <w:t>生产企业、</w:t>
      </w:r>
      <w:r>
        <w:rPr>
          <w:rFonts w:hint="eastAsia" w:ascii="仿宋" w:hAnsi="仿宋" w:eastAsia="仿宋" w:cs="仿宋"/>
          <w:bCs/>
          <w:color w:val="000000"/>
          <w:kern w:val="0"/>
          <w:sz w:val="28"/>
          <w:szCs w:val="28"/>
          <w:lang w:val="en-US" w:eastAsia="zh-CN"/>
        </w:rPr>
        <w:t>兽</w:t>
      </w:r>
      <w:r>
        <w:rPr>
          <w:rFonts w:hint="eastAsia" w:ascii="仿宋" w:hAnsi="仿宋" w:eastAsia="仿宋" w:cs="仿宋"/>
          <w:bCs/>
          <w:color w:val="000000"/>
          <w:kern w:val="0"/>
          <w:sz w:val="28"/>
          <w:szCs w:val="28"/>
          <w:lang w:eastAsia="zh-CN"/>
        </w:rPr>
        <w:t>药营销企业等单位进行岗位实习。</w:t>
      </w:r>
    </w:p>
    <w:p w14:paraId="369BD427">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center"/>
        <w:textAlignment w:val="auto"/>
        <w:rPr>
          <w:rFonts w:hint="eastAsia" w:ascii="仿宋" w:hAnsi="仿宋" w:eastAsia="仿宋" w:cs="仿宋"/>
          <w:color w:val="000000"/>
          <w:kern w:val="0"/>
          <w:sz w:val="28"/>
          <w:szCs w:val="28"/>
        </w:rPr>
      </w:pPr>
    </w:p>
    <w:p w14:paraId="03C3B123">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表8  实践性教学的主要内容</w:t>
      </w:r>
    </w:p>
    <w:tbl>
      <w:tblPr>
        <w:tblStyle w:val="11"/>
        <w:tblW w:w="8931" w:type="dxa"/>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241"/>
        <w:gridCol w:w="5948"/>
      </w:tblGrid>
      <w:tr w14:paraId="6006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742" w:type="dxa"/>
            <w:noWrap w:val="0"/>
            <w:vAlign w:val="center"/>
          </w:tcPr>
          <w:p w14:paraId="661AE2B4">
            <w:pPr>
              <w:spacing w:line="320" w:lineRule="exact"/>
              <w:jc w:val="center"/>
              <w:rPr>
                <w:rFonts w:eastAsia="仿宋"/>
                <w:b/>
                <w:bCs/>
                <w:color w:val="000000"/>
                <w:kern w:val="0"/>
                <w:sz w:val="24"/>
                <w:szCs w:val="24"/>
              </w:rPr>
            </w:pPr>
            <w:r>
              <w:rPr>
                <w:rFonts w:eastAsia="仿宋"/>
                <w:b/>
                <w:bCs/>
                <w:color w:val="000000"/>
                <w:kern w:val="0"/>
                <w:sz w:val="24"/>
                <w:szCs w:val="24"/>
              </w:rPr>
              <w:t>序号</w:t>
            </w:r>
          </w:p>
        </w:tc>
        <w:tc>
          <w:tcPr>
            <w:tcW w:w="2241" w:type="dxa"/>
            <w:noWrap w:val="0"/>
            <w:vAlign w:val="center"/>
          </w:tcPr>
          <w:p w14:paraId="17600AB2">
            <w:pPr>
              <w:spacing w:line="320" w:lineRule="exact"/>
              <w:jc w:val="center"/>
              <w:rPr>
                <w:rFonts w:eastAsia="仿宋"/>
                <w:b/>
                <w:bCs/>
                <w:color w:val="000000"/>
                <w:kern w:val="0"/>
                <w:sz w:val="24"/>
                <w:szCs w:val="24"/>
              </w:rPr>
            </w:pPr>
            <w:r>
              <w:rPr>
                <w:rFonts w:eastAsia="仿宋"/>
                <w:b/>
                <w:bCs/>
                <w:color w:val="000000"/>
                <w:kern w:val="0"/>
                <w:sz w:val="24"/>
                <w:szCs w:val="24"/>
              </w:rPr>
              <w:t>实训项目</w:t>
            </w:r>
          </w:p>
        </w:tc>
        <w:tc>
          <w:tcPr>
            <w:tcW w:w="5948" w:type="dxa"/>
            <w:noWrap w:val="0"/>
            <w:vAlign w:val="center"/>
          </w:tcPr>
          <w:p w14:paraId="4A3EA9D7">
            <w:pPr>
              <w:spacing w:line="320" w:lineRule="exact"/>
              <w:jc w:val="center"/>
              <w:rPr>
                <w:rFonts w:eastAsia="仿宋"/>
                <w:b/>
                <w:bCs/>
                <w:color w:val="000000"/>
                <w:kern w:val="0"/>
                <w:sz w:val="24"/>
                <w:szCs w:val="24"/>
              </w:rPr>
            </w:pPr>
            <w:r>
              <w:rPr>
                <w:rFonts w:eastAsia="仿宋"/>
                <w:b/>
                <w:bCs/>
                <w:color w:val="000000"/>
                <w:kern w:val="0"/>
                <w:sz w:val="24"/>
                <w:szCs w:val="24"/>
              </w:rPr>
              <w:t>主要内容</w:t>
            </w:r>
          </w:p>
        </w:tc>
      </w:tr>
      <w:tr w14:paraId="11952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42" w:type="dxa"/>
            <w:noWrap w:val="0"/>
            <w:vAlign w:val="center"/>
          </w:tcPr>
          <w:p w14:paraId="2DF34536">
            <w:pPr>
              <w:spacing w:line="320" w:lineRule="exact"/>
              <w:jc w:val="center"/>
              <w:rPr>
                <w:rFonts w:eastAsia="仿宋"/>
                <w:color w:val="000000"/>
                <w:kern w:val="0"/>
                <w:sz w:val="24"/>
                <w:szCs w:val="24"/>
              </w:rPr>
            </w:pPr>
            <w:r>
              <w:rPr>
                <w:rFonts w:eastAsia="仿宋"/>
                <w:color w:val="000000"/>
                <w:kern w:val="0"/>
                <w:sz w:val="24"/>
                <w:szCs w:val="24"/>
              </w:rPr>
              <w:t>1</w:t>
            </w:r>
          </w:p>
        </w:tc>
        <w:tc>
          <w:tcPr>
            <w:tcW w:w="2241" w:type="dxa"/>
            <w:noWrap w:val="0"/>
            <w:vAlign w:val="center"/>
          </w:tcPr>
          <w:p w14:paraId="78786243">
            <w:pPr>
              <w:keepNext w:val="0"/>
              <w:keepLines w:val="0"/>
              <w:pageBreakBefore w:val="0"/>
              <w:tabs>
                <w:tab w:val="left" w:pos="895"/>
              </w:tabs>
              <w:kinsoku/>
              <w:wordWrap/>
              <w:overflowPunct/>
              <w:topLinePunct w:val="0"/>
              <w:autoSpaceDE w:val="0"/>
              <w:autoSpaceDN w:val="0"/>
              <w:bidi w:val="0"/>
              <w:snapToGrid/>
              <w:spacing w:before="14" w:line="320" w:lineRule="exact"/>
              <w:jc w:val="center"/>
              <w:textAlignment w:val="auto"/>
              <w:rPr>
                <w:rFonts w:hint="eastAsia" w:ascii="仿宋" w:hAnsi="仿宋" w:eastAsia="仿宋" w:cs="仿宋"/>
                <w:kern w:val="0"/>
                <w:sz w:val="24"/>
                <w:szCs w:val="24"/>
                <w:lang w:val="zh-CN" w:eastAsia="zh-CN" w:bidi="zh-CN"/>
              </w:rPr>
            </w:pPr>
            <w:r>
              <w:rPr>
                <w:rFonts w:hint="eastAsia" w:ascii="仿宋" w:hAnsi="仿宋" w:eastAsia="仿宋" w:cs="仿宋"/>
                <w:kern w:val="0"/>
                <w:sz w:val="24"/>
                <w:szCs w:val="24"/>
                <w:lang w:val="zh-CN" w:bidi="zh-CN"/>
              </w:rPr>
              <w:t>动物解剖生理</w:t>
            </w:r>
          </w:p>
        </w:tc>
        <w:tc>
          <w:tcPr>
            <w:tcW w:w="5948" w:type="dxa"/>
            <w:noWrap w:val="0"/>
            <w:vAlign w:val="center"/>
          </w:tcPr>
          <w:p w14:paraId="0DD52C92">
            <w:pPr>
              <w:keepNext w:val="0"/>
              <w:keepLines w:val="0"/>
              <w:pageBreakBefore w:val="0"/>
              <w:tabs>
                <w:tab w:val="left" w:pos="895"/>
              </w:tabs>
              <w:kinsoku/>
              <w:wordWrap/>
              <w:overflowPunct/>
              <w:topLinePunct w:val="0"/>
              <w:autoSpaceDE w:val="0"/>
              <w:autoSpaceDN w:val="0"/>
              <w:bidi w:val="0"/>
              <w:snapToGrid/>
              <w:spacing w:before="14" w:line="320" w:lineRule="exact"/>
              <w:ind w:firstLine="480" w:firstLineChars="200"/>
              <w:jc w:val="left"/>
              <w:textAlignment w:val="auto"/>
              <w:rPr>
                <w:rFonts w:hint="eastAsia" w:ascii="仿宋" w:hAnsi="仿宋" w:eastAsia="仿宋" w:cs="仿宋"/>
                <w:kern w:val="0"/>
                <w:sz w:val="24"/>
                <w:szCs w:val="24"/>
                <w:lang w:val="zh-CN" w:eastAsia="zh-CN" w:bidi="zh-CN"/>
              </w:rPr>
            </w:pPr>
            <w:r>
              <w:rPr>
                <w:rFonts w:hint="eastAsia" w:ascii="仿宋" w:hAnsi="仿宋" w:eastAsia="仿宋" w:cs="仿宋"/>
                <w:kern w:val="0"/>
                <w:sz w:val="24"/>
                <w:szCs w:val="24"/>
                <w:lang w:val="zh-CN" w:bidi="zh-CN"/>
              </w:rPr>
              <w:t>能在动物体表上准确指出喉、气管、食管、心、肺、瘤胃、网胃、瓣胃、皱胃、肝脏、脾脏、小肠、大肠、肾脏等器官在体表的投影位置，准确识别各个系统各个器官的形态，并掌握主要器官的结构和特征。</w:t>
            </w:r>
          </w:p>
        </w:tc>
      </w:tr>
      <w:tr w14:paraId="6C11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42" w:type="dxa"/>
            <w:noWrap w:val="0"/>
            <w:vAlign w:val="center"/>
          </w:tcPr>
          <w:p w14:paraId="3D1346D4">
            <w:pPr>
              <w:spacing w:line="320" w:lineRule="exact"/>
              <w:jc w:val="center"/>
              <w:rPr>
                <w:rFonts w:hint="eastAsia" w:eastAsia="仿宋"/>
                <w:color w:val="000000"/>
                <w:kern w:val="0"/>
                <w:sz w:val="24"/>
                <w:szCs w:val="24"/>
                <w:highlight w:val="none"/>
                <w:lang w:val="en-US" w:eastAsia="zh-CN"/>
              </w:rPr>
            </w:pPr>
            <w:r>
              <w:rPr>
                <w:rFonts w:hint="eastAsia" w:eastAsia="仿宋"/>
                <w:color w:val="000000"/>
                <w:kern w:val="0"/>
                <w:sz w:val="24"/>
                <w:szCs w:val="24"/>
                <w:highlight w:val="none"/>
                <w:lang w:val="en-US" w:eastAsia="zh-CN"/>
              </w:rPr>
              <w:t>2</w:t>
            </w:r>
          </w:p>
        </w:tc>
        <w:tc>
          <w:tcPr>
            <w:tcW w:w="2241" w:type="dxa"/>
            <w:noWrap w:val="0"/>
            <w:vAlign w:val="center"/>
          </w:tcPr>
          <w:p w14:paraId="46E8F109">
            <w:pPr>
              <w:keepNext w:val="0"/>
              <w:keepLines w:val="0"/>
              <w:pageBreakBefore w:val="0"/>
              <w:kinsoku/>
              <w:wordWrap/>
              <w:overflowPunct/>
              <w:topLinePunct w:val="0"/>
              <w:bidi w:val="0"/>
              <w:spacing w:line="24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动物生物化学</w:t>
            </w:r>
          </w:p>
        </w:tc>
        <w:tc>
          <w:tcPr>
            <w:tcW w:w="5948" w:type="dxa"/>
            <w:noWrap w:val="0"/>
            <w:vAlign w:val="center"/>
          </w:tcPr>
          <w:p w14:paraId="20E1A681">
            <w:pPr>
              <w:keepNext w:val="0"/>
              <w:keepLines w:val="0"/>
              <w:pageBreakBefore w:val="0"/>
              <w:tabs>
                <w:tab w:val="left" w:pos="895"/>
              </w:tabs>
              <w:kinsoku/>
              <w:wordWrap/>
              <w:overflowPunct/>
              <w:topLinePunct w:val="0"/>
              <w:autoSpaceDE w:val="0"/>
              <w:autoSpaceDN w:val="0"/>
              <w:bidi w:val="0"/>
              <w:snapToGrid/>
              <w:spacing w:before="14" w:line="320" w:lineRule="exact"/>
              <w:ind w:firstLine="480" w:firstLineChars="200"/>
              <w:jc w:val="left"/>
              <w:textAlignment w:val="auto"/>
              <w:rPr>
                <w:rFonts w:hint="eastAsia" w:ascii="仿宋" w:hAnsi="仿宋" w:eastAsia="仿宋" w:cs="仿宋"/>
                <w:kern w:val="0"/>
                <w:sz w:val="24"/>
                <w:szCs w:val="24"/>
                <w:highlight w:val="none"/>
                <w:lang w:val="en-US" w:eastAsia="zh-CN" w:bidi="zh-CN"/>
              </w:rPr>
            </w:pPr>
            <w:r>
              <w:rPr>
                <w:rFonts w:hint="eastAsia" w:ascii="仿宋" w:hAnsi="仿宋" w:eastAsia="仿宋" w:cs="仿宋"/>
                <w:kern w:val="0"/>
                <w:sz w:val="24"/>
                <w:szCs w:val="24"/>
                <w:highlight w:val="none"/>
                <w:lang w:val="zh-CN" w:bidi="zh-CN"/>
              </w:rPr>
              <w:t>动物体内蛋白质、核酸、糖类、脂类等生物大分子的结构、性质及代谢规律，酶的作用机制与影响因素、生物氧化过程及能量转换原理。通过实验操作，让学生掌握生物化学常用实验技术，能对动物体内重要物质进行定性与定量检测，理解生物化学过程与动物生理功能、疾病发生的关联。</w:t>
            </w:r>
          </w:p>
        </w:tc>
      </w:tr>
      <w:tr w14:paraId="38BD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42" w:type="dxa"/>
            <w:noWrap w:val="0"/>
            <w:vAlign w:val="center"/>
          </w:tcPr>
          <w:p w14:paraId="22F41BF7">
            <w:pPr>
              <w:spacing w:line="320" w:lineRule="exact"/>
              <w:jc w:val="center"/>
              <w:rPr>
                <w:rFonts w:hint="eastAsia" w:eastAsia="仿宋"/>
                <w:color w:val="000000"/>
                <w:kern w:val="0"/>
                <w:sz w:val="24"/>
                <w:szCs w:val="24"/>
                <w:highlight w:val="none"/>
                <w:lang w:val="en-US" w:eastAsia="zh-CN"/>
              </w:rPr>
            </w:pPr>
            <w:r>
              <w:rPr>
                <w:rFonts w:hint="eastAsia" w:eastAsia="仿宋"/>
                <w:color w:val="000000"/>
                <w:kern w:val="0"/>
                <w:sz w:val="24"/>
                <w:szCs w:val="24"/>
                <w:highlight w:val="none"/>
                <w:lang w:val="en-US" w:eastAsia="zh-CN"/>
              </w:rPr>
              <w:t>3</w:t>
            </w:r>
          </w:p>
        </w:tc>
        <w:tc>
          <w:tcPr>
            <w:tcW w:w="2241" w:type="dxa"/>
            <w:noWrap w:val="0"/>
            <w:vAlign w:val="center"/>
          </w:tcPr>
          <w:p w14:paraId="0269A42D">
            <w:pPr>
              <w:keepNext w:val="0"/>
              <w:keepLines w:val="0"/>
              <w:pageBreakBefore w:val="0"/>
              <w:kinsoku/>
              <w:wordWrap/>
              <w:overflowPunct/>
              <w:topLinePunct w:val="0"/>
              <w:bidi w:val="0"/>
              <w:spacing w:line="24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动物药理</w:t>
            </w:r>
          </w:p>
        </w:tc>
        <w:tc>
          <w:tcPr>
            <w:tcW w:w="5948" w:type="dxa"/>
            <w:noWrap w:val="0"/>
            <w:vAlign w:val="center"/>
          </w:tcPr>
          <w:p w14:paraId="1A15FFD2">
            <w:pPr>
              <w:keepNext w:val="0"/>
              <w:keepLines w:val="0"/>
              <w:pageBreakBefore w:val="0"/>
              <w:tabs>
                <w:tab w:val="left" w:pos="895"/>
              </w:tabs>
              <w:kinsoku/>
              <w:wordWrap/>
              <w:overflowPunct/>
              <w:topLinePunct w:val="0"/>
              <w:autoSpaceDE w:val="0"/>
              <w:autoSpaceDN w:val="0"/>
              <w:bidi w:val="0"/>
              <w:snapToGrid/>
              <w:spacing w:before="14" w:line="320" w:lineRule="exact"/>
              <w:ind w:firstLine="480" w:firstLineChars="200"/>
              <w:jc w:val="left"/>
              <w:textAlignment w:val="auto"/>
              <w:rPr>
                <w:rFonts w:hint="eastAsia" w:ascii="仿宋" w:hAnsi="仿宋" w:eastAsia="仿宋" w:cs="仿宋"/>
                <w:kern w:val="0"/>
                <w:sz w:val="24"/>
                <w:szCs w:val="24"/>
                <w:highlight w:val="none"/>
                <w:lang w:val="en-US" w:eastAsia="zh-CN" w:bidi="zh-CN"/>
              </w:rPr>
            </w:pPr>
            <w:r>
              <w:rPr>
                <w:rFonts w:hint="eastAsia" w:ascii="仿宋" w:hAnsi="仿宋" w:eastAsia="仿宋" w:cs="仿宋"/>
                <w:kern w:val="0"/>
                <w:sz w:val="24"/>
                <w:szCs w:val="24"/>
                <w:highlight w:val="none"/>
                <w:lang w:val="zh-CN" w:bidi="zh-CN"/>
              </w:rPr>
              <w:t>涵盖药物与机体间相互作用的基本规律，常用药物的分类、作用机制、药代动力学特点、临床应用剂量与方法。结合实验教学，让学生掌握药物剂量计算、药物配伍禁忌判断、药物敏感性试验等技能，能根据动物疾病类型与机体状况合理选择药物，明确用药注意事项，避免药物滥用与残留问题。</w:t>
            </w:r>
          </w:p>
        </w:tc>
      </w:tr>
      <w:tr w14:paraId="67C9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42" w:type="dxa"/>
            <w:noWrap w:val="0"/>
            <w:vAlign w:val="center"/>
          </w:tcPr>
          <w:p w14:paraId="67569FA4">
            <w:pPr>
              <w:spacing w:line="320" w:lineRule="exact"/>
              <w:jc w:val="center"/>
              <w:rPr>
                <w:rFonts w:hint="eastAsia" w:eastAsia="仿宋"/>
                <w:color w:val="000000"/>
                <w:kern w:val="0"/>
                <w:sz w:val="24"/>
                <w:szCs w:val="24"/>
                <w:highlight w:val="none"/>
                <w:lang w:val="en-US" w:eastAsia="zh-CN"/>
              </w:rPr>
            </w:pPr>
            <w:r>
              <w:rPr>
                <w:rFonts w:hint="eastAsia" w:eastAsia="仿宋"/>
                <w:color w:val="000000"/>
                <w:kern w:val="0"/>
                <w:sz w:val="24"/>
                <w:szCs w:val="24"/>
                <w:highlight w:val="none"/>
                <w:lang w:val="en-US" w:eastAsia="zh-CN"/>
              </w:rPr>
              <w:t>4</w:t>
            </w:r>
          </w:p>
        </w:tc>
        <w:tc>
          <w:tcPr>
            <w:tcW w:w="2241" w:type="dxa"/>
            <w:noWrap w:val="0"/>
            <w:vAlign w:val="center"/>
          </w:tcPr>
          <w:p w14:paraId="32FB1447">
            <w:pPr>
              <w:keepNext w:val="0"/>
              <w:keepLines w:val="0"/>
              <w:pageBreakBefore w:val="0"/>
              <w:kinsoku/>
              <w:wordWrap/>
              <w:overflowPunct/>
              <w:topLinePunct w:val="0"/>
              <w:bidi w:val="0"/>
              <w:spacing w:line="24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动物病理</w:t>
            </w:r>
          </w:p>
        </w:tc>
        <w:tc>
          <w:tcPr>
            <w:tcW w:w="5948" w:type="dxa"/>
            <w:noWrap w:val="0"/>
            <w:vAlign w:val="center"/>
          </w:tcPr>
          <w:p w14:paraId="53F9F4B5">
            <w:pPr>
              <w:keepNext w:val="0"/>
              <w:keepLines w:val="0"/>
              <w:pageBreakBefore w:val="0"/>
              <w:tabs>
                <w:tab w:val="left" w:pos="895"/>
              </w:tabs>
              <w:kinsoku/>
              <w:wordWrap/>
              <w:overflowPunct/>
              <w:topLinePunct w:val="0"/>
              <w:autoSpaceDE w:val="0"/>
              <w:autoSpaceDN w:val="0"/>
              <w:bidi w:val="0"/>
              <w:snapToGrid/>
              <w:spacing w:before="14" w:line="320" w:lineRule="exact"/>
              <w:ind w:firstLine="480" w:firstLineChars="200"/>
              <w:jc w:val="left"/>
              <w:textAlignment w:val="auto"/>
              <w:rPr>
                <w:rFonts w:hint="eastAsia" w:ascii="仿宋" w:hAnsi="仿宋" w:eastAsia="仿宋" w:cs="仿宋"/>
                <w:kern w:val="0"/>
                <w:sz w:val="24"/>
                <w:szCs w:val="24"/>
                <w:highlight w:val="none"/>
                <w:lang w:val="en-US" w:eastAsia="zh-CN" w:bidi="zh-CN"/>
              </w:rPr>
            </w:pPr>
            <w:r>
              <w:rPr>
                <w:rFonts w:hint="eastAsia" w:ascii="仿宋" w:hAnsi="仿宋" w:eastAsia="仿宋" w:cs="仿宋"/>
                <w:kern w:val="0"/>
                <w:sz w:val="24"/>
                <w:szCs w:val="24"/>
                <w:highlight w:val="none"/>
                <w:lang w:val="zh-CN" w:bidi="zh-CN"/>
              </w:rPr>
              <w:t>动物疾病发生的原因、发病机制及疾病发展过程中的病理变化。通过病理标本观察、病理剖检实践，让学生掌握常见疾病的典型病理特征，能通过病理变化辅助判断疾病类型，理解病理变化与临床症状的内在联系，为疾病诊断与防治提供病理依据。</w:t>
            </w:r>
          </w:p>
        </w:tc>
      </w:tr>
      <w:tr w14:paraId="68116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42" w:type="dxa"/>
            <w:noWrap w:val="0"/>
            <w:vAlign w:val="center"/>
          </w:tcPr>
          <w:p w14:paraId="4E722E38">
            <w:pPr>
              <w:spacing w:line="320" w:lineRule="exact"/>
              <w:jc w:val="center"/>
              <w:rPr>
                <w:rFonts w:hint="eastAsia" w:eastAsia="仿宋"/>
                <w:color w:val="000000"/>
                <w:kern w:val="0"/>
                <w:sz w:val="24"/>
                <w:szCs w:val="24"/>
                <w:highlight w:val="none"/>
                <w:lang w:val="en-US" w:eastAsia="zh-CN"/>
              </w:rPr>
            </w:pPr>
            <w:r>
              <w:rPr>
                <w:rFonts w:hint="eastAsia" w:eastAsia="仿宋"/>
                <w:color w:val="000000"/>
                <w:kern w:val="0"/>
                <w:sz w:val="24"/>
                <w:szCs w:val="24"/>
                <w:highlight w:val="none"/>
                <w:lang w:val="en-US" w:eastAsia="zh-CN"/>
              </w:rPr>
              <w:t>5</w:t>
            </w:r>
          </w:p>
        </w:tc>
        <w:tc>
          <w:tcPr>
            <w:tcW w:w="2241" w:type="dxa"/>
            <w:noWrap w:val="0"/>
            <w:vAlign w:val="center"/>
          </w:tcPr>
          <w:p w14:paraId="4871768F">
            <w:pPr>
              <w:keepNext w:val="0"/>
              <w:keepLines w:val="0"/>
              <w:pageBreakBefore w:val="0"/>
              <w:kinsoku/>
              <w:wordWrap/>
              <w:overflowPunct/>
              <w:topLinePunct w:val="0"/>
              <w:bidi w:val="0"/>
              <w:spacing w:line="240" w:lineRule="auto"/>
              <w:jc w:val="center"/>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动物微生物</w:t>
            </w:r>
          </w:p>
        </w:tc>
        <w:tc>
          <w:tcPr>
            <w:tcW w:w="5948" w:type="dxa"/>
            <w:noWrap w:val="0"/>
            <w:vAlign w:val="center"/>
          </w:tcPr>
          <w:p w14:paraId="53D129FE">
            <w:pPr>
              <w:keepNext w:val="0"/>
              <w:keepLines w:val="0"/>
              <w:pageBreakBefore w:val="0"/>
              <w:tabs>
                <w:tab w:val="left" w:pos="895"/>
              </w:tabs>
              <w:kinsoku/>
              <w:wordWrap/>
              <w:overflowPunct/>
              <w:topLinePunct w:val="0"/>
              <w:autoSpaceDE w:val="0"/>
              <w:autoSpaceDN w:val="0"/>
              <w:bidi w:val="0"/>
              <w:snapToGrid/>
              <w:spacing w:before="14" w:line="320" w:lineRule="exact"/>
              <w:ind w:firstLine="480" w:firstLineChars="200"/>
              <w:jc w:val="left"/>
              <w:textAlignment w:val="auto"/>
              <w:rPr>
                <w:rFonts w:hint="eastAsia" w:ascii="仿宋" w:hAnsi="仿宋" w:eastAsia="仿宋" w:cs="仿宋"/>
                <w:kern w:val="0"/>
                <w:sz w:val="24"/>
                <w:szCs w:val="24"/>
                <w:highlight w:val="none"/>
                <w:lang w:val="en-US" w:eastAsia="zh-CN" w:bidi="zh-CN"/>
              </w:rPr>
            </w:pPr>
            <w:r>
              <w:rPr>
                <w:rFonts w:hint="eastAsia" w:ascii="仿宋" w:hAnsi="仿宋" w:eastAsia="仿宋" w:cs="仿宋"/>
                <w:kern w:val="0"/>
                <w:sz w:val="24"/>
                <w:szCs w:val="24"/>
                <w:highlight w:val="none"/>
                <w:lang w:val="zh-CN" w:bidi="zh-CN"/>
              </w:rPr>
              <w:t>常见病原微生物的形态结构、培养特性、生化反应、抗原性及致病机制，微生物在动物疾病传播中的作用。通过实验操作，让学生掌握微生物分离培养、纯化、鉴定、药敏试验等核心技能，能正确使用显微镜观察微生物形态，规范进行微生物实验室操作，了解微生物检测在动物疫病诊断、流行病学调查中的应用。</w:t>
            </w:r>
          </w:p>
        </w:tc>
      </w:tr>
      <w:tr w14:paraId="3546D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42" w:type="dxa"/>
            <w:noWrap w:val="0"/>
            <w:vAlign w:val="center"/>
          </w:tcPr>
          <w:p w14:paraId="229EEFE5">
            <w:pPr>
              <w:spacing w:line="320" w:lineRule="exact"/>
              <w:jc w:val="center"/>
              <w:rPr>
                <w:rFonts w:hint="eastAsia" w:eastAsia="仿宋"/>
                <w:color w:val="000000"/>
                <w:kern w:val="0"/>
                <w:sz w:val="24"/>
                <w:szCs w:val="24"/>
                <w:highlight w:val="none"/>
                <w:lang w:val="en-US" w:eastAsia="zh-CN"/>
              </w:rPr>
            </w:pPr>
            <w:r>
              <w:rPr>
                <w:rFonts w:hint="eastAsia" w:eastAsia="仿宋"/>
                <w:color w:val="000000"/>
                <w:kern w:val="0"/>
                <w:sz w:val="24"/>
                <w:szCs w:val="24"/>
                <w:highlight w:val="none"/>
                <w:lang w:val="en-US" w:eastAsia="zh-CN"/>
              </w:rPr>
              <w:t>6</w:t>
            </w:r>
          </w:p>
        </w:tc>
        <w:tc>
          <w:tcPr>
            <w:tcW w:w="2241" w:type="dxa"/>
            <w:noWrap w:val="0"/>
            <w:vAlign w:val="center"/>
          </w:tcPr>
          <w:p w14:paraId="259C812D">
            <w:pPr>
              <w:keepNext w:val="0"/>
              <w:keepLines w:val="0"/>
              <w:pageBreakBefore w:val="0"/>
              <w:kinsoku/>
              <w:wordWrap/>
              <w:overflowPunct/>
              <w:topLinePunct w:val="0"/>
              <w:bidi w:val="0"/>
              <w:spacing w:line="240" w:lineRule="auto"/>
              <w:jc w:val="center"/>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动物免疫</w:t>
            </w:r>
          </w:p>
        </w:tc>
        <w:tc>
          <w:tcPr>
            <w:tcW w:w="5948" w:type="dxa"/>
            <w:noWrap w:val="0"/>
            <w:vAlign w:val="center"/>
          </w:tcPr>
          <w:p w14:paraId="4DE6620D">
            <w:pPr>
              <w:keepNext w:val="0"/>
              <w:keepLines w:val="0"/>
              <w:pageBreakBefore w:val="0"/>
              <w:tabs>
                <w:tab w:val="left" w:pos="895"/>
              </w:tabs>
              <w:kinsoku/>
              <w:wordWrap/>
              <w:overflowPunct/>
              <w:topLinePunct w:val="0"/>
              <w:autoSpaceDE w:val="0"/>
              <w:autoSpaceDN w:val="0"/>
              <w:bidi w:val="0"/>
              <w:snapToGrid/>
              <w:spacing w:before="14" w:line="320" w:lineRule="exact"/>
              <w:ind w:firstLine="480" w:firstLineChars="200"/>
              <w:jc w:val="left"/>
              <w:textAlignment w:val="auto"/>
              <w:rPr>
                <w:rFonts w:hint="eastAsia" w:ascii="仿宋" w:hAnsi="仿宋" w:eastAsia="仿宋" w:cs="仿宋"/>
                <w:kern w:val="0"/>
                <w:sz w:val="24"/>
                <w:szCs w:val="24"/>
                <w:highlight w:val="none"/>
                <w:lang w:val="en-US" w:eastAsia="zh-CN" w:bidi="zh-CN"/>
              </w:rPr>
            </w:pPr>
            <w:r>
              <w:rPr>
                <w:rFonts w:hint="eastAsia" w:ascii="仿宋" w:hAnsi="仿宋" w:eastAsia="仿宋" w:cs="仿宋"/>
                <w:kern w:val="0"/>
                <w:sz w:val="24"/>
                <w:szCs w:val="24"/>
                <w:highlight w:val="none"/>
                <w:lang w:val="zh-CN" w:bidi="zh-CN"/>
              </w:rPr>
              <w:t>系统阐述动物免疫系统的组成与功能，非特异性免疫与特异性免疫的作用过程，介绍常见动物疫苗的种类、制备原理、免疫程序及免疫效果评估方法。通过实验教学，让学生掌握疫苗接种操作、抗体检测技术，能制定合理的动物免疫计划，分析免疫失败的原因，并提出改进措施，预防动物传染病的发生与流行。</w:t>
            </w:r>
          </w:p>
        </w:tc>
      </w:tr>
      <w:tr w14:paraId="10B2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42" w:type="dxa"/>
            <w:noWrap w:val="0"/>
            <w:vAlign w:val="center"/>
          </w:tcPr>
          <w:p w14:paraId="37462C0D">
            <w:pPr>
              <w:spacing w:line="320" w:lineRule="exact"/>
              <w:jc w:val="center"/>
              <w:rPr>
                <w:rFonts w:hint="eastAsia" w:eastAsia="仿宋"/>
                <w:color w:val="000000"/>
                <w:kern w:val="0"/>
                <w:sz w:val="24"/>
                <w:szCs w:val="24"/>
                <w:lang w:val="en-US" w:eastAsia="zh-CN"/>
              </w:rPr>
            </w:pPr>
            <w:r>
              <w:rPr>
                <w:rFonts w:hint="eastAsia" w:eastAsia="仿宋"/>
                <w:color w:val="000000"/>
                <w:kern w:val="0"/>
                <w:sz w:val="24"/>
                <w:szCs w:val="24"/>
                <w:lang w:val="en-US" w:eastAsia="zh-CN"/>
              </w:rPr>
              <w:t>7</w:t>
            </w:r>
          </w:p>
        </w:tc>
        <w:tc>
          <w:tcPr>
            <w:tcW w:w="2241" w:type="dxa"/>
            <w:noWrap w:val="0"/>
            <w:vAlign w:val="center"/>
          </w:tcPr>
          <w:p w14:paraId="77453528">
            <w:pPr>
              <w:keepNext w:val="0"/>
              <w:keepLines w:val="0"/>
              <w:pageBreakBefore w:val="0"/>
              <w:kinsoku/>
              <w:wordWrap/>
              <w:overflowPunct/>
              <w:topLinePunct w:val="0"/>
              <w:bidi w:val="0"/>
              <w:snapToGrid/>
              <w:spacing w:line="320" w:lineRule="exact"/>
              <w:jc w:val="center"/>
              <w:textAlignment w:val="auto"/>
              <w:rPr>
                <w:rFonts w:hint="eastAsia" w:ascii="Times New Roman" w:hAnsi="Times New Roman" w:eastAsia="仿宋" w:cs="Times New Roman"/>
                <w:bCs/>
                <w:color w:val="000000"/>
                <w:kern w:val="0"/>
                <w:sz w:val="24"/>
                <w:szCs w:val="24"/>
                <w:lang w:val="en-US" w:eastAsia="zh-CN"/>
              </w:rPr>
            </w:pPr>
            <w:r>
              <w:rPr>
                <w:rFonts w:hint="eastAsia" w:ascii="Times New Roman" w:hAnsi="Times New Roman" w:eastAsia="仿宋" w:cs="Times New Roman"/>
                <w:bCs/>
                <w:color w:val="000000"/>
                <w:kern w:val="0"/>
                <w:sz w:val="24"/>
                <w:szCs w:val="24"/>
                <w:lang w:val="en-US" w:eastAsia="zh-CN"/>
              </w:rPr>
              <w:t>动物性产品检验</w:t>
            </w:r>
          </w:p>
          <w:p w14:paraId="18EE63A3">
            <w:pPr>
              <w:keepNext w:val="0"/>
              <w:keepLines w:val="0"/>
              <w:pageBreakBefore w:val="0"/>
              <w:kinsoku/>
              <w:wordWrap/>
              <w:overflowPunct/>
              <w:topLinePunct w:val="0"/>
              <w:bidi w:val="0"/>
              <w:snapToGrid/>
              <w:spacing w:line="320" w:lineRule="exact"/>
              <w:jc w:val="center"/>
              <w:textAlignment w:val="auto"/>
              <w:rPr>
                <w:rFonts w:hint="eastAsia" w:eastAsia="仿宋"/>
                <w:color w:val="000000"/>
                <w:kern w:val="0"/>
                <w:sz w:val="24"/>
                <w:szCs w:val="24"/>
                <w:lang w:val="zh-CN" w:eastAsia="zh-CN" w:bidi="ar-SA"/>
              </w:rPr>
            </w:pPr>
            <w:r>
              <w:rPr>
                <w:rFonts w:hint="eastAsia" w:ascii="Times New Roman" w:hAnsi="Times New Roman" w:eastAsia="仿宋" w:cs="Times New Roman"/>
                <w:bCs/>
                <w:color w:val="000000"/>
                <w:kern w:val="0"/>
                <w:sz w:val="24"/>
                <w:szCs w:val="24"/>
                <w:lang w:val="en-US" w:eastAsia="zh-CN"/>
              </w:rPr>
              <w:t>技术</w:t>
            </w:r>
          </w:p>
        </w:tc>
        <w:tc>
          <w:tcPr>
            <w:tcW w:w="5948" w:type="dxa"/>
            <w:noWrap w:val="0"/>
            <w:vAlign w:val="center"/>
          </w:tcPr>
          <w:p w14:paraId="1AA6BB44">
            <w:pPr>
              <w:keepNext w:val="0"/>
              <w:keepLines w:val="0"/>
              <w:pageBreakBefore w:val="0"/>
              <w:tabs>
                <w:tab w:val="left" w:pos="895"/>
              </w:tabs>
              <w:kinsoku/>
              <w:wordWrap/>
              <w:overflowPunct/>
              <w:topLinePunct w:val="0"/>
              <w:autoSpaceDE w:val="0"/>
              <w:autoSpaceDN w:val="0"/>
              <w:bidi w:val="0"/>
              <w:snapToGrid/>
              <w:spacing w:before="14" w:line="320" w:lineRule="exact"/>
              <w:ind w:firstLine="480" w:firstLineChars="200"/>
              <w:jc w:val="left"/>
              <w:textAlignment w:val="auto"/>
              <w:rPr>
                <w:rFonts w:hint="eastAsia" w:eastAsia="仿宋"/>
                <w:color w:val="000000"/>
                <w:kern w:val="0"/>
                <w:sz w:val="24"/>
                <w:szCs w:val="24"/>
                <w:lang w:val="zh-CN" w:eastAsia="zh-CN" w:bidi="ar-SA"/>
              </w:rPr>
            </w:pPr>
            <w:r>
              <w:rPr>
                <w:rFonts w:hint="eastAsia" w:ascii="仿宋" w:hAnsi="仿宋" w:eastAsia="仿宋" w:cs="仿宋"/>
                <w:color w:val="000000"/>
                <w:kern w:val="0"/>
                <w:sz w:val="24"/>
                <w:szCs w:val="24"/>
                <w:lang w:val="en-US" w:eastAsia="zh-CN" w:bidi="zh-CN"/>
              </w:rPr>
              <w:t>本课程</w:t>
            </w:r>
            <w:r>
              <w:rPr>
                <w:rFonts w:hint="eastAsia" w:ascii="仿宋" w:hAnsi="仿宋" w:eastAsia="仿宋" w:cs="仿宋"/>
                <w:color w:val="000000"/>
                <w:kern w:val="0"/>
                <w:sz w:val="24"/>
                <w:szCs w:val="24"/>
                <w:lang w:val="zh-CN" w:bidi="zh-CN"/>
              </w:rPr>
              <w:t>结合动物产品安全检验相关法律法规和国家标准，着重介绍了动物产品安全检验技术。</w:t>
            </w:r>
            <w:r>
              <w:rPr>
                <w:rFonts w:hint="eastAsia" w:ascii="仿宋" w:hAnsi="仿宋" w:eastAsia="仿宋" w:cs="仿宋"/>
                <w:color w:val="000000"/>
                <w:kern w:val="0"/>
                <w:sz w:val="24"/>
                <w:szCs w:val="24"/>
                <w:lang w:val="en-US" w:eastAsia="zh-CN" w:bidi="zh-CN"/>
              </w:rPr>
              <w:t>内容包括</w:t>
            </w:r>
            <w:r>
              <w:rPr>
                <w:rFonts w:hint="eastAsia" w:ascii="仿宋" w:hAnsi="仿宋" w:eastAsia="仿宋" w:cs="仿宋"/>
                <w:color w:val="000000"/>
                <w:kern w:val="0"/>
                <w:sz w:val="24"/>
                <w:szCs w:val="24"/>
                <w:lang w:val="zh-CN" w:bidi="zh-CN"/>
              </w:rPr>
              <w:t>为屠宰加工监督与检验、市场监督与检验、微生物指标检验、理化指标检验、兽药残留指标检验。</w:t>
            </w:r>
            <w:r>
              <w:rPr>
                <w:rFonts w:hint="eastAsia" w:ascii="仿宋" w:hAnsi="仿宋" w:eastAsia="仿宋" w:cs="仿宋"/>
                <w:color w:val="000000"/>
                <w:kern w:val="0"/>
                <w:sz w:val="24"/>
                <w:szCs w:val="24"/>
                <w:lang w:val="en-US" w:eastAsia="zh-CN" w:bidi="zh-CN"/>
              </w:rPr>
              <w:t>通过学习这门课程</w:t>
            </w:r>
            <w:r>
              <w:rPr>
                <w:rFonts w:hint="eastAsia" w:ascii="仿宋" w:hAnsi="仿宋" w:eastAsia="仿宋" w:cs="仿宋"/>
                <w:color w:val="000000"/>
                <w:kern w:val="0"/>
                <w:sz w:val="24"/>
                <w:szCs w:val="24"/>
                <w:lang w:val="zh-CN" w:bidi="zh-CN"/>
              </w:rPr>
              <w:t>以利于学生动手能力的训练与综合能力的评估。</w:t>
            </w:r>
          </w:p>
        </w:tc>
      </w:tr>
      <w:tr w14:paraId="6BF0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742" w:type="dxa"/>
            <w:noWrap w:val="0"/>
            <w:vAlign w:val="center"/>
          </w:tcPr>
          <w:p w14:paraId="4ADA0429">
            <w:pPr>
              <w:spacing w:line="320" w:lineRule="exact"/>
              <w:jc w:val="center"/>
              <w:rPr>
                <w:rFonts w:hint="default" w:eastAsia="仿宋"/>
                <w:color w:val="000000"/>
                <w:kern w:val="0"/>
                <w:sz w:val="24"/>
                <w:szCs w:val="24"/>
                <w:lang w:val="en-US" w:eastAsia="zh-CN"/>
              </w:rPr>
            </w:pPr>
            <w:r>
              <w:rPr>
                <w:rFonts w:hint="eastAsia" w:eastAsia="仿宋"/>
                <w:color w:val="000000"/>
                <w:kern w:val="0"/>
                <w:sz w:val="24"/>
                <w:szCs w:val="24"/>
                <w:lang w:val="en-US" w:eastAsia="zh-CN"/>
              </w:rPr>
              <w:t>8</w:t>
            </w:r>
          </w:p>
        </w:tc>
        <w:tc>
          <w:tcPr>
            <w:tcW w:w="2241" w:type="dxa"/>
            <w:noWrap w:val="0"/>
            <w:vAlign w:val="center"/>
          </w:tcPr>
          <w:p w14:paraId="3AAA1D33">
            <w:pPr>
              <w:keepNext w:val="0"/>
              <w:keepLines w:val="0"/>
              <w:pageBreakBefore w:val="0"/>
              <w:kinsoku/>
              <w:wordWrap/>
              <w:overflowPunct/>
              <w:topLinePunct w:val="0"/>
              <w:bidi w:val="0"/>
              <w:snapToGrid/>
              <w:spacing w:line="320" w:lineRule="exact"/>
              <w:jc w:val="center"/>
              <w:textAlignment w:val="auto"/>
              <w:rPr>
                <w:rFonts w:hint="eastAsia" w:eastAsia="仿宋"/>
                <w:color w:val="000000"/>
                <w:kern w:val="0"/>
                <w:sz w:val="24"/>
                <w:szCs w:val="24"/>
                <w:lang w:val="zh-CN" w:eastAsia="zh-CN" w:bidi="ar-SA"/>
              </w:rPr>
            </w:pPr>
            <w:r>
              <w:rPr>
                <w:rFonts w:hint="eastAsia" w:eastAsia="仿宋"/>
                <w:kern w:val="0"/>
                <w:sz w:val="24"/>
                <w:szCs w:val="24"/>
                <w:lang w:eastAsia="zh-CN"/>
              </w:rPr>
              <w:t>动物疫病检验技术</w:t>
            </w:r>
          </w:p>
        </w:tc>
        <w:tc>
          <w:tcPr>
            <w:tcW w:w="5948" w:type="dxa"/>
            <w:noWrap w:val="0"/>
            <w:vAlign w:val="center"/>
          </w:tcPr>
          <w:p w14:paraId="19437831">
            <w:pPr>
              <w:keepNext w:val="0"/>
              <w:keepLines w:val="0"/>
              <w:pageBreakBefore w:val="0"/>
              <w:kinsoku/>
              <w:wordWrap/>
              <w:overflowPunct/>
              <w:topLinePunct w:val="0"/>
              <w:bidi w:val="0"/>
              <w:snapToGrid/>
              <w:spacing w:line="320" w:lineRule="exact"/>
              <w:ind w:firstLine="480" w:firstLineChars="200"/>
              <w:textAlignment w:val="auto"/>
              <w:rPr>
                <w:rFonts w:hint="eastAsia" w:eastAsia="仿宋"/>
                <w:color w:val="000000"/>
                <w:kern w:val="0"/>
                <w:sz w:val="24"/>
                <w:szCs w:val="24"/>
                <w:lang w:val="zh-CN" w:eastAsia="zh-CN" w:bidi="ar-SA"/>
              </w:rPr>
            </w:pPr>
            <w:r>
              <w:rPr>
                <w:rFonts w:hint="eastAsia" w:ascii="仿宋" w:hAnsi="仿宋" w:eastAsia="仿宋" w:cs="仿宋"/>
                <w:kern w:val="0"/>
                <w:sz w:val="24"/>
                <w:szCs w:val="24"/>
                <w:lang w:val="zh-CN" w:bidi="zh-CN"/>
              </w:rPr>
              <w:t>熟悉动物防疫与检疫的法律法规、工作流程和技术标准，熟练掌握动物疫病防控与检疫检验综合职业能力，会进行常见动物疫病的调查、防控方案的制定、临诊和病理学检查等技能，并能进行消毒、免疫预防和抗体水平检测评估。</w:t>
            </w:r>
          </w:p>
        </w:tc>
      </w:tr>
      <w:tr w14:paraId="31628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742" w:type="dxa"/>
            <w:noWrap w:val="0"/>
            <w:vAlign w:val="center"/>
          </w:tcPr>
          <w:p w14:paraId="0B1524B3">
            <w:pPr>
              <w:spacing w:line="320" w:lineRule="exact"/>
              <w:jc w:val="center"/>
              <w:rPr>
                <w:rFonts w:hint="default" w:eastAsia="仿宋"/>
                <w:color w:val="000000"/>
                <w:kern w:val="0"/>
                <w:sz w:val="24"/>
                <w:szCs w:val="24"/>
                <w:lang w:val="en-US" w:eastAsia="zh-CN"/>
              </w:rPr>
            </w:pPr>
            <w:r>
              <w:rPr>
                <w:rFonts w:hint="eastAsia" w:eastAsia="仿宋"/>
                <w:color w:val="000000"/>
                <w:kern w:val="0"/>
                <w:sz w:val="24"/>
                <w:szCs w:val="24"/>
                <w:lang w:val="en-US" w:eastAsia="zh-CN"/>
              </w:rPr>
              <w:t>9</w:t>
            </w:r>
          </w:p>
        </w:tc>
        <w:tc>
          <w:tcPr>
            <w:tcW w:w="2241" w:type="dxa"/>
            <w:noWrap w:val="0"/>
            <w:vAlign w:val="center"/>
          </w:tcPr>
          <w:p w14:paraId="37472FEE">
            <w:pPr>
              <w:keepNext w:val="0"/>
              <w:keepLines w:val="0"/>
              <w:pageBreakBefore w:val="0"/>
              <w:tabs>
                <w:tab w:val="left" w:pos="895"/>
              </w:tabs>
              <w:kinsoku/>
              <w:wordWrap/>
              <w:overflowPunct/>
              <w:topLinePunct w:val="0"/>
              <w:autoSpaceDE w:val="0"/>
              <w:autoSpaceDN w:val="0"/>
              <w:bidi w:val="0"/>
              <w:snapToGrid/>
              <w:spacing w:before="14" w:line="320" w:lineRule="exact"/>
              <w:jc w:val="center"/>
              <w:textAlignment w:val="auto"/>
              <w:rPr>
                <w:rFonts w:hint="eastAsia" w:ascii="仿宋" w:hAnsi="仿宋" w:eastAsia="仿宋" w:cs="仿宋"/>
                <w:kern w:val="0"/>
                <w:sz w:val="24"/>
                <w:szCs w:val="24"/>
                <w:lang w:val="zh-CN" w:eastAsia="zh-CN" w:bidi="zh-CN"/>
              </w:rPr>
            </w:pPr>
            <w:r>
              <w:rPr>
                <w:rFonts w:hint="eastAsia" w:ascii="仿宋" w:hAnsi="仿宋" w:eastAsia="仿宋" w:cs="仿宋"/>
                <w:kern w:val="0"/>
                <w:sz w:val="24"/>
                <w:szCs w:val="24"/>
                <w:lang w:val="zh-CN" w:bidi="zh-CN"/>
              </w:rPr>
              <w:t>兽医临床诊疗技术</w:t>
            </w:r>
          </w:p>
        </w:tc>
        <w:tc>
          <w:tcPr>
            <w:tcW w:w="5948" w:type="dxa"/>
            <w:noWrap w:val="0"/>
            <w:vAlign w:val="center"/>
          </w:tcPr>
          <w:p w14:paraId="6EF610E3">
            <w:pPr>
              <w:keepNext w:val="0"/>
              <w:keepLines w:val="0"/>
              <w:pageBreakBefore w:val="0"/>
              <w:tabs>
                <w:tab w:val="left" w:pos="895"/>
              </w:tabs>
              <w:kinsoku/>
              <w:wordWrap/>
              <w:overflowPunct/>
              <w:topLinePunct w:val="0"/>
              <w:autoSpaceDE w:val="0"/>
              <w:autoSpaceDN w:val="0"/>
              <w:bidi w:val="0"/>
              <w:snapToGrid/>
              <w:spacing w:before="14" w:line="320" w:lineRule="exact"/>
              <w:ind w:firstLine="480" w:firstLineChars="200"/>
              <w:jc w:val="left"/>
              <w:textAlignment w:val="auto"/>
              <w:rPr>
                <w:rFonts w:hint="eastAsia" w:ascii="仿宋" w:hAnsi="仿宋" w:eastAsia="仿宋" w:cs="仿宋"/>
                <w:kern w:val="0"/>
                <w:sz w:val="24"/>
                <w:szCs w:val="24"/>
                <w:lang w:val="zh-CN" w:eastAsia="zh-CN" w:bidi="zh-CN"/>
              </w:rPr>
            </w:pPr>
            <w:r>
              <w:rPr>
                <w:rFonts w:hint="eastAsia" w:ascii="仿宋" w:hAnsi="仿宋" w:eastAsia="仿宋" w:cs="仿宋"/>
                <w:kern w:val="0"/>
                <w:sz w:val="24"/>
                <w:szCs w:val="24"/>
                <w:lang w:val="zh-CN" w:bidi="zh-CN"/>
              </w:rPr>
              <w:t>临床实习基础、临床基本检查法及一般检查；心血管系统、呼吸系统、消化系统的临床检查；马、牛直肠检查法；常用血液（血常规）检验、尿液检验等。</w:t>
            </w:r>
          </w:p>
        </w:tc>
      </w:tr>
      <w:tr w14:paraId="4567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trPr>
        <w:tc>
          <w:tcPr>
            <w:tcW w:w="742" w:type="dxa"/>
            <w:noWrap w:val="0"/>
            <w:vAlign w:val="center"/>
          </w:tcPr>
          <w:p w14:paraId="086C6289">
            <w:pPr>
              <w:spacing w:line="320" w:lineRule="exact"/>
              <w:jc w:val="center"/>
              <w:rPr>
                <w:rFonts w:hint="default" w:eastAsia="仿宋"/>
                <w:color w:val="000000"/>
                <w:kern w:val="0"/>
                <w:sz w:val="24"/>
                <w:szCs w:val="24"/>
                <w:lang w:val="en-US" w:eastAsia="zh-CN"/>
              </w:rPr>
            </w:pPr>
            <w:r>
              <w:rPr>
                <w:rFonts w:hint="eastAsia" w:eastAsia="仿宋"/>
                <w:color w:val="000000"/>
                <w:kern w:val="0"/>
                <w:sz w:val="24"/>
                <w:szCs w:val="24"/>
                <w:lang w:val="en-US" w:eastAsia="zh-CN"/>
              </w:rPr>
              <w:t>10</w:t>
            </w:r>
          </w:p>
        </w:tc>
        <w:tc>
          <w:tcPr>
            <w:tcW w:w="2241" w:type="dxa"/>
            <w:noWrap w:val="0"/>
            <w:vAlign w:val="center"/>
          </w:tcPr>
          <w:p w14:paraId="33E823A3">
            <w:pPr>
              <w:keepNext w:val="0"/>
              <w:keepLines w:val="0"/>
              <w:pageBreakBefore w:val="0"/>
              <w:kinsoku/>
              <w:wordWrap/>
              <w:overflowPunct/>
              <w:topLinePunct w:val="0"/>
              <w:bidi w:val="0"/>
              <w:snapToGrid/>
              <w:spacing w:line="320" w:lineRule="exact"/>
              <w:jc w:val="center"/>
              <w:textAlignment w:val="auto"/>
              <w:rPr>
                <w:rFonts w:hint="eastAsia" w:eastAsia="仿宋"/>
                <w:color w:val="000000"/>
                <w:kern w:val="0"/>
                <w:sz w:val="24"/>
                <w:szCs w:val="24"/>
                <w:lang w:val="zh-CN" w:eastAsia="zh-CN" w:bidi="ar-SA"/>
              </w:rPr>
            </w:pPr>
            <w:r>
              <w:rPr>
                <w:rFonts w:hint="eastAsia" w:ascii="Times New Roman" w:hAnsi="Times New Roman" w:eastAsia="仿宋" w:cs="Times New Roman"/>
                <w:kern w:val="0"/>
                <w:sz w:val="24"/>
                <w:szCs w:val="24"/>
                <w:lang w:val="en-US" w:eastAsia="zh-CN"/>
              </w:rPr>
              <w:t>猪病防治技术</w:t>
            </w:r>
          </w:p>
        </w:tc>
        <w:tc>
          <w:tcPr>
            <w:tcW w:w="5948" w:type="dxa"/>
            <w:noWrap w:val="0"/>
            <w:vAlign w:val="center"/>
          </w:tcPr>
          <w:p w14:paraId="2710C69B">
            <w:pPr>
              <w:keepNext w:val="0"/>
              <w:keepLines w:val="0"/>
              <w:pageBreakBefore w:val="0"/>
              <w:kinsoku/>
              <w:wordWrap/>
              <w:overflowPunct/>
              <w:topLinePunct w:val="0"/>
              <w:bidi w:val="0"/>
              <w:snapToGrid/>
              <w:spacing w:line="320" w:lineRule="exact"/>
              <w:ind w:firstLine="480" w:firstLineChars="200"/>
              <w:textAlignment w:val="auto"/>
              <w:rPr>
                <w:rFonts w:hint="eastAsia" w:eastAsia="仿宋"/>
                <w:color w:val="000000"/>
                <w:kern w:val="0"/>
                <w:sz w:val="24"/>
                <w:szCs w:val="24"/>
                <w:lang w:val="zh-CN" w:eastAsia="zh-CN" w:bidi="ar-SA"/>
              </w:rPr>
            </w:pPr>
            <w:r>
              <w:rPr>
                <w:rFonts w:hint="eastAsia" w:ascii="仿宋" w:hAnsi="仿宋" w:eastAsia="仿宋" w:cs="仿宋"/>
                <w:kern w:val="0"/>
                <w:sz w:val="24"/>
                <w:szCs w:val="24"/>
                <w:lang w:val="zh-CN" w:bidi="zh-CN"/>
              </w:rPr>
              <w:t>猪病防治技术课程主要包括猪全身性传染病、呼吸道传染病、消化道传染病、繁殖障碍性传染病、猪常见寄生虫病及猪常见普通病等内容。通过学习，学生能够掌握猪病防治技术方面的基本知识，能进行猪常见病的诊断、治疗和预防。</w:t>
            </w:r>
          </w:p>
        </w:tc>
      </w:tr>
      <w:tr w14:paraId="7A47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42" w:type="dxa"/>
            <w:noWrap w:val="0"/>
            <w:vAlign w:val="center"/>
          </w:tcPr>
          <w:p w14:paraId="77518BFA">
            <w:pPr>
              <w:spacing w:line="320" w:lineRule="exact"/>
              <w:jc w:val="center"/>
              <w:rPr>
                <w:rFonts w:hint="default" w:eastAsia="仿宋"/>
                <w:color w:val="000000"/>
                <w:kern w:val="0"/>
                <w:sz w:val="24"/>
                <w:szCs w:val="24"/>
                <w:lang w:val="en-US" w:eastAsia="zh-CN"/>
              </w:rPr>
            </w:pPr>
            <w:r>
              <w:rPr>
                <w:rFonts w:hint="eastAsia" w:eastAsia="仿宋"/>
                <w:color w:val="000000"/>
                <w:kern w:val="0"/>
                <w:sz w:val="24"/>
                <w:szCs w:val="24"/>
                <w:lang w:val="en-US" w:eastAsia="zh-CN"/>
              </w:rPr>
              <w:t>11</w:t>
            </w:r>
          </w:p>
        </w:tc>
        <w:tc>
          <w:tcPr>
            <w:tcW w:w="2241" w:type="dxa"/>
            <w:noWrap w:val="0"/>
            <w:vAlign w:val="center"/>
          </w:tcPr>
          <w:p w14:paraId="07970E77">
            <w:pPr>
              <w:keepNext w:val="0"/>
              <w:keepLines w:val="0"/>
              <w:pageBreakBefore w:val="0"/>
              <w:kinsoku/>
              <w:wordWrap/>
              <w:overflowPunct/>
              <w:topLinePunct w:val="0"/>
              <w:bidi w:val="0"/>
              <w:snapToGrid/>
              <w:spacing w:line="320" w:lineRule="exact"/>
              <w:jc w:val="center"/>
              <w:textAlignment w:val="auto"/>
              <w:rPr>
                <w:rFonts w:hint="eastAsia" w:ascii="仿宋" w:hAnsi="仿宋" w:eastAsia="仿宋" w:cs="仿宋"/>
                <w:kern w:val="0"/>
                <w:sz w:val="24"/>
                <w:szCs w:val="24"/>
                <w:lang w:val="zh-CN" w:eastAsia="zh-CN" w:bidi="zh-CN"/>
              </w:rPr>
            </w:pPr>
            <w:r>
              <w:rPr>
                <w:rFonts w:hint="eastAsia" w:eastAsia="仿宋"/>
                <w:kern w:val="0"/>
                <w:sz w:val="24"/>
                <w:szCs w:val="24"/>
              </w:rPr>
              <w:t>禽病防</w:t>
            </w:r>
            <w:r>
              <w:rPr>
                <w:rFonts w:hint="eastAsia" w:eastAsia="仿宋"/>
                <w:kern w:val="0"/>
                <w:sz w:val="24"/>
                <w:szCs w:val="24"/>
                <w:lang w:val="en-US" w:eastAsia="zh-CN"/>
              </w:rPr>
              <w:t>治</w:t>
            </w:r>
            <w:r>
              <w:rPr>
                <w:rFonts w:hint="eastAsia" w:eastAsia="仿宋"/>
                <w:kern w:val="0"/>
                <w:sz w:val="24"/>
                <w:szCs w:val="24"/>
              </w:rPr>
              <w:t>技术</w:t>
            </w:r>
          </w:p>
        </w:tc>
        <w:tc>
          <w:tcPr>
            <w:tcW w:w="5948" w:type="dxa"/>
            <w:noWrap w:val="0"/>
            <w:vAlign w:val="center"/>
          </w:tcPr>
          <w:p w14:paraId="1AFCAA32">
            <w:pPr>
              <w:keepNext w:val="0"/>
              <w:keepLines w:val="0"/>
              <w:pageBreakBefore w:val="0"/>
              <w:kinsoku/>
              <w:wordWrap/>
              <w:overflowPunct/>
              <w:topLinePunct w:val="0"/>
              <w:bidi w:val="0"/>
              <w:snapToGrid/>
              <w:spacing w:line="320" w:lineRule="exact"/>
              <w:ind w:firstLine="480" w:firstLineChars="200"/>
              <w:textAlignment w:val="auto"/>
              <w:rPr>
                <w:rFonts w:hint="eastAsia" w:eastAsia="仿宋"/>
                <w:color w:val="000000"/>
                <w:kern w:val="0"/>
                <w:sz w:val="24"/>
                <w:szCs w:val="24"/>
                <w:lang w:val="zh-CN" w:eastAsia="zh-CN" w:bidi="ar-SA"/>
              </w:rPr>
            </w:pPr>
            <w:r>
              <w:rPr>
                <w:rFonts w:hint="eastAsia" w:ascii="仿宋" w:hAnsi="仿宋" w:eastAsia="仿宋" w:cs="仿宋"/>
                <w:kern w:val="0"/>
                <w:sz w:val="24"/>
                <w:szCs w:val="24"/>
                <w:lang w:val="zh-CN" w:bidi="zh-CN"/>
              </w:rPr>
              <w:t>禽病防治技术课程主要包括家禽传染病、家禽寄生虫病、家禽营养代谢病、家禽中毒病等内容。学生通过学习掌握各种禽病的发生病因、流行病学特征、临床症状、病理变化、主要临床诊断和实验室诊断方法、预防措施及发病后的治疗或扑灭措施。能对各种禽病进行正确的诊断，并可提供合理的预防及控制措施。</w:t>
            </w:r>
          </w:p>
        </w:tc>
      </w:tr>
      <w:tr w14:paraId="670C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42" w:type="dxa"/>
            <w:noWrap w:val="0"/>
            <w:vAlign w:val="center"/>
          </w:tcPr>
          <w:p w14:paraId="28276B38">
            <w:pPr>
              <w:spacing w:line="320" w:lineRule="exact"/>
              <w:jc w:val="center"/>
              <w:rPr>
                <w:rFonts w:hint="default" w:eastAsia="仿宋"/>
                <w:color w:val="000000"/>
                <w:kern w:val="0"/>
                <w:sz w:val="24"/>
                <w:szCs w:val="24"/>
                <w:lang w:val="en-US" w:eastAsia="zh-CN"/>
              </w:rPr>
            </w:pPr>
            <w:r>
              <w:rPr>
                <w:rFonts w:hint="eastAsia" w:eastAsia="仿宋"/>
                <w:color w:val="000000"/>
                <w:kern w:val="0"/>
                <w:sz w:val="24"/>
                <w:szCs w:val="24"/>
                <w:lang w:val="en-US" w:eastAsia="zh-CN"/>
              </w:rPr>
              <w:t>12</w:t>
            </w:r>
          </w:p>
        </w:tc>
        <w:tc>
          <w:tcPr>
            <w:tcW w:w="2241" w:type="dxa"/>
            <w:noWrap w:val="0"/>
            <w:vAlign w:val="center"/>
          </w:tcPr>
          <w:p w14:paraId="26FA219F">
            <w:pPr>
              <w:keepNext w:val="0"/>
              <w:keepLines w:val="0"/>
              <w:pageBreakBefore w:val="0"/>
              <w:kinsoku/>
              <w:wordWrap/>
              <w:overflowPunct/>
              <w:topLinePunct w:val="0"/>
              <w:bidi w:val="0"/>
              <w:snapToGrid/>
              <w:spacing w:line="320" w:lineRule="exact"/>
              <w:jc w:val="center"/>
              <w:textAlignment w:val="auto"/>
              <w:rPr>
                <w:rFonts w:hint="eastAsia" w:eastAsia="仿宋"/>
                <w:color w:val="000000"/>
                <w:kern w:val="0"/>
                <w:sz w:val="24"/>
                <w:szCs w:val="24"/>
                <w:lang w:val="zh-CN" w:eastAsia="zh-CN" w:bidi="ar-SA"/>
              </w:rPr>
            </w:pPr>
            <w:r>
              <w:rPr>
                <w:rFonts w:hint="eastAsia" w:eastAsia="仿宋"/>
                <w:kern w:val="0"/>
                <w:sz w:val="24"/>
                <w:szCs w:val="24"/>
              </w:rPr>
              <w:t>牛病防</w:t>
            </w:r>
            <w:r>
              <w:rPr>
                <w:rFonts w:hint="eastAsia" w:eastAsia="仿宋"/>
                <w:kern w:val="0"/>
                <w:sz w:val="24"/>
                <w:szCs w:val="24"/>
                <w:lang w:val="en-US" w:eastAsia="zh-CN"/>
              </w:rPr>
              <w:t>治</w:t>
            </w:r>
            <w:r>
              <w:rPr>
                <w:rFonts w:hint="eastAsia" w:eastAsia="仿宋"/>
                <w:kern w:val="0"/>
                <w:sz w:val="24"/>
                <w:szCs w:val="24"/>
              </w:rPr>
              <w:t>技术</w:t>
            </w:r>
          </w:p>
        </w:tc>
        <w:tc>
          <w:tcPr>
            <w:tcW w:w="5948" w:type="dxa"/>
            <w:noWrap w:val="0"/>
            <w:vAlign w:val="center"/>
          </w:tcPr>
          <w:p w14:paraId="5DBB3133">
            <w:pPr>
              <w:keepNext w:val="0"/>
              <w:keepLines w:val="0"/>
              <w:pageBreakBefore w:val="0"/>
              <w:kinsoku/>
              <w:wordWrap/>
              <w:overflowPunct/>
              <w:topLinePunct w:val="0"/>
              <w:bidi w:val="0"/>
              <w:snapToGrid/>
              <w:spacing w:line="320" w:lineRule="exact"/>
              <w:ind w:firstLine="480" w:firstLineChars="200"/>
              <w:textAlignment w:val="auto"/>
              <w:rPr>
                <w:rFonts w:hint="eastAsia" w:eastAsia="仿宋"/>
                <w:color w:val="000000"/>
                <w:kern w:val="0"/>
                <w:sz w:val="24"/>
                <w:szCs w:val="24"/>
                <w:lang w:val="zh-CN" w:eastAsia="zh-CN" w:bidi="ar-SA"/>
              </w:rPr>
            </w:pPr>
            <w:r>
              <w:rPr>
                <w:rFonts w:hint="eastAsia" w:ascii="仿宋" w:hAnsi="仿宋" w:eastAsia="仿宋" w:cs="仿宋"/>
                <w:kern w:val="0"/>
                <w:sz w:val="24"/>
                <w:szCs w:val="24"/>
                <w:lang w:val="zh-CN" w:bidi="zh-CN"/>
              </w:rPr>
              <w:t>牛病防</w:t>
            </w:r>
            <w:r>
              <w:rPr>
                <w:rFonts w:hint="eastAsia" w:ascii="仿宋" w:hAnsi="仿宋" w:eastAsia="仿宋" w:cs="仿宋"/>
                <w:kern w:val="0"/>
                <w:sz w:val="24"/>
                <w:szCs w:val="24"/>
                <w:lang w:val="en-US" w:bidi="zh-CN"/>
              </w:rPr>
              <w:t>治</w:t>
            </w:r>
            <w:r>
              <w:rPr>
                <w:rFonts w:hint="eastAsia" w:ascii="仿宋" w:hAnsi="仿宋" w:eastAsia="仿宋" w:cs="仿宋"/>
                <w:kern w:val="0"/>
                <w:sz w:val="24"/>
                <w:szCs w:val="24"/>
                <w:lang w:val="zh-CN" w:bidi="zh-CN"/>
              </w:rPr>
              <w:t>技术课程主要包括牛传染病、牛寄生虫病、牛普通病等内容。学生通过学习，掌握各种牛病的发生病因、流行病学特征、临床症状、病理变化、主要临床诊断和实验室诊断方法、预防措施及发病后的治疗或扑灭措施，能对各种牛病进行正确的诊断，并可提供合理的预防及控制措施。</w:t>
            </w:r>
          </w:p>
        </w:tc>
      </w:tr>
      <w:tr w14:paraId="056B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42" w:type="dxa"/>
            <w:noWrap w:val="0"/>
            <w:vAlign w:val="center"/>
          </w:tcPr>
          <w:p w14:paraId="234A63CA">
            <w:pPr>
              <w:spacing w:line="320" w:lineRule="exact"/>
              <w:jc w:val="center"/>
              <w:rPr>
                <w:rFonts w:hint="default" w:eastAsia="仿宋"/>
                <w:color w:val="000000"/>
                <w:kern w:val="0"/>
                <w:sz w:val="24"/>
                <w:szCs w:val="24"/>
                <w:lang w:val="en-US" w:eastAsia="zh-CN"/>
              </w:rPr>
            </w:pPr>
            <w:r>
              <w:rPr>
                <w:rFonts w:hint="eastAsia" w:eastAsia="仿宋"/>
                <w:color w:val="000000"/>
                <w:kern w:val="0"/>
                <w:sz w:val="24"/>
                <w:szCs w:val="24"/>
                <w:lang w:val="en-US" w:eastAsia="zh-CN"/>
              </w:rPr>
              <w:t>13</w:t>
            </w:r>
          </w:p>
        </w:tc>
        <w:tc>
          <w:tcPr>
            <w:tcW w:w="2241" w:type="dxa"/>
            <w:noWrap w:val="0"/>
            <w:vAlign w:val="center"/>
          </w:tcPr>
          <w:p w14:paraId="626453A0">
            <w:pPr>
              <w:keepNext w:val="0"/>
              <w:keepLines w:val="0"/>
              <w:pageBreakBefore w:val="0"/>
              <w:kinsoku/>
              <w:wordWrap/>
              <w:overflowPunct/>
              <w:topLinePunct w:val="0"/>
              <w:bidi w:val="0"/>
              <w:snapToGrid/>
              <w:spacing w:line="320" w:lineRule="exact"/>
              <w:jc w:val="center"/>
              <w:textAlignment w:val="auto"/>
              <w:rPr>
                <w:rFonts w:hint="eastAsia" w:eastAsia="仿宋"/>
                <w:color w:val="000000"/>
                <w:kern w:val="0"/>
                <w:sz w:val="24"/>
                <w:szCs w:val="24"/>
                <w:lang w:val="zh-CN" w:eastAsia="zh-Hans" w:bidi="ar-SA"/>
              </w:rPr>
            </w:pPr>
            <w:r>
              <w:rPr>
                <w:rFonts w:hint="eastAsia" w:eastAsia="仿宋"/>
                <w:kern w:val="0"/>
                <w:sz w:val="24"/>
                <w:szCs w:val="24"/>
                <w:lang w:val="en-US" w:eastAsia="zh-CN"/>
              </w:rPr>
              <w:t>羊</w:t>
            </w:r>
            <w:r>
              <w:rPr>
                <w:rFonts w:hint="eastAsia" w:eastAsia="仿宋"/>
                <w:kern w:val="0"/>
                <w:sz w:val="24"/>
                <w:szCs w:val="24"/>
              </w:rPr>
              <w:t>病防</w:t>
            </w:r>
            <w:r>
              <w:rPr>
                <w:rFonts w:hint="eastAsia" w:eastAsia="仿宋"/>
                <w:kern w:val="0"/>
                <w:sz w:val="24"/>
                <w:szCs w:val="24"/>
                <w:lang w:val="en-US" w:eastAsia="zh-CN"/>
              </w:rPr>
              <w:t>治</w:t>
            </w:r>
            <w:r>
              <w:rPr>
                <w:rFonts w:hint="eastAsia" w:eastAsia="仿宋"/>
                <w:kern w:val="0"/>
                <w:sz w:val="24"/>
                <w:szCs w:val="24"/>
              </w:rPr>
              <w:t>技术</w:t>
            </w:r>
          </w:p>
        </w:tc>
        <w:tc>
          <w:tcPr>
            <w:tcW w:w="5948" w:type="dxa"/>
            <w:noWrap w:val="0"/>
            <w:vAlign w:val="center"/>
          </w:tcPr>
          <w:p w14:paraId="40FF6917">
            <w:pPr>
              <w:keepNext w:val="0"/>
              <w:keepLines w:val="0"/>
              <w:pageBreakBefore w:val="0"/>
              <w:kinsoku/>
              <w:wordWrap/>
              <w:overflowPunct/>
              <w:topLinePunct w:val="0"/>
              <w:bidi w:val="0"/>
              <w:snapToGrid/>
              <w:spacing w:line="320" w:lineRule="exact"/>
              <w:ind w:firstLine="480" w:firstLineChars="200"/>
              <w:textAlignment w:val="auto"/>
              <w:rPr>
                <w:rFonts w:hint="eastAsia" w:eastAsia="仿宋"/>
                <w:color w:val="000000"/>
                <w:kern w:val="0"/>
                <w:sz w:val="24"/>
                <w:szCs w:val="24"/>
                <w:lang w:val="zh-CN" w:eastAsia="zh-CN" w:bidi="ar-SA"/>
              </w:rPr>
            </w:pPr>
            <w:r>
              <w:rPr>
                <w:rFonts w:hint="eastAsia" w:ascii="仿宋" w:hAnsi="仿宋" w:eastAsia="仿宋" w:cs="仿宋"/>
                <w:kern w:val="0"/>
                <w:sz w:val="24"/>
                <w:szCs w:val="24"/>
                <w:lang w:val="zh-CN" w:bidi="zh-CN"/>
              </w:rPr>
              <w:t>羊病防</w:t>
            </w:r>
            <w:r>
              <w:rPr>
                <w:rFonts w:hint="eastAsia" w:ascii="仿宋" w:hAnsi="仿宋" w:eastAsia="仿宋" w:cs="仿宋"/>
                <w:kern w:val="0"/>
                <w:sz w:val="24"/>
                <w:szCs w:val="24"/>
                <w:lang w:val="en-US" w:bidi="zh-CN"/>
              </w:rPr>
              <w:t>治</w:t>
            </w:r>
            <w:r>
              <w:rPr>
                <w:rFonts w:hint="eastAsia" w:ascii="仿宋" w:hAnsi="仿宋" w:eastAsia="仿宋" w:cs="仿宋"/>
                <w:kern w:val="0"/>
                <w:sz w:val="24"/>
                <w:szCs w:val="24"/>
                <w:lang w:val="zh-CN" w:bidi="zh-CN"/>
              </w:rPr>
              <w:t>技术课程主要包括羊传染病、羊寄生虫病、羊普通病等内容。学生通过学习，掌握各种羊病的发生病因、流行病学特征、临床症状、病理变化、主要临床诊断和实验室诊断方法、预防措施及发病后的治疗或扑灭措施，能对各种羊病进行正确的诊断，并可提供合理的预防及控制措施。</w:t>
            </w:r>
          </w:p>
        </w:tc>
      </w:tr>
      <w:tr w14:paraId="6C813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42" w:type="dxa"/>
            <w:noWrap w:val="0"/>
            <w:vAlign w:val="center"/>
          </w:tcPr>
          <w:p w14:paraId="1139622F">
            <w:pPr>
              <w:spacing w:line="320" w:lineRule="exact"/>
              <w:jc w:val="center"/>
              <w:rPr>
                <w:rFonts w:hint="default" w:eastAsia="仿宋"/>
                <w:color w:val="000000"/>
                <w:kern w:val="0"/>
                <w:sz w:val="24"/>
                <w:szCs w:val="24"/>
                <w:lang w:val="en-US" w:eastAsia="zh-CN"/>
              </w:rPr>
            </w:pPr>
            <w:r>
              <w:rPr>
                <w:rFonts w:hint="eastAsia" w:eastAsia="仿宋"/>
                <w:color w:val="000000"/>
                <w:kern w:val="0"/>
                <w:sz w:val="24"/>
                <w:szCs w:val="24"/>
                <w:lang w:val="en-US" w:eastAsia="zh-CN"/>
              </w:rPr>
              <w:t>14</w:t>
            </w:r>
          </w:p>
        </w:tc>
        <w:tc>
          <w:tcPr>
            <w:tcW w:w="2241" w:type="dxa"/>
            <w:noWrap w:val="0"/>
            <w:vAlign w:val="center"/>
          </w:tcPr>
          <w:p w14:paraId="0FB087BF">
            <w:pPr>
              <w:keepNext w:val="0"/>
              <w:keepLines w:val="0"/>
              <w:pageBreakBefore w:val="0"/>
              <w:tabs>
                <w:tab w:val="left" w:pos="895"/>
              </w:tabs>
              <w:kinsoku/>
              <w:wordWrap/>
              <w:overflowPunct/>
              <w:topLinePunct w:val="0"/>
              <w:autoSpaceDE w:val="0"/>
              <w:autoSpaceDN w:val="0"/>
              <w:bidi w:val="0"/>
              <w:snapToGrid/>
              <w:spacing w:before="14" w:line="320" w:lineRule="exact"/>
              <w:ind w:firstLine="720" w:firstLineChars="300"/>
              <w:jc w:val="left"/>
              <w:textAlignment w:val="auto"/>
              <w:rPr>
                <w:rFonts w:hint="eastAsia" w:ascii="仿宋" w:hAnsi="仿宋" w:eastAsia="仿宋" w:cs="仿宋"/>
                <w:kern w:val="0"/>
                <w:sz w:val="24"/>
                <w:szCs w:val="24"/>
                <w:lang w:val="zh-CN" w:eastAsia="zh-CN" w:bidi="zh-CN"/>
              </w:rPr>
            </w:pPr>
            <w:r>
              <w:rPr>
                <w:rFonts w:hint="eastAsia" w:ascii="仿宋" w:hAnsi="仿宋" w:eastAsia="仿宋" w:cs="仿宋"/>
                <w:kern w:val="0"/>
                <w:sz w:val="24"/>
                <w:szCs w:val="24"/>
                <w:lang w:val="zh-CN" w:bidi="zh-CN"/>
              </w:rPr>
              <w:t>毕业设计</w:t>
            </w:r>
          </w:p>
        </w:tc>
        <w:tc>
          <w:tcPr>
            <w:tcW w:w="5948" w:type="dxa"/>
            <w:noWrap w:val="0"/>
            <w:vAlign w:val="center"/>
          </w:tcPr>
          <w:p w14:paraId="4ED5ACA5">
            <w:pPr>
              <w:keepNext w:val="0"/>
              <w:keepLines w:val="0"/>
              <w:pageBreakBefore w:val="0"/>
              <w:tabs>
                <w:tab w:val="left" w:pos="895"/>
              </w:tabs>
              <w:kinsoku/>
              <w:wordWrap/>
              <w:overflowPunct/>
              <w:topLinePunct w:val="0"/>
              <w:autoSpaceDE w:val="0"/>
              <w:autoSpaceDN w:val="0"/>
              <w:bidi w:val="0"/>
              <w:snapToGrid/>
              <w:spacing w:before="14" w:line="320" w:lineRule="exact"/>
              <w:ind w:firstLine="480" w:firstLineChars="200"/>
              <w:jc w:val="left"/>
              <w:textAlignment w:val="auto"/>
              <w:rPr>
                <w:rFonts w:hint="eastAsia" w:ascii="仿宋" w:hAnsi="仿宋" w:eastAsia="仿宋" w:cs="仿宋"/>
                <w:kern w:val="0"/>
                <w:sz w:val="24"/>
                <w:szCs w:val="24"/>
                <w:lang w:val="zh-CN" w:eastAsia="zh-CN" w:bidi="zh-CN"/>
              </w:rPr>
            </w:pPr>
            <w:r>
              <w:rPr>
                <w:rFonts w:hint="eastAsia" w:ascii="仿宋" w:hAnsi="仿宋" w:eastAsia="仿宋" w:cs="仿宋"/>
                <w:kern w:val="0"/>
                <w:sz w:val="24"/>
                <w:szCs w:val="24"/>
                <w:lang w:val="zh-CN" w:bidi="zh-CN"/>
              </w:rPr>
              <w:t>通过毕业设计，以职业规划报告为载体，培养学生搜集资料、整理数据、综合分析的能力，培养学生综合运用知识解决兽医工作实际问题的能力。</w:t>
            </w:r>
          </w:p>
        </w:tc>
      </w:tr>
      <w:tr w14:paraId="71014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42" w:type="dxa"/>
            <w:noWrap w:val="0"/>
            <w:vAlign w:val="center"/>
          </w:tcPr>
          <w:p w14:paraId="4486D341">
            <w:pPr>
              <w:spacing w:line="320" w:lineRule="exact"/>
              <w:jc w:val="center"/>
              <w:rPr>
                <w:rFonts w:hint="default" w:eastAsia="仿宋"/>
                <w:color w:val="000000"/>
                <w:kern w:val="0"/>
                <w:sz w:val="24"/>
                <w:szCs w:val="24"/>
                <w:lang w:val="en-US" w:eastAsia="zh-CN"/>
              </w:rPr>
            </w:pPr>
            <w:r>
              <w:rPr>
                <w:rFonts w:hint="eastAsia" w:eastAsia="仿宋"/>
                <w:color w:val="000000"/>
                <w:kern w:val="0"/>
                <w:sz w:val="24"/>
                <w:szCs w:val="24"/>
                <w:lang w:val="en-US" w:eastAsia="zh-CN"/>
              </w:rPr>
              <w:t>15</w:t>
            </w:r>
          </w:p>
        </w:tc>
        <w:tc>
          <w:tcPr>
            <w:tcW w:w="2241" w:type="dxa"/>
            <w:noWrap w:val="0"/>
            <w:vAlign w:val="center"/>
          </w:tcPr>
          <w:p w14:paraId="00E4D5E9">
            <w:pPr>
              <w:keepNext w:val="0"/>
              <w:keepLines w:val="0"/>
              <w:pageBreakBefore w:val="0"/>
              <w:tabs>
                <w:tab w:val="left" w:pos="895"/>
              </w:tabs>
              <w:kinsoku/>
              <w:wordWrap/>
              <w:overflowPunct/>
              <w:topLinePunct w:val="0"/>
              <w:autoSpaceDE w:val="0"/>
              <w:autoSpaceDN w:val="0"/>
              <w:bidi w:val="0"/>
              <w:snapToGrid/>
              <w:spacing w:before="14" w:line="320" w:lineRule="exact"/>
              <w:ind w:firstLine="720" w:firstLineChars="300"/>
              <w:jc w:val="left"/>
              <w:textAlignment w:val="auto"/>
              <w:rPr>
                <w:rFonts w:hint="eastAsia" w:ascii="仿宋" w:hAnsi="仿宋" w:eastAsia="仿宋" w:cs="仿宋"/>
                <w:kern w:val="0"/>
                <w:sz w:val="24"/>
                <w:szCs w:val="24"/>
                <w:lang w:val="zh-CN" w:eastAsia="zh-CN" w:bidi="zh-CN"/>
              </w:rPr>
            </w:pPr>
            <w:r>
              <w:rPr>
                <w:rFonts w:hint="eastAsia" w:ascii="仿宋" w:hAnsi="仿宋" w:eastAsia="仿宋" w:cs="仿宋"/>
                <w:kern w:val="0"/>
                <w:sz w:val="24"/>
                <w:szCs w:val="24"/>
                <w:lang w:val="zh-CN" w:bidi="zh-CN"/>
              </w:rPr>
              <w:t>岗</w:t>
            </w:r>
            <w:r>
              <w:rPr>
                <w:rFonts w:hint="eastAsia" w:ascii="仿宋" w:hAnsi="仿宋" w:eastAsia="仿宋" w:cs="仿宋"/>
                <w:kern w:val="0"/>
                <w:sz w:val="24"/>
                <w:szCs w:val="24"/>
                <w:lang w:bidi="zh-CN"/>
              </w:rPr>
              <w:t>位</w:t>
            </w:r>
            <w:r>
              <w:rPr>
                <w:rFonts w:hint="eastAsia" w:ascii="仿宋" w:hAnsi="仿宋" w:eastAsia="仿宋" w:cs="仿宋"/>
                <w:kern w:val="0"/>
                <w:sz w:val="24"/>
                <w:szCs w:val="24"/>
                <w:lang w:val="zh-CN" w:bidi="zh-CN"/>
              </w:rPr>
              <w:t>实习</w:t>
            </w:r>
          </w:p>
        </w:tc>
        <w:tc>
          <w:tcPr>
            <w:tcW w:w="5948" w:type="dxa"/>
            <w:noWrap w:val="0"/>
            <w:vAlign w:val="center"/>
          </w:tcPr>
          <w:p w14:paraId="7C42D0FE">
            <w:pPr>
              <w:keepNext w:val="0"/>
              <w:keepLines w:val="0"/>
              <w:pageBreakBefore w:val="0"/>
              <w:tabs>
                <w:tab w:val="left" w:pos="895"/>
              </w:tabs>
              <w:kinsoku/>
              <w:wordWrap/>
              <w:overflowPunct/>
              <w:topLinePunct w:val="0"/>
              <w:autoSpaceDE w:val="0"/>
              <w:autoSpaceDN w:val="0"/>
              <w:bidi w:val="0"/>
              <w:snapToGrid/>
              <w:spacing w:before="14" w:line="320" w:lineRule="exact"/>
              <w:ind w:firstLine="480" w:firstLineChars="200"/>
              <w:jc w:val="left"/>
              <w:textAlignment w:val="auto"/>
              <w:rPr>
                <w:rFonts w:hint="eastAsia" w:ascii="仿宋" w:hAnsi="仿宋" w:eastAsia="仿宋" w:cs="仿宋"/>
                <w:kern w:val="0"/>
                <w:sz w:val="24"/>
                <w:szCs w:val="24"/>
                <w:lang w:val="zh-CN" w:eastAsia="zh-CN" w:bidi="zh-CN"/>
              </w:rPr>
            </w:pPr>
            <w:r>
              <w:rPr>
                <w:rFonts w:hint="eastAsia" w:ascii="仿宋" w:hAnsi="仿宋" w:eastAsia="仿宋" w:cs="仿宋"/>
                <w:kern w:val="0"/>
                <w:sz w:val="24"/>
                <w:szCs w:val="24"/>
                <w:lang w:val="zh-CN" w:bidi="zh-CN"/>
              </w:rPr>
              <w:t>学生在企业和学校的共同指导下，通过顶岗实习，能够运用所学知识解决工作中的实际问题，能从事畜禽管理与疾病诊治工作的能力。</w:t>
            </w:r>
          </w:p>
        </w:tc>
      </w:tr>
    </w:tbl>
    <w:p w14:paraId="4F021B77">
      <w:pPr>
        <w:spacing w:line="320" w:lineRule="exact"/>
        <w:ind w:firstLine="560" w:firstLineChars="200"/>
        <w:rPr>
          <w:rFonts w:hint="eastAsia" w:ascii="仿宋" w:hAnsi="仿宋" w:eastAsia="仿宋" w:cs="仿宋"/>
          <w:color w:val="000000"/>
          <w:kern w:val="0"/>
          <w:sz w:val="28"/>
          <w:szCs w:val="28"/>
        </w:rPr>
      </w:pPr>
    </w:p>
    <w:p w14:paraId="458CEE30">
      <w:pPr>
        <w:spacing w:line="32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5.创新创业课程</w:t>
      </w:r>
    </w:p>
    <w:p w14:paraId="1161FBDC">
      <w:pPr>
        <w:spacing w:line="320" w:lineRule="exact"/>
        <w:ind w:firstLine="560" w:firstLineChars="200"/>
        <w:jc w:val="left"/>
        <w:rPr>
          <w:rFonts w:ascii="Times New Roman" w:hAnsi="Times New Roman" w:eastAsia="仿宋"/>
          <w:color w:val="000000"/>
          <w:kern w:val="0"/>
          <w:sz w:val="24"/>
          <w:szCs w:val="24"/>
        </w:rPr>
      </w:pPr>
      <w:r>
        <w:rPr>
          <w:rFonts w:ascii="Times New Roman" w:hAnsi="Times New Roman" w:eastAsia="仿宋"/>
          <w:color w:val="000000"/>
          <w:kern w:val="0"/>
          <w:sz w:val="28"/>
          <w:szCs w:val="28"/>
        </w:rPr>
        <w:t>主要包括创新创业课程、专业技能大赛、技术研发与论文专利、社会服务、技能等级证书等创新创业和第二课堂活动。学生根据自身发展和创新创业需要，积极参加创新创业活动，获得相应学分。</w:t>
      </w:r>
    </w:p>
    <w:p w14:paraId="7C9668E2">
      <w:pPr>
        <w:spacing w:line="320" w:lineRule="exact"/>
        <w:jc w:val="both"/>
        <w:rPr>
          <w:rFonts w:hint="eastAsia" w:ascii="仿宋" w:hAnsi="仿宋" w:eastAsia="仿宋" w:cs="仿宋"/>
          <w:color w:val="000000"/>
          <w:kern w:val="0"/>
          <w:sz w:val="28"/>
          <w:szCs w:val="28"/>
        </w:rPr>
      </w:pPr>
    </w:p>
    <w:p w14:paraId="51A8259C">
      <w:pPr>
        <w:spacing w:line="320" w:lineRule="exact"/>
        <w:ind w:firstLine="560" w:firstLineChars="20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表9  创新创业教育一览表</w:t>
      </w:r>
    </w:p>
    <w:tbl>
      <w:tblPr>
        <w:tblStyle w:val="11"/>
        <w:tblW w:w="8949" w:type="dxa"/>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414"/>
        <w:gridCol w:w="3534"/>
        <w:gridCol w:w="773"/>
        <w:gridCol w:w="1521"/>
      </w:tblGrid>
      <w:tr w14:paraId="12CA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7" w:type="dxa"/>
            <w:noWrap w:val="0"/>
            <w:vAlign w:val="center"/>
          </w:tcPr>
          <w:p w14:paraId="6D5DD52A">
            <w:pPr>
              <w:spacing w:line="320" w:lineRule="exact"/>
              <w:jc w:val="center"/>
              <w:rPr>
                <w:rFonts w:eastAsia="仿宋"/>
                <w:b/>
                <w:bCs/>
                <w:color w:val="000000"/>
                <w:kern w:val="0"/>
                <w:sz w:val="24"/>
                <w:szCs w:val="24"/>
              </w:rPr>
            </w:pPr>
            <w:r>
              <w:rPr>
                <w:rFonts w:eastAsia="仿宋"/>
                <w:b/>
                <w:bCs/>
                <w:color w:val="000000"/>
                <w:kern w:val="0"/>
                <w:sz w:val="24"/>
                <w:szCs w:val="24"/>
              </w:rPr>
              <w:t>序号</w:t>
            </w:r>
          </w:p>
        </w:tc>
        <w:tc>
          <w:tcPr>
            <w:tcW w:w="2414" w:type="dxa"/>
            <w:noWrap w:val="0"/>
            <w:vAlign w:val="center"/>
          </w:tcPr>
          <w:p w14:paraId="08C9D537">
            <w:pPr>
              <w:spacing w:line="320" w:lineRule="exact"/>
              <w:jc w:val="center"/>
              <w:rPr>
                <w:rFonts w:eastAsia="仿宋"/>
                <w:b/>
                <w:bCs/>
                <w:color w:val="000000"/>
                <w:kern w:val="0"/>
                <w:sz w:val="24"/>
                <w:szCs w:val="24"/>
              </w:rPr>
            </w:pPr>
            <w:r>
              <w:rPr>
                <w:rFonts w:eastAsia="仿宋"/>
                <w:b/>
                <w:bCs/>
                <w:color w:val="000000"/>
                <w:kern w:val="0"/>
                <w:sz w:val="24"/>
                <w:szCs w:val="24"/>
              </w:rPr>
              <w:t>课程类型</w:t>
            </w:r>
          </w:p>
        </w:tc>
        <w:tc>
          <w:tcPr>
            <w:tcW w:w="3534" w:type="dxa"/>
            <w:noWrap w:val="0"/>
            <w:vAlign w:val="center"/>
          </w:tcPr>
          <w:p w14:paraId="10FAA194">
            <w:pPr>
              <w:spacing w:line="320" w:lineRule="exact"/>
              <w:jc w:val="center"/>
              <w:rPr>
                <w:rFonts w:eastAsia="仿宋"/>
                <w:b/>
                <w:bCs/>
                <w:color w:val="000000"/>
                <w:kern w:val="0"/>
                <w:sz w:val="24"/>
                <w:szCs w:val="24"/>
              </w:rPr>
            </w:pPr>
            <w:r>
              <w:rPr>
                <w:rFonts w:eastAsia="仿宋"/>
                <w:b/>
                <w:bCs/>
                <w:color w:val="000000"/>
                <w:kern w:val="0"/>
                <w:sz w:val="24"/>
                <w:szCs w:val="24"/>
              </w:rPr>
              <w:t>课程名称</w:t>
            </w:r>
          </w:p>
        </w:tc>
        <w:tc>
          <w:tcPr>
            <w:tcW w:w="773" w:type="dxa"/>
            <w:noWrap w:val="0"/>
            <w:vAlign w:val="center"/>
          </w:tcPr>
          <w:p w14:paraId="04CE5676">
            <w:pPr>
              <w:spacing w:line="320" w:lineRule="exact"/>
              <w:jc w:val="center"/>
              <w:rPr>
                <w:rFonts w:eastAsia="仿宋"/>
                <w:b/>
                <w:bCs/>
                <w:color w:val="000000"/>
                <w:kern w:val="0"/>
                <w:sz w:val="24"/>
                <w:szCs w:val="24"/>
              </w:rPr>
            </w:pPr>
            <w:r>
              <w:rPr>
                <w:rFonts w:eastAsia="仿宋"/>
                <w:b/>
                <w:bCs/>
                <w:color w:val="000000"/>
                <w:kern w:val="0"/>
                <w:sz w:val="24"/>
                <w:szCs w:val="24"/>
              </w:rPr>
              <w:t>学时</w:t>
            </w:r>
          </w:p>
        </w:tc>
        <w:tc>
          <w:tcPr>
            <w:tcW w:w="1521" w:type="dxa"/>
            <w:noWrap w:val="0"/>
            <w:vAlign w:val="center"/>
          </w:tcPr>
          <w:p w14:paraId="258E8606">
            <w:pPr>
              <w:spacing w:line="320" w:lineRule="exact"/>
              <w:jc w:val="center"/>
              <w:rPr>
                <w:rFonts w:eastAsia="仿宋"/>
                <w:b/>
                <w:bCs/>
                <w:color w:val="000000"/>
                <w:kern w:val="0"/>
                <w:sz w:val="24"/>
                <w:szCs w:val="24"/>
              </w:rPr>
            </w:pPr>
            <w:r>
              <w:rPr>
                <w:rFonts w:eastAsia="仿宋"/>
                <w:b/>
                <w:bCs/>
                <w:color w:val="000000"/>
                <w:kern w:val="0"/>
                <w:sz w:val="24"/>
                <w:szCs w:val="24"/>
              </w:rPr>
              <w:t>备注</w:t>
            </w:r>
          </w:p>
        </w:tc>
      </w:tr>
      <w:tr w14:paraId="7E10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7" w:type="dxa"/>
            <w:noWrap w:val="0"/>
            <w:vAlign w:val="center"/>
          </w:tcPr>
          <w:p w14:paraId="6C0304B4">
            <w:pPr>
              <w:spacing w:line="320" w:lineRule="exact"/>
              <w:jc w:val="center"/>
              <w:rPr>
                <w:rFonts w:eastAsia="仿宋"/>
                <w:color w:val="000000"/>
                <w:kern w:val="0"/>
                <w:sz w:val="24"/>
                <w:szCs w:val="24"/>
              </w:rPr>
            </w:pPr>
            <w:r>
              <w:rPr>
                <w:rFonts w:eastAsia="仿宋"/>
                <w:color w:val="000000"/>
                <w:kern w:val="0"/>
                <w:sz w:val="24"/>
                <w:szCs w:val="24"/>
              </w:rPr>
              <w:t>1</w:t>
            </w:r>
          </w:p>
        </w:tc>
        <w:tc>
          <w:tcPr>
            <w:tcW w:w="2414" w:type="dxa"/>
            <w:noWrap w:val="0"/>
            <w:vAlign w:val="center"/>
          </w:tcPr>
          <w:p w14:paraId="413A9594">
            <w:pPr>
              <w:spacing w:line="320" w:lineRule="exact"/>
              <w:jc w:val="center"/>
              <w:rPr>
                <w:rFonts w:eastAsia="仿宋"/>
                <w:color w:val="000000"/>
                <w:kern w:val="0"/>
                <w:sz w:val="24"/>
                <w:szCs w:val="24"/>
              </w:rPr>
            </w:pPr>
            <w:r>
              <w:rPr>
                <w:rFonts w:eastAsia="仿宋"/>
                <w:color w:val="000000"/>
                <w:kern w:val="0"/>
                <w:sz w:val="24"/>
                <w:szCs w:val="24"/>
              </w:rPr>
              <w:t>公共必修课程</w:t>
            </w:r>
          </w:p>
        </w:tc>
        <w:tc>
          <w:tcPr>
            <w:tcW w:w="3534" w:type="dxa"/>
            <w:noWrap w:val="0"/>
            <w:vAlign w:val="center"/>
          </w:tcPr>
          <w:p w14:paraId="4036225B">
            <w:pPr>
              <w:spacing w:line="320" w:lineRule="exact"/>
              <w:jc w:val="center"/>
              <w:rPr>
                <w:rFonts w:eastAsia="仿宋"/>
                <w:color w:val="000000"/>
                <w:kern w:val="0"/>
                <w:sz w:val="24"/>
                <w:szCs w:val="24"/>
              </w:rPr>
            </w:pPr>
            <w:r>
              <w:rPr>
                <w:rFonts w:eastAsia="仿宋"/>
                <w:color w:val="000000"/>
                <w:kern w:val="0"/>
                <w:sz w:val="24"/>
                <w:szCs w:val="24"/>
              </w:rPr>
              <w:t>大学生职业发展与就业指导</w:t>
            </w:r>
          </w:p>
        </w:tc>
        <w:tc>
          <w:tcPr>
            <w:tcW w:w="773" w:type="dxa"/>
            <w:noWrap w:val="0"/>
            <w:vAlign w:val="center"/>
          </w:tcPr>
          <w:p w14:paraId="3A6EDEC3">
            <w:pPr>
              <w:spacing w:line="320" w:lineRule="exact"/>
              <w:jc w:val="center"/>
              <w:rPr>
                <w:rFonts w:eastAsia="仿宋"/>
                <w:color w:val="000000"/>
                <w:kern w:val="0"/>
                <w:sz w:val="24"/>
                <w:szCs w:val="24"/>
              </w:rPr>
            </w:pPr>
            <w:r>
              <w:rPr>
                <w:rFonts w:eastAsia="仿宋"/>
                <w:color w:val="000000"/>
                <w:kern w:val="0"/>
                <w:sz w:val="24"/>
                <w:szCs w:val="24"/>
              </w:rPr>
              <w:t>38</w:t>
            </w:r>
          </w:p>
        </w:tc>
        <w:tc>
          <w:tcPr>
            <w:tcW w:w="1521" w:type="dxa"/>
            <w:noWrap w:val="0"/>
            <w:vAlign w:val="center"/>
          </w:tcPr>
          <w:p w14:paraId="582B23A2">
            <w:pPr>
              <w:spacing w:line="320" w:lineRule="exact"/>
              <w:jc w:val="center"/>
              <w:rPr>
                <w:rFonts w:eastAsia="仿宋"/>
                <w:color w:val="000000"/>
                <w:kern w:val="0"/>
                <w:sz w:val="24"/>
                <w:szCs w:val="24"/>
              </w:rPr>
            </w:pPr>
          </w:p>
        </w:tc>
      </w:tr>
      <w:tr w14:paraId="32CB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7" w:type="dxa"/>
            <w:noWrap w:val="0"/>
            <w:vAlign w:val="center"/>
          </w:tcPr>
          <w:p w14:paraId="6C73A48B">
            <w:pPr>
              <w:spacing w:line="320" w:lineRule="exact"/>
              <w:jc w:val="center"/>
              <w:rPr>
                <w:rFonts w:eastAsia="仿宋"/>
                <w:color w:val="000000"/>
                <w:kern w:val="0"/>
                <w:sz w:val="24"/>
                <w:szCs w:val="24"/>
              </w:rPr>
            </w:pPr>
            <w:r>
              <w:rPr>
                <w:rFonts w:eastAsia="仿宋"/>
                <w:color w:val="000000"/>
                <w:kern w:val="0"/>
                <w:sz w:val="24"/>
                <w:szCs w:val="24"/>
              </w:rPr>
              <w:t>2</w:t>
            </w:r>
          </w:p>
        </w:tc>
        <w:tc>
          <w:tcPr>
            <w:tcW w:w="2414" w:type="dxa"/>
            <w:noWrap w:val="0"/>
            <w:vAlign w:val="center"/>
          </w:tcPr>
          <w:p w14:paraId="315A538A">
            <w:pPr>
              <w:spacing w:line="320" w:lineRule="exact"/>
              <w:jc w:val="center"/>
              <w:rPr>
                <w:rFonts w:eastAsia="仿宋"/>
                <w:color w:val="000000"/>
                <w:kern w:val="0"/>
                <w:sz w:val="24"/>
                <w:szCs w:val="24"/>
              </w:rPr>
            </w:pPr>
            <w:r>
              <w:rPr>
                <w:rFonts w:eastAsia="仿宋"/>
                <w:color w:val="000000"/>
                <w:kern w:val="0"/>
                <w:sz w:val="24"/>
                <w:szCs w:val="24"/>
              </w:rPr>
              <w:t>公共</w:t>
            </w:r>
            <w:r>
              <w:rPr>
                <w:rFonts w:hint="eastAsia" w:eastAsia="仿宋"/>
                <w:color w:val="000000"/>
                <w:kern w:val="0"/>
                <w:sz w:val="24"/>
                <w:szCs w:val="24"/>
                <w:lang w:val="en-US" w:eastAsia="zh-CN"/>
              </w:rPr>
              <w:t>选修</w:t>
            </w:r>
            <w:r>
              <w:rPr>
                <w:rFonts w:eastAsia="仿宋"/>
                <w:color w:val="000000"/>
                <w:kern w:val="0"/>
                <w:sz w:val="24"/>
                <w:szCs w:val="24"/>
              </w:rPr>
              <w:t>课程</w:t>
            </w:r>
          </w:p>
        </w:tc>
        <w:tc>
          <w:tcPr>
            <w:tcW w:w="3534" w:type="dxa"/>
            <w:noWrap w:val="0"/>
            <w:vAlign w:val="center"/>
          </w:tcPr>
          <w:p w14:paraId="0346FC59">
            <w:pPr>
              <w:spacing w:line="320" w:lineRule="exact"/>
              <w:jc w:val="center"/>
              <w:rPr>
                <w:rFonts w:eastAsia="仿宋"/>
                <w:color w:val="000000"/>
                <w:kern w:val="0"/>
                <w:sz w:val="24"/>
                <w:szCs w:val="24"/>
              </w:rPr>
            </w:pPr>
            <w:r>
              <w:rPr>
                <w:rFonts w:eastAsia="仿宋"/>
                <w:color w:val="000000"/>
                <w:kern w:val="0"/>
                <w:sz w:val="24"/>
                <w:szCs w:val="24"/>
              </w:rPr>
              <w:t>创新创业基础</w:t>
            </w:r>
          </w:p>
        </w:tc>
        <w:tc>
          <w:tcPr>
            <w:tcW w:w="773" w:type="dxa"/>
            <w:noWrap w:val="0"/>
            <w:vAlign w:val="center"/>
          </w:tcPr>
          <w:p w14:paraId="01158AF2">
            <w:pPr>
              <w:spacing w:line="320" w:lineRule="exact"/>
              <w:jc w:val="center"/>
              <w:rPr>
                <w:rFonts w:eastAsia="仿宋"/>
                <w:color w:val="000000"/>
                <w:kern w:val="0"/>
                <w:sz w:val="24"/>
                <w:szCs w:val="24"/>
              </w:rPr>
            </w:pPr>
            <w:r>
              <w:rPr>
                <w:rFonts w:eastAsia="仿宋"/>
                <w:color w:val="000000"/>
                <w:kern w:val="0"/>
                <w:sz w:val="24"/>
                <w:szCs w:val="24"/>
              </w:rPr>
              <w:t>32</w:t>
            </w:r>
          </w:p>
        </w:tc>
        <w:tc>
          <w:tcPr>
            <w:tcW w:w="1521" w:type="dxa"/>
            <w:noWrap w:val="0"/>
            <w:vAlign w:val="center"/>
          </w:tcPr>
          <w:p w14:paraId="1AAC7D51">
            <w:pPr>
              <w:spacing w:line="320" w:lineRule="exact"/>
              <w:jc w:val="center"/>
              <w:rPr>
                <w:rFonts w:eastAsia="仿宋"/>
                <w:color w:val="000000"/>
                <w:kern w:val="0"/>
                <w:sz w:val="24"/>
                <w:szCs w:val="24"/>
              </w:rPr>
            </w:pPr>
          </w:p>
        </w:tc>
      </w:tr>
      <w:tr w14:paraId="2180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7" w:type="dxa"/>
            <w:noWrap w:val="0"/>
            <w:vAlign w:val="center"/>
          </w:tcPr>
          <w:p w14:paraId="7A54D1D6">
            <w:pPr>
              <w:spacing w:line="320" w:lineRule="exact"/>
              <w:jc w:val="center"/>
              <w:rPr>
                <w:rFonts w:eastAsia="仿宋"/>
                <w:color w:val="000000"/>
                <w:kern w:val="0"/>
                <w:sz w:val="24"/>
                <w:szCs w:val="24"/>
              </w:rPr>
            </w:pPr>
            <w:r>
              <w:rPr>
                <w:rFonts w:eastAsia="仿宋"/>
                <w:color w:val="000000"/>
                <w:kern w:val="0"/>
                <w:sz w:val="24"/>
                <w:szCs w:val="24"/>
              </w:rPr>
              <w:t>3</w:t>
            </w:r>
          </w:p>
        </w:tc>
        <w:tc>
          <w:tcPr>
            <w:tcW w:w="2414" w:type="dxa"/>
            <w:noWrap w:val="0"/>
            <w:vAlign w:val="center"/>
          </w:tcPr>
          <w:p w14:paraId="42DFB42F">
            <w:pPr>
              <w:spacing w:line="320" w:lineRule="exact"/>
              <w:jc w:val="center"/>
              <w:rPr>
                <w:rFonts w:eastAsia="仿宋"/>
                <w:color w:val="000000"/>
                <w:kern w:val="0"/>
                <w:sz w:val="24"/>
                <w:szCs w:val="24"/>
              </w:rPr>
            </w:pPr>
            <w:r>
              <w:rPr>
                <w:rFonts w:eastAsia="仿宋"/>
                <w:color w:val="000000"/>
                <w:kern w:val="0"/>
                <w:sz w:val="24"/>
                <w:szCs w:val="24"/>
              </w:rPr>
              <w:t>公共任选课程</w:t>
            </w:r>
          </w:p>
        </w:tc>
        <w:tc>
          <w:tcPr>
            <w:tcW w:w="3534" w:type="dxa"/>
            <w:noWrap w:val="0"/>
            <w:vAlign w:val="center"/>
          </w:tcPr>
          <w:p w14:paraId="353D59BB">
            <w:pPr>
              <w:spacing w:line="320" w:lineRule="exact"/>
              <w:jc w:val="center"/>
              <w:rPr>
                <w:rFonts w:eastAsia="仿宋"/>
                <w:color w:val="000000"/>
                <w:kern w:val="0"/>
                <w:sz w:val="24"/>
                <w:szCs w:val="24"/>
              </w:rPr>
            </w:pPr>
            <w:r>
              <w:rPr>
                <w:rFonts w:eastAsia="仿宋"/>
                <w:color w:val="000000"/>
                <w:kern w:val="0"/>
                <w:sz w:val="24"/>
                <w:szCs w:val="24"/>
              </w:rPr>
              <w:t>创新创业能力提升</w:t>
            </w:r>
          </w:p>
        </w:tc>
        <w:tc>
          <w:tcPr>
            <w:tcW w:w="773" w:type="dxa"/>
            <w:noWrap w:val="0"/>
            <w:vAlign w:val="center"/>
          </w:tcPr>
          <w:p w14:paraId="2556FDEC">
            <w:pPr>
              <w:spacing w:line="320" w:lineRule="exact"/>
              <w:jc w:val="center"/>
              <w:rPr>
                <w:rFonts w:eastAsia="仿宋"/>
                <w:color w:val="000000"/>
                <w:kern w:val="0"/>
                <w:sz w:val="24"/>
                <w:szCs w:val="24"/>
              </w:rPr>
            </w:pPr>
          </w:p>
        </w:tc>
        <w:tc>
          <w:tcPr>
            <w:tcW w:w="1521" w:type="dxa"/>
            <w:noWrap w:val="0"/>
            <w:vAlign w:val="center"/>
          </w:tcPr>
          <w:p w14:paraId="6B952056">
            <w:pPr>
              <w:spacing w:line="320" w:lineRule="exact"/>
              <w:jc w:val="center"/>
              <w:rPr>
                <w:rFonts w:eastAsia="仿宋"/>
                <w:color w:val="000000"/>
                <w:kern w:val="0"/>
                <w:sz w:val="24"/>
                <w:szCs w:val="24"/>
              </w:rPr>
            </w:pPr>
          </w:p>
        </w:tc>
      </w:tr>
      <w:tr w14:paraId="0EE6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07" w:type="dxa"/>
            <w:noWrap w:val="0"/>
            <w:vAlign w:val="center"/>
          </w:tcPr>
          <w:p w14:paraId="73413C05">
            <w:pPr>
              <w:spacing w:line="320" w:lineRule="exact"/>
              <w:jc w:val="center"/>
              <w:rPr>
                <w:rFonts w:eastAsia="仿宋"/>
                <w:color w:val="000000"/>
                <w:kern w:val="0"/>
                <w:sz w:val="24"/>
                <w:szCs w:val="24"/>
              </w:rPr>
            </w:pPr>
            <w:r>
              <w:rPr>
                <w:rFonts w:eastAsia="仿宋"/>
                <w:color w:val="000000"/>
                <w:kern w:val="0"/>
                <w:sz w:val="24"/>
                <w:szCs w:val="24"/>
              </w:rPr>
              <w:t>4</w:t>
            </w:r>
          </w:p>
        </w:tc>
        <w:tc>
          <w:tcPr>
            <w:tcW w:w="2414" w:type="dxa"/>
            <w:noWrap w:val="0"/>
            <w:vAlign w:val="center"/>
          </w:tcPr>
          <w:p w14:paraId="210A9C59">
            <w:pPr>
              <w:spacing w:line="320" w:lineRule="exact"/>
              <w:jc w:val="center"/>
              <w:rPr>
                <w:rFonts w:hint="eastAsia" w:eastAsia="仿宋"/>
                <w:kern w:val="0"/>
                <w:sz w:val="24"/>
                <w:szCs w:val="24"/>
              </w:rPr>
            </w:pPr>
            <w:r>
              <w:rPr>
                <w:rFonts w:hint="eastAsia" w:eastAsia="仿宋"/>
                <w:kern w:val="0"/>
                <w:sz w:val="24"/>
                <w:szCs w:val="24"/>
              </w:rPr>
              <w:t>专业技能大赛</w:t>
            </w:r>
          </w:p>
        </w:tc>
        <w:tc>
          <w:tcPr>
            <w:tcW w:w="3534" w:type="dxa"/>
            <w:noWrap w:val="0"/>
            <w:vAlign w:val="center"/>
          </w:tcPr>
          <w:p w14:paraId="2525FE54">
            <w:pPr>
              <w:widowControl/>
              <w:spacing w:line="360" w:lineRule="exact"/>
              <w:jc w:val="center"/>
              <w:rPr>
                <w:rFonts w:eastAsia="仿宋"/>
                <w:color w:val="000000"/>
                <w:kern w:val="0"/>
                <w:sz w:val="24"/>
                <w:szCs w:val="24"/>
              </w:rPr>
            </w:pPr>
            <w:r>
              <w:rPr>
                <w:rFonts w:hint="eastAsia" w:ascii="仿宋" w:hAnsi="仿宋" w:eastAsia="仿宋" w:cs="仿宋"/>
                <w:kern w:val="0"/>
                <w:sz w:val="24"/>
                <w:lang w:val="zh-CN" w:bidi="zh-CN"/>
              </w:rPr>
              <w:t>专业技能大赛</w:t>
            </w:r>
          </w:p>
        </w:tc>
        <w:tc>
          <w:tcPr>
            <w:tcW w:w="773" w:type="dxa"/>
            <w:noWrap w:val="0"/>
            <w:vAlign w:val="center"/>
          </w:tcPr>
          <w:p w14:paraId="398F497D">
            <w:pPr>
              <w:widowControl/>
              <w:spacing w:line="360" w:lineRule="exact"/>
              <w:jc w:val="center"/>
              <w:rPr>
                <w:rFonts w:eastAsia="仿宋"/>
                <w:color w:val="000000"/>
                <w:kern w:val="0"/>
                <w:sz w:val="24"/>
                <w:szCs w:val="24"/>
              </w:rPr>
            </w:pPr>
            <w:r>
              <w:rPr>
                <w:rFonts w:ascii="Calibri" w:hAnsi="Calibri" w:eastAsia="仿宋" w:cs="Calibri"/>
                <w:kern w:val="0"/>
                <w:sz w:val="24"/>
                <w:lang w:val="zh-CN" w:bidi="zh-CN"/>
              </w:rPr>
              <w:t> </w:t>
            </w:r>
          </w:p>
        </w:tc>
        <w:tc>
          <w:tcPr>
            <w:tcW w:w="1521" w:type="dxa"/>
            <w:noWrap w:val="0"/>
            <w:vAlign w:val="center"/>
          </w:tcPr>
          <w:p w14:paraId="05EE41A9">
            <w:pPr>
              <w:widowControl/>
              <w:spacing w:line="360" w:lineRule="exact"/>
              <w:jc w:val="center"/>
              <w:rPr>
                <w:rFonts w:eastAsia="仿宋"/>
                <w:color w:val="000000"/>
                <w:kern w:val="0"/>
                <w:sz w:val="24"/>
                <w:szCs w:val="24"/>
              </w:rPr>
            </w:pPr>
            <w:r>
              <w:rPr>
                <w:rFonts w:hint="eastAsia" w:ascii="仿宋" w:hAnsi="仿宋" w:eastAsia="仿宋" w:cs="仿宋"/>
                <w:kern w:val="0"/>
                <w:sz w:val="24"/>
                <w:lang w:val="zh-CN" w:bidi="zh-CN"/>
              </w:rPr>
              <w:t>可兑换学分</w:t>
            </w:r>
          </w:p>
        </w:tc>
      </w:tr>
      <w:tr w14:paraId="1BAD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7" w:type="dxa"/>
            <w:noWrap w:val="0"/>
            <w:vAlign w:val="center"/>
          </w:tcPr>
          <w:p w14:paraId="548388C4">
            <w:pPr>
              <w:spacing w:line="320" w:lineRule="exact"/>
              <w:jc w:val="center"/>
              <w:rPr>
                <w:rFonts w:eastAsia="仿宋"/>
                <w:color w:val="000000"/>
                <w:kern w:val="0"/>
                <w:sz w:val="24"/>
                <w:szCs w:val="24"/>
              </w:rPr>
            </w:pPr>
            <w:r>
              <w:rPr>
                <w:rFonts w:eastAsia="仿宋"/>
                <w:color w:val="000000"/>
                <w:kern w:val="0"/>
                <w:sz w:val="24"/>
                <w:szCs w:val="24"/>
              </w:rPr>
              <w:t>5</w:t>
            </w:r>
          </w:p>
        </w:tc>
        <w:tc>
          <w:tcPr>
            <w:tcW w:w="2414" w:type="dxa"/>
            <w:noWrap w:val="0"/>
            <w:vAlign w:val="center"/>
          </w:tcPr>
          <w:p w14:paraId="720FDF37">
            <w:pPr>
              <w:spacing w:line="320" w:lineRule="exact"/>
              <w:jc w:val="center"/>
              <w:rPr>
                <w:rFonts w:hint="eastAsia" w:eastAsia="仿宋"/>
                <w:kern w:val="0"/>
                <w:sz w:val="24"/>
                <w:szCs w:val="24"/>
              </w:rPr>
            </w:pPr>
            <w:r>
              <w:rPr>
                <w:rFonts w:hint="eastAsia" w:eastAsia="仿宋"/>
                <w:kern w:val="0"/>
                <w:sz w:val="24"/>
                <w:szCs w:val="24"/>
              </w:rPr>
              <w:t>技术研发与论文专利</w:t>
            </w:r>
          </w:p>
        </w:tc>
        <w:tc>
          <w:tcPr>
            <w:tcW w:w="3534" w:type="dxa"/>
            <w:noWrap w:val="0"/>
            <w:vAlign w:val="center"/>
          </w:tcPr>
          <w:p w14:paraId="3D7BFD34">
            <w:pPr>
              <w:widowControl/>
              <w:spacing w:line="360" w:lineRule="exact"/>
              <w:jc w:val="center"/>
              <w:rPr>
                <w:rFonts w:eastAsia="仿宋"/>
                <w:color w:val="000000"/>
                <w:kern w:val="0"/>
                <w:sz w:val="24"/>
                <w:szCs w:val="24"/>
              </w:rPr>
            </w:pPr>
            <w:r>
              <w:rPr>
                <w:rFonts w:hint="eastAsia" w:ascii="仿宋" w:hAnsi="仿宋" w:eastAsia="仿宋" w:cs="仿宋"/>
                <w:kern w:val="0"/>
                <w:sz w:val="24"/>
                <w:lang w:val="zh-CN" w:bidi="zh-CN"/>
              </w:rPr>
              <w:t>技术研发与论文专利</w:t>
            </w:r>
          </w:p>
        </w:tc>
        <w:tc>
          <w:tcPr>
            <w:tcW w:w="773" w:type="dxa"/>
            <w:noWrap w:val="0"/>
            <w:vAlign w:val="center"/>
          </w:tcPr>
          <w:p w14:paraId="052439BB">
            <w:pPr>
              <w:widowControl/>
              <w:spacing w:line="360" w:lineRule="exact"/>
              <w:jc w:val="center"/>
              <w:rPr>
                <w:rFonts w:eastAsia="仿宋"/>
                <w:color w:val="000000"/>
                <w:kern w:val="0"/>
                <w:sz w:val="24"/>
                <w:szCs w:val="24"/>
              </w:rPr>
            </w:pPr>
            <w:r>
              <w:rPr>
                <w:rFonts w:ascii="Calibri" w:hAnsi="Calibri" w:eastAsia="仿宋" w:cs="Calibri"/>
                <w:kern w:val="0"/>
                <w:sz w:val="24"/>
                <w:lang w:val="zh-CN" w:bidi="zh-CN"/>
              </w:rPr>
              <w:t> </w:t>
            </w:r>
          </w:p>
        </w:tc>
        <w:tc>
          <w:tcPr>
            <w:tcW w:w="1521" w:type="dxa"/>
            <w:noWrap w:val="0"/>
            <w:vAlign w:val="center"/>
          </w:tcPr>
          <w:p w14:paraId="20CE406C">
            <w:pPr>
              <w:widowControl/>
              <w:spacing w:line="360" w:lineRule="exact"/>
              <w:jc w:val="center"/>
              <w:rPr>
                <w:rFonts w:eastAsia="仿宋"/>
                <w:color w:val="000000"/>
                <w:kern w:val="0"/>
                <w:sz w:val="24"/>
                <w:szCs w:val="24"/>
              </w:rPr>
            </w:pPr>
            <w:r>
              <w:rPr>
                <w:rFonts w:hint="eastAsia" w:ascii="仿宋" w:hAnsi="仿宋" w:eastAsia="仿宋" w:cs="仿宋"/>
                <w:kern w:val="0"/>
                <w:sz w:val="24"/>
                <w:lang w:val="zh-CN" w:bidi="zh-CN"/>
              </w:rPr>
              <w:t>可兑换学分</w:t>
            </w:r>
          </w:p>
        </w:tc>
      </w:tr>
      <w:tr w14:paraId="6EC4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07" w:type="dxa"/>
            <w:noWrap w:val="0"/>
            <w:vAlign w:val="center"/>
          </w:tcPr>
          <w:p w14:paraId="0D9CBE48">
            <w:pPr>
              <w:spacing w:line="320" w:lineRule="exact"/>
              <w:jc w:val="center"/>
              <w:rPr>
                <w:rFonts w:eastAsia="仿宋"/>
                <w:color w:val="000000"/>
                <w:kern w:val="0"/>
                <w:sz w:val="24"/>
                <w:szCs w:val="24"/>
              </w:rPr>
            </w:pPr>
            <w:r>
              <w:rPr>
                <w:rFonts w:eastAsia="仿宋"/>
                <w:color w:val="000000"/>
                <w:kern w:val="0"/>
                <w:sz w:val="24"/>
                <w:szCs w:val="24"/>
              </w:rPr>
              <w:t>6</w:t>
            </w:r>
          </w:p>
        </w:tc>
        <w:tc>
          <w:tcPr>
            <w:tcW w:w="2414" w:type="dxa"/>
            <w:noWrap w:val="0"/>
            <w:vAlign w:val="center"/>
          </w:tcPr>
          <w:p w14:paraId="62E0BA7B">
            <w:pPr>
              <w:spacing w:line="320" w:lineRule="exact"/>
              <w:jc w:val="center"/>
              <w:rPr>
                <w:rFonts w:hint="eastAsia" w:eastAsia="仿宋"/>
                <w:kern w:val="0"/>
                <w:sz w:val="24"/>
                <w:szCs w:val="24"/>
              </w:rPr>
            </w:pPr>
            <w:r>
              <w:rPr>
                <w:rFonts w:hint="eastAsia" w:eastAsia="仿宋"/>
                <w:kern w:val="0"/>
                <w:sz w:val="24"/>
                <w:szCs w:val="24"/>
              </w:rPr>
              <w:t>社会服务</w:t>
            </w:r>
          </w:p>
        </w:tc>
        <w:tc>
          <w:tcPr>
            <w:tcW w:w="3534" w:type="dxa"/>
            <w:noWrap w:val="0"/>
            <w:vAlign w:val="center"/>
          </w:tcPr>
          <w:p w14:paraId="7DAEE9DE">
            <w:pPr>
              <w:widowControl/>
              <w:spacing w:line="360" w:lineRule="exact"/>
              <w:jc w:val="center"/>
              <w:rPr>
                <w:rFonts w:eastAsia="仿宋"/>
                <w:color w:val="000000"/>
                <w:kern w:val="0"/>
                <w:sz w:val="24"/>
                <w:szCs w:val="24"/>
              </w:rPr>
            </w:pPr>
            <w:r>
              <w:rPr>
                <w:rFonts w:hint="eastAsia" w:ascii="仿宋" w:hAnsi="仿宋" w:eastAsia="仿宋" w:cs="仿宋"/>
                <w:kern w:val="0"/>
                <w:sz w:val="24"/>
                <w:lang w:val="zh-CN" w:bidi="zh-CN"/>
              </w:rPr>
              <w:t>社会服务</w:t>
            </w:r>
          </w:p>
        </w:tc>
        <w:tc>
          <w:tcPr>
            <w:tcW w:w="773" w:type="dxa"/>
            <w:noWrap w:val="0"/>
            <w:vAlign w:val="center"/>
          </w:tcPr>
          <w:p w14:paraId="057FB74D">
            <w:pPr>
              <w:widowControl/>
              <w:spacing w:line="360" w:lineRule="exact"/>
              <w:jc w:val="center"/>
              <w:rPr>
                <w:rFonts w:eastAsia="仿宋"/>
                <w:color w:val="000000"/>
                <w:kern w:val="0"/>
                <w:sz w:val="24"/>
                <w:szCs w:val="24"/>
              </w:rPr>
            </w:pPr>
            <w:r>
              <w:rPr>
                <w:rFonts w:ascii="Calibri" w:hAnsi="Calibri" w:eastAsia="仿宋" w:cs="Calibri"/>
                <w:kern w:val="0"/>
                <w:sz w:val="24"/>
                <w:lang w:val="zh-CN" w:bidi="zh-CN"/>
              </w:rPr>
              <w:t> </w:t>
            </w:r>
          </w:p>
        </w:tc>
        <w:tc>
          <w:tcPr>
            <w:tcW w:w="1521" w:type="dxa"/>
            <w:noWrap w:val="0"/>
            <w:vAlign w:val="center"/>
          </w:tcPr>
          <w:p w14:paraId="571F97C8">
            <w:pPr>
              <w:widowControl/>
              <w:spacing w:line="360" w:lineRule="exact"/>
              <w:jc w:val="center"/>
              <w:rPr>
                <w:rFonts w:eastAsia="仿宋"/>
                <w:color w:val="000000"/>
                <w:kern w:val="0"/>
                <w:sz w:val="24"/>
                <w:szCs w:val="24"/>
              </w:rPr>
            </w:pPr>
            <w:r>
              <w:rPr>
                <w:rFonts w:hint="eastAsia" w:ascii="仿宋" w:hAnsi="仿宋" w:eastAsia="仿宋" w:cs="仿宋"/>
                <w:kern w:val="0"/>
                <w:sz w:val="24"/>
                <w:lang w:val="zh-CN" w:bidi="zh-CN"/>
              </w:rPr>
              <w:t>可兑换学分</w:t>
            </w:r>
          </w:p>
        </w:tc>
      </w:tr>
      <w:tr w14:paraId="168D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7" w:type="dxa"/>
            <w:noWrap w:val="0"/>
            <w:vAlign w:val="center"/>
          </w:tcPr>
          <w:p w14:paraId="5497EFE2">
            <w:pPr>
              <w:spacing w:line="320" w:lineRule="exact"/>
              <w:jc w:val="center"/>
              <w:rPr>
                <w:rFonts w:eastAsia="仿宋"/>
                <w:color w:val="000000"/>
                <w:kern w:val="0"/>
                <w:sz w:val="24"/>
                <w:szCs w:val="24"/>
              </w:rPr>
            </w:pPr>
            <w:r>
              <w:rPr>
                <w:rFonts w:eastAsia="仿宋"/>
                <w:color w:val="000000"/>
                <w:kern w:val="0"/>
                <w:sz w:val="24"/>
                <w:szCs w:val="24"/>
              </w:rPr>
              <w:t>7</w:t>
            </w:r>
          </w:p>
        </w:tc>
        <w:tc>
          <w:tcPr>
            <w:tcW w:w="2414" w:type="dxa"/>
            <w:noWrap w:val="0"/>
            <w:vAlign w:val="center"/>
          </w:tcPr>
          <w:p w14:paraId="47E22888">
            <w:pPr>
              <w:spacing w:line="320" w:lineRule="exact"/>
              <w:jc w:val="center"/>
              <w:rPr>
                <w:rFonts w:hint="eastAsia" w:eastAsia="仿宋"/>
                <w:kern w:val="0"/>
                <w:sz w:val="24"/>
                <w:szCs w:val="24"/>
              </w:rPr>
            </w:pPr>
            <w:r>
              <w:rPr>
                <w:rFonts w:hint="eastAsia" w:eastAsia="仿宋"/>
                <w:kern w:val="0"/>
                <w:sz w:val="24"/>
                <w:szCs w:val="24"/>
              </w:rPr>
              <w:t>技能等级证书</w:t>
            </w:r>
          </w:p>
        </w:tc>
        <w:tc>
          <w:tcPr>
            <w:tcW w:w="3534" w:type="dxa"/>
            <w:noWrap w:val="0"/>
            <w:vAlign w:val="center"/>
          </w:tcPr>
          <w:p w14:paraId="66763637">
            <w:pPr>
              <w:widowControl/>
              <w:spacing w:line="360" w:lineRule="exact"/>
              <w:jc w:val="center"/>
              <w:rPr>
                <w:rFonts w:hint="eastAsia" w:ascii="仿宋" w:hAnsi="仿宋" w:eastAsia="仿宋" w:cs="仿宋"/>
                <w:kern w:val="0"/>
                <w:sz w:val="24"/>
                <w:lang w:val="zh-CN" w:bidi="zh-CN"/>
              </w:rPr>
            </w:pPr>
            <w:r>
              <w:rPr>
                <w:rFonts w:hint="eastAsia" w:ascii="仿宋" w:hAnsi="仿宋" w:eastAsia="仿宋" w:cs="仿宋"/>
                <w:kern w:val="0"/>
                <w:sz w:val="24"/>
                <w:lang w:val="zh-CN" w:bidi="zh-CN"/>
              </w:rPr>
              <w:t>表2  本专业职业技能等级证书</w:t>
            </w:r>
          </w:p>
        </w:tc>
        <w:tc>
          <w:tcPr>
            <w:tcW w:w="773" w:type="dxa"/>
            <w:noWrap w:val="0"/>
            <w:vAlign w:val="center"/>
          </w:tcPr>
          <w:p w14:paraId="67DFAD06">
            <w:pPr>
              <w:widowControl/>
              <w:spacing w:line="360" w:lineRule="exact"/>
              <w:jc w:val="center"/>
              <w:rPr>
                <w:rFonts w:hint="eastAsia" w:ascii="仿宋" w:hAnsi="仿宋" w:eastAsia="仿宋" w:cs="仿宋"/>
                <w:kern w:val="0"/>
                <w:sz w:val="24"/>
                <w:lang w:val="zh-CN" w:bidi="zh-CN"/>
              </w:rPr>
            </w:pPr>
          </w:p>
        </w:tc>
        <w:tc>
          <w:tcPr>
            <w:tcW w:w="1521" w:type="dxa"/>
            <w:noWrap w:val="0"/>
            <w:vAlign w:val="center"/>
          </w:tcPr>
          <w:p w14:paraId="6E43A956">
            <w:pPr>
              <w:widowControl/>
              <w:spacing w:line="360" w:lineRule="exact"/>
              <w:jc w:val="center"/>
              <w:rPr>
                <w:rFonts w:hint="eastAsia" w:ascii="仿宋" w:hAnsi="仿宋" w:eastAsia="仿宋" w:cs="仿宋"/>
                <w:kern w:val="0"/>
                <w:sz w:val="24"/>
                <w:lang w:val="zh-CN" w:bidi="zh-CN"/>
              </w:rPr>
            </w:pPr>
            <w:r>
              <w:rPr>
                <w:rFonts w:hint="eastAsia" w:ascii="仿宋" w:hAnsi="仿宋" w:eastAsia="仿宋" w:cs="仿宋"/>
                <w:kern w:val="0"/>
                <w:sz w:val="24"/>
                <w:lang w:val="zh-CN" w:bidi="zh-CN"/>
              </w:rPr>
              <w:t>可兑换学分</w:t>
            </w:r>
          </w:p>
        </w:tc>
      </w:tr>
      <w:tr w14:paraId="6C95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7" w:type="dxa"/>
            <w:noWrap w:val="0"/>
            <w:vAlign w:val="center"/>
          </w:tcPr>
          <w:p w14:paraId="4B4A5703">
            <w:pPr>
              <w:spacing w:line="320" w:lineRule="exact"/>
              <w:jc w:val="center"/>
              <w:rPr>
                <w:rFonts w:eastAsia="仿宋"/>
                <w:color w:val="000000"/>
                <w:kern w:val="0"/>
                <w:sz w:val="24"/>
                <w:szCs w:val="24"/>
              </w:rPr>
            </w:pPr>
            <w:r>
              <w:rPr>
                <w:rFonts w:eastAsia="仿宋"/>
                <w:color w:val="000000"/>
                <w:kern w:val="0"/>
                <w:sz w:val="24"/>
                <w:szCs w:val="24"/>
              </w:rPr>
              <w:t>8</w:t>
            </w:r>
          </w:p>
        </w:tc>
        <w:tc>
          <w:tcPr>
            <w:tcW w:w="2414" w:type="dxa"/>
            <w:noWrap w:val="0"/>
            <w:vAlign w:val="center"/>
          </w:tcPr>
          <w:p w14:paraId="22BC7134">
            <w:pPr>
              <w:spacing w:line="320" w:lineRule="exact"/>
              <w:jc w:val="center"/>
              <w:rPr>
                <w:rFonts w:hint="eastAsia" w:eastAsia="仿宋"/>
                <w:kern w:val="0"/>
                <w:sz w:val="24"/>
                <w:szCs w:val="24"/>
              </w:rPr>
            </w:pPr>
            <w:r>
              <w:rPr>
                <w:rFonts w:hint="eastAsia" w:eastAsia="仿宋"/>
                <w:kern w:val="0"/>
                <w:sz w:val="24"/>
                <w:szCs w:val="24"/>
              </w:rPr>
              <w:t>第二课堂活动</w:t>
            </w:r>
          </w:p>
        </w:tc>
        <w:tc>
          <w:tcPr>
            <w:tcW w:w="3534" w:type="dxa"/>
            <w:noWrap w:val="0"/>
            <w:vAlign w:val="center"/>
          </w:tcPr>
          <w:p w14:paraId="664E767B">
            <w:pPr>
              <w:spacing w:line="320" w:lineRule="exact"/>
              <w:jc w:val="center"/>
              <w:rPr>
                <w:rFonts w:eastAsia="仿宋"/>
                <w:color w:val="000000"/>
                <w:kern w:val="0"/>
                <w:sz w:val="24"/>
                <w:szCs w:val="24"/>
              </w:rPr>
            </w:pPr>
            <w:r>
              <w:rPr>
                <w:rFonts w:hint="eastAsia" w:eastAsia="仿宋"/>
                <w:kern w:val="0"/>
                <w:sz w:val="24"/>
                <w:szCs w:val="24"/>
              </w:rPr>
              <w:t>第二课堂活动</w:t>
            </w:r>
          </w:p>
        </w:tc>
        <w:tc>
          <w:tcPr>
            <w:tcW w:w="773" w:type="dxa"/>
            <w:noWrap w:val="0"/>
            <w:vAlign w:val="center"/>
          </w:tcPr>
          <w:p w14:paraId="41F7E5A8">
            <w:pPr>
              <w:spacing w:line="320" w:lineRule="exact"/>
              <w:jc w:val="center"/>
              <w:rPr>
                <w:rFonts w:eastAsia="仿宋"/>
                <w:color w:val="000000"/>
                <w:kern w:val="0"/>
                <w:sz w:val="24"/>
                <w:szCs w:val="24"/>
              </w:rPr>
            </w:pPr>
          </w:p>
        </w:tc>
        <w:tc>
          <w:tcPr>
            <w:tcW w:w="1521" w:type="dxa"/>
            <w:noWrap w:val="0"/>
            <w:vAlign w:val="center"/>
          </w:tcPr>
          <w:p w14:paraId="2E23BA3A">
            <w:pPr>
              <w:widowControl/>
              <w:spacing w:line="360" w:lineRule="exact"/>
              <w:jc w:val="center"/>
              <w:rPr>
                <w:rFonts w:eastAsia="仿宋"/>
                <w:color w:val="000000"/>
                <w:kern w:val="0"/>
                <w:sz w:val="24"/>
                <w:szCs w:val="24"/>
              </w:rPr>
            </w:pPr>
            <w:r>
              <w:rPr>
                <w:rFonts w:hint="eastAsia" w:ascii="仿宋" w:hAnsi="仿宋" w:eastAsia="仿宋" w:cs="仿宋"/>
                <w:kern w:val="0"/>
                <w:sz w:val="24"/>
                <w:lang w:val="zh-CN" w:bidi="zh-CN"/>
              </w:rPr>
              <w:t>可兑换学分</w:t>
            </w:r>
          </w:p>
        </w:tc>
      </w:tr>
    </w:tbl>
    <w:p w14:paraId="0FCC8976">
      <w:pPr>
        <w:pStyle w:val="30"/>
        <w:shd w:val="clear" w:color="auto" w:fill="auto"/>
        <w:spacing w:before="0" w:after="0" w:line="320" w:lineRule="exact"/>
        <w:ind w:firstLine="560" w:firstLineChars="200"/>
        <w:rPr>
          <w:rFonts w:hint="eastAsia" w:ascii="Times New Roman" w:hAnsi="Times New Roman" w:eastAsia="黑体" w:cs="Times New Roman"/>
          <w:color w:val="000000"/>
          <w:sz w:val="28"/>
          <w:szCs w:val="28"/>
          <w:lang w:val="en-US" w:eastAsia="zh-CN"/>
        </w:rPr>
      </w:pPr>
    </w:p>
    <w:p w14:paraId="0F51F633">
      <w:pPr>
        <w:pStyle w:val="30"/>
        <w:shd w:val="clear" w:color="auto" w:fill="auto"/>
        <w:spacing w:before="0" w:after="0" w:line="320" w:lineRule="exact"/>
        <w:ind w:firstLine="560" w:firstLineChars="200"/>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lang w:val="en-US" w:eastAsia="zh-CN"/>
        </w:rPr>
        <w:t>九</w:t>
      </w:r>
      <w:r>
        <w:rPr>
          <w:rFonts w:ascii="Times New Roman" w:hAnsi="Times New Roman" w:eastAsia="黑体" w:cs="Times New Roman"/>
          <w:color w:val="000000"/>
          <w:sz w:val="28"/>
          <w:szCs w:val="28"/>
        </w:rPr>
        <w:t>、教学进程</w:t>
      </w:r>
    </w:p>
    <w:p w14:paraId="6EA5DC79">
      <w:pPr>
        <w:pStyle w:val="30"/>
        <w:shd w:val="clear" w:color="auto" w:fill="auto"/>
        <w:spacing w:before="0" w:after="0" w:line="320" w:lineRule="exact"/>
        <w:ind w:firstLine="562" w:firstLineChars="200"/>
        <w:rPr>
          <w:rFonts w:ascii="Times New Roman" w:hAnsi="Times New Roman" w:eastAsia="黑体" w:cs="Times New Roman"/>
          <w:color w:val="000000"/>
          <w:sz w:val="28"/>
          <w:szCs w:val="28"/>
        </w:rPr>
      </w:pPr>
      <w:r>
        <w:rPr>
          <w:rFonts w:ascii="Times New Roman" w:hAnsi="Times New Roman" w:eastAsia="楷体" w:cs="Times New Roman"/>
          <w:b/>
          <w:bCs/>
          <w:color w:val="000000"/>
          <w:sz w:val="28"/>
          <w:szCs w:val="28"/>
        </w:rPr>
        <w:t>（一）教学进程安排表</w:t>
      </w:r>
    </w:p>
    <w:p w14:paraId="1385ACD0">
      <w:pPr>
        <w:pStyle w:val="30"/>
        <w:shd w:val="clear" w:color="auto" w:fill="auto"/>
        <w:spacing w:before="0" w:after="0" w:line="360" w:lineRule="auto"/>
        <w:ind w:firstLine="880" w:firstLineChars="200"/>
        <w:rPr>
          <w:rFonts w:ascii="Times New Roman" w:hAnsi="Times New Roman" w:cs="Times New Roman"/>
          <w:color w:val="000000"/>
          <w:sz w:val="44"/>
          <w:szCs w:val="44"/>
        </w:rPr>
        <w:sectPr>
          <w:headerReference r:id="rId12" w:type="default"/>
          <w:footerReference r:id="rId13" w:type="default"/>
          <w:pgSz w:w="11906" w:h="16838"/>
          <w:pgMar w:top="1440" w:right="1800" w:bottom="1440" w:left="1800" w:header="851" w:footer="992" w:gutter="0"/>
          <w:pgNumType w:fmt="decimal"/>
          <w:cols w:space="425" w:num="1"/>
          <w:docGrid w:type="lines" w:linePitch="312" w:charSpace="0"/>
        </w:sectPr>
      </w:pPr>
    </w:p>
    <w:tbl>
      <w:tblPr>
        <w:tblStyle w:val="11"/>
        <w:tblW w:w="14144" w:type="dxa"/>
        <w:tblInd w:w="0" w:type="dxa"/>
        <w:tblLayout w:type="fixed"/>
        <w:tblCellMar>
          <w:top w:w="0" w:type="dxa"/>
          <w:left w:w="108" w:type="dxa"/>
          <w:bottom w:w="0" w:type="dxa"/>
          <w:right w:w="108" w:type="dxa"/>
        </w:tblCellMar>
      </w:tblPr>
      <w:tblGrid>
        <w:gridCol w:w="343"/>
        <w:gridCol w:w="345"/>
        <w:gridCol w:w="396"/>
        <w:gridCol w:w="707"/>
        <w:gridCol w:w="1348"/>
        <w:gridCol w:w="2"/>
        <w:gridCol w:w="438"/>
        <w:gridCol w:w="2"/>
        <w:gridCol w:w="479"/>
        <w:gridCol w:w="545"/>
        <w:gridCol w:w="555"/>
        <w:gridCol w:w="555"/>
        <w:gridCol w:w="2"/>
        <w:gridCol w:w="543"/>
        <w:gridCol w:w="2"/>
        <w:gridCol w:w="513"/>
        <w:gridCol w:w="630"/>
        <w:gridCol w:w="622"/>
        <w:gridCol w:w="636"/>
        <w:gridCol w:w="2"/>
        <w:gridCol w:w="538"/>
        <w:gridCol w:w="2"/>
        <w:gridCol w:w="117"/>
        <w:gridCol w:w="504"/>
        <w:gridCol w:w="2"/>
        <w:gridCol w:w="61"/>
        <w:gridCol w:w="437"/>
        <w:gridCol w:w="79"/>
        <w:gridCol w:w="2"/>
        <w:gridCol w:w="49"/>
        <w:gridCol w:w="636"/>
        <w:gridCol w:w="87"/>
        <w:gridCol w:w="2"/>
        <w:gridCol w:w="1524"/>
        <w:gridCol w:w="1437"/>
        <w:gridCol w:w="2"/>
      </w:tblGrid>
      <w:tr w14:paraId="497F5B63">
        <w:tblPrEx>
          <w:tblCellMar>
            <w:top w:w="0" w:type="dxa"/>
            <w:left w:w="108" w:type="dxa"/>
            <w:bottom w:w="0" w:type="dxa"/>
            <w:right w:w="108" w:type="dxa"/>
          </w:tblCellMar>
        </w:tblPrEx>
        <w:trPr>
          <w:gridAfter w:val="1"/>
          <w:wAfter w:w="2" w:type="dxa"/>
          <w:trHeight w:val="438" w:hRule="atLeast"/>
        </w:trPr>
        <w:tc>
          <w:tcPr>
            <w:tcW w:w="14142" w:type="dxa"/>
            <w:gridSpan w:val="35"/>
            <w:tcBorders>
              <w:top w:val="single" w:color="000000" w:sz="2" w:space="0"/>
              <w:left w:val="single" w:color="000000" w:sz="2" w:space="0"/>
              <w:bottom w:val="single" w:color="000000" w:sz="12" w:space="0"/>
              <w:right w:val="single" w:color="000000" w:sz="2" w:space="0"/>
            </w:tcBorders>
            <w:noWrap w:val="0"/>
            <w:vAlign w:val="top"/>
          </w:tcPr>
          <w:p w14:paraId="5BDC83C3">
            <w:pPr>
              <w:pStyle w:val="30"/>
              <w:shd w:val="clear" w:color="auto" w:fill="auto"/>
              <w:spacing w:before="0" w:after="0" w:line="360" w:lineRule="auto"/>
              <w:ind w:firstLine="880" w:firstLineChars="200"/>
              <w:jc w:val="center"/>
              <w:rPr>
                <w:rFonts w:ascii="Times New Roman" w:hAnsi="Times New Roman" w:eastAsia="宋体" w:cs="Times New Roman"/>
                <w:color w:val="000000"/>
                <w:sz w:val="22"/>
                <w:szCs w:val="22"/>
              </w:rPr>
            </w:pPr>
            <w:r>
              <w:rPr>
                <w:rFonts w:ascii="Times New Roman" w:hAnsi="Times New Roman" w:eastAsia="宋体" w:cs="Times New Roman"/>
                <w:color w:val="000000"/>
                <w:sz w:val="44"/>
                <w:szCs w:val="44"/>
              </w:rPr>
              <w:t>教学进程安排表</w:t>
            </w:r>
          </w:p>
        </w:tc>
      </w:tr>
      <w:tr w14:paraId="66AD58B3">
        <w:tblPrEx>
          <w:tblCellMar>
            <w:top w:w="0" w:type="dxa"/>
            <w:left w:w="108" w:type="dxa"/>
            <w:bottom w:w="0" w:type="dxa"/>
            <w:right w:w="108" w:type="dxa"/>
          </w:tblCellMar>
        </w:tblPrEx>
        <w:trPr>
          <w:gridAfter w:val="1"/>
          <w:wAfter w:w="2" w:type="dxa"/>
          <w:trHeight w:val="458" w:hRule="atLeast"/>
        </w:trPr>
        <w:tc>
          <w:tcPr>
            <w:tcW w:w="688" w:type="dxa"/>
            <w:gridSpan w:val="2"/>
            <w:vMerge w:val="restart"/>
            <w:tcBorders>
              <w:top w:val="nil"/>
              <w:left w:val="single" w:color="000000" w:sz="2" w:space="0"/>
              <w:right w:val="single" w:color="000000" w:sz="6" w:space="0"/>
            </w:tcBorders>
            <w:noWrap w:val="0"/>
            <w:vAlign w:val="center"/>
          </w:tcPr>
          <w:p w14:paraId="14EE48BD">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课程</w:t>
            </w:r>
          </w:p>
          <w:p w14:paraId="30729D5F">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类别</w:t>
            </w:r>
          </w:p>
        </w:tc>
        <w:tc>
          <w:tcPr>
            <w:tcW w:w="396" w:type="dxa"/>
            <w:vMerge w:val="restart"/>
            <w:tcBorders>
              <w:top w:val="single" w:color="000000" w:sz="12" w:space="0"/>
              <w:left w:val="nil"/>
              <w:right w:val="single" w:color="000000" w:sz="6" w:space="0"/>
            </w:tcBorders>
            <w:noWrap w:val="0"/>
            <w:vAlign w:val="center"/>
          </w:tcPr>
          <w:p w14:paraId="3E3A5CF0">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序号</w:t>
            </w:r>
          </w:p>
        </w:tc>
        <w:tc>
          <w:tcPr>
            <w:tcW w:w="707" w:type="dxa"/>
            <w:vMerge w:val="restart"/>
            <w:tcBorders>
              <w:top w:val="single" w:color="000000" w:sz="12" w:space="0"/>
              <w:left w:val="nil"/>
              <w:right w:val="single" w:color="000000" w:sz="6" w:space="0"/>
            </w:tcBorders>
            <w:noWrap w:val="0"/>
            <w:vAlign w:val="center"/>
          </w:tcPr>
          <w:p w14:paraId="1D42B0AD">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课程代码</w:t>
            </w:r>
          </w:p>
        </w:tc>
        <w:tc>
          <w:tcPr>
            <w:tcW w:w="1348" w:type="dxa"/>
            <w:vMerge w:val="restart"/>
            <w:tcBorders>
              <w:top w:val="single" w:color="000000" w:sz="12" w:space="0"/>
              <w:left w:val="nil"/>
              <w:right w:val="single" w:color="000000" w:sz="6" w:space="0"/>
            </w:tcBorders>
            <w:noWrap w:val="0"/>
            <w:vAlign w:val="center"/>
          </w:tcPr>
          <w:p w14:paraId="70AB1EF8">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课程名称</w:t>
            </w:r>
          </w:p>
        </w:tc>
        <w:tc>
          <w:tcPr>
            <w:tcW w:w="921" w:type="dxa"/>
            <w:gridSpan w:val="4"/>
            <w:tcBorders>
              <w:top w:val="single" w:color="000000" w:sz="12" w:space="0"/>
              <w:left w:val="nil"/>
              <w:bottom w:val="single" w:color="000000" w:sz="6" w:space="0"/>
              <w:right w:val="single" w:color="000000" w:sz="6" w:space="0"/>
            </w:tcBorders>
            <w:noWrap w:val="0"/>
            <w:vAlign w:val="center"/>
          </w:tcPr>
          <w:p w14:paraId="1E5E028D">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课程性质</w:t>
            </w:r>
          </w:p>
        </w:tc>
        <w:tc>
          <w:tcPr>
            <w:tcW w:w="545" w:type="dxa"/>
            <w:vMerge w:val="restart"/>
            <w:tcBorders>
              <w:top w:val="single" w:color="000000" w:sz="12" w:space="0"/>
              <w:left w:val="nil"/>
              <w:right w:val="single" w:color="000000" w:sz="6" w:space="0"/>
            </w:tcBorders>
            <w:noWrap w:val="0"/>
            <w:vAlign w:val="center"/>
          </w:tcPr>
          <w:p w14:paraId="5B1EADF9">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学分</w:t>
            </w:r>
          </w:p>
        </w:tc>
        <w:tc>
          <w:tcPr>
            <w:tcW w:w="1655" w:type="dxa"/>
            <w:gridSpan w:val="4"/>
            <w:tcBorders>
              <w:top w:val="single" w:color="000000" w:sz="12" w:space="0"/>
              <w:left w:val="nil"/>
              <w:bottom w:val="single" w:color="000000" w:sz="6" w:space="0"/>
              <w:right w:val="single" w:color="000000" w:sz="6" w:space="0"/>
            </w:tcBorders>
            <w:noWrap w:val="0"/>
            <w:vAlign w:val="center"/>
          </w:tcPr>
          <w:p w14:paraId="5D683438">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教学课时</w:t>
            </w:r>
          </w:p>
        </w:tc>
        <w:tc>
          <w:tcPr>
            <w:tcW w:w="515" w:type="dxa"/>
            <w:gridSpan w:val="2"/>
            <w:vMerge w:val="restart"/>
            <w:tcBorders>
              <w:top w:val="single" w:color="000000" w:sz="12" w:space="0"/>
              <w:left w:val="nil"/>
              <w:right w:val="single" w:color="000000" w:sz="6" w:space="0"/>
            </w:tcBorders>
            <w:noWrap w:val="0"/>
            <w:vAlign w:val="center"/>
          </w:tcPr>
          <w:p w14:paraId="4E9AF148">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开设学期</w:t>
            </w:r>
          </w:p>
        </w:tc>
        <w:tc>
          <w:tcPr>
            <w:tcW w:w="3681" w:type="dxa"/>
            <w:gridSpan w:val="14"/>
            <w:tcBorders>
              <w:top w:val="single" w:color="000000" w:sz="12" w:space="0"/>
              <w:left w:val="nil"/>
              <w:bottom w:val="single" w:color="000000" w:sz="6" w:space="0"/>
              <w:right w:val="single" w:color="000000" w:sz="12" w:space="0"/>
            </w:tcBorders>
            <w:noWrap w:val="0"/>
            <w:vAlign w:val="top"/>
          </w:tcPr>
          <w:p w14:paraId="30167A3F">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教学进程(学期、教学活动周数</w:t>
            </w:r>
          </w:p>
          <w:p w14:paraId="7250B5CB">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课堂教学周数、平均周学时）</w:t>
            </w:r>
          </w:p>
        </w:tc>
        <w:tc>
          <w:tcPr>
            <w:tcW w:w="723" w:type="dxa"/>
            <w:gridSpan w:val="2"/>
            <w:vMerge w:val="restart"/>
            <w:tcBorders>
              <w:top w:val="single" w:color="000000" w:sz="12" w:space="0"/>
              <w:left w:val="nil"/>
              <w:right w:val="single" w:color="000000" w:sz="6" w:space="0"/>
            </w:tcBorders>
            <w:noWrap w:val="0"/>
            <w:vAlign w:val="center"/>
          </w:tcPr>
          <w:p w14:paraId="45A6CB1D">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课程</w:t>
            </w:r>
          </w:p>
          <w:p w14:paraId="104CC3EE">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考核</w:t>
            </w:r>
          </w:p>
        </w:tc>
        <w:tc>
          <w:tcPr>
            <w:tcW w:w="1526" w:type="dxa"/>
            <w:gridSpan w:val="2"/>
            <w:vMerge w:val="restart"/>
            <w:tcBorders>
              <w:top w:val="single" w:color="000000" w:sz="12" w:space="0"/>
              <w:left w:val="nil"/>
              <w:right w:val="single" w:color="000000" w:sz="6" w:space="0"/>
            </w:tcBorders>
            <w:noWrap w:val="0"/>
            <w:vAlign w:val="center"/>
          </w:tcPr>
          <w:p w14:paraId="3AA5FA00">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开课部门</w:t>
            </w:r>
          </w:p>
        </w:tc>
        <w:tc>
          <w:tcPr>
            <w:tcW w:w="1437" w:type="dxa"/>
            <w:vMerge w:val="restart"/>
            <w:tcBorders>
              <w:top w:val="single" w:color="000000" w:sz="12" w:space="0"/>
              <w:left w:val="nil"/>
              <w:right w:val="single" w:color="000000" w:sz="12" w:space="0"/>
            </w:tcBorders>
            <w:noWrap w:val="0"/>
            <w:vAlign w:val="center"/>
          </w:tcPr>
          <w:p w14:paraId="0671356F">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备注</w:t>
            </w:r>
          </w:p>
        </w:tc>
      </w:tr>
      <w:tr w14:paraId="39402FE8">
        <w:tblPrEx>
          <w:tblCellMar>
            <w:top w:w="0" w:type="dxa"/>
            <w:left w:w="108" w:type="dxa"/>
            <w:bottom w:w="0" w:type="dxa"/>
            <w:right w:w="108" w:type="dxa"/>
          </w:tblCellMar>
        </w:tblPrEx>
        <w:trPr>
          <w:gridAfter w:val="1"/>
          <w:wAfter w:w="2" w:type="dxa"/>
          <w:trHeight w:val="515" w:hRule="atLeast"/>
        </w:trPr>
        <w:tc>
          <w:tcPr>
            <w:tcW w:w="688" w:type="dxa"/>
            <w:gridSpan w:val="2"/>
            <w:vMerge w:val="continue"/>
            <w:tcBorders>
              <w:left w:val="single" w:color="000000" w:sz="2" w:space="0"/>
              <w:right w:val="single" w:color="000000" w:sz="6" w:space="0"/>
            </w:tcBorders>
            <w:noWrap w:val="0"/>
            <w:vAlign w:val="top"/>
          </w:tcPr>
          <w:p w14:paraId="04599C36">
            <w:pPr>
              <w:widowControl/>
              <w:shd w:val="clear" w:color="auto" w:fill="auto"/>
              <w:spacing w:line="180" w:lineRule="exact"/>
              <w:jc w:val="center"/>
              <w:rPr>
                <w:rFonts w:eastAsia="宋体"/>
                <w:b/>
                <w:bCs/>
                <w:color w:val="000000"/>
                <w:kern w:val="0"/>
                <w:sz w:val="16"/>
                <w:szCs w:val="16"/>
              </w:rPr>
            </w:pPr>
          </w:p>
        </w:tc>
        <w:tc>
          <w:tcPr>
            <w:tcW w:w="396" w:type="dxa"/>
            <w:vMerge w:val="continue"/>
            <w:tcBorders>
              <w:left w:val="nil"/>
              <w:right w:val="single" w:color="000000" w:sz="6" w:space="0"/>
            </w:tcBorders>
            <w:noWrap w:val="0"/>
            <w:vAlign w:val="center"/>
          </w:tcPr>
          <w:p w14:paraId="5E4E52C8">
            <w:pPr>
              <w:widowControl/>
              <w:shd w:val="clear" w:color="auto" w:fill="auto"/>
              <w:spacing w:line="180" w:lineRule="exact"/>
              <w:jc w:val="center"/>
              <w:rPr>
                <w:rFonts w:eastAsia="宋体"/>
                <w:b/>
                <w:bCs/>
                <w:color w:val="000000"/>
                <w:kern w:val="0"/>
                <w:sz w:val="16"/>
                <w:szCs w:val="16"/>
              </w:rPr>
            </w:pPr>
          </w:p>
        </w:tc>
        <w:tc>
          <w:tcPr>
            <w:tcW w:w="707" w:type="dxa"/>
            <w:vMerge w:val="continue"/>
            <w:tcBorders>
              <w:left w:val="nil"/>
              <w:right w:val="single" w:color="000000" w:sz="6" w:space="0"/>
            </w:tcBorders>
            <w:noWrap w:val="0"/>
            <w:vAlign w:val="center"/>
          </w:tcPr>
          <w:p w14:paraId="3F6E204D">
            <w:pPr>
              <w:widowControl/>
              <w:shd w:val="clear" w:color="auto" w:fill="auto"/>
              <w:spacing w:line="180" w:lineRule="exact"/>
              <w:jc w:val="center"/>
              <w:rPr>
                <w:rFonts w:eastAsia="宋体"/>
                <w:b/>
                <w:bCs/>
                <w:color w:val="000000"/>
                <w:kern w:val="0"/>
                <w:sz w:val="16"/>
                <w:szCs w:val="16"/>
              </w:rPr>
            </w:pPr>
          </w:p>
        </w:tc>
        <w:tc>
          <w:tcPr>
            <w:tcW w:w="1348" w:type="dxa"/>
            <w:vMerge w:val="continue"/>
            <w:tcBorders>
              <w:left w:val="nil"/>
              <w:right w:val="single" w:color="000000" w:sz="6" w:space="0"/>
            </w:tcBorders>
            <w:noWrap w:val="0"/>
            <w:vAlign w:val="center"/>
          </w:tcPr>
          <w:p w14:paraId="35105B4B">
            <w:pPr>
              <w:widowControl/>
              <w:shd w:val="clear" w:color="auto" w:fill="auto"/>
              <w:spacing w:line="180" w:lineRule="exact"/>
              <w:jc w:val="center"/>
              <w:rPr>
                <w:rFonts w:eastAsia="宋体"/>
                <w:b/>
                <w:bCs/>
                <w:color w:val="000000"/>
                <w:kern w:val="0"/>
                <w:sz w:val="16"/>
                <w:szCs w:val="16"/>
              </w:rPr>
            </w:pPr>
          </w:p>
        </w:tc>
        <w:tc>
          <w:tcPr>
            <w:tcW w:w="440" w:type="dxa"/>
            <w:gridSpan w:val="2"/>
            <w:vMerge w:val="restart"/>
            <w:tcBorders>
              <w:top w:val="single" w:color="000000" w:sz="6" w:space="0"/>
              <w:left w:val="nil"/>
              <w:right w:val="single" w:color="000000" w:sz="6" w:space="0"/>
            </w:tcBorders>
            <w:noWrap w:val="0"/>
            <w:vAlign w:val="center"/>
          </w:tcPr>
          <w:p w14:paraId="334AA7CC">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课程</w:t>
            </w:r>
          </w:p>
          <w:p w14:paraId="184D1F0C">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类型(A/B/C)</w:t>
            </w:r>
          </w:p>
        </w:tc>
        <w:tc>
          <w:tcPr>
            <w:tcW w:w="481" w:type="dxa"/>
            <w:gridSpan w:val="2"/>
            <w:vMerge w:val="restart"/>
            <w:tcBorders>
              <w:top w:val="nil"/>
              <w:left w:val="nil"/>
              <w:right w:val="single" w:color="000000" w:sz="6" w:space="0"/>
            </w:tcBorders>
            <w:noWrap w:val="0"/>
            <w:vAlign w:val="center"/>
          </w:tcPr>
          <w:p w14:paraId="218575C6">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理实</w:t>
            </w:r>
          </w:p>
          <w:p w14:paraId="2B9B1FB7">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一体</w:t>
            </w:r>
          </w:p>
        </w:tc>
        <w:tc>
          <w:tcPr>
            <w:tcW w:w="545" w:type="dxa"/>
            <w:vMerge w:val="continue"/>
            <w:tcBorders>
              <w:left w:val="nil"/>
              <w:right w:val="single" w:color="000000" w:sz="6" w:space="0"/>
            </w:tcBorders>
            <w:noWrap w:val="0"/>
            <w:vAlign w:val="center"/>
          </w:tcPr>
          <w:p w14:paraId="00CA011D">
            <w:pPr>
              <w:widowControl/>
              <w:shd w:val="clear" w:color="auto" w:fill="auto"/>
              <w:spacing w:line="180" w:lineRule="exact"/>
              <w:jc w:val="center"/>
              <w:rPr>
                <w:rFonts w:eastAsia="宋体"/>
                <w:b/>
                <w:bCs/>
                <w:color w:val="000000"/>
                <w:kern w:val="0"/>
                <w:sz w:val="16"/>
                <w:szCs w:val="16"/>
              </w:rPr>
            </w:pPr>
          </w:p>
        </w:tc>
        <w:tc>
          <w:tcPr>
            <w:tcW w:w="555" w:type="dxa"/>
            <w:vMerge w:val="restart"/>
            <w:tcBorders>
              <w:top w:val="nil"/>
              <w:left w:val="nil"/>
              <w:right w:val="single" w:color="000000" w:sz="6" w:space="0"/>
            </w:tcBorders>
            <w:noWrap w:val="0"/>
            <w:vAlign w:val="center"/>
          </w:tcPr>
          <w:p w14:paraId="5CF6563C">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总计</w:t>
            </w:r>
          </w:p>
        </w:tc>
        <w:tc>
          <w:tcPr>
            <w:tcW w:w="555" w:type="dxa"/>
            <w:vMerge w:val="restart"/>
            <w:tcBorders>
              <w:top w:val="single" w:color="000000" w:sz="6" w:space="0"/>
              <w:left w:val="nil"/>
              <w:right w:val="single" w:color="000000" w:sz="6" w:space="0"/>
            </w:tcBorders>
            <w:noWrap w:val="0"/>
            <w:vAlign w:val="center"/>
          </w:tcPr>
          <w:p w14:paraId="7CC37AA2">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理论</w:t>
            </w:r>
          </w:p>
        </w:tc>
        <w:tc>
          <w:tcPr>
            <w:tcW w:w="545" w:type="dxa"/>
            <w:gridSpan w:val="2"/>
            <w:vMerge w:val="restart"/>
            <w:tcBorders>
              <w:top w:val="nil"/>
              <w:left w:val="nil"/>
              <w:right w:val="single" w:color="000000" w:sz="6" w:space="0"/>
            </w:tcBorders>
            <w:noWrap w:val="0"/>
            <w:vAlign w:val="center"/>
          </w:tcPr>
          <w:p w14:paraId="51432661">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实践</w:t>
            </w:r>
          </w:p>
        </w:tc>
        <w:tc>
          <w:tcPr>
            <w:tcW w:w="515" w:type="dxa"/>
            <w:gridSpan w:val="2"/>
            <w:vMerge w:val="continue"/>
            <w:tcBorders>
              <w:left w:val="nil"/>
              <w:right w:val="single" w:color="000000" w:sz="6" w:space="0"/>
            </w:tcBorders>
            <w:noWrap w:val="0"/>
            <w:vAlign w:val="center"/>
          </w:tcPr>
          <w:p w14:paraId="3CC4A5BF">
            <w:pPr>
              <w:widowControl/>
              <w:shd w:val="clear" w:color="auto" w:fill="auto"/>
              <w:spacing w:line="180" w:lineRule="exact"/>
              <w:jc w:val="center"/>
              <w:rPr>
                <w:rFonts w:eastAsia="宋体"/>
                <w:b/>
                <w:bCs/>
                <w:color w:val="000000"/>
                <w:kern w:val="0"/>
                <w:sz w:val="16"/>
                <w:szCs w:val="16"/>
              </w:rPr>
            </w:pPr>
          </w:p>
        </w:tc>
        <w:tc>
          <w:tcPr>
            <w:tcW w:w="630" w:type="dxa"/>
            <w:tcBorders>
              <w:top w:val="single" w:color="000000" w:sz="6" w:space="0"/>
              <w:left w:val="nil"/>
              <w:bottom w:val="single" w:color="000000" w:sz="6" w:space="0"/>
              <w:right w:val="single" w:color="000000" w:sz="6" w:space="0"/>
            </w:tcBorders>
            <w:noWrap w:val="0"/>
            <w:vAlign w:val="center"/>
          </w:tcPr>
          <w:p w14:paraId="1AE20CB0">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1</w:t>
            </w:r>
          </w:p>
          <w:p w14:paraId="4A1A1F42">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学期</w:t>
            </w:r>
          </w:p>
        </w:tc>
        <w:tc>
          <w:tcPr>
            <w:tcW w:w="622" w:type="dxa"/>
            <w:tcBorders>
              <w:top w:val="single" w:color="000000" w:sz="6" w:space="0"/>
              <w:left w:val="nil"/>
              <w:bottom w:val="single" w:color="000000" w:sz="6" w:space="0"/>
              <w:right w:val="single" w:color="000000" w:sz="6" w:space="0"/>
            </w:tcBorders>
            <w:noWrap w:val="0"/>
            <w:vAlign w:val="center"/>
          </w:tcPr>
          <w:p w14:paraId="229819F6">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2</w:t>
            </w:r>
          </w:p>
          <w:p w14:paraId="6458207A">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学期</w:t>
            </w:r>
          </w:p>
        </w:tc>
        <w:tc>
          <w:tcPr>
            <w:tcW w:w="636" w:type="dxa"/>
            <w:tcBorders>
              <w:top w:val="single" w:color="000000" w:sz="6" w:space="0"/>
              <w:left w:val="nil"/>
              <w:bottom w:val="single" w:color="000000" w:sz="6" w:space="0"/>
              <w:right w:val="single" w:color="000000" w:sz="6" w:space="0"/>
            </w:tcBorders>
            <w:noWrap w:val="0"/>
            <w:vAlign w:val="center"/>
          </w:tcPr>
          <w:p w14:paraId="7666C945">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3</w:t>
            </w:r>
          </w:p>
          <w:p w14:paraId="0CBD47AE">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学期</w:t>
            </w:r>
          </w:p>
        </w:tc>
        <w:tc>
          <w:tcPr>
            <w:tcW w:w="659" w:type="dxa"/>
            <w:gridSpan w:val="4"/>
            <w:tcBorders>
              <w:top w:val="single" w:color="000000" w:sz="6" w:space="0"/>
              <w:left w:val="nil"/>
              <w:bottom w:val="single" w:color="000000" w:sz="6" w:space="0"/>
              <w:right w:val="single" w:color="000000" w:sz="6" w:space="0"/>
            </w:tcBorders>
            <w:noWrap w:val="0"/>
            <w:vAlign w:val="center"/>
          </w:tcPr>
          <w:p w14:paraId="271587BE">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4</w:t>
            </w:r>
          </w:p>
          <w:p w14:paraId="29EF1F71">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学期</w:t>
            </w:r>
          </w:p>
        </w:tc>
        <w:tc>
          <w:tcPr>
            <w:tcW w:w="567" w:type="dxa"/>
            <w:gridSpan w:val="3"/>
            <w:tcBorders>
              <w:top w:val="single" w:color="000000" w:sz="6" w:space="0"/>
              <w:left w:val="nil"/>
              <w:bottom w:val="single" w:color="000000" w:sz="6" w:space="0"/>
              <w:right w:val="single" w:color="000000" w:sz="6" w:space="0"/>
            </w:tcBorders>
            <w:noWrap w:val="0"/>
            <w:vAlign w:val="center"/>
          </w:tcPr>
          <w:p w14:paraId="743E30F5">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5</w:t>
            </w:r>
          </w:p>
          <w:p w14:paraId="04FD97DD">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学期</w:t>
            </w:r>
          </w:p>
        </w:tc>
        <w:tc>
          <w:tcPr>
            <w:tcW w:w="567" w:type="dxa"/>
            <w:gridSpan w:val="4"/>
            <w:tcBorders>
              <w:top w:val="single" w:color="000000" w:sz="6" w:space="0"/>
              <w:left w:val="nil"/>
              <w:bottom w:val="single" w:color="000000" w:sz="6" w:space="0"/>
              <w:right w:val="single" w:color="000000" w:sz="12" w:space="0"/>
            </w:tcBorders>
            <w:noWrap w:val="0"/>
            <w:vAlign w:val="center"/>
          </w:tcPr>
          <w:p w14:paraId="5D9279FE">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6</w:t>
            </w:r>
          </w:p>
          <w:p w14:paraId="43E8CAEA">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学期</w:t>
            </w:r>
          </w:p>
        </w:tc>
        <w:tc>
          <w:tcPr>
            <w:tcW w:w="723" w:type="dxa"/>
            <w:gridSpan w:val="2"/>
            <w:vMerge w:val="continue"/>
            <w:tcBorders>
              <w:left w:val="nil"/>
              <w:right w:val="single" w:color="000000" w:sz="6" w:space="0"/>
            </w:tcBorders>
            <w:noWrap w:val="0"/>
            <w:vAlign w:val="center"/>
          </w:tcPr>
          <w:p w14:paraId="67D46F5C">
            <w:pPr>
              <w:widowControl/>
              <w:shd w:val="clear" w:color="auto" w:fill="auto"/>
              <w:spacing w:line="180" w:lineRule="exact"/>
              <w:jc w:val="center"/>
              <w:rPr>
                <w:rFonts w:eastAsia="宋体"/>
                <w:b/>
                <w:bCs/>
                <w:color w:val="000000"/>
                <w:kern w:val="0"/>
                <w:sz w:val="16"/>
                <w:szCs w:val="16"/>
              </w:rPr>
            </w:pPr>
          </w:p>
        </w:tc>
        <w:tc>
          <w:tcPr>
            <w:tcW w:w="1526" w:type="dxa"/>
            <w:gridSpan w:val="2"/>
            <w:vMerge w:val="continue"/>
            <w:tcBorders>
              <w:left w:val="nil"/>
              <w:right w:val="single" w:color="000000" w:sz="6" w:space="0"/>
            </w:tcBorders>
            <w:noWrap w:val="0"/>
            <w:vAlign w:val="center"/>
          </w:tcPr>
          <w:p w14:paraId="6E9083CB">
            <w:pPr>
              <w:widowControl/>
              <w:shd w:val="clear" w:color="auto" w:fill="auto"/>
              <w:spacing w:line="180" w:lineRule="exact"/>
              <w:jc w:val="center"/>
              <w:rPr>
                <w:rFonts w:eastAsia="宋体"/>
                <w:b/>
                <w:bCs/>
                <w:color w:val="000000"/>
                <w:kern w:val="0"/>
                <w:sz w:val="16"/>
                <w:szCs w:val="16"/>
              </w:rPr>
            </w:pPr>
          </w:p>
        </w:tc>
        <w:tc>
          <w:tcPr>
            <w:tcW w:w="1437" w:type="dxa"/>
            <w:vMerge w:val="continue"/>
            <w:tcBorders>
              <w:left w:val="nil"/>
              <w:right w:val="single" w:color="000000" w:sz="12" w:space="0"/>
            </w:tcBorders>
            <w:noWrap w:val="0"/>
            <w:vAlign w:val="center"/>
          </w:tcPr>
          <w:p w14:paraId="0AFB7CD1">
            <w:pPr>
              <w:widowControl/>
              <w:shd w:val="clear" w:color="auto" w:fill="auto"/>
              <w:spacing w:line="180" w:lineRule="exact"/>
              <w:jc w:val="center"/>
              <w:rPr>
                <w:rFonts w:eastAsia="宋体"/>
                <w:b/>
                <w:bCs/>
                <w:color w:val="000000"/>
                <w:kern w:val="0"/>
                <w:sz w:val="16"/>
                <w:szCs w:val="16"/>
              </w:rPr>
            </w:pPr>
          </w:p>
        </w:tc>
      </w:tr>
      <w:tr w14:paraId="4115DC70">
        <w:tblPrEx>
          <w:tblCellMar>
            <w:top w:w="0" w:type="dxa"/>
            <w:left w:w="108" w:type="dxa"/>
            <w:bottom w:w="0" w:type="dxa"/>
            <w:right w:w="108" w:type="dxa"/>
          </w:tblCellMar>
        </w:tblPrEx>
        <w:trPr>
          <w:gridAfter w:val="1"/>
          <w:wAfter w:w="2" w:type="dxa"/>
          <w:trHeight w:val="235" w:hRule="atLeast"/>
        </w:trPr>
        <w:tc>
          <w:tcPr>
            <w:tcW w:w="688" w:type="dxa"/>
            <w:gridSpan w:val="2"/>
            <w:vMerge w:val="continue"/>
            <w:tcBorders>
              <w:left w:val="single" w:color="000000" w:sz="2" w:space="0"/>
              <w:right w:val="single" w:color="000000" w:sz="6" w:space="0"/>
            </w:tcBorders>
            <w:noWrap w:val="0"/>
            <w:vAlign w:val="top"/>
          </w:tcPr>
          <w:p w14:paraId="5DC863A0">
            <w:pPr>
              <w:widowControl/>
              <w:shd w:val="clear" w:color="auto" w:fill="auto"/>
              <w:spacing w:line="180" w:lineRule="exact"/>
              <w:jc w:val="center"/>
              <w:rPr>
                <w:rFonts w:eastAsia="宋体"/>
                <w:b/>
                <w:bCs/>
                <w:color w:val="000000"/>
                <w:kern w:val="0"/>
                <w:sz w:val="16"/>
                <w:szCs w:val="16"/>
              </w:rPr>
            </w:pPr>
          </w:p>
        </w:tc>
        <w:tc>
          <w:tcPr>
            <w:tcW w:w="396" w:type="dxa"/>
            <w:vMerge w:val="continue"/>
            <w:tcBorders>
              <w:left w:val="nil"/>
              <w:right w:val="single" w:color="000000" w:sz="6" w:space="0"/>
            </w:tcBorders>
            <w:noWrap w:val="0"/>
            <w:vAlign w:val="center"/>
          </w:tcPr>
          <w:p w14:paraId="42756B96">
            <w:pPr>
              <w:widowControl/>
              <w:shd w:val="clear" w:color="auto" w:fill="auto"/>
              <w:spacing w:line="180" w:lineRule="exact"/>
              <w:jc w:val="center"/>
              <w:rPr>
                <w:rFonts w:eastAsia="宋体"/>
                <w:b/>
                <w:bCs/>
                <w:color w:val="000000"/>
                <w:kern w:val="0"/>
                <w:sz w:val="16"/>
                <w:szCs w:val="16"/>
              </w:rPr>
            </w:pPr>
          </w:p>
        </w:tc>
        <w:tc>
          <w:tcPr>
            <w:tcW w:w="707" w:type="dxa"/>
            <w:vMerge w:val="continue"/>
            <w:tcBorders>
              <w:left w:val="nil"/>
              <w:right w:val="single" w:color="000000" w:sz="6" w:space="0"/>
            </w:tcBorders>
            <w:noWrap w:val="0"/>
            <w:vAlign w:val="center"/>
          </w:tcPr>
          <w:p w14:paraId="05B22956">
            <w:pPr>
              <w:widowControl/>
              <w:shd w:val="clear" w:color="auto" w:fill="auto"/>
              <w:spacing w:line="180" w:lineRule="exact"/>
              <w:jc w:val="center"/>
              <w:rPr>
                <w:rFonts w:eastAsia="宋体"/>
                <w:b/>
                <w:bCs/>
                <w:color w:val="000000"/>
                <w:kern w:val="0"/>
                <w:sz w:val="16"/>
                <w:szCs w:val="16"/>
              </w:rPr>
            </w:pPr>
          </w:p>
        </w:tc>
        <w:tc>
          <w:tcPr>
            <w:tcW w:w="1348" w:type="dxa"/>
            <w:vMerge w:val="continue"/>
            <w:tcBorders>
              <w:left w:val="nil"/>
              <w:right w:val="single" w:color="000000" w:sz="6" w:space="0"/>
            </w:tcBorders>
            <w:noWrap w:val="0"/>
            <w:vAlign w:val="center"/>
          </w:tcPr>
          <w:p w14:paraId="082C54CB">
            <w:pPr>
              <w:widowControl/>
              <w:shd w:val="clear" w:color="auto" w:fill="auto"/>
              <w:spacing w:line="180" w:lineRule="exact"/>
              <w:jc w:val="center"/>
              <w:rPr>
                <w:rFonts w:eastAsia="宋体"/>
                <w:b/>
                <w:bCs/>
                <w:color w:val="000000"/>
                <w:kern w:val="0"/>
                <w:sz w:val="16"/>
                <w:szCs w:val="16"/>
              </w:rPr>
            </w:pPr>
          </w:p>
        </w:tc>
        <w:tc>
          <w:tcPr>
            <w:tcW w:w="440" w:type="dxa"/>
            <w:gridSpan w:val="2"/>
            <w:vMerge w:val="continue"/>
            <w:tcBorders>
              <w:left w:val="nil"/>
              <w:right w:val="single" w:color="000000" w:sz="6" w:space="0"/>
            </w:tcBorders>
            <w:noWrap w:val="0"/>
            <w:vAlign w:val="center"/>
          </w:tcPr>
          <w:p w14:paraId="5902DC70">
            <w:pPr>
              <w:widowControl/>
              <w:shd w:val="clear" w:color="auto" w:fill="auto"/>
              <w:spacing w:line="180" w:lineRule="exact"/>
              <w:jc w:val="center"/>
              <w:rPr>
                <w:rFonts w:eastAsia="宋体"/>
                <w:b/>
                <w:bCs/>
                <w:color w:val="000000"/>
                <w:kern w:val="0"/>
                <w:sz w:val="16"/>
                <w:szCs w:val="16"/>
              </w:rPr>
            </w:pPr>
          </w:p>
        </w:tc>
        <w:tc>
          <w:tcPr>
            <w:tcW w:w="481" w:type="dxa"/>
            <w:gridSpan w:val="2"/>
            <w:vMerge w:val="continue"/>
            <w:tcBorders>
              <w:left w:val="nil"/>
              <w:right w:val="single" w:color="000000" w:sz="6" w:space="0"/>
            </w:tcBorders>
            <w:noWrap w:val="0"/>
            <w:vAlign w:val="center"/>
          </w:tcPr>
          <w:p w14:paraId="231B60D5">
            <w:pPr>
              <w:widowControl/>
              <w:shd w:val="clear" w:color="auto" w:fill="auto"/>
              <w:spacing w:line="180" w:lineRule="exact"/>
              <w:jc w:val="center"/>
              <w:rPr>
                <w:rFonts w:eastAsia="宋体"/>
                <w:b/>
                <w:bCs/>
                <w:color w:val="000000"/>
                <w:kern w:val="0"/>
                <w:sz w:val="16"/>
                <w:szCs w:val="16"/>
              </w:rPr>
            </w:pPr>
          </w:p>
        </w:tc>
        <w:tc>
          <w:tcPr>
            <w:tcW w:w="545" w:type="dxa"/>
            <w:vMerge w:val="continue"/>
            <w:tcBorders>
              <w:left w:val="nil"/>
              <w:right w:val="single" w:color="000000" w:sz="6" w:space="0"/>
            </w:tcBorders>
            <w:noWrap w:val="0"/>
            <w:vAlign w:val="center"/>
          </w:tcPr>
          <w:p w14:paraId="69CAADB9">
            <w:pPr>
              <w:widowControl/>
              <w:shd w:val="clear" w:color="auto" w:fill="auto"/>
              <w:spacing w:line="180" w:lineRule="exact"/>
              <w:jc w:val="center"/>
              <w:rPr>
                <w:rFonts w:eastAsia="宋体"/>
                <w:b/>
                <w:bCs/>
                <w:color w:val="000000"/>
                <w:kern w:val="0"/>
                <w:sz w:val="16"/>
                <w:szCs w:val="16"/>
              </w:rPr>
            </w:pPr>
          </w:p>
        </w:tc>
        <w:tc>
          <w:tcPr>
            <w:tcW w:w="555" w:type="dxa"/>
            <w:vMerge w:val="continue"/>
            <w:tcBorders>
              <w:left w:val="nil"/>
              <w:right w:val="single" w:color="000000" w:sz="6" w:space="0"/>
            </w:tcBorders>
            <w:noWrap w:val="0"/>
            <w:vAlign w:val="center"/>
          </w:tcPr>
          <w:p w14:paraId="130E36CA">
            <w:pPr>
              <w:widowControl/>
              <w:shd w:val="clear" w:color="auto" w:fill="auto"/>
              <w:spacing w:line="180" w:lineRule="exact"/>
              <w:jc w:val="center"/>
              <w:rPr>
                <w:rFonts w:eastAsia="宋体"/>
                <w:b/>
                <w:bCs/>
                <w:color w:val="000000"/>
                <w:kern w:val="0"/>
                <w:sz w:val="16"/>
                <w:szCs w:val="16"/>
              </w:rPr>
            </w:pPr>
          </w:p>
        </w:tc>
        <w:tc>
          <w:tcPr>
            <w:tcW w:w="555" w:type="dxa"/>
            <w:vMerge w:val="continue"/>
            <w:tcBorders>
              <w:left w:val="nil"/>
              <w:right w:val="single" w:color="000000" w:sz="6" w:space="0"/>
            </w:tcBorders>
            <w:noWrap w:val="0"/>
            <w:vAlign w:val="center"/>
          </w:tcPr>
          <w:p w14:paraId="030DFE2C">
            <w:pPr>
              <w:widowControl/>
              <w:shd w:val="clear" w:color="auto" w:fill="auto"/>
              <w:spacing w:line="180" w:lineRule="exact"/>
              <w:jc w:val="center"/>
              <w:rPr>
                <w:rFonts w:eastAsia="宋体"/>
                <w:b/>
                <w:bCs/>
                <w:color w:val="000000"/>
                <w:kern w:val="0"/>
                <w:sz w:val="16"/>
                <w:szCs w:val="16"/>
              </w:rPr>
            </w:pPr>
          </w:p>
        </w:tc>
        <w:tc>
          <w:tcPr>
            <w:tcW w:w="545" w:type="dxa"/>
            <w:gridSpan w:val="2"/>
            <w:vMerge w:val="continue"/>
            <w:tcBorders>
              <w:left w:val="nil"/>
              <w:right w:val="single" w:color="000000" w:sz="6" w:space="0"/>
            </w:tcBorders>
            <w:noWrap w:val="0"/>
            <w:vAlign w:val="center"/>
          </w:tcPr>
          <w:p w14:paraId="0EC9DAAA">
            <w:pPr>
              <w:widowControl/>
              <w:shd w:val="clear" w:color="auto" w:fill="auto"/>
              <w:spacing w:line="180" w:lineRule="exact"/>
              <w:jc w:val="center"/>
              <w:rPr>
                <w:rFonts w:eastAsia="宋体"/>
                <w:b/>
                <w:bCs/>
                <w:color w:val="000000"/>
                <w:kern w:val="0"/>
                <w:sz w:val="16"/>
                <w:szCs w:val="16"/>
              </w:rPr>
            </w:pPr>
          </w:p>
        </w:tc>
        <w:tc>
          <w:tcPr>
            <w:tcW w:w="515" w:type="dxa"/>
            <w:gridSpan w:val="2"/>
            <w:vMerge w:val="continue"/>
            <w:tcBorders>
              <w:left w:val="nil"/>
              <w:right w:val="single" w:color="000000" w:sz="6" w:space="0"/>
            </w:tcBorders>
            <w:noWrap w:val="0"/>
            <w:vAlign w:val="center"/>
          </w:tcPr>
          <w:p w14:paraId="5D7515DD">
            <w:pPr>
              <w:widowControl/>
              <w:shd w:val="clear" w:color="auto" w:fill="auto"/>
              <w:spacing w:line="180" w:lineRule="exact"/>
              <w:jc w:val="center"/>
              <w:rPr>
                <w:rFonts w:eastAsia="宋体"/>
                <w:b/>
                <w:bCs/>
                <w:color w:val="000000"/>
                <w:kern w:val="0"/>
                <w:sz w:val="16"/>
                <w:szCs w:val="16"/>
              </w:rPr>
            </w:pPr>
          </w:p>
        </w:tc>
        <w:tc>
          <w:tcPr>
            <w:tcW w:w="630" w:type="dxa"/>
            <w:tcBorders>
              <w:top w:val="nil"/>
              <w:left w:val="nil"/>
              <w:bottom w:val="single" w:color="000000" w:sz="6" w:space="0"/>
              <w:right w:val="single" w:color="000000" w:sz="6" w:space="0"/>
            </w:tcBorders>
            <w:noWrap w:val="0"/>
            <w:vAlign w:val="center"/>
          </w:tcPr>
          <w:p w14:paraId="02175092">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20</w:t>
            </w:r>
          </w:p>
        </w:tc>
        <w:tc>
          <w:tcPr>
            <w:tcW w:w="622" w:type="dxa"/>
            <w:tcBorders>
              <w:top w:val="nil"/>
              <w:left w:val="nil"/>
              <w:bottom w:val="single" w:color="000000" w:sz="6" w:space="0"/>
              <w:right w:val="single" w:color="000000" w:sz="6" w:space="0"/>
            </w:tcBorders>
            <w:noWrap w:val="0"/>
            <w:vAlign w:val="center"/>
          </w:tcPr>
          <w:p w14:paraId="29C7E946">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20</w:t>
            </w:r>
          </w:p>
        </w:tc>
        <w:tc>
          <w:tcPr>
            <w:tcW w:w="636" w:type="dxa"/>
            <w:tcBorders>
              <w:top w:val="nil"/>
              <w:left w:val="nil"/>
              <w:bottom w:val="single" w:color="000000" w:sz="6" w:space="0"/>
              <w:right w:val="single" w:color="000000" w:sz="6" w:space="0"/>
            </w:tcBorders>
            <w:noWrap w:val="0"/>
            <w:vAlign w:val="center"/>
          </w:tcPr>
          <w:p w14:paraId="5F41D11A">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20</w:t>
            </w:r>
          </w:p>
        </w:tc>
        <w:tc>
          <w:tcPr>
            <w:tcW w:w="659" w:type="dxa"/>
            <w:gridSpan w:val="4"/>
            <w:tcBorders>
              <w:top w:val="nil"/>
              <w:left w:val="nil"/>
              <w:bottom w:val="single" w:color="000000" w:sz="6" w:space="0"/>
              <w:right w:val="single" w:color="000000" w:sz="6" w:space="0"/>
            </w:tcBorders>
            <w:noWrap w:val="0"/>
            <w:vAlign w:val="center"/>
          </w:tcPr>
          <w:p w14:paraId="0BD4DC56">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20</w:t>
            </w:r>
          </w:p>
        </w:tc>
        <w:tc>
          <w:tcPr>
            <w:tcW w:w="567" w:type="dxa"/>
            <w:gridSpan w:val="3"/>
            <w:tcBorders>
              <w:top w:val="nil"/>
              <w:left w:val="nil"/>
              <w:bottom w:val="single" w:color="000000" w:sz="6" w:space="0"/>
              <w:right w:val="single" w:color="000000" w:sz="6" w:space="0"/>
            </w:tcBorders>
            <w:noWrap w:val="0"/>
            <w:vAlign w:val="center"/>
          </w:tcPr>
          <w:p w14:paraId="6E07BFDC">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20</w:t>
            </w:r>
          </w:p>
        </w:tc>
        <w:tc>
          <w:tcPr>
            <w:tcW w:w="567" w:type="dxa"/>
            <w:gridSpan w:val="4"/>
            <w:tcBorders>
              <w:top w:val="single" w:color="000000" w:sz="6" w:space="0"/>
              <w:left w:val="nil"/>
              <w:bottom w:val="single" w:color="000000" w:sz="6" w:space="0"/>
              <w:right w:val="single" w:color="000000" w:sz="12" w:space="0"/>
            </w:tcBorders>
            <w:noWrap w:val="0"/>
            <w:vAlign w:val="center"/>
          </w:tcPr>
          <w:p w14:paraId="6C4B38F0">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20</w:t>
            </w:r>
          </w:p>
        </w:tc>
        <w:tc>
          <w:tcPr>
            <w:tcW w:w="723" w:type="dxa"/>
            <w:gridSpan w:val="2"/>
            <w:vMerge w:val="continue"/>
            <w:tcBorders>
              <w:left w:val="nil"/>
              <w:right w:val="single" w:color="000000" w:sz="6" w:space="0"/>
            </w:tcBorders>
            <w:noWrap w:val="0"/>
            <w:vAlign w:val="center"/>
          </w:tcPr>
          <w:p w14:paraId="158562E4">
            <w:pPr>
              <w:widowControl/>
              <w:shd w:val="clear" w:color="auto" w:fill="auto"/>
              <w:spacing w:line="180" w:lineRule="exact"/>
              <w:jc w:val="center"/>
              <w:rPr>
                <w:rFonts w:eastAsia="宋体"/>
                <w:b/>
                <w:bCs/>
                <w:color w:val="000000"/>
                <w:kern w:val="0"/>
                <w:sz w:val="16"/>
                <w:szCs w:val="16"/>
              </w:rPr>
            </w:pPr>
          </w:p>
        </w:tc>
        <w:tc>
          <w:tcPr>
            <w:tcW w:w="1526" w:type="dxa"/>
            <w:gridSpan w:val="2"/>
            <w:vMerge w:val="continue"/>
            <w:tcBorders>
              <w:left w:val="nil"/>
              <w:right w:val="single" w:color="000000" w:sz="6" w:space="0"/>
            </w:tcBorders>
            <w:noWrap w:val="0"/>
            <w:vAlign w:val="center"/>
          </w:tcPr>
          <w:p w14:paraId="1541D737">
            <w:pPr>
              <w:widowControl/>
              <w:shd w:val="clear" w:color="auto" w:fill="auto"/>
              <w:spacing w:line="180" w:lineRule="exact"/>
              <w:jc w:val="center"/>
              <w:rPr>
                <w:rFonts w:eastAsia="宋体"/>
                <w:b/>
                <w:bCs/>
                <w:color w:val="000000"/>
                <w:kern w:val="0"/>
                <w:sz w:val="16"/>
                <w:szCs w:val="16"/>
              </w:rPr>
            </w:pPr>
          </w:p>
        </w:tc>
        <w:tc>
          <w:tcPr>
            <w:tcW w:w="1437" w:type="dxa"/>
            <w:vMerge w:val="continue"/>
            <w:tcBorders>
              <w:left w:val="nil"/>
              <w:right w:val="single" w:color="000000" w:sz="12" w:space="0"/>
            </w:tcBorders>
            <w:noWrap w:val="0"/>
            <w:vAlign w:val="center"/>
          </w:tcPr>
          <w:p w14:paraId="7587EB58">
            <w:pPr>
              <w:widowControl/>
              <w:shd w:val="clear" w:color="auto" w:fill="auto"/>
              <w:spacing w:line="180" w:lineRule="exact"/>
              <w:jc w:val="center"/>
              <w:rPr>
                <w:rFonts w:eastAsia="宋体"/>
                <w:b/>
                <w:bCs/>
                <w:color w:val="000000"/>
                <w:kern w:val="0"/>
                <w:sz w:val="16"/>
                <w:szCs w:val="16"/>
              </w:rPr>
            </w:pPr>
          </w:p>
        </w:tc>
      </w:tr>
      <w:tr w14:paraId="3544B7FB">
        <w:tblPrEx>
          <w:tblCellMar>
            <w:top w:w="0" w:type="dxa"/>
            <w:left w:w="108" w:type="dxa"/>
            <w:bottom w:w="0" w:type="dxa"/>
            <w:right w:w="108" w:type="dxa"/>
          </w:tblCellMar>
        </w:tblPrEx>
        <w:trPr>
          <w:gridAfter w:val="1"/>
          <w:wAfter w:w="2" w:type="dxa"/>
          <w:trHeight w:val="286" w:hRule="atLeast"/>
        </w:trPr>
        <w:tc>
          <w:tcPr>
            <w:tcW w:w="688" w:type="dxa"/>
            <w:gridSpan w:val="2"/>
            <w:vMerge w:val="continue"/>
            <w:tcBorders>
              <w:left w:val="single" w:color="000000" w:sz="2" w:space="0"/>
              <w:bottom w:val="single" w:color="000000" w:sz="6" w:space="0"/>
              <w:right w:val="single" w:color="000000" w:sz="6" w:space="0"/>
            </w:tcBorders>
            <w:noWrap w:val="0"/>
            <w:vAlign w:val="top"/>
          </w:tcPr>
          <w:p w14:paraId="122F49E5">
            <w:pPr>
              <w:widowControl/>
              <w:shd w:val="clear" w:color="auto" w:fill="auto"/>
              <w:spacing w:line="180" w:lineRule="exact"/>
              <w:jc w:val="center"/>
              <w:rPr>
                <w:rFonts w:eastAsia="宋体"/>
                <w:b/>
                <w:bCs/>
                <w:color w:val="000000"/>
                <w:kern w:val="0"/>
                <w:sz w:val="16"/>
                <w:szCs w:val="16"/>
              </w:rPr>
            </w:pPr>
          </w:p>
        </w:tc>
        <w:tc>
          <w:tcPr>
            <w:tcW w:w="396" w:type="dxa"/>
            <w:vMerge w:val="continue"/>
            <w:tcBorders>
              <w:left w:val="nil"/>
              <w:bottom w:val="single" w:color="000000" w:sz="6" w:space="0"/>
              <w:right w:val="single" w:color="000000" w:sz="6" w:space="0"/>
            </w:tcBorders>
            <w:noWrap w:val="0"/>
            <w:vAlign w:val="top"/>
          </w:tcPr>
          <w:p w14:paraId="1D22CED6">
            <w:pPr>
              <w:widowControl/>
              <w:shd w:val="clear" w:color="auto" w:fill="auto"/>
              <w:spacing w:line="180" w:lineRule="exact"/>
              <w:jc w:val="center"/>
              <w:rPr>
                <w:rFonts w:eastAsia="宋体"/>
                <w:b/>
                <w:bCs/>
                <w:color w:val="000000"/>
                <w:kern w:val="0"/>
                <w:sz w:val="16"/>
                <w:szCs w:val="16"/>
              </w:rPr>
            </w:pPr>
          </w:p>
        </w:tc>
        <w:tc>
          <w:tcPr>
            <w:tcW w:w="707" w:type="dxa"/>
            <w:vMerge w:val="continue"/>
            <w:tcBorders>
              <w:left w:val="nil"/>
              <w:bottom w:val="single" w:color="000000" w:sz="6" w:space="0"/>
              <w:right w:val="single" w:color="000000" w:sz="6" w:space="0"/>
            </w:tcBorders>
            <w:noWrap w:val="0"/>
            <w:vAlign w:val="top"/>
          </w:tcPr>
          <w:p w14:paraId="544AB82C">
            <w:pPr>
              <w:widowControl/>
              <w:shd w:val="clear" w:color="auto" w:fill="auto"/>
              <w:spacing w:line="180" w:lineRule="exact"/>
              <w:jc w:val="center"/>
              <w:rPr>
                <w:rFonts w:eastAsia="宋体"/>
                <w:b/>
                <w:bCs/>
                <w:color w:val="000000"/>
                <w:kern w:val="0"/>
                <w:sz w:val="16"/>
                <w:szCs w:val="16"/>
              </w:rPr>
            </w:pPr>
          </w:p>
        </w:tc>
        <w:tc>
          <w:tcPr>
            <w:tcW w:w="1348" w:type="dxa"/>
            <w:vMerge w:val="continue"/>
            <w:tcBorders>
              <w:left w:val="nil"/>
              <w:bottom w:val="single" w:color="000000" w:sz="6" w:space="0"/>
              <w:right w:val="single" w:color="000000" w:sz="6" w:space="0"/>
            </w:tcBorders>
            <w:noWrap w:val="0"/>
            <w:vAlign w:val="top"/>
          </w:tcPr>
          <w:p w14:paraId="5C22D207">
            <w:pPr>
              <w:widowControl/>
              <w:shd w:val="clear" w:color="auto" w:fill="auto"/>
              <w:spacing w:line="180" w:lineRule="exact"/>
              <w:jc w:val="center"/>
              <w:rPr>
                <w:rFonts w:eastAsia="宋体"/>
                <w:b/>
                <w:bCs/>
                <w:color w:val="000000"/>
                <w:kern w:val="0"/>
                <w:sz w:val="16"/>
                <w:szCs w:val="16"/>
              </w:rPr>
            </w:pPr>
          </w:p>
        </w:tc>
        <w:tc>
          <w:tcPr>
            <w:tcW w:w="440" w:type="dxa"/>
            <w:gridSpan w:val="2"/>
            <w:vMerge w:val="continue"/>
            <w:tcBorders>
              <w:left w:val="nil"/>
              <w:bottom w:val="single" w:color="000000" w:sz="6" w:space="0"/>
              <w:right w:val="single" w:color="000000" w:sz="6" w:space="0"/>
            </w:tcBorders>
            <w:noWrap w:val="0"/>
            <w:vAlign w:val="top"/>
          </w:tcPr>
          <w:p w14:paraId="5242037C">
            <w:pPr>
              <w:widowControl/>
              <w:shd w:val="clear" w:color="auto" w:fill="auto"/>
              <w:spacing w:line="180" w:lineRule="exact"/>
              <w:jc w:val="center"/>
              <w:rPr>
                <w:rFonts w:eastAsia="宋体"/>
                <w:b/>
                <w:bCs/>
                <w:color w:val="000000"/>
                <w:kern w:val="0"/>
                <w:sz w:val="16"/>
                <w:szCs w:val="16"/>
              </w:rPr>
            </w:pPr>
          </w:p>
        </w:tc>
        <w:tc>
          <w:tcPr>
            <w:tcW w:w="481" w:type="dxa"/>
            <w:gridSpan w:val="2"/>
            <w:vMerge w:val="continue"/>
            <w:tcBorders>
              <w:left w:val="nil"/>
              <w:bottom w:val="single" w:color="000000" w:sz="6" w:space="0"/>
              <w:right w:val="single" w:color="000000" w:sz="6" w:space="0"/>
            </w:tcBorders>
            <w:noWrap w:val="0"/>
            <w:vAlign w:val="top"/>
          </w:tcPr>
          <w:p w14:paraId="0B984279">
            <w:pPr>
              <w:widowControl/>
              <w:shd w:val="clear" w:color="auto" w:fill="auto"/>
              <w:spacing w:line="180" w:lineRule="exact"/>
              <w:jc w:val="center"/>
              <w:rPr>
                <w:rFonts w:eastAsia="宋体"/>
                <w:b/>
                <w:bCs/>
                <w:color w:val="000000"/>
                <w:kern w:val="0"/>
                <w:sz w:val="16"/>
                <w:szCs w:val="16"/>
              </w:rPr>
            </w:pPr>
          </w:p>
        </w:tc>
        <w:tc>
          <w:tcPr>
            <w:tcW w:w="545" w:type="dxa"/>
            <w:vMerge w:val="continue"/>
            <w:tcBorders>
              <w:left w:val="nil"/>
              <w:bottom w:val="single" w:color="000000" w:sz="6" w:space="0"/>
              <w:right w:val="single" w:color="000000" w:sz="6" w:space="0"/>
            </w:tcBorders>
            <w:noWrap w:val="0"/>
            <w:vAlign w:val="top"/>
          </w:tcPr>
          <w:p w14:paraId="4B20CCF3">
            <w:pPr>
              <w:widowControl/>
              <w:shd w:val="clear" w:color="auto" w:fill="auto"/>
              <w:spacing w:line="180" w:lineRule="exact"/>
              <w:jc w:val="center"/>
              <w:rPr>
                <w:rFonts w:eastAsia="宋体"/>
                <w:b/>
                <w:bCs/>
                <w:color w:val="000000"/>
                <w:kern w:val="0"/>
                <w:sz w:val="16"/>
                <w:szCs w:val="16"/>
              </w:rPr>
            </w:pPr>
          </w:p>
        </w:tc>
        <w:tc>
          <w:tcPr>
            <w:tcW w:w="555" w:type="dxa"/>
            <w:vMerge w:val="continue"/>
            <w:tcBorders>
              <w:left w:val="nil"/>
              <w:bottom w:val="single" w:color="000000" w:sz="6" w:space="0"/>
              <w:right w:val="single" w:color="000000" w:sz="6" w:space="0"/>
            </w:tcBorders>
            <w:noWrap w:val="0"/>
            <w:vAlign w:val="top"/>
          </w:tcPr>
          <w:p w14:paraId="3C3968F0">
            <w:pPr>
              <w:widowControl/>
              <w:shd w:val="clear" w:color="auto" w:fill="auto"/>
              <w:spacing w:line="180" w:lineRule="exact"/>
              <w:jc w:val="center"/>
              <w:rPr>
                <w:rFonts w:eastAsia="宋体"/>
                <w:b/>
                <w:bCs/>
                <w:color w:val="000000"/>
                <w:kern w:val="0"/>
                <w:sz w:val="16"/>
                <w:szCs w:val="16"/>
              </w:rPr>
            </w:pPr>
          </w:p>
        </w:tc>
        <w:tc>
          <w:tcPr>
            <w:tcW w:w="555" w:type="dxa"/>
            <w:vMerge w:val="continue"/>
            <w:tcBorders>
              <w:left w:val="nil"/>
              <w:bottom w:val="single" w:color="000000" w:sz="6" w:space="0"/>
              <w:right w:val="single" w:color="000000" w:sz="6" w:space="0"/>
            </w:tcBorders>
            <w:noWrap w:val="0"/>
            <w:vAlign w:val="top"/>
          </w:tcPr>
          <w:p w14:paraId="7ECC2BD8">
            <w:pPr>
              <w:widowControl/>
              <w:shd w:val="clear" w:color="auto" w:fill="auto"/>
              <w:spacing w:line="180" w:lineRule="exact"/>
              <w:jc w:val="center"/>
              <w:rPr>
                <w:rFonts w:eastAsia="宋体"/>
                <w:b/>
                <w:bCs/>
                <w:color w:val="000000"/>
                <w:kern w:val="0"/>
                <w:sz w:val="16"/>
                <w:szCs w:val="16"/>
              </w:rPr>
            </w:pPr>
          </w:p>
        </w:tc>
        <w:tc>
          <w:tcPr>
            <w:tcW w:w="545" w:type="dxa"/>
            <w:gridSpan w:val="2"/>
            <w:vMerge w:val="continue"/>
            <w:tcBorders>
              <w:left w:val="nil"/>
              <w:bottom w:val="single" w:color="000000" w:sz="6" w:space="0"/>
              <w:right w:val="single" w:color="000000" w:sz="6" w:space="0"/>
            </w:tcBorders>
            <w:noWrap w:val="0"/>
            <w:vAlign w:val="top"/>
          </w:tcPr>
          <w:p w14:paraId="69C992F1">
            <w:pPr>
              <w:widowControl/>
              <w:shd w:val="clear" w:color="auto" w:fill="auto"/>
              <w:spacing w:line="180" w:lineRule="exact"/>
              <w:jc w:val="center"/>
              <w:rPr>
                <w:rFonts w:eastAsia="宋体"/>
                <w:b/>
                <w:bCs/>
                <w:color w:val="000000"/>
                <w:kern w:val="0"/>
                <w:sz w:val="16"/>
                <w:szCs w:val="16"/>
              </w:rPr>
            </w:pPr>
          </w:p>
        </w:tc>
        <w:tc>
          <w:tcPr>
            <w:tcW w:w="515" w:type="dxa"/>
            <w:gridSpan w:val="2"/>
            <w:vMerge w:val="continue"/>
            <w:tcBorders>
              <w:left w:val="nil"/>
              <w:bottom w:val="single" w:color="000000" w:sz="6" w:space="0"/>
              <w:right w:val="single" w:color="000000" w:sz="6" w:space="0"/>
            </w:tcBorders>
            <w:noWrap w:val="0"/>
            <w:vAlign w:val="top"/>
          </w:tcPr>
          <w:p w14:paraId="063E9B09">
            <w:pPr>
              <w:widowControl/>
              <w:shd w:val="clear" w:color="auto" w:fill="auto"/>
              <w:spacing w:line="180" w:lineRule="exact"/>
              <w:jc w:val="center"/>
              <w:rPr>
                <w:rFonts w:eastAsia="宋体"/>
                <w:b/>
                <w:bCs/>
                <w:color w:val="000000"/>
                <w:kern w:val="0"/>
                <w:sz w:val="16"/>
                <w:szCs w:val="16"/>
              </w:rPr>
            </w:pPr>
          </w:p>
        </w:tc>
        <w:tc>
          <w:tcPr>
            <w:tcW w:w="630" w:type="dxa"/>
            <w:tcBorders>
              <w:top w:val="nil"/>
              <w:left w:val="nil"/>
              <w:bottom w:val="single" w:color="000000" w:sz="6" w:space="0"/>
              <w:right w:val="single" w:color="000000" w:sz="6" w:space="0"/>
            </w:tcBorders>
            <w:noWrap w:val="0"/>
            <w:vAlign w:val="center"/>
          </w:tcPr>
          <w:p w14:paraId="70AA885F">
            <w:pPr>
              <w:widowControl/>
              <w:shd w:val="clear" w:color="auto" w:fill="auto"/>
              <w:spacing w:line="180" w:lineRule="exact"/>
              <w:jc w:val="center"/>
              <w:rPr>
                <w:rFonts w:hint="eastAsia" w:ascii="Times New Roman" w:hAnsi="Times New Roman" w:eastAsia="宋体" w:cs="Times New Roman"/>
                <w:b/>
                <w:bCs/>
                <w:color w:val="auto"/>
                <w:kern w:val="0"/>
                <w:sz w:val="16"/>
                <w:szCs w:val="16"/>
                <w:lang w:val="en-US" w:eastAsia="zh-CN"/>
              </w:rPr>
            </w:pPr>
            <w:r>
              <w:rPr>
                <w:rFonts w:ascii="Times New Roman" w:hAnsi="Times New Roman" w:eastAsia="宋体" w:cs="Times New Roman"/>
                <w:b/>
                <w:bCs/>
                <w:color w:val="auto"/>
                <w:kern w:val="0"/>
                <w:sz w:val="16"/>
                <w:szCs w:val="16"/>
              </w:rPr>
              <w:t>1</w:t>
            </w:r>
            <w:r>
              <w:rPr>
                <w:rFonts w:hint="eastAsia" w:ascii="Times New Roman" w:hAnsi="Times New Roman" w:eastAsia="宋体" w:cs="Times New Roman"/>
                <w:b/>
                <w:bCs/>
                <w:color w:val="auto"/>
                <w:kern w:val="0"/>
                <w:sz w:val="16"/>
                <w:szCs w:val="16"/>
                <w:lang w:val="en-US" w:eastAsia="zh-CN"/>
              </w:rPr>
              <w:t>5</w:t>
            </w:r>
            <w:r>
              <w:rPr>
                <w:rFonts w:ascii="Times New Roman" w:hAnsi="Times New Roman" w:eastAsia="宋体" w:cs="Times New Roman"/>
                <w:b/>
                <w:bCs/>
                <w:color w:val="auto"/>
                <w:kern w:val="0"/>
                <w:sz w:val="16"/>
                <w:szCs w:val="16"/>
              </w:rPr>
              <w:t>+</w:t>
            </w:r>
            <w:r>
              <w:rPr>
                <w:rFonts w:hint="eastAsia" w:ascii="Times New Roman" w:hAnsi="Times New Roman" w:eastAsia="宋体" w:cs="Times New Roman"/>
                <w:b/>
                <w:bCs/>
                <w:color w:val="auto"/>
                <w:kern w:val="0"/>
                <w:sz w:val="16"/>
                <w:szCs w:val="16"/>
                <w:lang w:val="en-US" w:eastAsia="zh-CN"/>
              </w:rPr>
              <w:t>5</w:t>
            </w:r>
          </w:p>
        </w:tc>
        <w:tc>
          <w:tcPr>
            <w:tcW w:w="622" w:type="dxa"/>
            <w:tcBorders>
              <w:top w:val="nil"/>
              <w:left w:val="nil"/>
              <w:bottom w:val="single" w:color="000000" w:sz="6" w:space="0"/>
              <w:right w:val="single" w:color="000000" w:sz="6" w:space="0"/>
            </w:tcBorders>
            <w:noWrap w:val="0"/>
            <w:vAlign w:val="center"/>
          </w:tcPr>
          <w:p w14:paraId="0E351020">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18+2</w:t>
            </w:r>
          </w:p>
        </w:tc>
        <w:tc>
          <w:tcPr>
            <w:tcW w:w="636" w:type="dxa"/>
            <w:tcBorders>
              <w:top w:val="nil"/>
              <w:left w:val="nil"/>
              <w:bottom w:val="single" w:color="000000" w:sz="6" w:space="0"/>
              <w:right w:val="single" w:color="000000" w:sz="6" w:space="0"/>
            </w:tcBorders>
            <w:noWrap w:val="0"/>
            <w:vAlign w:val="center"/>
          </w:tcPr>
          <w:p w14:paraId="660DB93D">
            <w:pPr>
              <w:widowControl/>
              <w:shd w:val="clear" w:color="auto" w:fill="auto"/>
              <w:spacing w:line="180" w:lineRule="exact"/>
              <w:jc w:val="center"/>
              <w:rPr>
                <w:rFonts w:hint="eastAsia" w:ascii="Times New Roman" w:hAnsi="Times New Roman" w:eastAsia="宋体" w:cs="Times New Roman"/>
                <w:b/>
                <w:bCs/>
                <w:color w:val="auto"/>
                <w:kern w:val="0"/>
                <w:sz w:val="16"/>
                <w:szCs w:val="16"/>
                <w:lang w:eastAsia="zh-CN"/>
              </w:rPr>
            </w:pPr>
            <w:r>
              <w:rPr>
                <w:rFonts w:ascii="Times New Roman" w:hAnsi="Times New Roman" w:eastAsia="宋体" w:cs="Times New Roman"/>
                <w:b/>
                <w:bCs/>
                <w:color w:val="auto"/>
                <w:kern w:val="0"/>
                <w:sz w:val="16"/>
                <w:szCs w:val="16"/>
              </w:rPr>
              <w:t>1</w:t>
            </w:r>
            <w:r>
              <w:rPr>
                <w:rFonts w:hint="eastAsia" w:ascii="Times New Roman" w:hAnsi="Times New Roman" w:eastAsia="宋体" w:cs="Times New Roman"/>
                <w:b/>
                <w:bCs/>
                <w:color w:val="auto"/>
                <w:kern w:val="0"/>
                <w:sz w:val="16"/>
                <w:szCs w:val="16"/>
                <w:lang w:val="en-US" w:eastAsia="zh-CN"/>
              </w:rPr>
              <w:t>8</w:t>
            </w:r>
            <w:r>
              <w:rPr>
                <w:rFonts w:ascii="Times New Roman" w:hAnsi="Times New Roman" w:eastAsia="宋体" w:cs="Times New Roman"/>
                <w:b/>
                <w:bCs/>
                <w:color w:val="auto"/>
                <w:kern w:val="0"/>
                <w:sz w:val="16"/>
                <w:szCs w:val="16"/>
              </w:rPr>
              <w:t>+</w:t>
            </w:r>
            <w:r>
              <w:rPr>
                <w:rFonts w:hint="eastAsia" w:ascii="Times New Roman" w:hAnsi="Times New Roman" w:eastAsia="宋体" w:cs="Times New Roman"/>
                <w:b/>
                <w:bCs/>
                <w:color w:val="auto"/>
                <w:kern w:val="0"/>
                <w:sz w:val="16"/>
                <w:szCs w:val="16"/>
                <w:lang w:val="en-US" w:eastAsia="zh-CN"/>
              </w:rPr>
              <w:t>2</w:t>
            </w:r>
          </w:p>
        </w:tc>
        <w:tc>
          <w:tcPr>
            <w:tcW w:w="659" w:type="dxa"/>
            <w:gridSpan w:val="4"/>
            <w:tcBorders>
              <w:top w:val="nil"/>
              <w:left w:val="nil"/>
              <w:bottom w:val="single" w:color="000000" w:sz="6" w:space="0"/>
              <w:right w:val="single" w:color="000000" w:sz="6" w:space="0"/>
            </w:tcBorders>
            <w:noWrap w:val="0"/>
            <w:vAlign w:val="center"/>
          </w:tcPr>
          <w:p w14:paraId="290A799D">
            <w:pPr>
              <w:widowControl/>
              <w:shd w:val="clear" w:color="auto" w:fill="auto"/>
              <w:spacing w:line="180" w:lineRule="exact"/>
              <w:jc w:val="center"/>
              <w:rPr>
                <w:rFonts w:hint="eastAsia" w:ascii="Times New Roman" w:hAnsi="Times New Roman" w:eastAsia="宋体" w:cs="Times New Roman"/>
                <w:b/>
                <w:bCs/>
                <w:color w:val="auto"/>
                <w:kern w:val="0"/>
                <w:sz w:val="16"/>
                <w:szCs w:val="16"/>
                <w:lang w:val="en-US" w:eastAsia="zh-CN"/>
              </w:rPr>
            </w:pPr>
            <w:r>
              <w:rPr>
                <w:rFonts w:ascii="Times New Roman" w:hAnsi="Times New Roman" w:eastAsia="宋体" w:cs="Times New Roman"/>
                <w:b/>
                <w:bCs/>
                <w:color w:val="auto"/>
                <w:kern w:val="0"/>
                <w:sz w:val="16"/>
                <w:szCs w:val="16"/>
              </w:rPr>
              <w:t>1</w:t>
            </w:r>
            <w:r>
              <w:rPr>
                <w:rFonts w:hint="eastAsia" w:ascii="Times New Roman" w:hAnsi="Times New Roman" w:eastAsia="宋体" w:cs="Times New Roman"/>
                <w:b/>
                <w:bCs/>
                <w:color w:val="auto"/>
                <w:kern w:val="0"/>
                <w:sz w:val="16"/>
                <w:szCs w:val="16"/>
                <w:lang w:val="en-US" w:eastAsia="zh-CN"/>
              </w:rPr>
              <w:t>7</w:t>
            </w:r>
            <w:r>
              <w:rPr>
                <w:rFonts w:ascii="Times New Roman" w:hAnsi="Times New Roman" w:eastAsia="宋体" w:cs="Times New Roman"/>
                <w:b/>
                <w:bCs/>
                <w:color w:val="auto"/>
                <w:kern w:val="0"/>
                <w:sz w:val="16"/>
                <w:szCs w:val="16"/>
              </w:rPr>
              <w:t>+</w:t>
            </w:r>
            <w:r>
              <w:rPr>
                <w:rFonts w:hint="eastAsia" w:ascii="Times New Roman" w:hAnsi="Times New Roman" w:eastAsia="宋体" w:cs="Times New Roman"/>
                <w:b/>
                <w:bCs/>
                <w:color w:val="auto"/>
                <w:kern w:val="0"/>
                <w:sz w:val="16"/>
                <w:szCs w:val="16"/>
                <w:lang w:val="en-US" w:eastAsia="zh-CN"/>
              </w:rPr>
              <w:t>3</w:t>
            </w:r>
          </w:p>
        </w:tc>
        <w:tc>
          <w:tcPr>
            <w:tcW w:w="567" w:type="dxa"/>
            <w:gridSpan w:val="3"/>
            <w:tcBorders>
              <w:top w:val="nil"/>
              <w:left w:val="nil"/>
              <w:bottom w:val="single" w:color="000000" w:sz="6" w:space="0"/>
              <w:right w:val="single" w:color="000000" w:sz="6" w:space="0"/>
            </w:tcBorders>
            <w:noWrap w:val="0"/>
            <w:vAlign w:val="center"/>
          </w:tcPr>
          <w:p w14:paraId="6CF16947">
            <w:pPr>
              <w:widowControl/>
              <w:shd w:val="clear" w:color="auto" w:fill="auto"/>
              <w:spacing w:line="180" w:lineRule="exact"/>
              <w:jc w:val="center"/>
              <w:rPr>
                <w:rFonts w:hint="eastAsia" w:ascii="Times New Roman" w:hAnsi="Times New Roman" w:eastAsia="宋体" w:cs="Times New Roman"/>
                <w:b/>
                <w:bCs/>
                <w:color w:val="auto"/>
                <w:kern w:val="0"/>
                <w:sz w:val="16"/>
                <w:szCs w:val="16"/>
                <w:lang w:val="en-US" w:eastAsia="zh-CN"/>
              </w:rPr>
            </w:pPr>
            <w:r>
              <w:rPr>
                <w:rFonts w:ascii="Times New Roman" w:hAnsi="Times New Roman" w:eastAsia="宋体" w:cs="Times New Roman"/>
                <w:b/>
                <w:bCs/>
                <w:color w:val="auto"/>
                <w:kern w:val="0"/>
                <w:sz w:val="16"/>
                <w:szCs w:val="16"/>
              </w:rPr>
              <w:t>0+2</w:t>
            </w:r>
            <w:r>
              <w:rPr>
                <w:rFonts w:hint="eastAsia" w:ascii="Times New Roman" w:hAnsi="Times New Roman" w:eastAsia="宋体" w:cs="Times New Roman"/>
                <w:b/>
                <w:bCs/>
                <w:color w:val="auto"/>
                <w:kern w:val="0"/>
                <w:sz w:val="16"/>
                <w:szCs w:val="16"/>
                <w:lang w:val="en-US" w:eastAsia="zh-CN"/>
              </w:rPr>
              <w:t>0</w:t>
            </w:r>
          </w:p>
        </w:tc>
        <w:tc>
          <w:tcPr>
            <w:tcW w:w="567" w:type="dxa"/>
            <w:gridSpan w:val="4"/>
            <w:tcBorders>
              <w:top w:val="nil"/>
              <w:left w:val="nil"/>
              <w:bottom w:val="single" w:color="000000" w:sz="6" w:space="0"/>
              <w:right w:val="single" w:color="000000" w:sz="12" w:space="0"/>
            </w:tcBorders>
            <w:noWrap w:val="0"/>
            <w:vAlign w:val="center"/>
          </w:tcPr>
          <w:p w14:paraId="3EF14674">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0+20</w:t>
            </w:r>
          </w:p>
        </w:tc>
        <w:tc>
          <w:tcPr>
            <w:tcW w:w="723" w:type="dxa"/>
            <w:gridSpan w:val="2"/>
            <w:vMerge w:val="continue"/>
            <w:tcBorders>
              <w:left w:val="nil"/>
              <w:bottom w:val="single" w:color="000000" w:sz="6" w:space="0"/>
              <w:right w:val="single" w:color="000000" w:sz="6" w:space="0"/>
            </w:tcBorders>
            <w:noWrap w:val="0"/>
            <w:vAlign w:val="top"/>
          </w:tcPr>
          <w:p w14:paraId="1CD22123">
            <w:pPr>
              <w:widowControl/>
              <w:shd w:val="clear" w:color="auto" w:fill="auto"/>
              <w:spacing w:line="180" w:lineRule="exact"/>
              <w:jc w:val="center"/>
              <w:rPr>
                <w:rFonts w:eastAsia="宋体"/>
                <w:b/>
                <w:bCs/>
                <w:color w:val="000000"/>
                <w:kern w:val="0"/>
                <w:sz w:val="16"/>
                <w:szCs w:val="16"/>
              </w:rPr>
            </w:pPr>
          </w:p>
        </w:tc>
        <w:tc>
          <w:tcPr>
            <w:tcW w:w="1526" w:type="dxa"/>
            <w:gridSpan w:val="2"/>
            <w:vMerge w:val="continue"/>
            <w:tcBorders>
              <w:left w:val="nil"/>
              <w:bottom w:val="single" w:color="000000" w:sz="6" w:space="0"/>
              <w:right w:val="single" w:color="000000" w:sz="6" w:space="0"/>
            </w:tcBorders>
            <w:noWrap w:val="0"/>
            <w:vAlign w:val="top"/>
          </w:tcPr>
          <w:p w14:paraId="33C5EFA3">
            <w:pPr>
              <w:widowControl/>
              <w:shd w:val="clear" w:color="auto" w:fill="auto"/>
              <w:spacing w:line="180" w:lineRule="exact"/>
              <w:jc w:val="center"/>
              <w:rPr>
                <w:rFonts w:eastAsia="宋体"/>
                <w:b/>
                <w:bCs/>
                <w:color w:val="000000"/>
                <w:kern w:val="0"/>
                <w:sz w:val="16"/>
                <w:szCs w:val="16"/>
              </w:rPr>
            </w:pPr>
          </w:p>
        </w:tc>
        <w:tc>
          <w:tcPr>
            <w:tcW w:w="1437" w:type="dxa"/>
            <w:vMerge w:val="continue"/>
            <w:tcBorders>
              <w:left w:val="nil"/>
              <w:bottom w:val="single" w:color="000000" w:sz="6" w:space="0"/>
              <w:right w:val="single" w:color="000000" w:sz="12" w:space="0"/>
            </w:tcBorders>
            <w:noWrap w:val="0"/>
            <w:vAlign w:val="top"/>
          </w:tcPr>
          <w:p w14:paraId="3A64B57A">
            <w:pPr>
              <w:widowControl/>
              <w:shd w:val="clear" w:color="auto" w:fill="auto"/>
              <w:spacing w:line="180" w:lineRule="exact"/>
              <w:jc w:val="center"/>
              <w:rPr>
                <w:rFonts w:eastAsia="宋体"/>
                <w:b/>
                <w:bCs/>
                <w:color w:val="000000"/>
                <w:kern w:val="0"/>
                <w:sz w:val="16"/>
                <w:szCs w:val="16"/>
              </w:rPr>
            </w:pPr>
          </w:p>
        </w:tc>
      </w:tr>
      <w:tr w14:paraId="3B94EA1C">
        <w:tblPrEx>
          <w:tblCellMar>
            <w:top w:w="0" w:type="dxa"/>
            <w:left w:w="108" w:type="dxa"/>
            <w:bottom w:w="0" w:type="dxa"/>
            <w:right w:w="108" w:type="dxa"/>
          </w:tblCellMar>
        </w:tblPrEx>
        <w:trPr>
          <w:gridAfter w:val="1"/>
          <w:wAfter w:w="2" w:type="dxa"/>
          <w:trHeight w:val="271" w:hRule="atLeast"/>
        </w:trPr>
        <w:tc>
          <w:tcPr>
            <w:tcW w:w="343" w:type="dxa"/>
            <w:vMerge w:val="restart"/>
            <w:tcBorders>
              <w:top w:val="single" w:color="000000" w:sz="6" w:space="0"/>
              <w:left w:val="single" w:color="000000" w:sz="2" w:space="0"/>
              <w:right w:val="single" w:color="000000" w:sz="6" w:space="0"/>
            </w:tcBorders>
            <w:noWrap w:val="0"/>
            <w:vAlign w:val="center"/>
          </w:tcPr>
          <w:p w14:paraId="580318A1">
            <w:pPr>
              <w:widowControl/>
              <w:shd w:val="clear" w:color="auto" w:fill="auto"/>
              <w:spacing w:line="180" w:lineRule="exact"/>
              <w:rPr>
                <w:rFonts w:eastAsia="宋体"/>
                <w:color w:val="000000"/>
                <w:kern w:val="0"/>
                <w:sz w:val="16"/>
                <w:szCs w:val="16"/>
              </w:rPr>
            </w:pPr>
            <w:r>
              <w:rPr>
                <w:rFonts w:eastAsia="宋体"/>
                <w:color w:val="000000"/>
                <w:kern w:val="0"/>
                <w:sz w:val="16"/>
                <w:szCs w:val="16"/>
              </w:rPr>
              <w:t>公共基础课</w:t>
            </w:r>
          </w:p>
        </w:tc>
        <w:tc>
          <w:tcPr>
            <w:tcW w:w="345" w:type="dxa"/>
            <w:vMerge w:val="restart"/>
            <w:tcBorders>
              <w:top w:val="single" w:color="000000" w:sz="6" w:space="0"/>
              <w:left w:val="nil"/>
              <w:right w:val="single" w:color="000000" w:sz="6" w:space="0"/>
            </w:tcBorders>
            <w:noWrap w:val="0"/>
            <w:vAlign w:val="center"/>
          </w:tcPr>
          <w:p w14:paraId="5509457A">
            <w:pPr>
              <w:widowControl/>
              <w:shd w:val="clear" w:color="auto" w:fill="auto"/>
              <w:spacing w:line="180" w:lineRule="exact"/>
              <w:jc w:val="center"/>
              <w:rPr>
                <w:rFonts w:eastAsia="宋体"/>
                <w:color w:val="000000"/>
                <w:kern w:val="0"/>
                <w:sz w:val="16"/>
                <w:szCs w:val="16"/>
              </w:rPr>
            </w:pPr>
            <w:r>
              <w:rPr>
                <w:rFonts w:eastAsia="宋体"/>
                <w:color w:val="000000"/>
                <w:kern w:val="0"/>
                <w:sz w:val="16"/>
                <w:szCs w:val="16"/>
              </w:rPr>
              <w:t>公共必修课</w:t>
            </w:r>
          </w:p>
        </w:tc>
        <w:tc>
          <w:tcPr>
            <w:tcW w:w="396" w:type="dxa"/>
            <w:tcBorders>
              <w:top w:val="single" w:color="000000" w:sz="6" w:space="0"/>
              <w:left w:val="nil"/>
              <w:bottom w:val="single" w:color="000000" w:sz="6" w:space="0"/>
              <w:right w:val="single" w:color="000000" w:sz="6" w:space="0"/>
            </w:tcBorders>
            <w:noWrap w:val="0"/>
            <w:vAlign w:val="center"/>
          </w:tcPr>
          <w:p w14:paraId="52A2F929">
            <w:pPr>
              <w:widowControl/>
              <w:shd w:val="clear" w:color="auto" w:fill="auto"/>
              <w:spacing w:line="180" w:lineRule="exact"/>
              <w:jc w:val="center"/>
              <w:rPr>
                <w:rFonts w:eastAsia="宋体"/>
                <w:color w:val="000000"/>
                <w:kern w:val="0"/>
                <w:sz w:val="16"/>
                <w:szCs w:val="16"/>
                <w:lang w:val="en-US" w:eastAsia="zh-CN" w:bidi="ar-SA"/>
              </w:rPr>
            </w:pPr>
            <w:r>
              <w:rPr>
                <w:rFonts w:eastAsia="宋体"/>
                <w:color w:val="000000"/>
                <w:kern w:val="0"/>
                <w:sz w:val="16"/>
                <w:szCs w:val="16"/>
              </w:rPr>
              <w:t>1</w:t>
            </w:r>
          </w:p>
        </w:tc>
        <w:tc>
          <w:tcPr>
            <w:tcW w:w="707" w:type="dxa"/>
            <w:tcBorders>
              <w:top w:val="single" w:color="000000" w:sz="6" w:space="0"/>
              <w:left w:val="nil"/>
              <w:bottom w:val="single" w:color="000000" w:sz="6" w:space="0"/>
              <w:right w:val="single" w:color="000000" w:sz="6" w:space="0"/>
            </w:tcBorders>
            <w:noWrap w:val="0"/>
            <w:vAlign w:val="center"/>
          </w:tcPr>
          <w:p w14:paraId="00AB8F91">
            <w:pPr>
              <w:widowControl/>
              <w:shd w:val="clear" w:color="auto" w:fill="auto"/>
              <w:jc w:val="center"/>
              <w:rPr>
                <w:rFonts w:eastAsia="宋体"/>
                <w:color w:val="000000"/>
                <w:kern w:val="0"/>
                <w:sz w:val="16"/>
                <w:szCs w:val="16"/>
                <w:lang w:val="en-US" w:eastAsia="zh-CN" w:bidi="ar-SA"/>
              </w:rPr>
            </w:pPr>
            <w:r>
              <w:rPr>
                <w:rFonts w:eastAsia="宋体"/>
                <w:color w:val="000000"/>
                <w:kern w:val="0"/>
                <w:sz w:val="16"/>
                <w:szCs w:val="16"/>
              </w:rPr>
              <w:t>209010</w:t>
            </w:r>
            <w:r>
              <w:rPr>
                <w:rFonts w:hint="eastAsia" w:eastAsia="宋体"/>
                <w:color w:val="000000"/>
                <w:kern w:val="0"/>
                <w:sz w:val="16"/>
                <w:szCs w:val="16"/>
              </w:rPr>
              <w:t>20</w:t>
            </w:r>
          </w:p>
        </w:tc>
        <w:tc>
          <w:tcPr>
            <w:tcW w:w="1348" w:type="dxa"/>
            <w:tcBorders>
              <w:top w:val="single" w:color="000000" w:sz="6" w:space="0"/>
              <w:left w:val="nil"/>
              <w:bottom w:val="single" w:color="000000" w:sz="6" w:space="0"/>
              <w:right w:val="single" w:color="000000" w:sz="6" w:space="0"/>
            </w:tcBorders>
            <w:noWrap w:val="0"/>
            <w:vAlign w:val="center"/>
          </w:tcPr>
          <w:p w14:paraId="2455F56A">
            <w:pPr>
              <w:widowControl/>
              <w:shd w:val="clear" w:color="auto" w:fill="auto"/>
              <w:spacing w:line="180" w:lineRule="exact"/>
              <w:jc w:val="center"/>
              <w:rPr>
                <w:rFonts w:eastAsia="宋体"/>
                <w:color w:val="000000"/>
                <w:kern w:val="0"/>
                <w:sz w:val="16"/>
                <w:szCs w:val="16"/>
                <w:lang w:val="en-US" w:eastAsia="zh-CN" w:bidi="ar-SA"/>
              </w:rPr>
            </w:pPr>
            <w:r>
              <w:rPr>
                <w:rFonts w:eastAsia="宋体"/>
                <w:color w:val="000000"/>
                <w:kern w:val="0"/>
                <w:sz w:val="16"/>
                <w:szCs w:val="16"/>
              </w:rPr>
              <w:t>思想道德与法治</w:t>
            </w:r>
          </w:p>
        </w:tc>
        <w:tc>
          <w:tcPr>
            <w:tcW w:w="440" w:type="dxa"/>
            <w:gridSpan w:val="2"/>
            <w:tcBorders>
              <w:top w:val="single" w:color="000000" w:sz="6" w:space="0"/>
              <w:left w:val="nil"/>
              <w:bottom w:val="single" w:color="000000" w:sz="6" w:space="0"/>
              <w:right w:val="single" w:color="000000" w:sz="6" w:space="0"/>
            </w:tcBorders>
            <w:noWrap w:val="0"/>
            <w:vAlign w:val="center"/>
          </w:tcPr>
          <w:p w14:paraId="74C832E1">
            <w:pPr>
              <w:widowControl/>
              <w:shd w:val="clear" w:color="auto" w:fill="auto"/>
              <w:spacing w:line="180" w:lineRule="exact"/>
              <w:jc w:val="center"/>
              <w:rPr>
                <w:rFonts w:eastAsia="宋体"/>
                <w:color w:val="000000"/>
                <w:kern w:val="0"/>
                <w:sz w:val="16"/>
                <w:szCs w:val="16"/>
                <w:lang w:val="en-US" w:eastAsia="zh-CN" w:bidi="ar-SA"/>
              </w:rPr>
            </w:pPr>
            <w:r>
              <w:rPr>
                <w:rFonts w:eastAsia="宋体"/>
                <w:color w:val="000000"/>
                <w:kern w:val="0"/>
                <w:sz w:val="16"/>
                <w:szCs w:val="16"/>
                <w:lang w:bidi="ar"/>
              </w:rPr>
              <w:t>B</w:t>
            </w:r>
          </w:p>
        </w:tc>
        <w:tc>
          <w:tcPr>
            <w:tcW w:w="481" w:type="dxa"/>
            <w:gridSpan w:val="2"/>
            <w:tcBorders>
              <w:top w:val="single" w:color="000000" w:sz="6" w:space="0"/>
              <w:left w:val="nil"/>
              <w:bottom w:val="single" w:color="000000" w:sz="6" w:space="0"/>
              <w:right w:val="single" w:color="000000" w:sz="6" w:space="0"/>
            </w:tcBorders>
            <w:noWrap w:val="0"/>
            <w:vAlign w:val="center"/>
          </w:tcPr>
          <w:p w14:paraId="06A6515E">
            <w:pPr>
              <w:widowControl/>
              <w:shd w:val="clear" w:color="auto" w:fill="auto"/>
              <w:spacing w:line="180" w:lineRule="exact"/>
              <w:jc w:val="center"/>
              <w:rPr>
                <w:rFonts w:eastAsia="宋体"/>
                <w:color w:val="000000"/>
                <w:kern w:val="0"/>
                <w:sz w:val="16"/>
                <w:szCs w:val="16"/>
                <w:lang w:val="en-US" w:eastAsia="zh-CN" w:bidi="ar-SA"/>
              </w:rPr>
            </w:pPr>
            <w:r>
              <w:rPr>
                <w:rFonts w:eastAsia="宋体"/>
                <w:color w:val="000000"/>
                <w:kern w:val="0"/>
                <w:sz w:val="16"/>
                <w:szCs w:val="16"/>
                <w:lang w:bidi="ar"/>
              </w:rPr>
              <w:t>否</w:t>
            </w:r>
          </w:p>
        </w:tc>
        <w:tc>
          <w:tcPr>
            <w:tcW w:w="545" w:type="dxa"/>
            <w:tcBorders>
              <w:top w:val="single" w:color="000000" w:sz="6" w:space="0"/>
              <w:left w:val="nil"/>
              <w:bottom w:val="single" w:color="000000" w:sz="6" w:space="0"/>
              <w:right w:val="single" w:color="000000" w:sz="6" w:space="0"/>
            </w:tcBorders>
            <w:noWrap w:val="0"/>
            <w:vAlign w:val="center"/>
          </w:tcPr>
          <w:p w14:paraId="0B79CE9B">
            <w:pPr>
              <w:widowControl/>
              <w:shd w:val="clear" w:color="auto" w:fill="auto"/>
              <w:spacing w:line="180" w:lineRule="exact"/>
              <w:jc w:val="center"/>
              <w:rPr>
                <w:rFonts w:eastAsia="宋体"/>
                <w:color w:val="auto"/>
                <w:kern w:val="0"/>
                <w:sz w:val="16"/>
                <w:szCs w:val="16"/>
                <w:lang w:val="en-US" w:eastAsia="zh-CN" w:bidi="ar-SA"/>
              </w:rPr>
            </w:pPr>
            <w:r>
              <w:rPr>
                <w:rFonts w:eastAsia="宋体"/>
                <w:color w:val="auto"/>
                <w:kern w:val="0"/>
                <w:sz w:val="16"/>
                <w:szCs w:val="16"/>
                <w:lang w:bidi="ar"/>
              </w:rPr>
              <w:t>3</w:t>
            </w:r>
          </w:p>
        </w:tc>
        <w:tc>
          <w:tcPr>
            <w:tcW w:w="555" w:type="dxa"/>
            <w:tcBorders>
              <w:top w:val="single" w:color="000000" w:sz="6" w:space="0"/>
              <w:left w:val="nil"/>
              <w:bottom w:val="single" w:color="000000" w:sz="6" w:space="0"/>
              <w:right w:val="single" w:color="000000" w:sz="6" w:space="0"/>
            </w:tcBorders>
            <w:noWrap w:val="0"/>
            <w:vAlign w:val="center"/>
          </w:tcPr>
          <w:p w14:paraId="254C9EAD">
            <w:pPr>
              <w:widowControl/>
              <w:shd w:val="clear" w:color="auto" w:fill="auto"/>
              <w:spacing w:line="180" w:lineRule="exact"/>
              <w:jc w:val="center"/>
              <w:rPr>
                <w:rFonts w:eastAsia="宋体"/>
                <w:color w:val="auto"/>
                <w:kern w:val="0"/>
                <w:sz w:val="16"/>
                <w:szCs w:val="16"/>
                <w:lang w:val="en-US" w:eastAsia="zh-CN" w:bidi="ar-SA"/>
              </w:rPr>
            </w:pPr>
            <w:r>
              <w:rPr>
                <w:rFonts w:eastAsia="宋体"/>
                <w:color w:val="auto"/>
                <w:kern w:val="0"/>
                <w:sz w:val="16"/>
                <w:szCs w:val="16"/>
                <w:lang w:bidi="ar"/>
              </w:rPr>
              <w:t>48</w:t>
            </w:r>
          </w:p>
        </w:tc>
        <w:tc>
          <w:tcPr>
            <w:tcW w:w="555" w:type="dxa"/>
            <w:tcBorders>
              <w:top w:val="single" w:color="000000" w:sz="6" w:space="0"/>
              <w:left w:val="nil"/>
              <w:bottom w:val="single" w:color="000000" w:sz="6" w:space="0"/>
              <w:right w:val="single" w:color="000000" w:sz="6" w:space="0"/>
            </w:tcBorders>
            <w:noWrap w:val="0"/>
            <w:vAlign w:val="center"/>
          </w:tcPr>
          <w:p w14:paraId="45E0A40D">
            <w:pPr>
              <w:widowControl/>
              <w:shd w:val="clear" w:color="auto" w:fill="auto"/>
              <w:spacing w:line="180" w:lineRule="exact"/>
              <w:jc w:val="center"/>
              <w:rPr>
                <w:rFonts w:eastAsia="宋体"/>
                <w:color w:val="auto"/>
                <w:kern w:val="0"/>
                <w:sz w:val="16"/>
                <w:szCs w:val="16"/>
                <w:lang w:val="en-US" w:eastAsia="zh-CN" w:bidi="ar-SA"/>
              </w:rPr>
            </w:pPr>
            <w:r>
              <w:rPr>
                <w:rFonts w:eastAsia="宋体"/>
                <w:color w:val="auto"/>
                <w:kern w:val="0"/>
                <w:sz w:val="16"/>
                <w:szCs w:val="16"/>
                <w:lang w:bidi="ar"/>
              </w:rPr>
              <w:t>42</w:t>
            </w:r>
          </w:p>
        </w:tc>
        <w:tc>
          <w:tcPr>
            <w:tcW w:w="545" w:type="dxa"/>
            <w:gridSpan w:val="2"/>
            <w:tcBorders>
              <w:top w:val="single" w:color="000000" w:sz="6" w:space="0"/>
              <w:left w:val="nil"/>
              <w:bottom w:val="single" w:color="000000" w:sz="6" w:space="0"/>
              <w:right w:val="single" w:color="000000" w:sz="6" w:space="0"/>
            </w:tcBorders>
            <w:noWrap w:val="0"/>
            <w:vAlign w:val="center"/>
          </w:tcPr>
          <w:p w14:paraId="18C79FF0">
            <w:pPr>
              <w:widowControl/>
              <w:shd w:val="clear" w:color="auto" w:fill="auto"/>
              <w:spacing w:line="180" w:lineRule="exact"/>
              <w:jc w:val="center"/>
              <w:rPr>
                <w:rFonts w:eastAsia="宋体"/>
                <w:color w:val="auto"/>
                <w:kern w:val="0"/>
                <w:sz w:val="16"/>
                <w:szCs w:val="16"/>
                <w:lang w:val="en-US" w:eastAsia="zh-CN" w:bidi="ar-SA"/>
              </w:rPr>
            </w:pPr>
            <w:r>
              <w:rPr>
                <w:rFonts w:eastAsia="宋体"/>
                <w:color w:val="auto"/>
                <w:kern w:val="0"/>
                <w:sz w:val="16"/>
                <w:szCs w:val="16"/>
                <w:lang w:bidi="ar"/>
              </w:rPr>
              <w:t>6</w:t>
            </w:r>
          </w:p>
        </w:tc>
        <w:tc>
          <w:tcPr>
            <w:tcW w:w="515" w:type="dxa"/>
            <w:gridSpan w:val="2"/>
            <w:tcBorders>
              <w:top w:val="single" w:color="000000" w:sz="6" w:space="0"/>
              <w:left w:val="nil"/>
              <w:bottom w:val="single" w:color="000000" w:sz="6" w:space="0"/>
              <w:right w:val="single" w:color="000000" w:sz="6" w:space="0"/>
            </w:tcBorders>
            <w:noWrap w:val="0"/>
            <w:vAlign w:val="center"/>
          </w:tcPr>
          <w:p w14:paraId="4B327AF4">
            <w:pPr>
              <w:widowControl/>
              <w:shd w:val="clear" w:color="auto" w:fill="auto"/>
              <w:spacing w:line="180" w:lineRule="exact"/>
              <w:jc w:val="center"/>
              <w:rPr>
                <w:rFonts w:eastAsia="宋体"/>
                <w:color w:val="auto"/>
                <w:kern w:val="0"/>
                <w:sz w:val="16"/>
                <w:szCs w:val="16"/>
                <w:lang w:val="en-US" w:eastAsia="zh-CN" w:bidi="ar-SA"/>
              </w:rPr>
            </w:pPr>
            <w:r>
              <w:rPr>
                <w:rFonts w:eastAsia="宋体"/>
                <w:color w:val="auto"/>
                <w:kern w:val="0"/>
                <w:sz w:val="16"/>
                <w:szCs w:val="16"/>
                <w:lang w:bidi="ar"/>
              </w:rPr>
              <w:t>1</w:t>
            </w:r>
          </w:p>
        </w:tc>
        <w:tc>
          <w:tcPr>
            <w:tcW w:w="630" w:type="dxa"/>
            <w:tcBorders>
              <w:top w:val="single" w:color="000000" w:sz="6" w:space="0"/>
              <w:left w:val="nil"/>
              <w:bottom w:val="single" w:color="000000" w:sz="6" w:space="0"/>
              <w:right w:val="single" w:color="000000" w:sz="6" w:space="0"/>
            </w:tcBorders>
            <w:noWrap w:val="0"/>
            <w:vAlign w:val="center"/>
          </w:tcPr>
          <w:p w14:paraId="12D8E538">
            <w:pPr>
              <w:widowControl/>
              <w:shd w:val="clear" w:color="auto" w:fill="auto"/>
              <w:spacing w:line="180" w:lineRule="exact"/>
              <w:jc w:val="center"/>
              <w:rPr>
                <w:rFonts w:eastAsia="宋体"/>
                <w:color w:val="auto"/>
                <w:kern w:val="0"/>
                <w:sz w:val="16"/>
                <w:szCs w:val="16"/>
                <w:highlight w:val="none"/>
                <w:lang w:val="en-US" w:eastAsia="zh-CN" w:bidi="ar-SA"/>
              </w:rPr>
            </w:pPr>
            <w:r>
              <w:rPr>
                <w:rFonts w:eastAsia="宋体"/>
                <w:color w:val="auto"/>
                <w:kern w:val="0"/>
                <w:sz w:val="16"/>
                <w:szCs w:val="16"/>
                <w:highlight w:val="none"/>
                <w:lang w:bidi="ar"/>
              </w:rPr>
              <w:t>3.</w:t>
            </w:r>
            <w:r>
              <w:rPr>
                <w:rFonts w:hint="eastAsia" w:eastAsia="宋体"/>
                <w:color w:val="auto"/>
                <w:kern w:val="0"/>
                <w:sz w:val="16"/>
                <w:szCs w:val="16"/>
                <w:highlight w:val="none"/>
                <w:lang w:val="en-US" w:eastAsia="zh-CN" w:bidi="ar"/>
              </w:rPr>
              <w:t>2</w:t>
            </w:r>
          </w:p>
        </w:tc>
        <w:tc>
          <w:tcPr>
            <w:tcW w:w="622" w:type="dxa"/>
            <w:tcBorders>
              <w:top w:val="single" w:color="000000" w:sz="6" w:space="0"/>
              <w:left w:val="nil"/>
              <w:bottom w:val="single" w:color="000000" w:sz="6" w:space="0"/>
              <w:right w:val="single" w:color="000000" w:sz="6" w:space="0"/>
            </w:tcBorders>
            <w:noWrap w:val="0"/>
            <w:vAlign w:val="center"/>
          </w:tcPr>
          <w:p w14:paraId="288EEF8D">
            <w:pPr>
              <w:widowControl/>
              <w:shd w:val="clear" w:color="auto" w:fill="auto"/>
              <w:spacing w:line="180" w:lineRule="exact"/>
              <w:jc w:val="center"/>
              <w:rPr>
                <w:rFonts w:eastAsia="宋体"/>
                <w:color w:val="auto"/>
                <w:kern w:val="0"/>
                <w:sz w:val="16"/>
                <w:szCs w:val="16"/>
                <w:lang w:val="en-US" w:eastAsia="zh-CN" w:bidi="ar-SA"/>
              </w:rPr>
            </w:pPr>
          </w:p>
        </w:tc>
        <w:tc>
          <w:tcPr>
            <w:tcW w:w="636" w:type="dxa"/>
            <w:tcBorders>
              <w:top w:val="single" w:color="000000" w:sz="6" w:space="0"/>
              <w:left w:val="nil"/>
              <w:bottom w:val="single" w:color="000000" w:sz="6" w:space="0"/>
              <w:right w:val="single" w:color="000000" w:sz="6" w:space="0"/>
            </w:tcBorders>
            <w:noWrap w:val="0"/>
            <w:vAlign w:val="center"/>
          </w:tcPr>
          <w:p w14:paraId="5CC4A601">
            <w:pPr>
              <w:widowControl/>
              <w:shd w:val="clear" w:color="auto" w:fill="auto"/>
              <w:spacing w:line="180" w:lineRule="exact"/>
              <w:jc w:val="center"/>
              <w:rPr>
                <w:rFonts w:eastAsia="宋体"/>
                <w:color w:val="auto"/>
                <w:kern w:val="0"/>
                <w:sz w:val="16"/>
                <w:szCs w:val="16"/>
                <w:lang w:val="en-US" w:eastAsia="zh-CN" w:bidi="ar-SA"/>
              </w:rPr>
            </w:pPr>
          </w:p>
        </w:tc>
        <w:tc>
          <w:tcPr>
            <w:tcW w:w="659" w:type="dxa"/>
            <w:gridSpan w:val="4"/>
            <w:tcBorders>
              <w:top w:val="single" w:color="000000" w:sz="6" w:space="0"/>
              <w:left w:val="nil"/>
              <w:bottom w:val="single" w:color="000000" w:sz="6" w:space="0"/>
              <w:right w:val="single" w:color="000000" w:sz="6" w:space="0"/>
            </w:tcBorders>
            <w:noWrap w:val="0"/>
            <w:vAlign w:val="center"/>
          </w:tcPr>
          <w:p w14:paraId="478FDDFD">
            <w:pPr>
              <w:widowControl/>
              <w:shd w:val="clear" w:color="auto" w:fill="auto"/>
              <w:spacing w:line="180" w:lineRule="exact"/>
              <w:jc w:val="center"/>
              <w:rPr>
                <w:rFonts w:eastAsia="宋体"/>
                <w:color w:val="auto"/>
                <w:kern w:val="0"/>
                <w:sz w:val="16"/>
                <w:szCs w:val="16"/>
                <w:lang w:val="en-US" w:eastAsia="zh-CN" w:bidi="ar-SA"/>
              </w:rPr>
            </w:pPr>
          </w:p>
        </w:tc>
        <w:tc>
          <w:tcPr>
            <w:tcW w:w="567" w:type="dxa"/>
            <w:gridSpan w:val="3"/>
            <w:tcBorders>
              <w:top w:val="single" w:color="000000" w:sz="6" w:space="0"/>
              <w:left w:val="nil"/>
              <w:bottom w:val="single" w:color="000000" w:sz="6" w:space="0"/>
              <w:right w:val="single" w:color="000000" w:sz="6" w:space="0"/>
            </w:tcBorders>
            <w:noWrap w:val="0"/>
            <w:vAlign w:val="center"/>
          </w:tcPr>
          <w:p w14:paraId="55F5FBCB">
            <w:pPr>
              <w:widowControl/>
              <w:shd w:val="clear" w:color="auto" w:fill="auto"/>
              <w:spacing w:line="180" w:lineRule="exact"/>
              <w:jc w:val="center"/>
              <w:rPr>
                <w:rFonts w:eastAsia="宋体"/>
                <w:color w:val="auto"/>
                <w:kern w:val="0"/>
                <w:sz w:val="16"/>
                <w:szCs w:val="16"/>
                <w:lang w:val="en-US" w:eastAsia="zh-CN" w:bidi="ar-SA"/>
              </w:rPr>
            </w:pPr>
          </w:p>
        </w:tc>
        <w:tc>
          <w:tcPr>
            <w:tcW w:w="567" w:type="dxa"/>
            <w:gridSpan w:val="4"/>
            <w:tcBorders>
              <w:top w:val="single" w:color="000000" w:sz="6" w:space="0"/>
              <w:left w:val="nil"/>
              <w:bottom w:val="single" w:color="000000" w:sz="6" w:space="0"/>
              <w:right w:val="single" w:color="000000" w:sz="6" w:space="0"/>
            </w:tcBorders>
            <w:noWrap w:val="0"/>
            <w:vAlign w:val="center"/>
          </w:tcPr>
          <w:p w14:paraId="5CF6D17D">
            <w:pPr>
              <w:widowControl/>
              <w:shd w:val="clear" w:color="auto" w:fill="auto"/>
              <w:spacing w:line="180" w:lineRule="exact"/>
              <w:jc w:val="center"/>
              <w:rPr>
                <w:rFonts w:eastAsia="宋体"/>
                <w:color w:val="FF0000"/>
                <w:kern w:val="0"/>
                <w:sz w:val="16"/>
                <w:szCs w:val="16"/>
                <w:lang w:val="en-US" w:eastAsia="zh-CN" w:bidi="ar-SA"/>
              </w:rPr>
            </w:pPr>
          </w:p>
        </w:tc>
        <w:tc>
          <w:tcPr>
            <w:tcW w:w="723" w:type="dxa"/>
            <w:gridSpan w:val="2"/>
            <w:tcBorders>
              <w:top w:val="single" w:color="000000" w:sz="6" w:space="0"/>
              <w:left w:val="nil"/>
              <w:bottom w:val="single" w:color="000000" w:sz="6" w:space="0"/>
              <w:right w:val="single" w:color="000000" w:sz="6" w:space="0"/>
            </w:tcBorders>
            <w:noWrap w:val="0"/>
            <w:vAlign w:val="center"/>
          </w:tcPr>
          <w:p w14:paraId="398640FD">
            <w:pPr>
              <w:widowControl/>
              <w:shd w:val="clear" w:color="auto" w:fill="auto"/>
              <w:spacing w:line="180" w:lineRule="exact"/>
              <w:jc w:val="center"/>
              <w:rPr>
                <w:rFonts w:eastAsia="宋体"/>
                <w:color w:val="000000"/>
                <w:kern w:val="0"/>
                <w:sz w:val="16"/>
                <w:szCs w:val="16"/>
                <w:lang w:val="en-US" w:eastAsia="zh-CN" w:bidi="ar-SA"/>
              </w:rPr>
            </w:pPr>
            <w:r>
              <w:rPr>
                <w:rFonts w:eastAsia="宋体"/>
                <w:color w:val="000000"/>
                <w:kern w:val="0"/>
                <w:sz w:val="16"/>
                <w:szCs w:val="16"/>
              </w:rPr>
              <w:t>考试</w:t>
            </w:r>
          </w:p>
        </w:tc>
        <w:tc>
          <w:tcPr>
            <w:tcW w:w="1526" w:type="dxa"/>
            <w:gridSpan w:val="2"/>
            <w:tcBorders>
              <w:top w:val="single" w:color="000000" w:sz="6" w:space="0"/>
              <w:left w:val="nil"/>
              <w:bottom w:val="single" w:color="000000" w:sz="6" w:space="0"/>
              <w:right w:val="single" w:color="000000" w:sz="6" w:space="0"/>
            </w:tcBorders>
            <w:noWrap w:val="0"/>
            <w:vAlign w:val="center"/>
          </w:tcPr>
          <w:p w14:paraId="5BE78F1C">
            <w:pPr>
              <w:widowControl/>
              <w:shd w:val="clear" w:color="auto" w:fill="auto"/>
              <w:spacing w:line="180" w:lineRule="exact"/>
              <w:jc w:val="center"/>
              <w:rPr>
                <w:rFonts w:eastAsia="宋体"/>
                <w:color w:val="000000"/>
                <w:kern w:val="0"/>
                <w:sz w:val="16"/>
                <w:szCs w:val="16"/>
                <w:lang w:val="en-US" w:eastAsia="zh-CN" w:bidi="ar-SA"/>
              </w:rPr>
            </w:pPr>
            <w:r>
              <w:rPr>
                <w:rFonts w:eastAsia="宋体"/>
                <w:color w:val="000000"/>
                <w:kern w:val="0"/>
                <w:sz w:val="16"/>
                <w:szCs w:val="16"/>
              </w:rPr>
              <w:t>马克思主义教学部</w:t>
            </w:r>
          </w:p>
        </w:tc>
        <w:tc>
          <w:tcPr>
            <w:tcW w:w="1437" w:type="dxa"/>
            <w:tcBorders>
              <w:top w:val="single" w:color="000000" w:sz="6" w:space="0"/>
              <w:left w:val="nil"/>
              <w:bottom w:val="single" w:color="000000" w:sz="6" w:space="0"/>
              <w:right w:val="single" w:color="000000" w:sz="6" w:space="0"/>
            </w:tcBorders>
            <w:noWrap w:val="0"/>
            <w:vAlign w:val="center"/>
          </w:tcPr>
          <w:p w14:paraId="799BBC36">
            <w:pPr>
              <w:widowControl/>
              <w:shd w:val="clear" w:color="auto" w:fill="auto"/>
              <w:spacing w:line="180" w:lineRule="exact"/>
              <w:rPr>
                <w:rFonts w:hint="eastAsia" w:eastAsia="宋体"/>
                <w:color w:val="000000"/>
                <w:kern w:val="0"/>
                <w:sz w:val="16"/>
                <w:szCs w:val="16"/>
                <w:lang w:val="en-US" w:eastAsia="zh-CN" w:bidi="ar-SA"/>
              </w:rPr>
            </w:pPr>
          </w:p>
        </w:tc>
      </w:tr>
      <w:tr w14:paraId="3722272A">
        <w:tblPrEx>
          <w:tblCellMar>
            <w:top w:w="0" w:type="dxa"/>
            <w:left w:w="108" w:type="dxa"/>
            <w:bottom w:w="0" w:type="dxa"/>
            <w:right w:w="108" w:type="dxa"/>
          </w:tblCellMar>
        </w:tblPrEx>
        <w:trPr>
          <w:gridAfter w:val="1"/>
          <w:wAfter w:w="2" w:type="dxa"/>
          <w:trHeight w:val="420" w:hRule="atLeast"/>
        </w:trPr>
        <w:tc>
          <w:tcPr>
            <w:tcW w:w="343" w:type="dxa"/>
            <w:vMerge w:val="continue"/>
            <w:tcBorders>
              <w:left w:val="single" w:color="000000" w:sz="2" w:space="0"/>
              <w:right w:val="single" w:color="000000" w:sz="6" w:space="0"/>
            </w:tcBorders>
            <w:noWrap w:val="0"/>
            <w:vAlign w:val="top"/>
          </w:tcPr>
          <w:p w14:paraId="5AD0773E">
            <w:pPr>
              <w:widowControl/>
              <w:spacing w:line="180" w:lineRule="exact"/>
              <w:jc w:val="center"/>
              <w:rPr>
                <w:rFonts w:eastAsia="宋体"/>
                <w:color w:val="000000"/>
                <w:kern w:val="0"/>
                <w:sz w:val="16"/>
                <w:szCs w:val="16"/>
              </w:rPr>
            </w:pPr>
          </w:p>
        </w:tc>
        <w:tc>
          <w:tcPr>
            <w:tcW w:w="345" w:type="dxa"/>
            <w:vMerge w:val="continue"/>
            <w:tcBorders>
              <w:left w:val="nil"/>
              <w:right w:val="single" w:color="000000" w:sz="6" w:space="0"/>
            </w:tcBorders>
            <w:noWrap w:val="0"/>
            <w:vAlign w:val="top"/>
          </w:tcPr>
          <w:p w14:paraId="692D46A9">
            <w:pPr>
              <w:widowControl/>
              <w:spacing w:line="180" w:lineRule="exact"/>
              <w:jc w:val="center"/>
              <w:rPr>
                <w:rFonts w:eastAsia="宋体"/>
                <w:color w:val="000000"/>
                <w:kern w:val="0"/>
                <w:sz w:val="16"/>
                <w:szCs w:val="16"/>
              </w:rPr>
            </w:pPr>
          </w:p>
        </w:tc>
        <w:tc>
          <w:tcPr>
            <w:tcW w:w="396" w:type="dxa"/>
            <w:tcBorders>
              <w:top w:val="nil"/>
              <w:left w:val="nil"/>
              <w:bottom w:val="single" w:color="000000" w:sz="6" w:space="0"/>
              <w:right w:val="single" w:color="000000" w:sz="6" w:space="0"/>
            </w:tcBorders>
            <w:noWrap w:val="0"/>
            <w:vAlign w:val="center"/>
          </w:tcPr>
          <w:p w14:paraId="701BBA16">
            <w:pPr>
              <w:widowControl/>
              <w:spacing w:line="180" w:lineRule="exact"/>
              <w:jc w:val="center"/>
              <w:rPr>
                <w:rFonts w:eastAsia="宋体"/>
                <w:kern w:val="0"/>
                <w:sz w:val="16"/>
                <w:szCs w:val="16"/>
                <w:lang w:val="en-US" w:eastAsia="zh-CN" w:bidi="ar-SA"/>
              </w:rPr>
            </w:pPr>
            <w:r>
              <w:rPr>
                <w:rFonts w:eastAsia="宋体"/>
                <w:kern w:val="0"/>
                <w:sz w:val="16"/>
                <w:szCs w:val="16"/>
              </w:rPr>
              <w:t>2</w:t>
            </w:r>
          </w:p>
        </w:tc>
        <w:tc>
          <w:tcPr>
            <w:tcW w:w="707" w:type="dxa"/>
            <w:tcBorders>
              <w:top w:val="nil"/>
              <w:left w:val="nil"/>
              <w:bottom w:val="single" w:color="000000" w:sz="6" w:space="0"/>
              <w:right w:val="single" w:color="000000" w:sz="6" w:space="0"/>
            </w:tcBorders>
            <w:noWrap w:val="0"/>
            <w:vAlign w:val="center"/>
          </w:tcPr>
          <w:p w14:paraId="180770BC">
            <w:pPr>
              <w:widowControl/>
              <w:jc w:val="center"/>
              <w:rPr>
                <w:rFonts w:eastAsia="宋体"/>
                <w:kern w:val="0"/>
                <w:sz w:val="16"/>
                <w:szCs w:val="16"/>
                <w:lang w:val="en-US" w:eastAsia="zh-CN" w:bidi="ar-SA"/>
              </w:rPr>
            </w:pPr>
            <w:r>
              <w:rPr>
                <w:rFonts w:hint="eastAsia" w:eastAsia="宋体"/>
                <w:kern w:val="0"/>
                <w:sz w:val="16"/>
                <w:szCs w:val="16"/>
              </w:rPr>
              <w:t>20901032</w:t>
            </w:r>
          </w:p>
        </w:tc>
        <w:tc>
          <w:tcPr>
            <w:tcW w:w="1348" w:type="dxa"/>
            <w:tcBorders>
              <w:top w:val="nil"/>
              <w:left w:val="nil"/>
              <w:bottom w:val="single" w:color="000000" w:sz="6" w:space="0"/>
              <w:right w:val="single" w:color="000000" w:sz="6" w:space="0"/>
            </w:tcBorders>
            <w:noWrap w:val="0"/>
            <w:vAlign w:val="center"/>
          </w:tcPr>
          <w:p w14:paraId="5BBF9A6A">
            <w:pPr>
              <w:widowControl/>
              <w:spacing w:line="180" w:lineRule="exact"/>
              <w:jc w:val="center"/>
              <w:rPr>
                <w:rFonts w:eastAsia="宋体"/>
                <w:kern w:val="0"/>
                <w:sz w:val="16"/>
                <w:szCs w:val="16"/>
                <w:lang w:val="en-US" w:eastAsia="zh-CN" w:bidi="ar-SA"/>
              </w:rPr>
            </w:pPr>
            <w:r>
              <w:rPr>
                <w:rFonts w:eastAsia="宋体"/>
                <w:kern w:val="0"/>
                <w:sz w:val="16"/>
                <w:szCs w:val="16"/>
              </w:rPr>
              <w:t>毛泽东思想和中国特色社会主义理论体系概论</w:t>
            </w:r>
          </w:p>
        </w:tc>
        <w:tc>
          <w:tcPr>
            <w:tcW w:w="440" w:type="dxa"/>
            <w:gridSpan w:val="2"/>
            <w:tcBorders>
              <w:top w:val="nil"/>
              <w:left w:val="nil"/>
              <w:bottom w:val="single" w:color="000000" w:sz="6" w:space="0"/>
              <w:right w:val="single" w:color="000000" w:sz="6" w:space="0"/>
            </w:tcBorders>
            <w:noWrap w:val="0"/>
            <w:vAlign w:val="center"/>
          </w:tcPr>
          <w:p w14:paraId="07458198">
            <w:pPr>
              <w:widowControl/>
              <w:spacing w:line="180" w:lineRule="exact"/>
              <w:jc w:val="center"/>
              <w:rPr>
                <w:rFonts w:eastAsia="宋体"/>
                <w:kern w:val="0"/>
                <w:sz w:val="16"/>
                <w:szCs w:val="16"/>
                <w:lang w:val="en-US" w:eastAsia="zh-CN" w:bidi="ar-SA"/>
              </w:rPr>
            </w:pPr>
            <w:r>
              <w:rPr>
                <w:rFonts w:eastAsia="宋体"/>
                <w:kern w:val="0"/>
                <w:sz w:val="16"/>
                <w:szCs w:val="16"/>
                <w:lang w:bidi="ar"/>
              </w:rPr>
              <w:t>B</w:t>
            </w:r>
          </w:p>
        </w:tc>
        <w:tc>
          <w:tcPr>
            <w:tcW w:w="481" w:type="dxa"/>
            <w:gridSpan w:val="2"/>
            <w:tcBorders>
              <w:top w:val="nil"/>
              <w:left w:val="nil"/>
              <w:bottom w:val="single" w:color="000000" w:sz="6" w:space="0"/>
              <w:right w:val="single" w:color="000000" w:sz="6" w:space="0"/>
            </w:tcBorders>
            <w:noWrap w:val="0"/>
            <w:vAlign w:val="center"/>
          </w:tcPr>
          <w:p w14:paraId="57BD6B9B">
            <w:pPr>
              <w:widowControl/>
              <w:spacing w:line="180" w:lineRule="exact"/>
              <w:jc w:val="center"/>
              <w:rPr>
                <w:rFonts w:eastAsia="宋体"/>
                <w:kern w:val="0"/>
                <w:sz w:val="16"/>
                <w:szCs w:val="16"/>
                <w:lang w:val="en-US" w:eastAsia="zh-CN" w:bidi="ar-SA"/>
              </w:rPr>
            </w:pPr>
            <w:r>
              <w:rPr>
                <w:rFonts w:eastAsia="宋体"/>
                <w:kern w:val="0"/>
                <w:sz w:val="16"/>
                <w:szCs w:val="16"/>
                <w:lang w:bidi="ar"/>
              </w:rPr>
              <w:t>否</w:t>
            </w:r>
          </w:p>
        </w:tc>
        <w:tc>
          <w:tcPr>
            <w:tcW w:w="545" w:type="dxa"/>
            <w:tcBorders>
              <w:top w:val="nil"/>
              <w:left w:val="nil"/>
              <w:bottom w:val="single" w:color="auto" w:sz="4" w:space="0"/>
              <w:right w:val="single" w:color="000000" w:sz="6" w:space="0"/>
            </w:tcBorders>
            <w:noWrap w:val="0"/>
            <w:vAlign w:val="center"/>
          </w:tcPr>
          <w:p w14:paraId="468D39A3">
            <w:pPr>
              <w:widowControl/>
              <w:spacing w:line="180" w:lineRule="exact"/>
              <w:jc w:val="center"/>
              <w:rPr>
                <w:rFonts w:eastAsia="宋体"/>
                <w:color w:val="auto"/>
                <w:kern w:val="0"/>
                <w:sz w:val="16"/>
                <w:szCs w:val="16"/>
                <w:lang w:val="en-US" w:eastAsia="zh-CN" w:bidi="ar-SA"/>
              </w:rPr>
            </w:pPr>
            <w:r>
              <w:rPr>
                <w:rFonts w:eastAsia="宋体"/>
                <w:color w:val="auto"/>
                <w:kern w:val="0"/>
                <w:sz w:val="16"/>
                <w:szCs w:val="16"/>
                <w:lang w:bidi="ar"/>
              </w:rPr>
              <w:t>2</w:t>
            </w:r>
          </w:p>
        </w:tc>
        <w:tc>
          <w:tcPr>
            <w:tcW w:w="555" w:type="dxa"/>
            <w:tcBorders>
              <w:top w:val="nil"/>
              <w:left w:val="nil"/>
              <w:bottom w:val="single" w:color="000000" w:sz="6" w:space="0"/>
              <w:right w:val="single" w:color="000000" w:sz="6" w:space="0"/>
            </w:tcBorders>
            <w:noWrap w:val="0"/>
            <w:vAlign w:val="center"/>
          </w:tcPr>
          <w:p w14:paraId="153E7609">
            <w:pPr>
              <w:widowControl/>
              <w:spacing w:line="180" w:lineRule="exact"/>
              <w:jc w:val="center"/>
              <w:rPr>
                <w:rFonts w:eastAsia="宋体"/>
                <w:color w:val="auto"/>
                <w:kern w:val="0"/>
                <w:sz w:val="16"/>
                <w:szCs w:val="16"/>
                <w:lang w:val="en-US" w:eastAsia="zh-CN" w:bidi="ar-SA"/>
              </w:rPr>
            </w:pPr>
            <w:r>
              <w:rPr>
                <w:rFonts w:hint="eastAsia" w:eastAsia="宋体"/>
                <w:color w:val="auto"/>
                <w:kern w:val="0"/>
                <w:sz w:val="16"/>
                <w:szCs w:val="16"/>
                <w:lang w:bidi="ar"/>
              </w:rPr>
              <w:t>32</w:t>
            </w:r>
          </w:p>
        </w:tc>
        <w:tc>
          <w:tcPr>
            <w:tcW w:w="555" w:type="dxa"/>
            <w:tcBorders>
              <w:top w:val="nil"/>
              <w:left w:val="nil"/>
              <w:bottom w:val="single" w:color="000000" w:sz="6" w:space="0"/>
              <w:right w:val="single" w:color="000000" w:sz="6" w:space="0"/>
            </w:tcBorders>
            <w:noWrap w:val="0"/>
            <w:vAlign w:val="center"/>
          </w:tcPr>
          <w:p w14:paraId="41F7DEED">
            <w:pPr>
              <w:widowControl/>
              <w:spacing w:line="180" w:lineRule="exact"/>
              <w:jc w:val="center"/>
              <w:rPr>
                <w:rFonts w:eastAsia="宋体"/>
                <w:color w:val="auto"/>
                <w:kern w:val="0"/>
                <w:sz w:val="16"/>
                <w:szCs w:val="16"/>
                <w:lang w:val="en-US" w:eastAsia="zh-CN" w:bidi="ar-SA"/>
              </w:rPr>
            </w:pPr>
            <w:r>
              <w:rPr>
                <w:rFonts w:eastAsia="宋体"/>
                <w:color w:val="auto"/>
                <w:kern w:val="0"/>
                <w:sz w:val="16"/>
                <w:szCs w:val="16"/>
                <w:lang w:bidi="ar"/>
              </w:rPr>
              <w:t>28</w:t>
            </w:r>
          </w:p>
        </w:tc>
        <w:tc>
          <w:tcPr>
            <w:tcW w:w="545" w:type="dxa"/>
            <w:gridSpan w:val="2"/>
            <w:tcBorders>
              <w:top w:val="nil"/>
              <w:left w:val="nil"/>
              <w:bottom w:val="single" w:color="000000" w:sz="6" w:space="0"/>
              <w:right w:val="single" w:color="000000" w:sz="6" w:space="0"/>
            </w:tcBorders>
            <w:noWrap w:val="0"/>
            <w:vAlign w:val="center"/>
          </w:tcPr>
          <w:p w14:paraId="5B612647">
            <w:pPr>
              <w:widowControl/>
              <w:spacing w:line="180" w:lineRule="exact"/>
              <w:jc w:val="center"/>
              <w:rPr>
                <w:rFonts w:eastAsia="宋体"/>
                <w:color w:val="auto"/>
                <w:kern w:val="0"/>
                <w:sz w:val="16"/>
                <w:szCs w:val="16"/>
                <w:lang w:val="en-US" w:eastAsia="zh-CN" w:bidi="ar-SA"/>
              </w:rPr>
            </w:pPr>
            <w:r>
              <w:rPr>
                <w:rFonts w:eastAsia="宋体"/>
                <w:color w:val="auto"/>
                <w:kern w:val="0"/>
                <w:sz w:val="16"/>
                <w:szCs w:val="16"/>
              </w:rPr>
              <w:t>4</w:t>
            </w:r>
          </w:p>
        </w:tc>
        <w:tc>
          <w:tcPr>
            <w:tcW w:w="515" w:type="dxa"/>
            <w:gridSpan w:val="2"/>
            <w:tcBorders>
              <w:top w:val="nil"/>
              <w:left w:val="nil"/>
              <w:bottom w:val="single" w:color="000000" w:sz="6" w:space="0"/>
              <w:right w:val="single" w:color="000000" w:sz="6" w:space="0"/>
            </w:tcBorders>
            <w:noWrap w:val="0"/>
            <w:vAlign w:val="center"/>
          </w:tcPr>
          <w:p w14:paraId="6EBE91F3">
            <w:pPr>
              <w:widowControl/>
              <w:spacing w:line="180" w:lineRule="exact"/>
              <w:jc w:val="center"/>
              <w:rPr>
                <w:rFonts w:hint="default" w:eastAsia="宋体"/>
                <w:color w:val="auto"/>
                <w:kern w:val="0"/>
                <w:sz w:val="16"/>
                <w:szCs w:val="16"/>
                <w:lang w:val="en-US" w:eastAsia="zh-CN" w:bidi="ar-SA"/>
              </w:rPr>
            </w:pPr>
            <w:r>
              <w:rPr>
                <w:rFonts w:eastAsia="宋体"/>
                <w:color w:val="auto"/>
                <w:kern w:val="0"/>
                <w:sz w:val="16"/>
                <w:szCs w:val="16"/>
              </w:rPr>
              <w:t>1</w:t>
            </w:r>
          </w:p>
        </w:tc>
        <w:tc>
          <w:tcPr>
            <w:tcW w:w="630" w:type="dxa"/>
            <w:tcBorders>
              <w:top w:val="nil"/>
              <w:left w:val="nil"/>
              <w:bottom w:val="single" w:color="000000" w:sz="6" w:space="0"/>
              <w:right w:val="single" w:color="000000" w:sz="6" w:space="0"/>
            </w:tcBorders>
            <w:noWrap w:val="0"/>
            <w:vAlign w:val="center"/>
          </w:tcPr>
          <w:p w14:paraId="648068BA">
            <w:pPr>
              <w:widowControl/>
              <w:spacing w:line="180" w:lineRule="exact"/>
              <w:jc w:val="center"/>
              <w:rPr>
                <w:rFonts w:hint="eastAsia" w:eastAsia="宋体"/>
                <w:color w:val="auto"/>
                <w:kern w:val="0"/>
                <w:sz w:val="16"/>
                <w:szCs w:val="16"/>
                <w:highlight w:val="none"/>
                <w:lang w:val="en-US" w:eastAsia="zh-CN" w:bidi="ar-SA"/>
              </w:rPr>
            </w:pPr>
            <w:r>
              <w:rPr>
                <w:rFonts w:hint="eastAsia" w:eastAsia="宋体"/>
                <w:color w:val="auto"/>
                <w:kern w:val="0"/>
                <w:sz w:val="16"/>
                <w:szCs w:val="16"/>
                <w:highlight w:val="none"/>
                <w:lang w:val="en-US" w:eastAsia="zh-CN" w:bidi="ar"/>
              </w:rPr>
              <w:t>2.1</w:t>
            </w:r>
          </w:p>
        </w:tc>
        <w:tc>
          <w:tcPr>
            <w:tcW w:w="622" w:type="dxa"/>
            <w:tcBorders>
              <w:top w:val="nil"/>
              <w:left w:val="nil"/>
              <w:bottom w:val="single" w:color="000000" w:sz="6" w:space="0"/>
              <w:right w:val="single" w:color="000000" w:sz="6" w:space="0"/>
            </w:tcBorders>
            <w:noWrap w:val="0"/>
            <w:vAlign w:val="center"/>
          </w:tcPr>
          <w:p w14:paraId="36BD543B">
            <w:pPr>
              <w:widowControl/>
              <w:spacing w:line="180" w:lineRule="exact"/>
              <w:jc w:val="center"/>
              <w:rPr>
                <w:rFonts w:eastAsia="宋体"/>
                <w:color w:val="auto"/>
                <w:kern w:val="0"/>
                <w:sz w:val="16"/>
                <w:szCs w:val="16"/>
                <w:lang w:val="en-US" w:eastAsia="zh-CN" w:bidi="ar-SA"/>
              </w:rPr>
            </w:pPr>
          </w:p>
        </w:tc>
        <w:tc>
          <w:tcPr>
            <w:tcW w:w="636" w:type="dxa"/>
            <w:tcBorders>
              <w:top w:val="nil"/>
              <w:left w:val="nil"/>
              <w:bottom w:val="single" w:color="000000" w:sz="6" w:space="0"/>
              <w:right w:val="single" w:color="000000" w:sz="6" w:space="0"/>
            </w:tcBorders>
            <w:noWrap w:val="0"/>
            <w:vAlign w:val="center"/>
          </w:tcPr>
          <w:p w14:paraId="0E32D1BC">
            <w:pPr>
              <w:widowControl/>
              <w:spacing w:line="180" w:lineRule="exact"/>
              <w:jc w:val="center"/>
              <w:rPr>
                <w:rFonts w:eastAsia="宋体"/>
                <w:color w:val="auto"/>
                <w:kern w:val="0"/>
                <w:sz w:val="16"/>
                <w:szCs w:val="16"/>
                <w:lang w:val="en-US" w:eastAsia="zh-CN" w:bidi="ar-SA"/>
              </w:rPr>
            </w:pPr>
          </w:p>
        </w:tc>
        <w:tc>
          <w:tcPr>
            <w:tcW w:w="659" w:type="dxa"/>
            <w:gridSpan w:val="4"/>
            <w:tcBorders>
              <w:top w:val="nil"/>
              <w:left w:val="nil"/>
              <w:bottom w:val="single" w:color="000000" w:sz="6" w:space="0"/>
              <w:right w:val="single" w:color="000000" w:sz="6" w:space="0"/>
            </w:tcBorders>
            <w:noWrap w:val="0"/>
            <w:vAlign w:val="center"/>
          </w:tcPr>
          <w:p w14:paraId="5F306CD1">
            <w:pPr>
              <w:widowControl/>
              <w:spacing w:line="180" w:lineRule="exact"/>
              <w:jc w:val="center"/>
              <w:rPr>
                <w:rFonts w:eastAsia="宋体"/>
                <w:color w:val="auto"/>
                <w:kern w:val="0"/>
                <w:sz w:val="16"/>
                <w:szCs w:val="16"/>
                <w:lang w:val="en-US" w:eastAsia="zh-CN" w:bidi="ar-SA"/>
              </w:rPr>
            </w:pPr>
          </w:p>
        </w:tc>
        <w:tc>
          <w:tcPr>
            <w:tcW w:w="567" w:type="dxa"/>
            <w:gridSpan w:val="3"/>
            <w:tcBorders>
              <w:top w:val="nil"/>
              <w:left w:val="nil"/>
              <w:bottom w:val="single" w:color="000000" w:sz="6" w:space="0"/>
              <w:right w:val="single" w:color="000000" w:sz="6" w:space="0"/>
            </w:tcBorders>
            <w:noWrap w:val="0"/>
            <w:vAlign w:val="center"/>
          </w:tcPr>
          <w:p w14:paraId="0B928A03">
            <w:pPr>
              <w:widowControl/>
              <w:spacing w:line="180" w:lineRule="exact"/>
              <w:jc w:val="center"/>
              <w:rPr>
                <w:rFonts w:eastAsia="宋体"/>
                <w:color w:val="auto"/>
                <w:kern w:val="0"/>
                <w:sz w:val="16"/>
                <w:szCs w:val="16"/>
                <w:lang w:val="en-US" w:eastAsia="zh-CN" w:bidi="ar-SA"/>
              </w:rPr>
            </w:pPr>
          </w:p>
        </w:tc>
        <w:tc>
          <w:tcPr>
            <w:tcW w:w="567" w:type="dxa"/>
            <w:gridSpan w:val="4"/>
            <w:tcBorders>
              <w:top w:val="nil"/>
              <w:left w:val="nil"/>
              <w:bottom w:val="single" w:color="000000" w:sz="6" w:space="0"/>
              <w:right w:val="single" w:color="000000" w:sz="6" w:space="0"/>
            </w:tcBorders>
            <w:noWrap w:val="0"/>
            <w:vAlign w:val="center"/>
          </w:tcPr>
          <w:p w14:paraId="3BD0F83D">
            <w:pPr>
              <w:widowControl/>
              <w:spacing w:line="180" w:lineRule="exact"/>
              <w:jc w:val="center"/>
              <w:rPr>
                <w:rFonts w:eastAsia="宋体"/>
                <w:kern w:val="0"/>
                <w:sz w:val="16"/>
                <w:szCs w:val="16"/>
                <w:lang w:val="en-US" w:eastAsia="zh-CN" w:bidi="ar-SA"/>
              </w:rPr>
            </w:pPr>
          </w:p>
        </w:tc>
        <w:tc>
          <w:tcPr>
            <w:tcW w:w="723" w:type="dxa"/>
            <w:gridSpan w:val="2"/>
            <w:tcBorders>
              <w:top w:val="nil"/>
              <w:left w:val="nil"/>
              <w:bottom w:val="single" w:color="000000" w:sz="6" w:space="0"/>
              <w:right w:val="single" w:color="000000" w:sz="6" w:space="0"/>
            </w:tcBorders>
            <w:noWrap w:val="0"/>
            <w:vAlign w:val="center"/>
          </w:tcPr>
          <w:p w14:paraId="1CCF0D59">
            <w:pPr>
              <w:widowControl/>
              <w:spacing w:line="180" w:lineRule="exact"/>
              <w:jc w:val="center"/>
              <w:rPr>
                <w:rFonts w:eastAsia="宋体"/>
                <w:kern w:val="0"/>
                <w:sz w:val="16"/>
                <w:szCs w:val="16"/>
                <w:lang w:val="en-US" w:eastAsia="zh-CN" w:bidi="ar-SA"/>
              </w:rPr>
            </w:pPr>
            <w:r>
              <w:rPr>
                <w:rFonts w:eastAsia="宋体"/>
                <w:kern w:val="0"/>
                <w:sz w:val="16"/>
                <w:szCs w:val="16"/>
              </w:rPr>
              <w:t>考试</w:t>
            </w:r>
          </w:p>
        </w:tc>
        <w:tc>
          <w:tcPr>
            <w:tcW w:w="1526" w:type="dxa"/>
            <w:gridSpan w:val="2"/>
            <w:tcBorders>
              <w:top w:val="nil"/>
              <w:left w:val="nil"/>
              <w:bottom w:val="single" w:color="000000" w:sz="6" w:space="0"/>
              <w:right w:val="single" w:color="000000" w:sz="6" w:space="0"/>
            </w:tcBorders>
            <w:noWrap w:val="0"/>
            <w:vAlign w:val="center"/>
          </w:tcPr>
          <w:p w14:paraId="5A84E4FD">
            <w:pPr>
              <w:widowControl/>
              <w:spacing w:line="180" w:lineRule="exact"/>
              <w:jc w:val="center"/>
              <w:rPr>
                <w:rFonts w:eastAsia="宋体"/>
                <w:kern w:val="0"/>
                <w:sz w:val="16"/>
                <w:szCs w:val="16"/>
                <w:lang w:val="en-US" w:eastAsia="zh-CN" w:bidi="ar-SA"/>
              </w:rPr>
            </w:pPr>
            <w:r>
              <w:rPr>
                <w:rFonts w:eastAsia="宋体"/>
                <w:kern w:val="0"/>
                <w:sz w:val="16"/>
                <w:szCs w:val="16"/>
              </w:rPr>
              <w:t>马克思主义教学部</w:t>
            </w:r>
          </w:p>
        </w:tc>
        <w:tc>
          <w:tcPr>
            <w:tcW w:w="1437" w:type="dxa"/>
            <w:tcBorders>
              <w:top w:val="nil"/>
              <w:left w:val="nil"/>
              <w:bottom w:val="single" w:color="000000" w:sz="6" w:space="0"/>
              <w:right w:val="single" w:color="000000" w:sz="6" w:space="0"/>
            </w:tcBorders>
            <w:noWrap w:val="0"/>
            <w:vAlign w:val="top"/>
          </w:tcPr>
          <w:p w14:paraId="1000D441">
            <w:pPr>
              <w:widowControl/>
              <w:spacing w:line="180" w:lineRule="exact"/>
              <w:jc w:val="right"/>
              <w:rPr>
                <w:rFonts w:eastAsia="宋体"/>
                <w:color w:val="FF0000"/>
                <w:kern w:val="0"/>
                <w:sz w:val="16"/>
                <w:szCs w:val="16"/>
                <w:lang w:val="en-US" w:eastAsia="zh-CN" w:bidi="ar-SA"/>
              </w:rPr>
            </w:pPr>
          </w:p>
        </w:tc>
      </w:tr>
      <w:tr w14:paraId="21C1B666">
        <w:tblPrEx>
          <w:tblCellMar>
            <w:top w:w="0" w:type="dxa"/>
            <w:left w:w="108" w:type="dxa"/>
            <w:bottom w:w="0" w:type="dxa"/>
            <w:right w:w="108" w:type="dxa"/>
          </w:tblCellMar>
        </w:tblPrEx>
        <w:trPr>
          <w:gridAfter w:val="1"/>
          <w:wAfter w:w="2" w:type="dxa"/>
          <w:trHeight w:val="420" w:hRule="atLeast"/>
        </w:trPr>
        <w:tc>
          <w:tcPr>
            <w:tcW w:w="343" w:type="dxa"/>
            <w:vMerge w:val="continue"/>
            <w:tcBorders>
              <w:left w:val="single" w:color="000000" w:sz="2" w:space="0"/>
              <w:right w:val="single" w:color="000000" w:sz="6" w:space="0"/>
            </w:tcBorders>
            <w:noWrap w:val="0"/>
            <w:vAlign w:val="top"/>
          </w:tcPr>
          <w:p w14:paraId="1320A08C">
            <w:pPr>
              <w:widowControl/>
              <w:spacing w:line="180" w:lineRule="exact"/>
              <w:jc w:val="center"/>
              <w:rPr>
                <w:color w:val="000000"/>
                <w:kern w:val="0"/>
                <w:sz w:val="16"/>
                <w:szCs w:val="16"/>
              </w:rPr>
            </w:pPr>
          </w:p>
        </w:tc>
        <w:tc>
          <w:tcPr>
            <w:tcW w:w="345" w:type="dxa"/>
            <w:vMerge w:val="continue"/>
            <w:tcBorders>
              <w:left w:val="nil"/>
              <w:right w:val="single" w:color="000000" w:sz="6" w:space="0"/>
            </w:tcBorders>
            <w:noWrap w:val="0"/>
            <w:vAlign w:val="top"/>
          </w:tcPr>
          <w:p w14:paraId="50FE7BA5">
            <w:pPr>
              <w:widowControl/>
              <w:spacing w:line="180" w:lineRule="exact"/>
              <w:jc w:val="center"/>
              <w:rPr>
                <w:color w:val="000000"/>
                <w:kern w:val="0"/>
                <w:sz w:val="16"/>
                <w:szCs w:val="16"/>
              </w:rPr>
            </w:pPr>
          </w:p>
        </w:tc>
        <w:tc>
          <w:tcPr>
            <w:tcW w:w="396" w:type="dxa"/>
            <w:tcBorders>
              <w:top w:val="nil"/>
              <w:left w:val="nil"/>
              <w:bottom w:val="single" w:color="000000" w:sz="6" w:space="0"/>
              <w:right w:val="single" w:color="000000" w:sz="6" w:space="0"/>
            </w:tcBorders>
            <w:noWrap w:val="0"/>
            <w:vAlign w:val="center"/>
          </w:tcPr>
          <w:p w14:paraId="085B7B80">
            <w:pPr>
              <w:widowControl/>
              <w:spacing w:line="180" w:lineRule="exact"/>
              <w:jc w:val="center"/>
              <w:rPr>
                <w:rFonts w:eastAsia="宋体"/>
                <w:kern w:val="0"/>
                <w:sz w:val="16"/>
                <w:szCs w:val="16"/>
                <w:lang w:val="en-US" w:eastAsia="zh-CN" w:bidi="ar-SA"/>
              </w:rPr>
            </w:pPr>
            <w:r>
              <w:rPr>
                <w:rFonts w:eastAsia="宋体"/>
                <w:kern w:val="0"/>
                <w:sz w:val="16"/>
                <w:szCs w:val="16"/>
              </w:rPr>
              <w:t>3</w:t>
            </w:r>
          </w:p>
        </w:tc>
        <w:tc>
          <w:tcPr>
            <w:tcW w:w="707" w:type="dxa"/>
            <w:tcBorders>
              <w:top w:val="nil"/>
              <w:left w:val="nil"/>
              <w:bottom w:val="single" w:color="000000" w:sz="6" w:space="0"/>
              <w:right w:val="single" w:color="000000" w:sz="6" w:space="0"/>
            </w:tcBorders>
            <w:noWrap w:val="0"/>
            <w:vAlign w:val="center"/>
          </w:tcPr>
          <w:p w14:paraId="3F778755">
            <w:pPr>
              <w:widowControl/>
              <w:jc w:val="center"/>
              <w:rPr>
                <w:kern w:val="0"/>
                <w:sz w:val="16"/>
                <w:szCs w:val="16"/>
                <w:lang w:val="en-US" w:eastAsia="zh-CN" w:bidi="ar-SA"/>
              </w:rPr>
            </w:pPr>
            <w:r>
              <w:rPr>
                <w:rFonts w:hint="eastAsia" w:eastAsia="宋体"/>
                <w:kern w:val="0"/>
                <w:sz w:val="16"/>
                <w:szCs w:val="16"/>
              </w:rPr>
              <w:t>20905001</w:t>
            </w:r>
          </w:p>
        </w:tc>
        <w:tc>
          <w:tcPr>
            <w:tcW w:w="1348" w:type="dxa"/>
            <w:tcBorders>
              <w:top w:val="nil"/>
              <w:left w:val="nil"/>
              <w:bottom w:val="single" w:color="000000" w:sz="6" w:space="0"/>
              <w:right w:val="single" w:color="000000" w:sz="6" w:space="0"/>
            </w:tcBorders>
            <w:noWrap w:val="0"/>
            <w:vAlign w:val="center"/>
          </w:tcPr>
          <w:p w14:paraId="7EB3D1EC">
            <w:pPr>
              <w:widowControl/>
              <w:spacing w:line="180" w:lineRule="exact"/>
              <w:jc w:val="center"/>
              <w:rPr>
                <w:kern w:val="0"/>
                <w:sz w:val="16"/>
                <w:szCs w:val="16"/>
                <w:lang w:val="en-US" w:eastAsia="zh-CN" w:bidi="ar-SA"/>
              </w:rPr>
            </w:pPr>
            <w:r>
              <w:rPr>
                <w:rFonts w:hint="eastAsia" w:ascii="宋体" w:hAnsi="宋体" w:eastAsia="宋体"/>
                <w:kern w:val="0"/>
                <w:sz w:val="16"/>
                <w:szCs w:val="16"/>
              </w:rPr>
              <w:t>习近平新时代中国特色社会主义思想概论</w:t>
            </w:r>
          </w:p>
        </w:tc>
        <w:tc>
          <w:tcPr>
            <w:tcW w:w="440" w:type="dxa"/>
            <w:gridSpan w:val="2"/>
            <w:tcBorders>
              <w:top w:val="nil"/>
              <w:left w:val="nil"/>
              <w:bottom w:val="single" w:color="000000" w:sz="6" w:space="0"/>
              <w:right w:val="single" w:color="000000" w:sz="6" w:space="0"/>
            </w:tcBorders>
            <w:noWrap w:val="0"/>
            <w:vAlign w:val="center"/>
          </w:tcPr>
          <w:p w14:paraId="6372B28D">
            <w:pPr>
              <w:widowControl/>
              <w:spacing w:line="180" w:lineRule="exact"/>
              <w:jc w:val="center"/>
              <w:rPr>
                <w:rFonts w:hint="eastAsia" w:eastAsia="宋体"/>
                <w:kern w:val="0"/>
                <w:sz w:val="16"/>
                <w:szCs w:val="16"/>
                <w:lang w:val="en-US" w:eastAsia="zh-CN" w:bidi="ar"/>
              </w:rPr>
            </w:pPr>
            <w:r>
              <w:rPr>
                <w:rFonts w:hint="eastAsia" w:eastAsia="宋体"/>
                <w:kern w:val="0"/>
                <w:sz w:val="16"/>
                <w:szCs w:val="16"/>
                <w:lang w:bidi="ar"/>
              </w:rPr>
              <w:t>B</w:t>
            </w:r>
          </w:p>
        </w:tc>
        <w:tc>
          <w:tcPr>
            <w:tcW w:w="481" w:type="dxa"/>
            <w:gridSpan w:val="2"/>
            <w:tcBorders>
              <w:top w:val="nil"/>
              <w:left w:val="nil"/>
              <w:bottom w:val="single" w:color="000000" w:sz="6" w:space="0"/>
              <w:right w:val="single" w:color="000000" w:sz="6" w:space="0"/>
            </w:tcBorders>
            <w:noWrap w:val="0"/>
            <w:vAlign w:val="center"/>
          </w:tcPr>
          <w:p w14:paraId="151F16DD">
            <w:pPr>
              <w:widowControl/>
              <w:spacing w:line="180" w:lineRule="exact"/>
              <w:jc w:val="center"/>
              <w:rPr>
                <w:kern w:val="0"/>
                <w:sz w:val="16"/>
                <w:szCs w:val="16"/>
                <w:lang w:val="en-US" w:eastAsia="zh-CN" w:bidi="ar"/>
              </w:rPr>
            </w:pPr>
            <w:r>
              <w:rPr>
                <w:rFonts w:hint="eastAsia" w:ascii="宋体" w:hAnsi="宋体" w:eastAsia="宋体"/>
                <w:kern w:val="0"/>
                <w:sz w:val="16"/>
                <w:szCs w:val="16"/>
                <w:lang w:bidi="ar"/>
              </w:rPr>
              <w:t>否</w:t>
            </w:r>
          </w:p>
        </w:tc>
        <w:tc>
          <w:tcPr>
            <w:tcW w:w="545" w:type="dxa"/>
            <w:tcBorders>
              <w:top w:val="nil"/>
              <w:left w:val="nil"/>
              <w:bottom w:val="single" w:color="auto" w:sz="4" w:space="0"/>
              <w:right w:val="single" w:color="000000" w:sz="6" w:space="0"/>
            </w:tcBorders>
            <w:noWrap w:val="0"/>
            <w:vAlign w:val="center"/>
          </w:tcPr>
          <w:p w14:paraId="75B333F6">
            <w:pPr>
              <w:widowControl/>
              <w:spacing w:line="180" w:lineRule="exact"/>
              <w:jc w:val="center"/>
              <w:rPr>
                <w:color w:val="auto"/>
                <w:kern w:val="0"/>
                <w:sz w:val="16"/>
                <w:szCs w:val="16"/>
                <w:lang w:val="en-US" w:eastAsia="zh-CN" w:bidi="ar"/>
              </w:rPr>
            </w:pPr>
            <w:r>
              <w:rPr>
                <w:color w:val="auto"/>
                <w:kern w:val="0"/>
                <w:sz w:val="16"/>
                <w:szCs w:val="16"/>
                <w:lang w:bidi="ar"/>
              </w:rPr>
              <w:t>3</w:t>
            </w:r>
          </w:p>
        </w:tc>
        <w:tc>
          <w:tcPr>
            <w:tcW w:w="555" w:type="dxa"/>
            <w:tcBorders>
              <w:top w:val="nil"/>
              <w:left w:val="nil"/>
              <w:bottom w:val="single" w:color="000000" w:sz="6" w:space="0"/>
              <w:right w:val="single" w:color="000000" w:sz="6" w:space="0"/>
            </w:tcBorders>
            <w:noWrap w:val="0"/>
            <w:vAlign w:val="center"/>
          </w:tcPr>
          <w:p w14:paraId="400CECAD">
            <w:pPr>
              <w:widowControl/>
              <w:spacing w:line="180" w:lineRule="exact"/>
              <w:jc w:val="center"/>
              <w:rPr>
                <w:color w:val="auto"/>
                <w:kern w:val="0"/>
                <w:sz w:val="16"/>
                <w:szCs w:val="16"/>
                <w:lang w:val="en-US" w:eastAsia="zh-CN" w:bidi="ar"/>
              </w:rPr>
            </w:pPr>
            <w:r>
              <w:rPr>
                <w:color w:val="auto"/>
                <w:kern w:val="0"/>
                <w:sz w:val="16"/>
                <w:szCs w:val="16"/>
                <w:lang w:bidi="ar"/>
              </w:rPr>
              <w:t>48</w:t>
            </w:r>
          </w:p>
        </w:tc>
        <w:tc>
          <w:tcPr>
            <w:tcW w:w="555" w:type="dxa"/>
            <w:tcBorders>
              <w:top w:val="nil"/>
              <w:left w:val="nil"/>
              <w:bottom w:val="single" w:color="000000" w:sz="6" w:space="0"/>
              <w:right w:val="single" w:color="000000" w:sz="6" w:space="0"/>
            </w:tcBorders>
            <w:noWrap w:val="0"/>
            <w:vAlign w:val="center"/>
          </w:tcPr>
          <w:p w14:paraId="7CDDD387">
            <w:pPr>
              <w:widowControl/>
              <w:spacing w:line="180" w:lineRule="exact"/>
              <w:jc w:val="center"/>
              <w:rPr>
                <w:color w:val="auto"/>
                <w:kern w:val="0"/>
                <w:sz w:val="16"/>
                <w:szCs w:val="16"/>
                <w:lang w:val="en-US" w:eastAsia="zh-CN" w:bidi="ar"/>
              </w:rPr>
            </w:pPr>
            <w:r>
              <w:rPr>
                <w:color w:val="auto"/>
                <w:kern w:val="0"/>
                <w:sz w:val="16"/>
                <w:szCs w:val="16"/>
                <w:lang w:bidi="ar"/>
              </w:rPr>
              <w:t>42</w:t>
            </w:r>
          </w:p>
        </w:tc>
        <w:tc>
          <w:tcPr>
            <w:tcW w:w="545" w:type="dxa"/>
            <w:gridSpan w:val="2"/>
            <w:tcBorders>
              <w:top w:val="nil"/>
              <w:left w:val="nil"/>
              <w:bottom w:val="single" w:color="000000" w:sz="6" w:space="0"/>
              <w:right w:val="single" w:color="000000" w:sz="6" w:space="0"/>
            </w:tcBorders>
            <w:noWrap w:val="0"/>
            <w:vAlign w:val="center"/>
          </w:tcPr>
          <w:p w14:paraId="458675A6">
            <w:pPr>
              <w:widowControl/>
              <w:spacing w:line="180" w:lineRule="exact"/>
              <w:jc w:val="center"/>
              <w:rPr>
                <w:color w:val="auto"/>
                <w:kern w:val="0"/>
                <w:sz w:val="16"/>
                <w:szCs w:val="16"/>
                <w:lang w:val="en-US" w:eastAsia="zh-CN" w:bidi="ar-SA"/>
              </w:rPr>
            </w:pPr>
            <w:r>
              <w:rPr>
                <w:color w:val="auto"/>
                <w:kern w:val="0"/>
                <w:sz w:val="16"/>
                <w:szCs w:val="16"/>
              </w:rPr>
              <w:t>6</w:t>
            </w:r>
          </w:p>
        </w:tc>
        <w:tc>
          <w:tcPr>
            <w:tcW w:w="515" w:type="dxa"/>
            <w:gridSpan w:val="2"/>
            <w:tcBorders>
              <w:top w:val="nil"/>
              <w:left w:val="nil"/>
              <w:bottom w:val="single" w:color="000000" w:sz="6" w:space="0"/>
              <w:right w:val="single" w:color="000000" w:sz="6" w:space="0"/>
            </w:tcBorders>
            <w:noWrap w:val="0"/>
            <w:vAlign w:val="center"/>
          </w:tcPr>
          <w:p w14:paraId="4FC7AD18">
            <w:pPr>
              <w:widowControl/>
              <w:spacing w:line="180" w:lineRule="exact"/>
              <w:jc w:val="center"/>
              <w:rPr>
                <w:rFonts w:hint="default"/>
                <w:color w:val="auto"/>
                <w:kern w:val="0"/>
                <w:sz w:val="16"/>
                <w:szCs w:val="16"/>
                <w:lang w:val="en-US" w:eastAsia="zh-CN" w:bidi="ar"/>
              </w:rPr>
            </w:pPr>
            <w:r>
              <w:rPr>
                <w:color w:val="auto"/>
                <w:kern w:val="0"/>
                <w:sz w:val="16"/>
                <w:szCs w:val="16"/>
                <w:lang w:bidi="ar"/>
              </w:rPr>
              <w:t>2</w:t>
            </w:r>
          </w:p>
        </w:tc>
        <w:tc>
          <w:tcPr>
            <w:tcW w:w="630" w:type="dxa"/>
            <w:tcBorders>
              <w:top w:val="nil"/>
              <w:left w:val="nil"/>
              <w:bottom w:val="single" w:color="000000" w:sz="6" w:space="0"/>
              <w:right w:val="single" w:color="000000" w:sz="6" w:space="0"/>
            </w:tcBorders>
            <w:noWrap w:val="0"/>
            <w:vAlign w:val="center"/>
          </w:tcPr>
          <w:p w14:paraId="259F9031">
            <w:pPr>
              <w:widowControl/>
              <w:spacing w:line="180" w:lineRule="exact"/>
              <w:jc w:val="center"/>
              <w:rPr>
                <w:color w:val="auto"/>
                <w:kern w:val="0"/>
                <w:sz w:val="16"/>
                <w:szCs w:val="16"/>
                <w:lang w:val="en-US" w:eastAsia="zh-CN" w:bidi="ar"/>
              </w:rPr>
            </w:pPr>
          </w:p>
        </w:tc>
        <w:tc>
          <w:tcPr>
            <w:tcW w:w="622" w:type="dxa"/>
            <w:tcBorders>
              <w:top w:val="nil"/>
              <w:left w:val="nil"/>
              <w:bottom w:val="single" w:color="000000" w:sz="6" w:space="0"/>
              <w:right w:val="single" w:color="000000" w:sz="6" w:space="0"/>
            </w:tcBorders>
            <w:noWrap w:val="0"/>
            <w:vAlign w:val="center"/>
          </w:tcPr>
          <w:p w14:paraId="4D3FAA04">
            <w:pPr>
              <w:widowControl/>
              <w:spacing w:line="180" w:lineRule="exact"/>
              <w:jc w:val="center"/>
              <w:rPr>
                <w:rFonts w:hint="default"/>
                <w:color w:val="auto"/>
                <w:kern w:val="0"/>
                <w:sz w:val="16"/>
                <w:szCs w:val="16"/>
                <w:lang w:val="en-US" w:eastAsia="zh-CN" w:bidi="ar-SA"/>
              </w:rPr>
            </w:pPr>
            <w:r>
              <w:rPr>
                <w:color w:val="auto"/>
                <w:kern w:val="0"/>
                <w:sz w:val="16"/>
                <w:szCs w:val="16"/>
              </w:rPr>
              <w:t>2.7</w:t>
            </w:r>
          </w:p>
        </w:tc>
        <w:tc>
          <w:tcPr>
            <w:tcW w:w="636" w:type="dxa"/>
            <w:tcBorders>
              <w:top w:val="nil"/>
              <w:left w:val="nil"/>
              <w:bottom w:val="single" w:color="000000" w:sz="6" w:space="0"/>
              <w:right w:val="single" w:color="000000" w:sz="6" w:space="0"/>
            </w:tcBorders>
            <w:noWrap w:val="0"/>
            <w:vAlign w:val="center"/>
          </w:tcPr>
          <w:p w14:paraId="3F11023B">
            <w:pPr>
              <w:widowControl/>
              <w:spacing w:line="180" w:lineRule="exact"/>
              <w:jc w:val="center"/>
              <w:rPr>
                <w:color w:val="auto"/>
                <w:kern w:val="0"/>
                <w:sz w:val="16"/>
                <w:szCs w:val="16"/>
                <w:lang w:val="en-US" w:eastAsia="zh-CN" w:bidi="ar-SA"/>
              </w:rPr>
            </w:pPr>
          </w:p>
        </w:tc>
        <w:tc>
          <w:tcPr>
            <w:tcW w:w="659" w:type="dxa"/>
            <w:gridSpan w:val="4"/>
            <w:tcBorders>
              <w:top w:val="nil"/>
              <w:left w:val="nil"/>
              <w:bottom w:val="single" w:color="000000" w:sz="6" w:space="0"/>
              <w:right w:val="single" w:color="000000" w:sz="6" w:space="0"/>
            </w:tcBorders>
            <w:noWrap w:val="0"/>
            <w:vAlign w:val="center"/>
          </w:tcPr>
          <w:p w14:paraId="57A5EFD5">
            <w:pPr>
              <w:widowControl/>
              <w:spacing w:line="180" w:lineRule="exact"/>
              <w:jc w:val="center"/>
              <w:rPr>
                <w:color w:val="auto"/>
                <w:kern w:val="0"/>
                <w:sz w:val="16"/>
                <w:szCs w:val="16"/>
                <w:lang w:val="en-US" w:eastAsia="zh-CN" w:bidi="ar-SA"/>
              </w:rPr>
            </w:pPr>
          </w:p>
        </w:tc>
        <w:tc>
          <w:tcPr>
            <w:tcW w:w="567" w:type="dxa"/>
            <w:gridSpan w:val="3"/>
            <w:tcBorders>
              <w:top w:val="nil"/>
              <w:left w:val="nil"/>
              <w:bottom w:val="single" w:color="000000" w:sz="6" w:space="0"/>
              <w:right w:val="single" w:color="000000" w:sz="6" w:space="0"/>
            </w:tcBorders>
            <w:noWrap w:val="0"/>
            <w:vAlign w:val="center"/>
          </w:tcPr>
          <w:p w14:paraId="23B68BA4">
            <w:pPr>
              <w:widowControl/>
              <w:spacing w:line="180" w:lineRule="exact"/>
              <w:jc w:val="center"/>
              <w:rPr>
                <w:color w:val="auto"/>
                <w:kern w:val="0"/>
                <w:sz w:val="16"/>
                <w:szCs w:val="16"/>
                <w:lang w:val="en-US" w:eastAsia="zh-CN" w:bidi="ar-SA"/>
              </w:rPr>
            </w:pPr>
          </w:p>
        </w:tc>
        <w:tc>
          <w:tcPr>
            <w:tcW w:w="567" w:type="dxa"/>
            <w:gridSpan w:val="4"/>
            <w:tcBorders>
              <w:top w:val="nil"/>
              <w:left w:val="nil"/>
              <w:bottom w:val="single" w:color="000000" w:sz="6" w:space="0"/>
              <w:right w:val="single" w:color="000000" w:sz="6" w:space="0"/>
            </w:tcBorders>
            <w:noWrap w:val="0"/>
            <w:vAlign w:val="center"/>
          </w:tcPr>
          <w:p w14:paraId="787AC709">
            <w:pPr>
              <w:widowControl/>
              <w:spacing w:line="180" w:lineRule="exact"/>
              <w:jc w:val="center"/>
              <w:rPr>
                <w:kern w:val="0"/>
                <w:sz w:val="16"/>
                <w:szCs w:val="16"/>
                <w:lang w:val="en-US" w:eastAsia="zh-CN" w:bidi="ar-SA"/>
              </w:rPr>
            </w:pPr>
          </w:p>
        </w:tc>
        <w:tc>
          <w:tcPr>
            <w:tcW w:w="723" w:type="dxa"/>
            <w:gridSpan w:val="2"/>
            <w:tcBorders>
              <w:top w:val="nil"/>
              <w:left w:val="nil"/>
              <w:bottom w:val="single" w:color="000000" w:sz="6" w:space="0"/>
              <w:right w:val="single" w:color="000000" w:sz="6" w:space="0"/>
            </w:tcBorders>
            <w:noWrap w:val="0"/>
            <w:vAlign w:val="center"/>
          </w:tcPr>
          <w:p w14:paraId="0268A451">
            <w:pPr>
              <w:widowControl/>
              <w:spacing w:line="180" w:lineRule="exact"/>
              <w:jc w:val="center"/>
              <w:rPr>
                <w:rFonts w:eastAsia="宋体"/>
                <w:kern w:val="0"/>
                <w:sz w:val="16"/>
                <w:szCs w:val="16"/>
                <w:lang w:val="en-US" w:eastAsia="zh-CN" w:bidi="ar-SA"/>
              </w:rPr>
            </w:pPr>
            <w:r>
              <w:rPr>
                <w:rFonts w:eastAsia="宋体"/>
                <w:kern w:val="0"/>
                <w:sz w:val="16"/>
                <w:szCs w:val="16"/>
              </w:rPr>
              <w:t>考试</w:t>
            </w:r>
          </w:p>
        </w:tc>
        <w:tc>
          <w:tcPr>
            <w:tcW w:w="1526" w:type="dxa"/>
            <w:gridSpan w:val="2"/>
            <w:tcBorders>
              <w:top w:val="nil"/>
              <w:left w:val="nil"/>
              <w:bottom w:val="single" w:color="000000" w:sz="6" w:space="0"/>
              <w:right w:val="single" w:color="000000" w:sz="6" w:space="0"/>
            </w:tcBorders>
            <w:noWrap w:val="0"/>
            <w:vAlign w:val="center"/>
          </w:tcPr>
          <w:p w14:paraId="23693E05">
            <w:pPr>
              <w:widowControl/>
              <w:spacing w:line="180" w:lineRule="exact"/>
              <w:jc w:val="center"/>
              <w:rPr>
                <w:rFonts w:eastAsia="宋体"/>
                <w:kern w:val="0"/>
                <w:sz w:val="16"/>
                <w:szCs w:val="16"/>
                <w:lang w:val="en-US" w:eastAsia="zh-CN" w:bidi="ar-SA"/>
              </w:rPr>
            </w:pPr>
            <w:r>
              <w:rPr>
                <w:rFonts w:eastAsia="宋体"/>
                <w:kern w:val="0"/>
                <w:sz w:val="16"/>
                <w:szCs w:val="16"/>
              </w:rPr>
              <w:t>马克思主义教学部</w:t>
            </w:r>
          </w:p>
        </w:tc>
        <w:tc>
          <w:tcPr>
            <w:tcW w:w="1437" w:type="dxa"/>
            <w:tcBorders>
              <w:top w:val="nil"/>
              <w:left w:val="nil"/>
              <w:bottom w:val="single" w:color="000000" w:sz="6" w:space="0"/>
              <w:right w:val="single" w:color="000000" w:sz="6" w:space="0"/>
            </w:tcBorders>
            <w:noWrap w:val="0"/>
            <w:vAlign w:val="top"/>
          </w:tcPr>
          <w:p w14:paraId="71965A42">
            <w:pPr>
              <w:widowControl/>
              <w:spacing w:line="180" w:lineRule="exact"/>
              <w:jc w:val="right"/>
              <w:rPr>
                <w:color w:val="FF0000"/>
                <w:kern w:val="0"/>
                <w:sz w:val="16"/>
                <w:szCs w:val="16"/>
                <w:lang w:val="en-US" w:eastAsia="zh-CN" w:bidi="ar-SA"/>
              </w:rPr>
            </w:pPr>
          </w:p>
        </w:tc>
      </w:tr>
      <w:tr w14:paraId="2BC53A6E">
        <w:trPr>
          <w:gridAfter w:val="1"/>
          <w:wAfter w:w="2" w:type="dxa"/>
          <w:trHeight w:val="420" w:hRule="atLeast"/>
        </w:trPr>
        <w:tc>
          <w:tcPr>
            <w:tcW w:w="343" w:type="dxa"/>
            <w:vMerge w:val="continue"/>
            <w:tcBorders>
              <w:left w:val="single" w:color="000000" w:sz="2" w:space="0"/>
              <w:right w:val="single" w:color="000000" w:sz="6" w:space="0"/>
            </w:tcBorders>
            <w:noWrap w:val="0"/>
            <w:vAlign w:val="top"/>
          </w:tcPr>
          <w:p w14:paraId="7BFA5184">
            <w:pPr>
              <w:widowControl/>
              <w:spacing w:line="180" w:lineRule="exact"/>
              <w:jc w:val="center"/>
              <w:rPr>
                <w:rFonts w:eastAsia="宋体"/>
                <w:color w:val="000000"/>
                <w:kern w:val="0"/>
                <w:sz w:val="16"/>
                <w:szCs w:val="16"/>
              </w:rPr>
            </w:pPr>
          </w:p>
        </w:tc>
        <w:tc>
          <w:tcPr>
            <w:tcW w:w="345" w:type="dxa"/>
            <w:vMerge w:val="continue"/>
            <w:tcBorders>
              <w:left w:val="nil"/>
              <w:right w:val="single" w:color="000000" w:sz="6" w:space="0"/>
            </w:tcBorders>
            <w:noWrap w:val="0"/>
            <w:vAlign w:val="top"/>
          </w:tcPr>
          <w:p w14:paraId="0ADAF124">
            <w:pPr>
              <w:widowControl/>
              <w:spacing w:line="180" w:lineRule="exact"/>
              <w:jc w:val="center"/>
              <w:rPr>
                <w:rFonts w:eastAsia="宋体"/>
                <w:color w:val="000000"/>
                <w:kern w:val="0"/>
                <w:sz w:val="16"/>
                <w:szCs w:val="16"/>
              </w:rPr>
            </w:pPr>
          </w:p>
        </w:tc>
        <w:tc>
          <w:tcPr>
            <w:tcW w:w="396" w:type="dxa"/>
            <w:tcBorders>
              <w:top w:val="nil"/>
              <w:left w:val="nil"/>
              <w:bottom w:val="single" w:color="000000" w:sz="6" w:space="0"/>
              <w:right w:val="single" w:color="000000" w:sz="6" w:space="0"/>
            </w:tcBorders>
            <w:noWrap w:val="0"/>
            <w:vAlign w:val="center"/>
          </w:tcPr>
          <w:p w14:paraId="50694BEA">
            <w:pPr>
              <w:widowControl/>
              <w:jc w:val="center"/>
              <w:rPr>
                <w:rFonts w:eastAsia="宋体"/>
                <w:color w:val="000000"/>
                <w:kern w:val="0"/>
                <w:sz w:val="16"/>
                <w:szCs w:val="16"/>
                <w:lang w:val="en-US" w:eastAsia="zh-CN" w:bidi="ar-SA"/>
              </w:rPr>
            </w:pPr>
            <w:r>
              <w:rPr>
                <w:rFonts w:eastAsia="宋体"/>
                <w:color w:val="000000"/>
                <w:kern w:val="0"/>
                <w:sz w:val="16"/>
                <w:szCs w:val="16"/>
              </w:rPr>
              <w:t>4</w:t>
            </w:r>
          </w:p>
        </w:tc>
        <w:tc>
          <w:tcPr>
            <w:tcW w:w="707" w:type="dxa"/>
            <w:tcBorders>
              <w:top w:val="nil"/>
              <w:left w:val="nil"/>
              <w:bottom w:val="single" w:color="000000" w:sz="6" w:space="0"/>
              <w:right w:val="single" w:color="000000" w:sz="6" w:space="0"/>
            </w:tcBorders>
            <w:noWrap w:val="0"/>
            <w:vAlign w:val="center"/>
          </w:tcPr>
          <w:p w14:paraId="08D099F9">
            <w:pPr>
              <w:widowControl/>
              <w:jc w:val="center"/>
              <w:rPr>
                <w:rFonts w:eastAsia="宋体"/>
                <w:color w:val="000000"/>
                <w:kern w:val="0"/>
                <w:sz w:val="16"/>
                <w:szCs w:val="16"/>
                <w:lang w:val="en-US" w:eastAsia="zh-CN" w:bidi="ar-SA"/>
              </w:rPr>
            </w:pPr>
            <w:r>
              <w:rPr>
                <w:rFonts w:eastAsia="宋体"/>
                <w:color w:val="000000"/>
                <w:kern w:val="0"/>
                <w:sz w:val="16"/>
                <w:szCs w:val="16"/>
              </w:rPr>
              <w:t>2090</w:t>
            </w:r>
            <w:r>
              <w:rPr>
                <w:rFonts w:hint="eastAsia" w:eastAsia="宋体"/>
                <w:color w:val="000000"/>
                <w:kern w:val="0"/>
                <w:sz w:val="16"/>
                <w:szCs w:val="16"/>
              </w:rPr>
              <w:t>4001</w:t>
            </w:r>
          </w:p>
        </w:tc>
        <w:tc>
          <w:tcPr>
            <w:tcW w:w="1348" w:type="dxa"/>
            <w:tcBorders>
              <w:top w:val="nil"/>
              <w:left w:val="nil"/>
              <w:bottom w:val="single" w:color="000000" w:sz="6" w:space="0"/>
              <w:right w:val="single" w:color="000000" w:sz="6" w:space="0"/>
            </w:tcBorders>
            <w:noWrap w:val="0"/>
            <w:vAlign w:val="center"/>
          </w:tcPr>
          <w:p w14:paraId="353636EC">
            <w:pPr>
              <w:widowControl/>
              <w:spacing w:line="180" w:lineRule="exact"/>
              <w:jc w:val="center"/>
              <w:rPr>
                <w:rFonts w:eastAsia="宋体"/>
                <w:color w:val="000000"/>
                <w:kern w:val="0"/>
                <w:sz w:val="16"/>
                <w:szCs w:val="16"/>
                <w:lang w:val="en-US" w:eastAsia="zh-CN" w:bidi="ar-SA"/>
              </w:rPr>
            </w:pPr>
            <w:r>
              <w:rPr>
                <w:rFonts w:eastAsia="宋体"/>
                <w:color w:val="000000"/>
                <w:kern w:val="0"/>
                <w:sz w:val="16"/>
                <w:szCs w:val="16"/>
              </w:rPr>
              <w:t>形势与政策1</w:t>
            </w:r>
          </w:p>
        </w:tc>
        <w:tc>
          <w:tcPr>
            <w:tcW w:w="440" w:type="dxa"/>
            <w:gridSpan w:val="2"/>
            <w:tcBorders>
              <w:top w:val="nil"/>
              <w:left w:val="nil"/>
              <w:bottom w:val="single" w:color="000000" w:sz="6" w:space="0"/>
              <w:right w:val="single" w:color="000000" w:sz="6" w:space="0"/>
            </w:tcBorders>
            <w:noWrap w:val="0"/>
            <w:vAlign w:val="center"/>
          </w:tcPr>
          <w:p w14:paraId="0B5D6CEE">
            <w:pPr>
              <w:widowControl/>
              <w:spacing w:line="180" w:lineRule="exact"/>
              <w:jc w:val="center"/>
              <w:rPr>
                <w:rFonts w:eastAsia="宋体"/>
                <w:color w:val="000000"/>
                <w:kern w:val="0"/>
                <w:sz w:val="16"/>
                <w:szCs w:val="16"/>
                <w:lang w:val="en-US" w:eastAsia="zh-CN" w:bidi="ar-SA"/>
              </w:rPr>
            </w:pPr>
            <w:r>
              <w:rPr>
                <w:rFonts w:eastAsia="宋体"/>
                <w:color w:val="000000"/>
                <w:kern w:val="0"/>
                <w:sz w:val="16"/>
                <w:szCs w:val="16"/>
                <w:lang w:bidi="ar"/>
              </w:rPr>
              <w:t>A</w:t>
            </w:r>
          </w:p>
        </w:tc>
        <w:tc>
          <w:tcPr>
            <w:tcW w:w="481" w:type="dxa"/>
            <w:gridSpan w:val="2"/>
            <w:tcBorders>
              <w:top w:val="nil"/>
              <w:left w:val="nil"/>
              <w:bottom w:val="single" w:color="000000" w:sz="6" w:space="0"/>
              <w:right w:val="single" w:color="auto" w:sz="4" w:space="0"/>
            </w:tcBorders>
            <w:noWrap w:val="0"/>
            <w:vAlign w:val="center"/>
          </w:tcPr>
          <w:p w14:paraId="048BA871">
            <w:pPr>
              <w:widowControl/>
              <w:spacing w:line="180" w:lineRule="exact"/>
              <w:jc w:val="center"/>
              <w:rPr>
                <w:rFonts w:eastAsia="宋体"/>
                <w:color w:val="000000"/>
                <w:kern w:val="0"/>
                <w:sz w:val="16"/>
                <w:szCs w:val="16"/>
                <w:lang w:val="en-US" w:eastAsia="zh-CN" w:bidi="ar-SA"/>
              </w:rPr>
            </w:pPr>
            <w:r>
              <w:rPr>
                <w:rFonts w:eastAsia="宋体"/>
                <w:color w:val="000000"/>
                <w:kern w:val="0"/>
                <w:sz w:val="16"/>
                <w:szCs w:val="16"/>
                <w:lang w:bidi="ar"/>
              </w:rPr>
              <w:t>否</w:t>
            </w:r>
          </w:p>
        </w:tc>
        <w:tc>
          <w:tcPr>
            <w:tcW w:w="545" w:type="dxa"/>
            <w:tcBorders>
              <w:top w:val="single" w:color="auto" w:sz="4" w:space="0"/>
              <w:left w:val="single" w:color="auto" w:sz="4" w:space="0"/>
              <w:bottom w:val="single" w:color="auto" w:sz="4" w:space="0"/>
              <w:right w:val="single" w:color="auto" w:sz="4" w:space="0"/>
            </w:tcBorders>
            <w:noWrap w:val="0"/>
            <w:vAlign w:val="center"/>
          </w:tcPr>
          <w:p w14:paraId="533C6FFF">
            <w:pPr>
              <w:widowControl/>
              <w:spacing w:line="180" w:lineRule="exact"/>
              <w:jc w:val="center"/>
              <w:rPr>
                <w:rFonts w:eastAsia="宋体"/>
                <w:color w:val="auto"/>
                <w:kern w:val="0"/>
                <w:sz w:val="16"/>
                <w:szCs w:val="16"/>
                <w:lang w:val="en-US" w:eastAsia="zh-CN" w:bidi="ar-SA"/>
              </w:rPr>
            </w:pPr>
            <w:r>
              <w:rPr>
                <w:rFonts w:eastAsia="宋体"/>
                <w:color w:val="auto"/>
                <w:kern w:val="0"/>
                <w:sz w:val="16"/>
                <w:szCs w:val="16"/>
                <w:lang w:bidi="ar"/>
              </w:rPr>
              <w:t>0.5</w:t>
            </w:r>
          </w:p>
        </w:tc>
        <w:tc>
          <w:tcPr>
            <w:tcW w:w="555" w:type="dxa"/>
            <w:tcBorders>
              <w:top w:val="nil"/>
              <w:left w:val="single" w:color="auto" w:sz="4" w:space="0"/>
              <w:bottom w:val="single" w:color="000000" w:sz="6" w:space="0"/>
              <w:right w:val="single" w:color="000000" w:sz="6" w:space="0"/>
            </w:tcBorders>
            <w:noWrap w:val="0"/>
            <w:vAlign w:val="center"/>
          </w:tcPr>
          <w:p w14:paraId="71521C6F">
            <w:pPr>
              <w:widowControl/>
              <w:spacing w:line="180" w:lineRule="exact"/>
              <w:jc w:val="center"/>
              <w:rPr>
                <w:rFonts w:eastAsia="宋体"/>
                <w:color w:val="auto"/>
                <w:kern w:val="0"/>
                <w:sz w:val="16"/>
                <w:szCs w:val="16"/>
                <w:lang w:val="en-US" w:eastAsia="zh-CN" w:bidi="ar-SA"/>
              </w:rPr>
            </w:pPr>
            <w:r>
              <w:rPr>
                <w:rFonts w:eastAsia="宋体"/>
                <w:color w:val="auto"/>
                <w:kern w:val="0"/>
                <w:sz w:val="16"/>
                <w:szCs w:val="16"/>
                <w:lang w:bidi="ar"/>
              </w:rPr>
              <w:t>4</w:t>
            </w:r>
          </w:p>
        </w:tc>
        <w:tc>
          <w:tcPr>
            <w:tcW w:w="555" w:type="dxa"/>
            <w:tcBorders>
              <w:top w:val="nil"/>
              <w:left w:val="nil"/>
              <w:bottom w:val="single" w:color="000000" w:sz="6" w:space="0"/>
              <w:right w:val="single" w:color="000000" w:sz="6" w:space="0"/>
            </w:tcBorders>
            <w:noWrap w:val="0"/>
            <w:vAlign w:val="center"/>
          </w:tcPr>
          <w:p w14:paraId="66543EE8">
            <w:pPr>
              <w:widowControl/>
              <w:spacing w:line="180" w:lineRule="exact"/>
              <w:jc w:val="center"/>
              <w:rPr>
                <w:rFonts w:eastAsia="宋体"/>
                <w:color w:val="auto"/>
                <w:kern w:val="0"/>
                <w:sz w:val="16"/>
                <w:szCs w:val="16"/>
                <w:lang w:val="en-US" w:eastAsia="zh-CN" w:bidi="ar-SA"/>
              </w:rPr>
            </w:pPr>
            <w:r>
              <w:rPr>
                <w:rFonts w:eastAsia="宋体"/>
                <w:color w:val="auto"/>
                <w:kern w:val="0"/>
                <w:sz w:val="16"/>
                <w:szCs w:val="16"/>
                <w:lang w:bidi="ar"/>
              </w:rPr>
              <w:t>4</w:t>
            </w:r>
          </w:p>
        </w:tc>
        <w:tc>
          <w:tcPr>
            <w:tcW w:w="545" w:type="dxa"/>
            <w:gridSpan w:val="2"/>
            <w:tcBorders>
              <w:top w:val="nil"/>
              <w:left w:val="nil"/>
              <w:bottom w:val="single" w:color="000000" w:sz="6" w:space="0"/>
              <w:right w:val="single" w:color="000000" w:sz="6" w:space="0"/>
            </w:tcBorders>
            <w:noWrap w:val="0"/>
            <w:vAlign w:val="center"/>
          </w:tcPr>
          <w:p w14:paraId="2B4ECBFA">
            <w:pPr>
              <w:widowControl/>
              <w:spacing w:line="180" w:lineRule="exact"/>
              <w:jc w:val="center"/>
              <w:rPr>
                <w:rFonts w:eastAsia="宋体"/>
                <w:color w:val="auto"/>
                <w:kern w:val="0"/>
                <w:sz w:val="16"/>
                <w:szCs w:val="16"/>
                <w:lang w:val="en-US" w:eastAsia="zh-CN" w:bidi="ar-SA"/>
              </w:rPr>
            </w:pPr>
          </w:p>
        </w:tc>
        <w:tc>
          <w:tcPr>
            <w:tcW w:w="515" w:type="dxa"/>
            <w:gridSpan w:val="2"/>
            <w:tcBorders>
              <w:top w:val="nil"/>
              <w:left w:val="nil"/>
              <w:bottom w:val="single" w:color="000000" w:sz="6" w:space="0"/>
              <w:right w:val="single" w:color="000000" w:sz="6" w:space="0"/>
            </w:tcBorders>
            <w:noWrap w:val="0"/>
            <w:vAlign w:val="center"/>
          </w:tcPr>
          <w:p w14:paraId="6643FCED">
            <w:pPr>
              <w:widowControl/>
              <w:spacing w:line="180" w:lineRule="exact"/>
              <w:jc w:val="center"/>
              <w:rPr>
                <w:rFonts w:eastAsia="宋体"/>
                <w:color w:val="auto"/>
                <w:kern w:val="0"/>
                <w:sz w:val="16"/>
                <w:szCs w:val="16"/>
                <w:lang w:val="en-US" w:eastAsia="zh-CN" w:bidi="ar-SA"/>
              </w:rPr>
            </w:pPr>
            <w:r>
              <w:rPr>
                <w:rFonts w:eastAsia="宋体"/>
                <w:color w:val="auto"/>
                <w:kern w:val="0"/>
                <w:sz w:val="16"/>
                <w:szCs w:val="16"/>
                <w:lang w:bidi="ar"/>
              </w:rPr>
              <w:t>1</w:t>
            </w:r>
          </w:p>
        </w:tc>
        <w:tc>
          <w:tcPr>
            <w:tcW w:w="630" w:type="dxa"/>
            <w:tcBorders>
              <w:top w:val="nil"/>
              <w:left w:val="nil"/>
              <w:bottom w:val="single" w:color="000000" w:sz="6" w:space="0"/>
              <w:right w:val="single" w:color="000000" w:sz="6" w:space="0"/>
            </w:tcBorders>
            <w:noWrap w:val="0"/>
            <w:vAlign w:val="center"/>
          </w:tcPr>
          <w:p w14:paraId="3A16F4BA">
            <w:pPr>
              <w:widowControl/>
              <w:spacing w:line="180" w:lineRule="exact"/>
              <w:jc w:val="center"/>
              <w:rPr>
                <w:rFonts w:eastAsia="宋体"/>
                <w:color w:val="auto"/>
                <w:kern w:val="0"/>
                <w:sz w:val="16"/>
                <w:szCs w:val="16"/>
                <w:highlight w:val="none"/>
                <w:lang w:val="en-US" w:eastAsia="zh-CN" w:bidi="ar-SA"/>
              </w:rPr>
            </w:pPr>
            <w:r>
              <w:rPr>
                <w:rFonts w:eastAsia="宋体"/>
                <w:color w:val="auto"/>
                <w:kern w:val="0"/>
                <w:sz w:val="16"/>
                <w:szCs w:val="16"/>
                <w:highlight w:val="none"/>
                <w:lang w:bidi="ar"/>
              </w:rPr>
              <w:t>√</w:t>
            </w:r>
          </w:p>
        </w:tc>
        <w:tc>
          <w:tcPr>
            <w:tcW w:w="622" w:type="dxa"/>
            <w:tcBorders>
              <w:top w:val="nil"/>
              <w:left w:val="nil"/>
              <w:bottom w:val="single" w:color="000000" w:sz="6" w:space="0"/>
              <w:right w:val="single" w:color="000000" w:sz="6" w:space="0"/>
            </w:tcBorders>
            <w:noWrap w:val="0"/>
            <w:vAlign w:val="center"/>
          </w:tcPr>
          <w:p w14:paraId="1900C1A7">
            <w:pPr>
              <w:widowControl/>
              <w:spacing w:line="180" w:lineRule="exact"/>
              <w:jc w:val="center"/>
              <w:rPr>
                <w:rFonts w:eastAsia="宋体"/>
                <w:color w:val="auto"/>
                <w:kern w:val="0"/>
                <w:sz w:val="16"/>
                <w:szCs w:val="16"/>
                <w:lang w:val="en-US" w:eastAsia="zh-CN" w:bidi="ar-SA"/>
              </w:rPr>
            </w:pPr>
          </w:p>
        </w:tc>
        <w:tc>
          <w:tcPr>
            <w:tcW w:w="636" w:type="dxa"/>
            <w:tcBorders>
              <w:top w:val="nil"/>
              <w:left w:val="nil"/>
              <w:bottom w:val="single" w:color="000000" w:sz="6" w:space="0"/>
              <w:right w:val="single" w:color="000000" w:sz="6" w:space="0"/>
            </w:tcBorders>
            <w:noWrap w:val="0"/>
            <w:vAlign w:val="center"/>
          </w:tcPr>
          <w:p w14:paraId="2A8C1DA3">
            <w:pPr>
              <w:widowControl/>
              <w:spacing w:line="180" w:lineRule="exact"/>
              <w:jc w:val="center"/>
              <w:rPr>
                <w:rFonts w:eastAsia="宋体"/>
                <w:color w:val="auto"/>
                <w:kern w:val="0"/>
                <w:sz w:val="16"/>
                <w:szCs w:val="16"/>
                <w:lang w:val="en-US" w:eastAsia="zh-CN" w:bidi="ar-SA"/>
              </w:rPr>
            </w:pPr>
          </w:p>
        </w:tc>
        <w:tc>
          <w:tcPr>
            <w:tcW w:w="659" w:type="dxa"/>
            <w:gridSpan w:val="4"/>
            <w:tcBorders>
              <w:top w:val="nil"/>
              <w:left w:val="nil"/>
              <w:bottom w:val="single" w:color="000000" w:sz="6" w:space="0"/>
              <w:right w:val="single" w:color="000000" w:sz="6" w:space="0"/>
            </w:tcBorders>
            <w:noWrap w:val="0"/>
            <w:vAlign w:val="center"/>
          </w:tcPr>
          <w:p w14:paraId="6977E5E2">
            <w:pPr>
              <w:widowControl/>
              <w:spacing w:line="180" w:lineRule="exact"/>
              <w:jc w:val="center"/>
              <w:rPr>
                <w:rFonts w:eastAsia="宋体"/>
                <w:color w:val="auto"/>
                <w:kern w:val="0"/>
                <w:sz w:val="16"/>
                <w:szCs w:val="16"/>
                <w:lang w:val="en-US" w:eastAsia="zh-CN" w:bidi="ar-SA"/>
              </w:rPr>
            </w:pPr>
          </w:p>
        </w:tc>
        <w:tc>
          <w:tcPr>
            <w:tcW w:w="567" w:type="dxa"/>
            <w:gridSpan w:val="3"/>
            <w:tcBorders>
              <w:top w:val="nil"/>
              <w:left w:val="nil"/>
              <w:bottom w:val="single" w:color="000000" w:sz="6" w:space="0"/>
              <w:right w:val="single" w:color="000000" w:sz="6" w:space="0"/>
            </w:tcBorders>
            <w:noWrap w:val="0"/>
            <w:vAlign w:val="center"/>
          </w:tcPr>
          <w:p w14:paraId="34810277">
            <w:pPr>
              <w:widowControl/>
              <w:spacing w:line="180" w:lineRule="exact"/>
              <w:jc w:val="center"/>
              <w:rPr>
                <w:rFonts w:eastAsia="宋体"/>
                <w:color w:val="auto"/>
                <w:kern w:val="0"/>
                <w:sz w:val="16"/>
                <w:szCs w:val="16"/>
                <w:lang w:val="en-US" w:eastAsia="zh-CN" w:bidi="ar-SA"/>
              </w:rPr>
            </w:pPr>
          </w:p>
        </w:tc>
        <w:tc>
          <w:tcPr>
            <w:tcW w:w="567" w:type="dxa"/>
            <w:gridSpan w:val="4"/>
            <w:tcBorders>
              <w:top w:val="nil"/>
              <w:left w:val="nil"/>
              <w:bottom w:val="single" w:color="000000" w:sz="6" w:space="0"/>
              <w:right w:val="single" w:color="000000" w:sz="6" w:space="0"/>
            </w:tcBorders>
            <w:noWrap w:val="0"/>
            <w:vAlign w:val="center"/>
          </w:tcPr>
          <w:p w14:paraId="3FEEBE0E">
            <w:pPr>
              <w:widowControl/>
              <w:spacing w:line="180" w:lineRule="exact"/>
              <w:jc w:val="center"/>
              <w:rPr>
                <w:rFonts w:eastAsia="宋体"/>
                <w:color w:val="FF0000"/>
                <w:kern w:val="0"/>
                <w:sz w:val="16"/>
                <w:szCs w:val="16"/>
                <w:lang w:val="en-US" w:eastAsia="zh-CN" w:bidi="ar-SA"/>
              </w:rPr>
            </w:pPr>
          </w:p>
        </w:tc>
        <w:tc>
          <w:tcPr>
            <w:tcW w:w="723" w:type="dxa"/>
            <w:gridSpan w:val="2"/>
            <w:tcBorders>
              <w:top w:val="nil"/>
              <w:left w:val="nil"/>
              <w:bottom w:val="single" w:color="000000" w:sz="6" w:space="0"/>
              <w:right w:val="single" w:color="000000" w:sz="6" w:space="0"/>
            </w:tcBorders>
            <w:noWrap w:val="0"/>
            <w:vAlign w:val="center"/>
          </w:tcPr>
          <w:p w14:paraId="59DB5C50">
            <w:pPr>
              <w:widowControl/>
              <w:spacing w:line="180" w:lineRule="exact"/>
              <w:jc w:val="center"/>
              <w:rPr>
                <w:rFonts w:eastAsia="宋体"/>
                <w:color w:val="000000"/>
                <w:kern w:val="0"/>
                <w:sz w:val="16"/>
                <w:szCs w:val="16"/>
                <w:lang w:val="en-US" w:eastAsia="zh-CN" w:bidi="ar-SA"/>
              </w:rPr>
            </w:pPr>
            <w:r>
              <w:rPr>
                <w:rFonts w:eastAsia="宋体"/>
                <w:color w:val="000000"/>
                <w:kern w:val="0"/>
                <w:sz w:val="16"/>
                <w:szCs w:val="16"/>
              </w:rPr>
              <w:t>考查</w:t>
            </w:r>
          </w:p>
        </w:tc>
        <w:tc>
          <w:tcPr>
            <w:tcW w:w="1526" w:type="dxa"/>
            <w:gridSpan w:val="2"/>
            <w:tcBorders>
              <w:top w:val="nil"/>
              <w:left w:val="nil"/>
              <w:bottom w:val="single" w:color="000000" w:sz="6" w:space="0"/>
              <w:right w:val="single" w:color="000000" w:sz="6" w:space="0"/>
            </w:tcBorders>
            <w:noWrap w:val="0"/>
            <w:vAlign w:val="center"/>
          </w:tcPr>
          <w:p w14:paraId="48AD8EF0">
            <w:pPr>
              <w:widowControl/>
              <w:spacing w:line="180" w:lineRule="exact"/>
              <w:jc w:val="center"/>
              <w:rPr>
                <w:rFonts w:eastAsia="宋体"/>
                <w:color w:val="000000"/>
                <w:kern w:val="0"/>
                <w:sz w:val="16"/>
                <w:szCs w:val="16"/>
                <w:lang w:val="en-US" w:eastAsia="zh-CN" w:bidi="ar-SA"/>
              </w:rPr>
            </w:pPr>
            <w:r>
              <w:rPr>
                <w:rFonts w:eastAsia="宋体"/>
                <w:color w:val="000000"/>
                <w:kern w:val="0"/>
                <w:sz w:val="16"/>
                <w:szCs w:val="16"/>
              </w:rPr>
              <w:t>马克思主义教学部</w:t>
            </w:r>
          </w:p>
        </w:tc>
        <w:tc>
          <w:tcPr>
            <w:tcW w:w="1437" w:type="dxa"/>
            <w:vMerge w:val="restart"/>
            <w:tcBorders>
              <w:top w:val="nil"/>
              <w:left w:val="nil"/>
              <w:right w:val="single" w:color="000000" w:sz="2" w:space="0"/>
            </w:tcBorders>
            <w:noWrap w:val="0"/>
            <w:vAlign w:val="center"/>
          </w:tcPr>
          <w:p w14:paraId="2EB2E2FA">
            <w:pPr>
              <w:widowControl/>
              <w:spacing w:line="180" w:lineRule="exact"/>
              <w:jc w:val="center"/>
              <w:rPr>
                <w:rFonts w:eastAsia="宋体"/>
                <w:color w:val="000000"/>
                <w:kern w:val="0"/>
                <w:sz w:val="16"/>
                <w:szCs w:val="16"/>
              </w:rPr>
            </w:pPr>
            <w:r>
              <w:rPr>
                <w:rFonts w:eastAsia="宋体"/>
                <w:color w:val="000000"/>
                <w:kern w:val="0"/>
                <w:sz w:val="16"/>
                <w:szCs w:val="16"/>
              </w:rPr>
              <w:t>不计入周学时平均值，根据实际情况保证总学时。</w:t>
            </w:r>
          </w:p>
        </w:tc>
      </w:tr>
      <w:tr w14:paraId="46DD2809">
        <w:tblPrEx>
          <w:tblCellMar>
            <w:top w:w="0" w:type="dxa"/>
            <w:left w:w="108" w:type="dxa"/>
            <w:bottom w:w="0" w:type="dxa"/>
            <w:right w:w="108" w:type="dxa"/>
          </w:tblCellMar>
        </w:tblPrEx>
        <w:trPr>
          <w:gridAfter w:val="1"/>
          <w:wAfter w:w="2" w:type="dxa"/>
          <w:trHeight w:val="420" w:hRule="atLeast"/>
        </w:trPr>
        <w:tc>
          <w:tcPr>
            <w:tcW w:w="343" w:type="dxa"/>
            <w:vMerge w:val="continue"/>
            <w:tcBorders>
              <w:left w:val="single" w:color="000000" w:sz="2" w:space="0"/>
              <w:right w:val="single" w:color="000000" w:sz="6" w:space="0"/>
            </w:tcBorders>
            <w:noWrap w:val="0"/>
            <w:vAlign w:val="top"/>
          </w:tcPr>
          <w:p w14:paraId="218BAE4D">
            <w:pPr>
              <w:widowControl/>
              <w:jc w:val="center"/>
              <w:rPr>
                <w:rFonts w:eastAsia="宋体"/>
                <w:color w:val="000000"/>
                <w:kern w:val="0"/>
                <w:sz w:val="16"/>
                <w:szCs w:val="16"/>
              </w:rPr>
            </w:pPr>
          </w:p>
        </w:tc>
        <w:tc>
          <w:tcPr>
            <w:tcW w:w="345" w:type="dxa"/>
            <w:vMerge w:val="continue"/>
            <w:tcBorders>
              <w:left w:val="nil"/>
              <w:right w:val="single" w:color="000000" w:sz="6" w:space="0"/>
            </w:tcBorders>
            <w:noWrap w:val="0"/>
            <w:vAlign w:val="top"/>
          </w:tcPr>
          <w:p w14:paraId="1B6AE58D">
            <w:pPr>
              <w:widowControl/>
              <w:jc w:val="center"/>
              <w:rPr>
                <w:rFonts w:eastAsia="宋体"/>
                <w:color w:val="000000"/>
                <w:kern w:val="0"/>
                <w:sz w:val="16"/>
                <w:szCs w:val="16"/>
              </w:rPr>
            </w:pPr>
          </w:p>
        </w:tc>
        <w:tc>
          <w:tcPr>
            <w:tcW w:w="396" w:type="dxa"/>
            <w:tcBorders>
              <w:top w:val="nil"/>
              <w:left w:val="nil"/>
              <w:bottom w:val="single" w:color="000000" w:sz="6" w:space="0"/>
              <w:right w:val="single" w:color="000000" w:sz="6" w:space="0"/>
            </w:tcBorders>
            <w:noWrap w:val="0"/>
            <w:vAlign w:val="center"/>
          </w:tcPr>
          <w:p w14:paraId="7DFB18FC">
            <w:pPr>
              <w:widowControl/>
              <w:jc w:val="center"/>
              <w:rPr>
                <w:rFonts w:eastAsia="宋体"/>
                <w:color w:val="000000"/>
                <w:kern w:val="0"/>
                <w:sz w:val="16"/>
                <w:szCs w:val="16"/>
                <w:lang w:val="en-US" w:eastAsia="zh-CN" w:bidi="ar-SA"/>
              </w:rPr>
            </w:pPr>
            <w:r>
              <w:rPr>
                <w:rFonts w:eastAsia="宋体"/>
                <w:color w:val="000000"/>
                <w:kern w:val="0"/>
                <w:sz w:val="16"/>
                <w:szCs w:val="16"/>
              </w:rPr>
              <w:t>5</w:t>
            </w:r>
          </w:p>
        </w:tc>
        <w:tc>
          <w:tcPr>
            <w:tcW w:w="707" w:type="dxa"/>
            <w:tcBorders>
              <w:top w:val="nil"/>
              <w:left w:val="nil"/>
              <w:bottom w:val="single" w:color="000000" w:sz="6" w:space="0"/>
              <w:right w:val="single" w:color="000000" w:sz="6" w:space="0"/>
            </w:tcBorders>
            <w:noWrap w:val="0"/>
            <w:vAlign w:val="center"/>
          </w:tcPr>
          <w:p w14:paraId="7D27B4FC">
            <w:pPr>
              <w:widowControl/>
              <w:jc w:val="center"/>
              <w:rPr>
                <w:rFonts w:eastAsia="宋体"/>
                <w:color w:val="000000"/>
                <w:kern w:val="0"/>
                <w:sz w:val="16"/>
                <w:szCs w:val="16"/>
                <w:lang w:val="en-US" w:eastAsia="zh-CN" w:bidi="ar-SA"/>
              </w:rPr>
            </w:pPr>
            <w:r>
              <w:rPr>
                <w:rFonts w:eastAsia="宋体"/>
                <w:color w:val="000000"/>
                <w:kern w:val="0"/>
                <w:sz w:val="16"/>
                <w:szCs w:val="16"/>
              </w:rPr>
              <w:t>2090</w:t>
            </w:r>
            <w:r>
              <w:rPr>
                <w:rFonts w:hint="eastAsia" w:eastAsia="宋体"/>
                <w:color w:val="000000"/>
                <w:kern w:val="0"/>
                <w:sz w:val="16"/>
                <w:szCs w:val="16"/>
              </w:rPr>
              <w:t>4005</w:t>
            </w:r>
          </w:p>
        </w:tc>
        <w:tc>
          <w:tcPr>
            <w:tcW w:w="1348" w:type="dxa"/>
            <w:tcBorders>
              <w:top w:val="nil"/>
              <w:left w:val="nil"/>
              <w:bottom w:val="single" w:color="000000" w:sz="6" w:space="0"/>
              <w:right w:val="single" w:color="000000" w:sz="6" w:space="0"/>
            </w:tcBorders>
            <w:noWrap w:val="0"/>
            <w:vAlign w:val="center"/>
          </w:tcPr>
          <w:p w14:paraId="1115B38E">
            <w:pPr>
              <w:widowControl/>
              <w:jc w:val="center"/>
              <w:rPr>
                <w:rFonts w:eastAsia="宋体"/>
                <w:color w:val="000000"/>
                <w:kern w:val="0"/>
                <w:sz w:val="16"/>
                <w:szCs w:val="16"/>
                <w:lang w:val="en-US" w:eastAsia="zh-CN" w:bidi="ar-SA"/>
              </w:rPr>
            </w:pPr>
            <w:r>
              <w:rPr>
                <w:rFonts w:eastAsia="宋体"/>
                <w:color w:val="000000"/>
                <w:kern w:val="0"/>
                <w:sz w:val="16"/>
                <w:szCs w:val="16"/>
              </w:rPr>
              <w:t>形势与政策2</w:t>
            </w:r>
          </w:p>
        </w:tc>
        <w:tc>
          <w:tcPr>
            <w:tcW w:w="440" w:type="dxa"/>
            <w:gridSpan w:val="2"/>
            <w:tcBorders>
              <w:top w:val="nil"/>
              <w:left w:val="nil"/>
              <w:bottom w:val="single" w:color="000000" w:sz="6" w:space="0"/>
              <w:right w:val="single" w:color="000000" w:sz="6" w:space="0"/>
            </w:tcBorders>
            <w:noWrap w:val="0"/>
            <w:vAlign w:val="center"/>
          </w:tcPr>
          <w:p w14:paraId="61009B55">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A</w:t>
            </w:r>
          </w:p>
        </w:tc>
        <w:tc>
          <w:tcPr>
            <w:tcW w:w="481" w:type="dxa"/>
            <w:gridSpan w:val="2"/>
            <w:tcBorders>
              <w:top w:val="nil"/>
              <w:left w:val="nil"/>
              <w:bottom w:val="single" w:color="000000" w:sz="6" w:space="0"/>
              <w:right w:val="single" w:color="auto" w:sz="4" w:space="0"/>
            </w:tcBorders>
            <w:noWrap w:val="0"/>
            <w:vAlign w:val="center"/>
          </w:tcPr>
          <w:p w14:paraId="03BDBBEC">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否</w:t>
            </w:r>
          </w:p>
        </w:tc>
        <w:tc>
          <w:tcPr>
            <w:tcW w:w="545" w:type="dxa"/>
            <w:tcBorders>
              <w:top w:val="single" w:color="auto" w:sz="4" w:space="0"/>
              <w:left w:val="single" w:color="auto" w:sz="4" w:space="0"/>
              <w:bottom w:val="single" w:color="auto" w:sz="4" w:space="0"/>
              <w:right w:val="single" w:color="auto" w:sz="4" w:space="0"/>
            </w:tcBorders>
            <w:noWrap w:val="0"/>
            <w:vAlign w:val="center"/>
          </w:tcPr>
          <w:p w14:paraId="525C0868">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0.5</w:t>
            </w:r>
          </w:p>
        </w:tc>
        <w:tc>
          <w:tcPr>
            <w:tcW w:w="555" w:type="dxa"/>
            <w:tcBorders>
              <w:top w:val="nil"/>
              <w:left w:val="single" w:color="auto" w:sz="4" w:space="0"/>
              <w:bottom w:val="single" w:color="000000" w:sz="6" w:space="0"/>
              <w:right w:val="single" w:color="000000" w:sz="6" w:space="0"/>
            </w:tcBorders>
            <w:noWrap w:val="0"/>
            <w:vAlign w:val="center"/>
          </w:tcPr>
          <w:p w14:paraId="782522D9">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4</w:t>
            </w:r>
          </w:p>
        </w:tc>
        <w:tc>
          <w:tcPr>
            <w:tcW w:w="555" w:type="dxa"/>
            <w:tcBorders>
              <w:top w:val="nil"/>
              <w:left w:val="nil"/>
              <w:bottom w:val="single" w:color="000000" w:sz="6" w:space="0"/>
              <w:right w:val="single" w:color="000000" w:sz="6" w:space="0"/>
            </w:tcBorders>
            <w:noWrap w:val="0"/>
            <w:vAlign w:val="center"/>
          </w:tcPr>
          <w:p w14:paraId="3525D099">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4</w:t>
            </w:r>
          </w:p>
        </w:tc>
        <w:tc>
          <w:tcPr>
            <w:tcW w:w="545" w:type="dxa"/>
            <w:gridSpan w:val="2"/>
            <w:tcBorders>
              <w:top w:val="nil"/>
              <w:left w:val="nil"/>
              <w:bottom w:val="single" w:color="000000" w:sz="6" w:space="0"/>
              <w:right w:val="single" w:color="000000" w:sz="6" w:space="0"/>
            </w:tcBorders>
            <w:noWrap w:val="0"/>
            <w:vAlign w:val="center"/>
          </w:tcPr>
          <w:p w14:paraId="1F2D8326">
            <w:pPr>
              <w:jc w:val="center"/>
              <w:rPr>
                <w:rFonts w:eastAsia="宋体"/>
                <w:color w:val="auto"/>
                <w:kern w:val="0"/>
                <w:sz w:val="16"/>
                <w:szCs w:val="16"/>
                <w:lang w:val="en-US" w:eastAsia="zh-CN" w:bidi="ar-SA"/>
              </w:rPr>
            </w:pPr>
          </w:p>
        </w:tc>
        <w:tc>
          <w:tcPr>
            <w:tcW w:w="515" w:type="dxa"/>
            <w:gridSpan w:val="2"/>
            <w:tcBorders>
              <w:top w:val="nil"/>
              <w:left w:val="nil"/>
              <w:bottom w:val="single" w:color="000000" w:sz="6" w:space="0"/>
              <w:right w:val="single" w:color="000000" w:sz="6" w:space="0"/>
            </w:tcBorders>
            <w:noWrap w:val="0"/>
            <w:vAlign w:val="center"/>
          </w:tcPr>
          <w:p w14:paraId="662B0DEB">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2</w:t>
            </w:r>
          </w:p>
        </w:tc>
        <w:tc>
          <w:tcPr>
            <w:tcW w:w="630" w:type="dxa"/>
            <w:tcBorders>
              <w:top w:val="nil"/>
              <w:left w:val="nil"/>
              <w:bottom w:val="single" w:color="000000" w:sz="6" w:space="0"/>
              <w:right w:val="single" w:color="000000" w:sz="6" w:space="0"/>
            </w:tcBorders>
            <w:noWrap w:val="0"/>
            <w:vAlign w:val="center"/>
          </w:tcPr>
          <w:p w14:paraId="11474660">
            <w:pPr>
              <w:jc w:val="center"/>
              <w:rPr>
                <w:rFonts w:eastAsia="宋体"/>
                <w:color w:val="auto"/>
                <w:kern w:val="0"/>
                <w:sz w:val="16"/>
                <w:szCs w:val="16"/>
                <w:lang w:val="en-US" w:eastAsia="zh-CN" w:bidi="ar-SA"/>
              </w:rPr>
            </w:pPr>
          </w:p>
        </w:tc>
        <w:tc>
          <w:tcPr>
            <w:tcW w:w="622" w:type="dxa"/>
            <w:tcBorders>
              <w:top w:val="nil"/>
              <w:left w:val="nil"/>
              <w:bottom w:val="single" w:color="000000" w:sz="6" w:space="0"/>
              <w:right w:val="single" w:color="000000" w:sz="6" w:space="0"/>
            </w:tcBorders>
            <w:noWrap w:val="0"/>
            <w:vAlign w:val="center"/>
          </w:tcPr>
          <w:p w14:paraId="7B6A2B3E">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w:t>
            </w:r>
          </w:p>
        </w:tc>
        <w:tc>
          <w:tcPr>
            <w:tcW w:w="636" w:type="dxa"/>
            <w:tcBorders>
              <w:top w:val="nil"/>
              <w:left w:val="nil"/>
              <w:bottom w:val="single" w:color="000000" w:sz="6" w:space="0"/>
              <w:right w:val="single" w:color="000000" w:sz="6" w:space="0"/>
            </w:tcBorders>
            <w:noWrap w:val="0"/>
            <w:vAlign w:val="center"/>
          </w:tcPr>
          <w:p w14:paraId="0394DE20">
            <w:pPr>
              <w:jc w:val="center"/>
              <w:rPr>
                <w:rFonts w:eastAsia="宋体"/>
                <w:color w:val="auto"/>
                <w:kern w:val="0"/>
                <w:sz w:val="16"/>
                <w:szCs w:val="16"/>
                <w:lang w:val="en-US" w:eastAsia="zh-CN" w:bidi="ar-SA"/>
              </w:rPr>
            </w:pPr>
          </w:p>
        </w:tc>
        <w:tc>
          <w:tcPr>
            <w:tcW w:w="659" w:type="dxa"/>
            <w:gridSpan w:val="4"/>
            <w:tcBorders>
              <w:top w:val="nil"/>
              <w:left w:val="nil"/>
              <w:bottom w:val="single" w:color="000000" w:sz="6" w:space="0"/>
              <w:right w:val="single" w:color="000000" w:sz="6" w:space="0"/>
            </w:tcBorders>
            <w:noWrap w:val="0"/>
            <w:vAlign w:val="center"/>
          </w:tcPr>
          <w:p w14:paraId="2C8C24E9">
            <w:pPr>
              <w:jc w:val="center"/>
              <w:rPr>
                <w:rFonts w:eastAsia="宋体"/>
                <w:color w:val="auto"/>
                <w:kern w:val="0"/>
                <w:sz w:val="16"/>
                <w:szCs w:val="16"/>
                <w:lang w:val="en-US" w:eastAsia="zh-CN" w:bidi="ar-SA"/>
              </w:rPr>
            </w:pPr>
          </w:p>
        </w:tc>
        <w:tc>
          <w:tcPr>
            <w:tcW w:w="567" w:type="dxa"/>
            <w:gridSpan w:val="3"/>
            <w:tcBorders>
              <w:top w:val="nil"/>
              <w:left w:val="nil"/>
              <w:bottom w:val="single" w:color="000000" w:sz="6" w:space="0"/>
              <w:right w:val="single" w:color="000000" w:sz="6" w:space="0"/>
            </w:tcBorders>
            <w:noWrap w:val="0"/>
            <w:vAlign w:val="center"/>
          </w:tcPr>
          <w:p w14:paraId="66291932">
            <w:pPr>
              <w:jc w:val="center"/>
              <w:rPr>
                <w:rFonts w:eastAsia="宋体"/>
                <w:color w:val="auto"/>
                <w:kern w:val="0"/>
                <w:sz w:val="16"/>
                <w:szCs w:val="16"/>
                <w:lang w:val="en-US" w:eastAsia="zh-CN" w:bidi="ar-SA"/>
              </w:rPr>
            </w:pPr>
          </w:p>
        </w:tc>
        <w:tc>
          <w:tcPr>
            <w:tcW w:w="567" w:type="dxa"/>
            <w:gridSpan w:val="4"/>
            <w:tcBorders>
              <w:top w:val="nil"/>
              <w:left w:val="nil"/>
              <w:bottom w:val="single" w:color="000000" w:sz="6" w:space="0"/>
              <w:right w:val="single" w:color="000000" w:sz="6" w:space="0"/>
            </w:tcBorders>
            <w:noWrap w:val="0"/>
            <w:vAlign w:val="center"/>
          </w:tcPr>
          <w:p w14:paraId="00F0F383">
            <w:pPr>
              <w:jc w:val="center"/>
              <w:rPr>
                <w:rFonts w:eastAsia="宋体"/>
                <w:color w:val="FF0000"/>
                <w:kern w:val="0"/>
                <w:sz w:val="16"/>
                <w:szCs w:val="16"/>
                <w:lang w:val="en-US" w:eastAsia="zh-CN" w:bidi="ar-SA"/>
              </w:rPr>
            </w:pPr>
          </w:p>
        </w:tc>
        <w:tc>
          <w:tcPr>
            <w:tcW w:w="723" w:type="dxa"/>
            <w:gridSpan w:val="2"/>
            <w:tcBorders>
              <w:top w:val="nil"/>
              <w:left w:val="nil"/>
              <w:bottom w:val="single" w:color="000000" w:sz="6" w:space="0"/>
              <w:right w:val="single" w:color="000000" w:sz="6" w:space="0"/>
            </w:tcBorders>
            <w:noWrap w:val="0"/>
            <w:vAlign w:val="center"/>
          </w:tcPr>
          <w:p w14:paraId="76644FF8">
            <w:pPr>
              <w:widowControl/>
              <w:jc w:val="center"/>
              <w:rPr>
                <w:rFonts w:eastAsia="宋体"/>
                <w:color w:val="000000"/>
                <w:kern w:val="0"/>
                <w:sz w:val="16"/>
                <w:szCs w:val="16"/>
                <w:lang w:val="en-US" w:eastAsia="zh-CN" w:bidi="ar-SA"/>
              </w:rPr>
            </w:pPr>
            <w:r>
              <w:rPr>
                <w:rFonts w:eastAsia="宋体"/>
                <w:color w:val="000000"/>
                <w:kern w:val="0"/>
                <w:sz w:val="16"/>
                <w:szCs w:val="16"/>
              </w:rPr>
              <w:t>考查</w:t>
            </w:r>
          </w:p>
        </w:tc>
        <w:tc>
          <w:tcPr>
            <w:tcW w:w="1526" w:type="dxa"/>
            <w:gridSpan w:val="2"/>
            <w:tcBorders>
              <w:top w:val="nil"/>
              <w:left w:val="nil"/>
              <w:bottom w:val="single" w:color="000000" w:sz="6" w:space="0"/>
              <w:right w:val="single" w:color="000000" w:sz="6" w:space="0"/>
            </w:tcBorders>
            <w:noWrap w:val="0"/>
            <w:vAlign w:val="center"/>
          </w:tcPr>
          <w:p w14:paraId="56578AC4">
            <w:pPr>
              <w:widowControl/>
              <w:jc w:val="center"/>
              <w:rPr>
                <w:rFonts w:eastAsia="宋体"/>
                <w:color w:val="000000"/>
                <w:kern w:val="0"/>
                <w:sz w:val="16"/>
                <w:szCs w:val="16"/>
                <w:lang w:val="en-US" w:eastAsia="zh-CN" w:bidi="ar-SA"/>
              </w:rPr>
            </w:pPr>
            <w:r>
              <w:rPr>
                <w:rFonts w:eastAsia="宋体"/>
                <w:color w:val="000000"/>
                <w:kern w:val="0"/>
                <w:sz w:val="16"/>
                <w:szCs w:val="16"/>
              </w:rPr>
              <w:t>马克思主义教学部</w:t>
            </w:r>
          </w:p>
        </w:tc>
        <w:tc>
          <w:tcPr>
            <w:tcW w:w="1437" w:type="dxa"/>
            <w:vMerge w:val="continue"/>
            <w:tcBorders>
              <w:left w:val="nil"/>
              <w:right w:val="single" w:color="000000" w:sz="2" w:space="0"/>
            </w:tcBorders>
            <w:noWrap w:val="0"/>
            <w:vAlign w:val="top"/>
          </w:tcPr>
          <w:p w14:paraId="514402BA">
            <w:pPr>
              <w:widowControl/>
              <w:rPr>
                <w:rFonts w:eastAsia="宋体"/>
                <w:color w:val="000000"/>
                <w:kern w:val="0"/>
                <w:sz w:val="16"/>
                <w:szCs w:val="16"/>
              </w:rPr>
            </w:pPr>
          </w:p>
        </w:tc>
      </w:tr>
      <w:tr w14:paraId="14596B3D">
        <w:tblPrEx>
          <w:tblCellMar>
            <w:top w:w="0" w:type="dxa"/>
            <w:left w:w="108" w:type="dxa"/>
            <w:bottom w:w="0" w:type="dxa"/>
            <w:right w:w="108" w:type="dxa"/>
          </w:tblCellMar>
        </w:tblPrEx>
        <w:trPr>
          <w:gridAfter w:val="1"/>
          <w:wAfter w:w="2" w:type="dxa"/>
          <w:trHeight w:val="420" w:hRule="atLeast"/>
        </w:trPr>
        <w:tc>
          <w:tcPr>
            <w:tcW w:w="343" w:type="dxa"/>
            <w:vMerge w:val="continue"/>
            <w:tcBorders>
              <w:left w:val="single" w:color="000000" w:sz="2" w:space="0"/>
              <w:right w:val="single" w:color="000000" w:sz="6" w:space="0"/>
            </w:tcBorders>
            <w:noWrap w:val="0"/>
            <w:vAlign w:val="top"/>
          </w:tcPr>
          <w:p w14:paraId="30BCA3AF">
            <w:pPr>
              <w:widowControl/>
              <w:jc w:val="center"/>
              <w:rPr>
                <w:rFonts w:eastAsia="宋体"/>
                <w:color w:val="000000"/>
                <w:kern w:val="0"/>
                <w:sz w:val="16"/>
                <w:szCs w:val="16"/>
              </w:rPr>
            </w:pPr>
          </w:p>
        </w:tc>
        <w:tc>
          <w:tcPr>
            <w:tcW w:w="345" w:type="dxa"/>
            <w:vMerge w:val="continue"/>
            <w:tcBorders>
              <w:left w:val="nil"/>
              <w:right w:val="single" w:color="000000" w:sz="6" w:space="0"/>
            </w:tcBorders>
            <w:noWrap w:val="0"/>
            <w:vAlign w:val="top"/>
          </w:tcPr>
          <w:p w14:paraId="642DC677">
            <w:pPr>
              <w:widowControl/>
              <w:jc w:val="center"/>
              <w:rPr>
                <w:rFonts w:eastAsia="宋体"/>
                <w:color w:val="000000"/>
                <w:kern w:val="0"/>
                <w:sz w:val="16"/>
                <w:szCs w:val="16"/>
              </w:rPr>
            </w:pPr>
          </w:p>
        </w:tc>
        <w:tc>
          <w:tcPr>
            <w:tcW w:w="396" w:type="dxa"/>
            <w:tcBorders>
              <w:top w:val="nil"/>
              <w:left w:val="nil"/>
              <w:bottom w:val="single" w:color="000000" w:sz="6" w:space="0"/>
              <w:right w:val="single" w:color="000000" w:sz="6" w:space="0"/>
            </w:tcBorders>
            <w:noWrap w:val="0"/>
            <w:vAlign w:val="center"/>
          </w:tcPr>
          <w:p w14:paraId="6066D304">
            <w:pPr>
              <w:widowControl/>
              <w:jc w:val="center"/>
              <w:rPr>
                <w:rFonts w:eastAsia="宋体"/>
                <w:color w:val="000000"/>
                <w:kern w:val="0"/>
                <w:sz w:val="16"/>
                <w:szCs w:val="16"/>
                <w:lang w:val="en-US" w:eastAsia="zh-CN" w:bidi="ar-SA"/>
              </w:rPr>
            </w:pPr>
            <w:r>
              <w:rPr>
                <w:rFonts w:eastAsia="宋体"/>
                <w:color w:val="000000"/>
                <w:kern w:val="0"/>
                <w:sz w:val="16"/>
                <w:szCs w:val="16"/>
              </w:rPr>
              <w:t>6</w:t>
            </w:r>
          </w:p>
        </w:tc>
        <w:tc>
          <w:tcPr>
            <w:tcW w:w="707" w:type="dxa"/>
            <w:tcBorders>
              <w:top w:val="nil"/>
              <w:left w:val="nil"/>
              <w:bottom w:val="single" w:color="000000" w:sz="6" w:space="0"/>
              <w:right w:val="single" w:color="000000" w:sz="6" w:space="0"/>
            </w:tcBorders>
            <w:noWrap w:val="0"/>
            <w:vAlign w:val="center"/>
          </w:tcPr>
          <w:p w14:paraId="253C8542">
            <w:pPr>
              <w:widowControl/>
              <w:jc w:val="center"/>
              <w:rPr>
                <w:rFonts w:eastAsia="宋体"/>
                <w:color w:val="000000"/>
                <w:kern w:val="0"/>
                <w:sz w:val="16"/>
                <w:szCs w:val="16"/>
                <w:lang w:val="en-US" w:eastAsia="zh-CN" w:bidi="ar-SA"/>
              </w:rPr>
            </w:pPr>
            <w:r>
              <w:rPr>
                <w:rFonts w:eastAsia="宋体"/>
                <w:color w:val="000000"/>
                <w:kern w:val="0"/>
                <w:sz w:val="16"/>
                <w:szCs w:val="16"/>
              </w:rPr>
              <w:t>2090</w:t>
            </w:r>
            <w:r>
              <w:rPr>
                <w:rFonts w:hint="eastAsia" w:eastAsia="宋体"/>
                <w:color w:val="000000"/>
                <w:kern w:val="0"/>
                <w:sz w:val="16"/>
                <w:szCs w:val="16"/>
              </w:rPr>
              <w:t>4003</w:t>
            </w:r>
          </w:p>
        </w:tc>
        <w:tc>
          <w:tcPr>
            <w:tcW w:w="1348" w:type="dxa"/>
            <w:tcBorders>
              <w:top w:val="nil"/>
              <w:left w:val="nil"/>
              <w:bottom w:val="single" w:color="000000" w:sz="6" w:space="0"/>
              <w:right w:val="single" w:color="000000" w:sz="6" w:space="0"/>
            </w:tcBorders>
            <w:noWrap w:val="0"/>
            <w:vAlign w:val="center"/>
          </w:tcPr>
          <w:p w14:paraId="3D2671E2">
            <w:pPr>
              <w:widowControl/>
              <w:jc w:val="center"/>
              <w:rPr>
                <w:rFonts w:eastAsia="宋体"/>
                <w:color w:val="000000"/>
                <w:kern w:val="0"/>
                <w:sz w:val="16"/>
                <w:szCs w:val="16"/>
                <w:lang w:val="en-US" w:eastAsia="zh-CN" w:bidi="ar-SA"/>
              </w:rPr>
            </w:pPr>
            <w:r>
              <w:rPr>
                <w:rFonts w:eastAsia="宋体"/>
                <w:color w:val="000000"/>
                <w:kern w:val="0"/>
                <w:sz w:val="16"/>
                <w:szCs w:val="16"/>
              </w:rPr>
              <w:t>形势与政策3</w:t>
            </w:r>
          </w:p>
        </w:tc>
        <w:tc>
          <w:tcPr>
            <w:tcW w:w="440" w:type="dxa"/>
            <w:gridSpan w:val="2"/>
            <w:tcBorders>
              <w:top w:val="nil"/>
              <w:left w:val="nil"/>
              <w:bottom w:val="single" w:color="000000" w:sz="6" w:space="0"/>
              <w:right w:val="single" w:color="000000" w:sz="6" w:space="0"/>
            </w:tcBorders>
            <w:noWrap w:val="0"/>
            <w:vAlign w:val="center"/>
          </w:tcPr>
          <w:p w14:paraId="111CAFB5">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A</w:t>
            </w:r>
          </w:p>
        </w:tc>
        <w:tc>
          <w:tcPr>
            <w:tcW w:w="481" w:type="dxa"/>
            <w:gridSpan w:val="2"/>
            <w:tcBorders>
              <w:top w:val="nil"/>
              <w:left w:val="nil"/>
              <w:bottom w:val="single" w:color="000000" w:sz="6" w:space="0"/>
              <w:right w:val="single" w:color="auto" w:sz="4" w:space="0"/>
            </w:tcBorders>
            <w:noWrap w:val="0"/>
            <w:vAlign w:val="center"/>
          </w:tcPr>
          <w:p w14:paraId="1AB210D8">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否</w:t>
            </w:r>
          </w:p>
        </w:tc>
        <w:tc>
          <w:tcPr>
            <w:tcW w:w="545" w:type="dxa"/>
            <w:tcBorders>
              <w:top w:val="single" w:color="auto" w:sz="4" w:space="0"/>
              <w:left w:val="single" w:color="auto" w:sz="4" w:space="0"/>
              <w:bottom w:val="single" w:color="auto" w:sz="4" w:space="0"/>
              <w:right w:val="single" w:color="auto" w:sz="4" w:space="0"/>
            </w:tcBorders>
            <w:noWrap w:val="0"/>
            <w:vAlign w:val="center"/>
          </w:tcPr>
          <w:p w14:paraId="3DBBBE9B">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0.5</w:t>
            </w:r>
          </w:p>
        </w:tc>
        <w:tc>
          <w:tcPr>
            <w:tcW w:w="555" w:type="dxa"/>
            <w:tcBorders>
              <w:top w:val="nil"/>
              <w:left w:val="single" w:color="auto" w:sz="4" w:space="0"/>
              <w:bottom w:val="single" w:color="000000" w:sz="6" w:space="0"/>
              <w:right w:val="single" w:color="000000" w:sz="6" w:space="0"/>
            </w:tcBorders>
            <w:noWrap w:val="0"/>
            <w:vAlign w:val="center"/>
          </w:tcPr>
          <w:p w14:paraId="1481A966">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4</w:t>
            </w:r>
          </w:p>
        </w:tc>
        <w:tc>
          <w:tcPr>
            <w:tcW w:w="555" w:type="dxa"/>
            <w:tcBorders>
              <w:top w:val="nil"/>
              <w:left w:val="nil"/>
              <w:bottom w:val="single" w:color="000000" w:sz="6" w:space="0"/>
              <w:right w:val="single" w:color="000000" w:sz="6" w:space="0"/>
            </w:tcBorders>
            <w:noWrap w:val="0"/>
            <w:vAlign w:val="center"/>
          </w:tcPr>
          <w:p w14:paraId="0842B9A9">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4</w:t>
            </w:r>
          </w:p>
        </w:tc>
        <w:tc>
          <w:tcPr>
            <w:tcW w:w="545" w:type="dxa"/>
            <w:gridSpan w:val="2"/>
            <w:tcBorders>
              <w:top w:val="nil"/>
              <w:left w:val="nil"/>
              <w:bottom w:val="single" w:color="000000" w:sz="6" w:space="0"/>
              <w:right w:val="single" w:color="000000" w:sz="6" w:space="0"/>
            </w:tcBorders>
            <w:noWrap w:val="0"/>
            <w:vAlign w:val="center"/>
          </w:tcPr>
          <w:p w14:paraId="79D875F3">
            <w:pPr>
              <w:jc w:val="center"/>
              <w:rPr>
                <w:rFonts w:eastAsia="宋体"/>
                <w:color w:val="auto"/>
                <w:kern w:val="0"/>
                <w:sz w:val="16"/>
                <w:szCs w:val="16"/>
                <w:lang w:val="en-US" w:eastAsia="zh-CN" w:bidi="ar-SA"/>
              </w:rPr>
            </w:pPr>
          </w:p>
        </w:tc>
        <w:tc>
          <w:tcPr>
            <w:tcW w:w="515" w:type="dxa"/>
            <w:gridSpan w:val="2"/>
            <w:tcBorders>
              <w:top w:val="nil"/>
              <w:left w:val="nil"/>
              <w:bottom w:val="single" w:color="000000" w:sz="6" w:space="0"/>
              <w:right w:val="single" w:color="000000" w:sz="6" w:space="0"/>
            </w:tcBorders>
            <w:noWrap w:val="0"/>
            <w:vAlign w:val="center"/>
          </w:tcPr>
          <w:p w14:paraId="4A9A958E">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3</w:t>
            </w:r>
          </w:p>
        </w:tc>
        <w:tc>
          <w:tcPr>
            <w:tcW w:w="630" w:type="dxa"/>
            <w:tcBorders>
              <w:top w:val="nil"/>
              <w:left w:val="nil"/>
              <w:bottom w:val="single" w:color="000000" w:sz="6" w:space="0"/>
              <w:right w:val="single" w:color="000000" w:sz="6" w:space="0"/>
            </w:tcBorders>
            <w:noWrap w:val="0"/>
            <w:vAlign w:val="center"/>
          </w:tcPr>
          <w:p w14:paraId="3E2DE6B3">
            <w:pPr>
              <w:jc w:val="center"/>
              <w:rPr>
                <w:rFonts w:eastAsia="宋体"/>
                <w:color w:val="auto"/>
                <w:kern w:val="0"/>
                <w:sz w:val="16"/>
                <w:szCs w:val="16"/>
                <w:lang w:val="en-US" w:eastAsia="zh-CN" w:bidi="ar-SA"/>
              </w:rPr>
            </w:pPr>
          </w:p>
        </w:tc>
        <w:tc>
          <w:tcPr>
            <w:tcW w:w="622" w:type="dxa"/>
            <w:tcBorders>
              <w:top w:val="nil"/>
              <w:left w:val="nil"/>
              <w:bottom w:val="single" w:color="000000" w:sz="6" w:space="0"/>
              <w:right w:val="single" w:color="000000" w:sz="6" w:space="0"/>
            </w:tcBorders>
            <w:noWrap w:val="0"/>
            <w:vAlign w:val="center"/>
          </w:tcPr>
          <w:p w14:paraId="76DCA7E4">
            <w:pPr>
              <w:jc w:val="center"/>
              <w:rPr>
                <w:rFonts w:eastAsia="宋体"/>
                <w:color w:val="auto"/>
                <w:kern w:val="0"/>
                <w:sz w:val="16"/>
                <w:szCs w:val="16"/>
                <w:lang w:val="en-US" w:eastAsia="zh-CN" w:bidi="ar-SA"/>
              </w:rPr>
            </w:pPr>
          </w:p>
        </w:tc>
        <w:tc>
          <w:tcPr>
            <w:tcW w:w="636" w:type="dxa"/>
            <w:tcBorders>
              <w:top w:val="nil"/>
              <w:left w:val="nil"/>
              <w:bottom w:val="single" w:color="000000" w:sz="6" w:space="0"/>
              <w:right w:val="single" w:color="000000" w:sz="6" w:space="0"/>
            </w:tcBorders>
            <w:noWrap w:val="0"/>
            <w:vAlign w:val="center"/>
          </w:tcPr>
          <w:p w14:paraId="5B960252">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w:t>
            </w:r>
          </w:p>
        </w:tc>
        <w:tc>
          <w:tcPr>
            <w:tcW w:w="659" w:type="dxa"/>
            <w:gridSpan w:val="4"/>
            <w:tcBorders>
              <w:top w:val="nil"/>
              <w:left w:val="nil"/>
              <w:bottom w:val="single" w:color="000000" w:sz="6" w:space="0"/>
              <w:right w:val="single" w:color="000000" w:sz="6" w:space="0"/>
            </w:tcBorders>
            <w:noWrap w:val="0"/>
            <w:vAlign w:val="center"/>
          </w:tcPr>
          <w:p w14:paraId="5EF3F958">
            <w:pPr>
              <w:jc w:val="center"/>
              <w:rPr>
                <w:rFonts w:eastAsia="宋体"/>
                <w:color w:val="auto"/>
                <w:kern w:val="0"/>
                <w:sz w:val="16"/>
                <w:szCs w:val="16"/>
                <w:lang w:val="en-US" w:eastAsia="zh-CN" w:bidi="ar-SA"/>
              </w:rPr>
            </w:pPr>
          </w:p>
        </w:tc>
        <w:tc>
          <w:tcPr>
            <w:tcW w:w="567" w:type="dxa"/>
            <w:gridSpan w:val="3"/>
            <w:tcBorders>
              <w:top w:val="nil"/>
              <w:left w:val="nil"/>
              <w:bottom w:val="single" w:color="000000" w:sz="6" w:space="0"/>
              <w:right w:val="single" w:color="000000" w:sz="6" w:space="0"/>
            </w:tcBorders>
            <w:noWrap w:val="0"/>
            <w:vAlign w:val="center"/>
          </w:tcPr>
          <w:p w14:paraId="749F725A">
            <w:pPr>
              <w:jc w:val="center"/>
              <w:rPr>
                <w:rFonts w:eastAsia="宋体"/>
                <w:color w:val="auto"/>
                <w:kern w:val="0"/>
                <w:sz w:val="16"/>
                <w:szCs w:val="16"/>
                <w:lang w:val="en-US" w:eastAsia="zh-CN" w:bidi="ar-SA"/>
              </w:rPr>
            </w:pPr>
          </w:p>
        </w:tc>
        <w:tc>
          <w:tcPr>
            <w:tcW w:w="567" w:type="dxa"/>
            <w:gridSpan w:val="4"/>
            <w:tcBorders>
              <w:top w:val="nil"/>
              <w:left w:val="nil"/>
              <w:bottom w:val="single" w:color="000000" w:sz="6" w:space="0"/>
              <w:right w:val="single" w:color="000000" w:sz="6" w:space="0"/>
            </w:tcBorders>
            <w:noWrap w:val="0"/>
            <w:vAlign w:val="center"/>
          </w:tcPr>
          <w:p w14:paraId="17F3E198">
            <w:pPr>
              <w:jc w:val="center"/>
              <w:rPr>
                <w:rFonts w:eastAsia="宋体"/>
                <w:color w:val="FF0000"/>
                <w:kern w:val="0"/>
                <w:sz w:val="16"/>
                <w:szCs w:val="16"/>
                <w:lang w:val="en-US" w:eastAsia="zh-CN" w:bidi="ar-SA"/>
              </w:rPr>
            </w:pPr>
          </w:p>
        </w:tc>
        <w:tc>
          <w:tcPr>
            <w:tcW w:w="723" w:type="dxa"/>
            <w:gridSpan w:val="2"/>
            <w:tcBorders>
              <w:top w:val="nil"/>
              <w:left w:val="nil"/>
              <w:bottom w:val="single" w:color="000000" w:sz="6" w:space="0"/>
              <w:right w:val="single" w:color="000000" w:sz="6" w:space="0"/>
            </w:tcBorders>
            <w:noWrap w:val="0"/>
            <w:vAlign w:val="center"/>
          </w:tcPr>
          <w:p w14:paraId="1BF15B4B">
            <w:pPr>
              <w:widowControl/>
              <w:jc w:val="center"/>
              <w:rPr>
                <w:rFonts w:eastAsia="宋体"/>
                <w:color w:val="000000"/>
                <w:kern w:val="0"/>
                <w:sz w:val="16"/>
                <w:szCs w:val="16"/>
                <w:lang w:val="en-US" w:eastAsia="zh-CN" w:bidi="ar-SA"/>
              </w:rPr>
            </w:pPr>
            <w:r>
              <w:rPr>
                <w:rFonts w:eastAsia="宋体"/>
                <w:color w:val="000000"/>
                <w:kern w:val="0"/>
                <w:sz w:val="16"/>
                <w:szCs w:val="16"/>
              </w:rPr>
              <w:t>考查</w:t>
            </w:r>
          </w:p>
        </w:tc>
        <w:tc>
          <w:tcPr>
            <w:tcW w:w="1526" w:type="dxa"/>
            <w:gridSpan w:val="2"/>
            <w:tcBorders>
              <w:top w:val="nil"/>
              <w:left w:val="nil"/>
              <w:bottom w:val="single" w:color="000000" w:sz="6" w:space="0"/>
              <w:right w:val="single" w:color="000000" w:sz="6" w:space="0"/>
            </w:tcBorders>
            <w:noWrap w:val="0"/>
            <w:vAlign w:val="center"/>
          </w:tcPr>
          <w:p w14:paraId="5F3925A2">
            <w:pPr>
              <w:widowControl/>
              <w:jc w:val="center"/>
              <w:rPr>
                <w:rFonts w:eastAsia="宋体"/>
                <w:color w:val="000000"/>
                <w:kern w:val="0"/>
                <w:sz w:val="16"/>
                <w:szCs w:val="16"/>
                <w:lang w:val="en-US" w:eastAsia="zh-CN" w:bidi="ar-SA"/>
              </w:rPr>
            </w:pPr>
            <w:r>
              <w:rPr>
                <w:rFonts w:eastAsia="宋体"/>
                <w:color w:val="000000"/>
                <w:kern w:val="0"/>
                <w:sz w:val="16"/>
                <w:szCs w:val="16"/>
              </w:rPr>
              <w:t>马克思主义教学部</w:t>
            </w:r>
          </w:p>
        </w:tc>
        <w:tc>
          <w:tcPr>
            <w:tcW w:w="1437" w:type="dxa"/>
            <w:vMerge w:val="continue"/>
            <w:tcBorders>
              <w:left w:val="nil"/>
              <w:right w:val="single" w:color="000000" w:sz="2" w:space="0"/>
            </w:tcBorders>
            <w:noWrap w:val="0"/>
            <w:vAlign w:val="top"/>
          </w:tcPr>
          <w:p w14:paraId="4C154C40">
            <w:pPr>
              <w:widowControl/>
              <w:rPr>
                <w:rFonts w:eastAsia="宋体"/>
                <w:color w:val="000000"/>
                <w:kern w:val="0"/>
                <w:sz w:val="16"/>
                <w:szCs w:val="16"/>
              </w:rPr>
            </w:pPr>
          </w:p>
        </w:tc>
      </w:tr>
      <w:tr w14:paraId="73FD84A4">
        <w:tblPrEx>
          <w:tblCellMar>
            <w:top w:w="0" w:type="dxa"/>
            <w:left w:w="108" w:type="dxa"/>
            <w:bottom w:w="0" w:type="dxa"/>
            <w:right w:w="108" w:type="dxa"/>
          </w:tblCellMar>
        </w:tblPrEx>
        <w:trPr>
          <w:gridAfter w:val="1"/>
          <w:wAfter w:w="2" w:type="dxa"/>
          <w:trHeight w:val="420" w:hRule="atLeast"/>
        </w:trPr>
        <w:tc>
          <w:tcPr>
            <w:tcW w:w="343" w:type="dxa"/>
            <w:vMerge w:val="continue"/>
            <w:tcBorders>
              <w:left w:val="single" w:color="000000" w:sz="2" w:space="0"/>
              <w:right w:val="single" w:color="000000" w:sz="6" w:space="0"/>
            </w:tcBorders>
            <w:noWrap w:val="0"/>
            <w:vAlign w:val="top"/>
          </w:tcPr>
          <w:p w14:paraId="7C6B8041">
            <w:pPr>
              <w:widowControl/>
              <w:jc w:val="center"/>
              <w:rPr>
                <w:rFonts w:eastAsia="宋体"/>
                <w:color w:val="000000"/>
                <w:kern w:val="0"/>
                <w:sz w:val="16"/>
                <w:szCs w:val="16"/>
              </w:rPr>
            </w:pPr>
          </w:p>
        </w:tc>
        <w:tc>
          <w:tcPr>
            <w:tcW w:w="345" w:type="dxa"/>
            <w:vMerge w:val="continue"/>
            <w:tcBorders>
              <w:left w:val="nil"/>
              <w:right w:val="single" w:color="000000" w:sz="6" w:space="0"/>
            </w:tcBorders>
            <w:noWrap w:val="0"/>
            <w:vAlign w:val="top"/>
          </w:tcPr>
          <w:p w14:paraId="1DE7C835">
            <w:pPr>
              <w:widowControl/>
              <w:jc w:val="center"/>
              <w:rPr>
                <w:rFonts w:eastAsia="宋体"/>
                <w:color w:val="000000"/>
                <w:kern w:val="0"/>
                <w:sz w:val="16"/>
                <w:szCs w:val="16"/>
              </w:rPr>
            </w:pPr>
          </w:p>
        </w:tc>
        <w:tc>
          <w:tcPr>
            <w:tcW w:w="396" w:type="dxa"/>
            <w:tcBorders>
              <w:top w:val="nil"/>
              <w:left w:val="nil"/>
              <w:bottom w:val="single" w:color="000000" w:sz="6" w:space="0"/>
              <w:right w:val="single" w:color="000000" w:sz="6" w:space="0"/>
            </w:tcBorders>
            <w:noWrap w:val="0"/>
            <w:vAlign w:val="center"/>
          </w:tcPr>
          <w:p w14:paraId="522EC94D">
            <w:pPr>
              <w:widowControl/>
              <w:jc w:val="center"/>
              <w:rPr>
                <w:rFonts w:eastAsia="宋体"/>
                <w:color w:val="000000"/>
                <w:kern w:val="0"/>
                <w:sz w:val="16"/>
                <w:szCs w:val="16"/>
                <w:lang w:val="en-US" w:eastAsia="zh-CN" w:bidi="ar-SA"/>
              </w:rPr>
            </w:pPr>
            <w:r>
              <w:rPr>
                <w:rFonts w:eastAsia="宋体"/>
                <w:color w:val="000000"/>
                <w:kern w:val="0"/>
                <w:sz w:val="16"/>
                <w:szCs w:val="16"/>
              </w:rPr>
              <w:t>7</w:t>
            </w:r>
          </w:p>
        </w:tc>
        <w:tc>
          <w:tcPr>
            <w:tcW w:w="707" w:type="dxa"/>
            <w:tcBorders>
              <w:top w:val="nil"/>
              <w:left w:val="nil"/>
              <w:bottom w:val="single" w:color="000000" w:sz="6" w:space="0"/>
              <w:right w:val="single" w:color="000000" w:sz="6" w:space="0"/>
            </w:tcBorders>
            <w:noWrap w:val="0"/>
            <w:vAlign w:val="center"/>
          </w:tcPr>
          <w:p w14:paraId="57A2C10C">
            <w:pPr>
              <w:widowControl/>
              <w:jc w:val="center"/>
              <w:rPr>
                <w:rFonts w:eastAsia="宋体"/>
                <w:color w:val="000000"/>
                <w:kern w:val="0"/>
                <w:sz w:val="16"/>
                <w:szCs w:val="16"/>
                <w:lang w:val="en-US" w:eastAsia="zh-CN" w:bidi="ar-SA"/>
              </w:rPr>
            </w:pPr>
            <w:r>
              <w:rPr>
                <w:rFonts w:eastAsia="宋体"/>
                <w:color w:val="000000"/>
                <w:kern w:val="0"/>
                <w:sz w:val="16"/>
                <w:szCs w:val="16"/>
              </w:rPr>
              <w:t>2090</w:t>
            </w:r>
            <w:r>
              <w:rPr>
                <w:rFonts w:hint="eastAsia" w:eastAsia="宋体"/>
                <w:color w:val="000000"/>
                <w:kern w:val="0"/>
                <w:sz w:val="16"/>
                <w:szCs w:val="16"/>
              </w:rPr>
              <w:t>4004</w:t>
            </w:r>
          </w:p>
        </w:tc>
        <w:tc>
          <w:tcPr>
            <w:tcW w:w="1348" w:type="dxa"/>
            <w:tcBorders>
              <w:top w:val="nil"/>
              <w:left w:val="nil"/>
              <w:bottom w:val="single" w:color="000000" w:sz="6" w:space="0"/>
              <w:right w:val="single" w:color="000000" w:sz="6" w:space="0"/>
            </w:tcBorders>
            <w:noWrap w:val="0"/>
            <w:vAlign w:val="center"/>
          </w:tcPr>
          <w:p w14:paraId="181FFA87">
            <w:pPr>
              <w:widowControl/>
              <w:jc w:val="center"/>
              <w:rPr>
                <w:rFonts w:eastAsia="宋体"/>
                <w:color w:val="000000"/>
                <w:kern w:val="0"/>
                <w:sz w:val="16"/>
                <w:szCs w:val="16"/>
                <w:lang w:val="en-US" w:eastAsia="zh-CN" w:bidi="ar-SA"/>
              </w:rPr>
            </w:pPr>
            <w:r>
              <w:rPr>
                <w:rFonts w:eastAsia="宋体"/>
                <w:color w:val="000000"/>
                <w:kern w:val="0"/>
                <w:sz w:val="16"/>
                <w:szCs w:val="16"/>
              </w:rPr>
              <w:t>形势与政策4</w:t>
            </w:r>
          </w:p>
        </w:tc>
        <w:tc>
          <w:tcPr>
            <w:tcW w:w="440" w:type="dxa"/>
            <w:gridSpan w:val="2"/>
            <w:tcBorders>
              <w:top w:val="nil"/>
              <w:left w:val="nil"/>
              <w:bottom w:val="single" w:color="000000" w:sz="6" w:space="0"/>
              <w:right w:val="single" w:color="000000" w:sz="6" w:space="0"/>
            </w:tcBorders>
            <w:noWrap w:val="0"/>
            <w:vAlign w:val="center"/>
          </w:tcPr>
          <w:p w14:paraId="70F6D583">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A</w:t>
            </w:r>
          </w:p>
        </w:tc>
        <w:tc>
          <w:tcPr>
            <w:tcW w:w="481" w:type="dxa"/>
            <w:gridSpan w:val="2"/>
            <w:tcBorders>
              <w:top w:val="nil"/>
              <w:left w:val="nil"/>
              <w:bottom w:val="single" w:color="000000" w:sz="6" w:space="0"/>
              <w:right w:val="single" w:color="auto" w:sz="4" w:space="0"/>
            </w:tcBorders>
            <w:noWrap w:val="0"/>
            <w:vAlign w:val="center"/>
          </w:tcPr>
          <w:p w14:paraId="17CB02A1">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否</w:t>
            </w:r>
          </w:p>
        </w:tc>
        <w:tc>
          <w:tcPr>
            <w:tcW w:w="545" w:type="dxa"/>
            <w:tcBorders>
              <w:top w:val="single" w:color="auto" w:sz="4" w:space="0"/>
              <w:left w:val="single" w:color="auto" w:sz="4" w:space="0"/>
              <w:bottom w:val="single" w:color="auto" w:sz="4" w:space="0"/>
              <w:right w:val="single" w:color="auto" w:sz="4" w:space="0"/>
            </w:tcBorders>
            <w:noWrap w:val="0"/>
            <w:vAlign w:val="center"/>
          </w:tcPr>
          <w:p w14:paraId="55AC45DD">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0.5</w:t>
            </w:r>
          </w:p>
        </w:tc>
        <w:tc>
          <w:tcPr>
            <w:tcW w:w="555" w:type="dxa"/>
            <w:tcBorders>
              <w:top w:val="nil"/>
              <w:left w:val="single" w:color="auto" w:sz="4" w:space="0"/>
              <w:bottom w:val="single" w:color="000000" w:sz="6" w:space="0"/>
              <w:right w:val="single" w:color="000000" w:sz="6" w:space="0"/>
            </w:tcBorders>
            <w:noWrap w:val="0"/>
            <w:vAlign w:val="center"/>
          </w:tcPr>
          <w:p w14:paraId="0574F5E5">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4</w:t>
            </w:r>
          </w:p>
        </w:tc>
        <w:tc>
          <w:tcPr>
            <w:tcW w:w="555" w:type="dxa"/>
            <w:tcBorders>
              <w:top w:val="nil"/>
              <w:left w:val="nil"/>
              <w:bottom w:val="single" w:color="000000" w:sz="6" w:space="0"/>
              <w:right w:val="single" w:color="000000" w:sz="6" w:space="0"/>
            </w:tcBorders>
            <w:noWrap w:val="0"/>
            <w:vAlign w:val="center"/>
          </w:tcPr>
          <w:p w14:paraId="5FDC1A6F">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4</w:t>
            </w:r>
          </w:p>
        </w:tc>
        <w:tc>
          <w:tcPr>
            <w:tcW w:w="545" w:type="dxa"/>
            <w:gridSpan w:val="2"/>
            <w:tcBorders>
              <w:top w:val="nil"/>
              <w:left w:val="nil"/>
              <w:bottom w:val="single" w:color="000000" w:sz="6" w:space="0"/>
              <w:right w:val="single" w:color="000000" w:sz="6" w:space="0"/>
            </w:tcBorders>
            <w:noWrap w:val="0"/>
            <w:vAlign w:val="center"/>
          </w:tcPr>
          <w:p w14:paraId="0DD96D4B">
            <w:pPr>
              <w:jc w:val="center"/>
              <w:rPr>
                <w:rFonts w:eastAsia="宋体"/>
                <w:color w:val="auto"/>
                <w:kern w:val="0"/>
                <w:sz w:val="16"/>
                <w:szCs w:val="16"/>
                <w:lang w:val="en-US" w:eastAsia="zh-CN" w:bidi="ar-SA"/>
              </w:rPr>
            </w:pPr>
          </w:p>
        </w:tc>
        <w:tc>
          <w:tcPr>
            <w:tcW w:w="515" w:type="dxa"/>
            <w:gridSpan w:val="2"/>
            <w:tcBorders>
              <w:top w:val="nil"/>
              <w:left w:val="nil"/>
              <w:bottom w:val="single" w:color="000000" w:sz="6" w:space="0"/>
              <w:right w:val="single" w:color="000000" w:sz="6" w:space="0"/>
            </w:tcBorders>
            <w:noWrap w:val="0"/>
            <w:vAlign w:val="center"/>
          </w:tcPr>
          <w:p w14:paraId="460F5C8E">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4</w:t>
            </w:r>
          </w:p>
        </w:tc>
        <w:tc>
          <w:tcPr>
            <w:tcW w:w="630" w:type="dxa"/>
            <w:tcBorders>
              <w:top w:val="nil"/>
              <w:left w:val="nil"/>
              <w:bottom w:val="single" w:color="000000" w:sz="6" w:space="0"/>
              <w:right w:val="single" w:color="000000" w:sz="6" w:space="0"/>
            </w:tcBorders>
            <w:noWrap w:val="0"/>
            <w:vAlign w:val="center"/>
          </w:tcPr>
          <w:p w14:paraId="210357E4">
            <w:pPr>
              <w:jc w:val="center"/>
              <w:rPr>
                <w:rFonts w:eastAsia="宋体"/>
                <w:color w:val="auto"/>
                <w:kern w:val="0"/>
                <w:sz w:val="16"/>
                <w:szCs w:val="16"/>
                <w:lang w:val="en-US" w:eastAsia="zh-CN" w:bidi="ar-SA"/>
              </w:rPr>
            </w:pPr>
          </w:p>
        </w:tc>
        <w:tc>
          <w:tcPr>
            <w:tcW w:w="622" w:type="dxa"/>
            <w:tcBorders>
              <w:top w:val="nil"/>
              <w:left w:val="nil"/>
              <w:bottom w:val="single" w:color="000000" w:sz="6" w:space="0"/>
              <w:right w:val="single" w:color="000000" w:sz="6" w:space="0"/>
            </w:tcBorders>
            <w:noWrap w:val="0"/>
            <w:vAlign w:val="center"/>
          </w:tcPr>
          <w:p w14:paraId="7C651288">
            <w:pPr>
              <w:jc w:val="center"/>
              <w:rPr>
                <w:rFonts w:eastAsia="宋体"/>
                <w:color w:val="auto"/>
                <w:kern w:val="0"/>
                <w:sz w:val="16"/>
                <w:szCs w:val="16"/>
                <w:lang w:val="en-US" w:eastAsia="zh-CN" w:bidi="ar-SA"/>
              </w:rPr>
            </w:pPr>
          </w:p>
        </w:tc>
        <w:tc>
          <w:tcPr>
            <w:tcW w:w="636" w:type="dxa"/>
            <w:tcBorders>
              <w:top w:val="nil"/>
              <w:left w:val="nil"/>
              <w:bottom w:val="single" w:color="000000" w:sz="6" w:space="0"/>
              <w:right w:val="single" w:color="000000" w:sz="6" w:space="0"/>
            </w:tcBorders>
            <w:noWrap w:val="0"/>
            <w:vAlign w:val="center"/>
          </w:tcPr>
          <w:p w14:paraId="5190016D">
            <w:pPr>
              <w:jc w:val="center"/>
              <w:rPr>
                <w:rFonts w:eastAsia="宋体"/>
                <w:color w:val="auto"/>
                <w:kern w:val="0"/>
                <w:sz w:val="16"/>
                <w:szCs w:val="16"/>
                <w:lang w:val="en-US" w:eastAsia="zh-CN" w:bidi="ar-SA"/>
              </w:rPr>
            </w:pPr>
          </w:p>
        </w:tc>
        <w:tc>
          <w:tcPr>
            <w:tcW w:w="659" w:type="dxa"/>
            <w:gridSpan w:val="4"/>
            <w:tcBorders>
              <w:top w:val="nil"/>
              <w:left w:val="nil"/>
              <w:bottom w:val="single" w:color="000000" w:sz="6" w:space="0"/>
              <w:right w:val="single" w:color="000000" w:sz="6" w:space="0"/>
            </w:tcBorders>
            <w:noWrap w:val="0"/>
            <w:vAlign w:val="center"/>
          </w:tcPr>
          <w:p w14:paraId="7346FB0A">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w:t>
            </w:r>
          </w:p>
        </w:tc>
        <w:tc>
          <w:tcPr>
            <w:tcW w:w="567" w:type="dxa"/>
            <w:gridSpan w:val="3"/>
            <w:tcBorders>
              <w:top w:val="nil"/>
              <w:left w:val="nil"/>
              <w:bottom w:val="single" w:color="000000" w:sz="6" w:space="0"/>
              <w:right w:val="single" w:color="000000" w:sz="6" w:space="0"/>
            </w:tcBorders>
            <w:noWrap w:val="0"/>
            <w:vAlign w:val="center"/>
          </w:tcPr>
          <w:p w14:paraId="072F290C">
            <w:pPr>
              <w:jc w:val="center"/>
              <w:rPr>
                <w:rFonts w:eastAsia="宋体"/>
                <w:color w:val="auto"/>
                <w:kern w:val="0"/>
                <w:sz w:val="16"/>
                <w:szCs w:val="16"/>
                <w:lang w:val="en-US" w:eastAsia="zh-CN" w:bidi="ar-SA"/>
              </w:rPr>
            </w:pPr>
          </w:p>
        </w:tc>
        <w:tc>
          <w:tcPr>
            <w:tcW w:w="567" w:type="dxa"/>
            <w:gridSpan w:val="4"/>
            <w:tcBorders>
              <w:top w:val="nil"/>
              <w:left w:val="nil"/>
              <w:bottom w:val="single" w:color="000000" w:sz="6" w:space="0"/>
              <w:right w:val="single" w:color="000000" w:sz="6" w:space="0"/>
            </w:tcBorders>
            <w:noWrap w:val="0"/>
            <w:vAlign w:val="center"/>
          </w:tcPr>
          <w:p w14:paraId="56945ABE">
            <w:pPr>
              <w:jc w:val="center"/>
              <w:rPr>
                <w:rFonts w:eastAsia="宋体"/>
                <w:color w:val="FF0000"/>
                <w:kern w:val="0"/>
                <w:sz w:val="16"/>
                <w:szCs w:val="16"/>
                <w:lang w:val="en-US" w:eastAsia="zh-CN" w:bidi="ar-SA"/>
              </w:rPr>
            </w:pPr>
          </w:p>
        </w:tc>
        <w:tc>
          <w:tcPr>
            <w:tcW w:w="723" w:type="dxa"/>
            <w:gridSpan w:val="2"/>
            <w:tcBorders>
              <w:top w:val="nil"/>
              <w:left w:val="nil"/>
              <w:bottom w:val="single" w:color="000000" w:sz="6" w:space="0"/>
              <w:right w:val="single" w:color="000000" w:sz="6" w:space="0"/>
            </w:tcBorders>
            <w:noWrap w:val="0"/>
            <w:vAlign w:val="center"/>
          </w:tcPr>
          <w:p w14:paraId="497CA474">
            <w:pPr>
              <w:widowControl/>
              <w:jc w:val="center"/>
              <w:rPr>
                <w:rFonts w:eastAsia="宋体"/>
                <w:color w:val="000000"/>
                <w:kern w:val="0"/>
                <w:sz w:val="16"/>
                <w:szCs w:val="16"/>
                <w:lang w:val="en-US" w:eastAsia="zh-CN" w:bidi="ar-SA"/>
              </w:rPr>
            </w:pPr>
            <w:r>
              <w:rPr>
                <w:rFonts w:eastAsia="宋体"/>
                <w:color w:val="000000"/>
                <w:kern w:val="0"/>
                <w:sz w:val="16"/>
                <w:szCs w:val="16"/>
              </w:rPr>
              <w:t>考查</w:t>
            </w:r>
          </w:p>
        </w:tc>
        <w:tc>
          <w:tcPr>
            <w:tcW w:w="1526" w:type="dxa"/>
            <w:gridSpan w:val="2"/>
            <w:tcBorders>
              <w:top w:val="nil"/>
              <w:left w:val="nil"/>
              <w:bottom w:val="single" w:color="000000" w:sz="6" w:space="0"/>
              <w:right w:val="single" w:color="000000" w:sz="6" w:space="0"/>
            </w:tcBorders>
            <w:noWrap w:val="0"/>
            <w:vAlign w:val="center"/>
          </w:tcPr>
          <w:p w14:paraId="2709FCE4">
            <w:pPr>
              <w:widowControl/>
              <w:jc w:val="center"/>
              <w:rPr>
                <w:rFonts w:eastAsia="宋体"/>
                <w:color w:val="000000"/>
                <w:kern w:val="0"/>
                <w:sz w:val="16"/>
                <w:szCs w:val="16"/>
                <w:lang w:val="en-US" w:eastAsia="zh-CN" w:bidi="ar-SA"/>
              </w:rPr>
            </w:pPr>
            <w:r>
              <w:rPr>
                <w:rFonts w:eastAsia="宋体"/>
                <w:color w:val="000000"/>
                <w:kern w:val="0"/>
                <w:sz w:val="16"/>
                <w:szCs w:val="16"/>
              </w:rPr>
              <w:t>马克思主义教学部</w:t>
            </w:r>
          </w:p>
        </w:tc>
        <w:tc>
          <w:tcPr>
            <w:tcW w:w="1437" w:type="dxa"/>
            <w:vMerge w:val="continue"/>
            <w:tcBorders>
              <w:left w:val="nil"/>
              <w:bottom w:val="single" w:color="000000" w:sz="6" w:space="0"/>
              <w:right w:val="single" w:color="000000" w:sz="2" w:space="0"/>
            </w:tcBorders>
            <w:noWrap w:val="0"/>
            <w:vAlign w:val="top"/>
          </w:tcPr>
          <w:p w14:paraId="00335FEA">
            <w:pPr>
              <w:widowControl/>
              <w:rPr>
                <w:rFonts w:eastAsia="宋体"/>
                <w:color w:val="000000"/>
                <w:kern w:val="0"/>
                <w:sz w:val="16"/>
                <w:szCs w:val="16"/>
              </w:rPr>
            </w:pPr>
          </w:p>
        </w:tc>
      </w:tr>
      <w:tr w14:paraId="699D29C2">
        <w:tblPrEx>
          <w:tblCellMar>
            <w:top w:w="0" w:type="dxa"/>
            <w:left w:w="108" w:type="dxa"/>
            <w:bottom w:w="0" w:type="dxa"/>
            <w:right w:w="108" w:type="dxa"/>
          </w:tblCellMar>
        </w:tblPrEx>
        <w:trPr>
          <w:gridAfter w:val="1"/>
          <w:wAfter w:w="2" w:type="dxa"/>
          <w:trHeight w:val="271" w:hRule="atLeast"/>
        </w:trPr>
        <w:tc>
          <w:tcPr>
            <w:tcW w:w="343" w:type="dxa"/>
            <w:vMerge w:val="continue"/>
            <w:tcBorders>
              <w:left w:val="single" w:color="000000" w:sz="2" w:space="0"/>
              <w:right w:val="single" w:color="000000" w:sz="6" w:space="0"/>
            </w:tcBorders>
            <w:noWrap w:val="0"/>
            <w:vAlign w:val="top"/>
          </w:tcPr>
          <w:p w14:paraId="47A0396F">
            <w:pPr>
              <w:widowControl/>
              <w:jc w:val="center"/>
              <w:rPr>
                <w:rFonts w:eastAsia="宋体"/>
                <w:color w:val="000000"/>
                <w:kern w:val="0"/>
                <w:sz w:val="16"/>
                <w:szCs w:val="16"/>
              </w:rPr>
            </w:pPr>
          </w:p>
        </w:tc>
        <w:tc>
          <w:tcPr>
            <w:tcW w:w="345" w:type="dxa"/>
            <w:vMerge w:val="continue"/>
            <w:tcBorders>
              <w:left w:val="nil"/>
              <w:right w:val="single" w:color="000000" w:sz="6" w:space="0"/>
            </w:tcBorders>
            <w:noWrap w:val="0"/>
            <w:vAlign w:val="top"/>
          </w:tcPr>
          <w:p w14:paraId="26404B39">
            <w:pPr>
              <w:widowControl/>
              <w:jc w:val="center"/>
              <w:rPr>
                <w:rFonts w:eastAsia="宋体"/>
                <w:color w:val="000000"/>
                <w:kern w:val="0"/>
                <w:sz w:val="16"/>
                <w:szCs w:val="16"/>
              </w:rPr>
            </w:pPr>
          </w:p>
        </w:tc>
        <w:tc>
          <w:tcPr>
            <w:tcW w:w="396" w:type="dxa"/>
            <w:tcBorders>
              <w:top w:val="nil"/>
              <w:left w:val="nil"/>
              <w:bottom w:val="single" w:color="000000" w:sz="6" w:space="0"/>
              <w:right w:val="single" w:color="000000" w:sz="6" w:space="0"/>
            </w:tcBorders>
            <w:noWrap w:val="0"/>
            <w:vAlign w:val="center"/>
          </w:tcPr>
          <w:p w14:paraId="14C20115">
            <w:pPr>
              <w:widowControl/>
              <w:jc w:val="center"/>
              <w:rPr>
                <w:rFonts w:eastAsia="宋体"/>
                <w:kern w:val="0"/>
                <w:sz w:val="16"/>
                <w:szCs w:val="16"/>
                <w:lang w:val="en-US" w:eastAsia="zh-CN" w:bidi="ar-SA"/>
              </w:rPr>
            </w:pPr>
            <w:r>
              <w:rPr>
                <w:rFonts w:eastAsia="宋体"/>
                <w:kern w:val="0"/>
                <w:sz w:val="16"/>
                <w:szCs w:val="16"/>
              </w:rPr>
              <w:t>8</w:t>
            </w:r>
          </w:p>
        </w:tc>
        <w:tc>
          <w:tcPr>
            <w:tcW w:w="707" w:type="dxa"/>
            <w:tcBorders>
              <w:top w:val="nil"/>
              <w:left w:val="nil"/>
              <w:bottom w:val="single" w:color="000000" w:sz="6" w:space="0"/>
              <w:right w:val="single" w:color="000000" w:sz="6" w:space="0"/>
            </w:tcBorders>
            <w:noWrap w:val="0"/>
            <w:vAlign w:val="center"/>
          </w:tcPr>
          <w:p w14:paraId="22AA1C52">
            <w:pPr>
              <w:widowControl/>
              <w:jc w:val="center"/>
              <w:rPr>
                <w:rFonts w:eastAsia="宋体"/>
                <w:kern w:val="0"/>
                <w:sz w:val="16"/>
                <w:szCs w:val="16"/>
                <w:lang w:val="en-US" w:eastAsia="zh-CN" w:bidi="ar-SA"/>
              </w:rPr>
            </w:pPr>
            <w:r>
              <w:rPr>
                <w:rFonts w:eastAsia="宋体"/>
                <w:kern w:val="0"/>
                <w:sz w:val="16"/>
                <w:szCs w:val="16"/>
              </w:rPr>
              <w:t>20902004</w:t>
            </w:r>
          </w:p>
        </w:tc>
        <w:tc>
          <w:tcPr>
            <w:tcW w:w="1348" w:type="dxa"/>
            <w:tcBorders>
              <w:top w:val="nil"/>
              <w:left w:val="nil"/>
              <w:bottom w:val="single" w:color="000000" w:sz="6" w:space="0"/>
              <w:right w:val="single" w:color="000000" w:sz="6" w:space="0"/>
            </w:tcBorders>
            <w:noWrap w:val="0"/>
            <w:vAlign w:val="center"/>
          </w:tcPr>
          <w:p w14:paraId="0986F16A">
            <w:pPr>
              <w:widowControl/>
              <w:jc w:val="center"/>
              <w:rPr>
                <w:rFonts w:hint="eastAsia" w:eastAsia="宋体"/>
                <w:kern w:val="0"/>
                <w:sz w:val="16"/>
                <w:szCs w:val="16"/>
                <w:lang w:val="en-US" w:eastAsia="zh-CN" w:bidi="ar-SA"/>
              </w:rPr>
            </w:pPr>
            <w:r>
              <w:rPr>
                <w:rFonts w:hint="eastAsia" w:eastAsia="宋体"/>
                <w:kern w:val="0"/>
                <w:sz w:val="16"/>
                <w:szCs w:val="16"/>
                <w:lang w:eastAsia="zh-CN"/>
              </w:rPr>
              <w:t>中华民族共同体概论</w:t>
            </w:r>
          </w:p>
        </w:tc>
        <w:tc>
          <w:tcPr>
            <w:tcW w:w="440" w:type="dxa"/>
            <w:gridSpan w:val="2"/>
            <w:tcBorders>
              <w:top w:val="nil"/>
              <w:left w:val="nil"/>
              <w:bottom w:val="single" w:color="000000" w:sz="6" w:space="0"/>
              <w:right w:val="single" w:color="000000" w:sz="6" w:space="0"/>
            </w:tcBorders>
            <w:noWrap w:val="0"/>
            <w:vAlign w:val="center"/>
          </w:tcPr>
          <w:p w14:paraId="649F9F86">
            <w:pPr>
              <w:widowControl/>
              <w:jc w:val="center"/>
              <w:textAlignment w:val="center"/>
              <w:rPr>
                <w:rFonts w:eastAsia="宋体"/>
                <w:kern w:val="0"/>
                <w:sz w:val="16"/>
                <w:szCs w:val="16"/>
                <w:lang w:val="en-US" w:eastAsia="zh-CN" w:bidi="ar-SA"/>
              </w:rPr>
            </w:pPr>
            <w:r>
              <w:rPr>
                <w:rFonts w:eastAsia="宋体"/>
                <w:kern w:val="0"/>
                <w:sz w:val="16"/>
                <w:szCs w:val="16"/>
                <w:lang w:bidi="ar"/>
              </w:rPr>
              <w:t>A</w:t>
            </w:r>
          </w:p>
        </w:tc>
        <w:tc>
          <w:tcPr>
            <w:tcW w:w="481" w:type="dxa"/>
            <w:gridSpan w:val="2"/>
            <w:tcBorders>
              <w:top w:val="nil"/>
              <w:left w:val="nil"/>
              <w:bottom w:val="single" w:color="000000" w:sz="6" w:space="0"/>
              <w:right w:val="single" w:color="000000" w:sz="6" w:space="0"/>
            </w:tcBorders>
            <w:noWrap w:val="0"/>
            <w:vAlign w:val="center"/>
          </w:tcPr>
          <w:p w14:paraId="6EB1623D">
            <w:pPr>
              <w:widowControl/>
              <w:jc w:val="center"/>
              <w:textAlignment w:val="center"/>
              <w:rPr>
                <w:rFonts w:eastAsia="宋体"/>
                <w:kern w:val="0"/>
                <w:sz w:val="16"/>
                <w:szCs w:val="16"/>
                <w:lang w:val="en-US" w:eastAsia="zh-CN" w:bidi="ar-SA"/>
              </w:rPr>
            </w:pPr>
            <w:r>
              <w:rPr>
                <w:rFonts w:eastAsia="宋体"/>
                <w:kern w:val="0"/>
                <w:sz w:val="16"/>
                <w:szCs w:val="16"/>
                <w:lang w:bidi="ar"/>
              </w:rPr>
              <w:t>否</w:t>
            </w:r>
          </w:p>
        </w:tc>
        <w:tc>
          <w:tcPr>
            <w:tcW w:w="545" w:type="dxa"/>
            <w:tcBorders>
              <w:top w:val="single" w:color="auto" w:sz="4" w:space="0"/>
              <w:left w:val="nil"/>
              <w:bottom w:val="single" w:color="000000" w:sz="6" w:space="0"/>
              <w:right w:val="single" w:color="000000" w:sz="6" w:space="0"/>
            </w:tcBorders>
            <w:noWrap w:val="0"/>
            <w:vAlign w:val="center"/>
          </w:tcPr>
          <w:p w14:paraId="6D05F30C">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1</w:t>
            </w:r>
          </w:p>
        </w:tc>
        <w:tc>
          <w:tcPr>
            <w:tcW w:w="555" w:type="dxa"/>
            <w:tcBorders>
              <w:top w:val="nil"/>
              <w:left w:val="nil"/>
              <w:bottom w:val="single" w:color="000000" w:sz="6" w:space="0"/>
              <w:right w:val="single" w:color="000000" w:sz="6" w:space="0"/>
            </w:tcBorders>
            <w:noWrap w:val="0"/>
            <w:vAlign w:val="center"/>
          </w:tcPr>
          <w:p w14:paraId="1BB57A51">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16</w:t>
            </w:r>
          </w:p>
        </w:tc>
        <w:tc>
          <w:tcPr>
            <w:tcW w:w="555" w:type="dxa"/>
            <w:tcBorders>
              <w:top w:val="nil"/>
              <w:left w:val="nil"/>
              <w:bottom w:val="single" w:color="000000" w:sz="6" w:space="0"/>
              <w:right w:val="single" w:color="000000" w:sz="6" w:space="0"/>
            </w:tcBorders>
            <w:noWrap w:val="0"/>
            <w:vAlign w:val="center"/>
          </w:tcPr>
          <w:p w14:paraId="393D9637">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16</w:t>
            </w:r>
          </w:p>
        </w:tc>
        <w:tc>
          <w:tcPr>
            <w:tcW w:w="545" w:type="dxa"/>
            <w:gridSpan w:val="2"/>
            <w:tcBorders>
              <w:top w:val="nil"/>
              <w:left w:val="nil"/>
              <w:bottom w:val="single" w:color="000000" w:sz="6" w:space="0"/>
              <w:right w:val="single" w:color="000000" w:sz="6" w:space="0"/>
            </w:tcBorders>
            <w:noWrap w:val="0"/>
            <w:vAlign w:val="center"/>
          </w:tcPr>
          <w:p w14:paraId="457FE215">
            <w:pPr>
              <w:jc w:val="center"/>
              <w:rPr>
                <w:rFonts w:eastAsia="宋体"/>
                <w:color w:val="auto"/>
                <w:kern w:val="0"/>
                <w:sz w:val="16"/>
                <w:szCs w:val="16"/>
                <w:lang w:val="en-US" w:eastAsia="zh-CN" w:bidi="ar-SA"/>
              </w:rPr>
            </w:pPr>
          </w:p>
        </w:tc>
        <w:tc>
          <w:tcPr>
            <w:tcW w:w="515" w:type="dxa"/>
            <w:gridSpan w:val="2"/>
            <w:tcBorders>
              <w:top w:val="nil"/>
              <w:left w:val="nil"/>
              <w:bottom w:val="single" w:color="000000" w:sz="6" w:space="0"/>
              <w:right w:val="single" w:color="000000" w:sz="6" w:space="0"/>
            </w:tcBorders>
            <w:noWrap w:val="0"/>
            <w:vAlign w:val="center"/>
          </w:tcPr>
          <w:p w14:paraId="17803741">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2</w:t>
            </w:r>
          </w:p>
        </w:tc>
        <w:tc>
          <w:tcPr>
            <w:tcW w:w="630" w:type="dxa"/>
            <w:tcBorders>
              <w:top w:val="nil"/>
              <w:left w:val="nil"/>
              <w:bottom w:val="single" w:color="000000" w:sz="6" w:space="0"/>
              <w:right w:val="single" w:color="000000" w:sz="6" w:space="0"/>
            </w:tcBorders>
            <w:noWrap w:val="0"/>
            <w:vAlign w:val="center"/>
          </w:tcPr>
          <w:p w14:paraId="1839716F">
            <w:pPr>
              <w:widowControl/>
              <w:jc w:val="center"/>
              <w:textAlignment w:val="center"/>
              <w:rPr>
                <w:rFonts w:eastAsia="宋体"/>
                <w:color w:val="auto"/>
                <w:kern w:val="0"/>
                <w:sz w:val="16"/>
                <w:szCs w:val="16"/>
                <w:lang w:val="en-US" w:eastAsia="zh-CN" w:bidi="ar-SA"/>
              </w:rPr>
            </w:pPr>
          </w:p>
        </w:tc>
        <w:tc>
          <w:tcPr>
            <w:tcW w:w="622" w:type="dxa"/>
            <w:tcBorders>
              <w:top w:val="nil"/>
              <w:left w:val="nil"/>
              <w:bottom w:val="single" w:color="000000" w:sz="6" w:space="0"/>
              <w:right w:val="single" w:color="000000" w:sz="6" w:space="0"/>
            </w:tcBorders>
            <w:noWrap w:val="0"/>
            <w:vAlign w:val="center"/>
          </w:tcPr>
          <w:p w14:paraId="5E1F15B6">
            <w:pPr>
              <w:jc w:val="center"/>
              <w:rPr>
                <w:rFonts w:eastAsia="宋体"/>
                <w:color w:val="auto"/>
                <w:kern w:val="0"/>
                <w:sz w:val="16"/>
                <w:szCs w:val="16"/>
                <w:lang w:val="en-US" w:eastAsia="zh-CN" w:bidi="ar-SA"/>
              </w:rPr>
            </w:pPr>
            <w:r>
              <w:rPr>
                <w:rFonts w:eastAsia="宋体"/>
                <w:color w:val="auto"/>
                <w:kern w:val="0"/>
                <w:sz w:val="16"/>
                <w:szCs w:val="16"/>
                <w:lang w:bidi="ar"/>
              </w:rPr>
              <w:t>1.0</w:t>
            </w:r>
          </w:p>
        </w:tc>
        <w:tc>
          <w:tcPr>
            <w:tcW w:w="636" w:type="dxa"/>
            <w:tcBorders>
              <w:top w:val="nil"/>
              <w:left w:val="nil"/>
              <w:bottom w:val="single" w:color="000000" w:sz="6" w:space="0"/>
              <w:right w:val="single" w:color="000000" w:sz="6" w:space="0"/>
            </w:tcBorders>
            <w:noWrap w:val="0"/>
            <w:vAlign w:val="center"/>
          </w:tcPr>
          <w:p w14:paraId="77350068">
            <w:pPr>
              <w:jc w:val="center"/>
              <w:rPr>
                <w:rFonts w:eastAsia="宋体"/>
                <w:color w:val="auto"/>
                <w:kern w:val="0"/>
                <w:sz w:val="16"/>
                <w:szCs w:val="16"/>
                <w:lang w:val="en-US" w:eastAsia="zh-CN" w:bidi="ar-SA"/>
              </w:rPr>
            </w:pPr>
          </w:p>
        </w:tc>
        <w:tc>
          <w:tcPr>
            <w:tcW w:w="659" w:type="dxa"/>
            <w:gridSpan w:val="4"/>
            <w:tcBorders>
              <w:top w:val="nil"/>
              <w:left w:val="nil"/>
              <w:bottom w:val="single" w:color="000000" w:sz="6" w:space="0"/>
              <w:right w:val="single" w:color="000000" w:sz="6" w:space="0"/>
            </w:tcBorders>
            <w:noWrap w:val="0"/>
            <w:vAlign w:val="center"/>
          </w:tcPr>
          <w:p w14:paraId="6A3FEA62">
            <w:pPr>
              <w:jc w:val="center"/>
              <w:rPr>
                <w:rFonts w:eastAsia="宋体"/>
                <w:color w:val="auto"/>
                <w:kern w:val="0"/>
                <w:sz w:val="16"/>
                <w:szCs w:val="16"/>
                <w:lang w:val="en-US" w:eastAsia="zh-CN" w:bidi="ar-SA"/>
              </w:rPr>
            </w:pPr>
          </w:p>
        </w:tc>
        <w:tc>
          <w:tcPr>
            <w:tcW w:w="567" w:type="dxa"/>
            <w:gridSpan w:val="3"/>
            <w:tcBorders>
              <w:top w:val="nil"/>
              <w:left w:val="nil"/>
              <w:bottom w:val="single" w:color="000000" w:sz="6" w:space="0"/>
              <w:right w:val="single" w:color="000000" w:sz="6" w:space="0"/>
            </w:tcBorders>
            <w:noWrap w:val="0"/>
            <w:vAlign w:val="center"/>
          </w:tcPr>
          <w:p w14:paraId="43DA4C61">
            <w:pPr>
              <w:jc w:val="center"/>
              <w:rPr>
                <w:rFonts w:eastAsia="宋体"/>
                <w:color w:val="auto"/>
                <w:kern w:val="0"/>
                <w:sz w:val="16"/>
                <w:szCs w:val="16"/>
                <w:lang w:val="en-US" w:eastAsia="zh-CN" w:bidi="ar-SA"/>
              </w:rPr>
            </w:pPr>
          </w:p>
        </w:tc>
        <w:tc>
          <w:tcPr>
            <w:tcW w:w="567" w:type="dxa"/>
            <w:gridSpan w:val="4"/>
            <w:tcBorders>
              <w:top w:val="nil"/>
              <w:left w:val="nil"/>
              <w:bottom w:val="single" w:color="000000" w:sz="6" w:space="0"/>
              <w:right w:val="single" w:color="000000" w:sz="6" w:space="0"/>
            </w:tcBorders>
            <w:noWrap w:val="0"/>
            <w:vAlign w:val="center"/>
          </w:tcPr>
          <w:p w14:paraId="2BC27AED">
            <w:pPr>
              <w:jc w:val="center"/>
              <w:rPr>
                <w:rFonts w:eastAsia="宋体"/>
                <w:kern w:val="0"/>
                <w:sz w:val="16"/>
                <w:szCs w:val="16"/>
                <w:lang w:val="en-US" w:eastAsia="zh-CN" w:bidi="ar-SA"/>
              </w:rPr>
            </w:pPr>
          </w:p>
        </w:tc>
        <w:tc>
          <w:tcPr>
            <w:tcW w:w="723" w:type="dxa"/>
            <w:gridSpan w:val="2"/>
            <w:tcBorders>
              <w:top w:val="nil"/>
              <w:left w:val="nil"/>
              <w:bottom w:val="single" w:color="000000" w:sz="6" w:space="0"/>
              <w:right w:val="single" w:color="000000" w:sz="6" w:space="0"/>
            </w:tcBorders>
            <w:noWrap w:val="0"/>
            <w:vAlign w:val="center"/>
          </w:tcPr>
          <w:p w14:paraId="5E629AC1">
            <w:pPr>
              <w:widowControl/>
              <w:jc w:val="center"/>
              <w:rPr>
                <w:rFonts w:eastAsia="宋体"/>
                <w:kern w:val="0"/>
                <w:sz w:val="16"/>
                <w:szCs w:val="16"/>
                <w:lang w:val="en-US" w:eastAsia="zh-CN" w:bidi="ar-SA"/>
              </w:rPr>
            </w:pPr>
            <w:r>
              <w:rPr>
                <w:rFonts w:eastAsia="宋体"/>
                <w:kern w:val="0"/>
                <w:sz w:val="16"/>
                <w:szCs w:val="16"/>
              </w:rPr>
              <w:t>考试</w:t>
            </w:r>
          </w:p>
        </w:tc>
        <w:tc>
          <w:tcPr>
            <w:tcW w:w="1526" w:type="dxa"/>
            <w:gridSpan w:val="2"/>
            <w:tcBorders>
              <w:top w:val="nil"/>
              <w:left w:val="nil"/>
              <w:bottom w:val="single" w:color="000000" w:sz="6" w:space="0"/>
              <w:right w:val="single" w:color="000000" w:sz="6" w:space="0"/>
            </w:tcBorders>
            <w:noWrap w:val="0"/>
            <w:vAlign w:val="center"/>
          </w:tcPr>
          <w:p w14:paraId="3BD5C283">
            <w:pPr>
              <w:widowControl/>
              <w:jc w:val="center"/>
              <w:rPr>
                <w:rFonts w:eastAsia="宋体"/>
                <w:kern w:val="0"/>
                <w:sz w:val="16"/>
                <w:szCs w:val="16"/>
                <w:lang w:val="en-US" w:eastAsia="zh-CN" w:bidi="ar-SA"/>
              </w:rPr>
            </w:pPr>
            <w:r>
              <w:rPr>
                <w:rFonts w:eastAsia="宋体"/>
                <w:kern w:val="0"/>
                <w:sz w:val="16"/>
                <w:szCs w:val="16"/>
              </w:rPr>
              <w:t>马克思主义教学部</w:t>
            </w:r>
          </w:p>
        </w:tc>
        <w:tc>
          <w:tcPr>
            <w:tcW w:w="1437" w:type="dxa"/>
            <w:tcBorders>
              <w:top w:val="nil"/>
              <w:left w:val="nil"/>
              <w:bottom w:val="single" w:color="000000" w:sz="6" w:space="0"/>
              <w:right w:val="single" w:color="000000" w:sz="6" w:space="0"/>
            </w:tcBorders>
            <w:noWrap w:val="0"/>
            <w:vAlign w:val="top"/>
          </w:tcPr>
          <w:p w14:paraId="299945C8">
            <w:pPr>
              <w:widowControl/>
              <w:jc w:val="right"/>
              <w:rPr>
                <w:rFonts w:eastAsia="宋体"/>
                <w:color w:val="FF0000"/>
                <w:kern w:val="0"/>
                <w:sz w:val="16"/>
                <w:szCs w:val="16"/>
                <w:lang w:val="en-US" w:eastAsia="zh-CN" w:bidi="ar-SA"/>
              </w:rPr>
            </w:pPr>
          </w:p>
        </w:tc>
      </w:tr>
      <w:tr w14:paraId="354A2135">
        <w:tblPrEx>
          <w:tblCellMar>
            <w:top w:w="0" w:type="dxa"/>
            <w:left w:w="108" w:type="dxa"/>
            <w:bottom w:w="0" w:type="dxa"/>
            <w:right w:w="108" w:type="dxa"/>
          </w:tblCellMar>
        </w:tblPrEx>
        <w:trPr>
          <w:gridAfter w:val="1"/>
          <w:wAfter w:w="2" w:type="dxa"/>
          <w:trHeight w:val="271" w:hRule="atLeast"/>
        </w:trPr>
        <w:tc>
          <w:tcPr>
            <w:tcW w:w="343" w:type="dxa"/>
            <w:vMerge w:val="continue"/>
            <w:tcBorders>
              <w:left w:val="single" w:color="000000" w:sz="2" w:space="0"/>
              <w:right w:val="single" w:color="000000" w:sz="6" w:space="0"/>
            </w:tcBorders>
            <w:noWrap w:val="0"/>
            <w:vAlign w:val="top"/>
          </w:tcPr>
          <w:p w14:paraId="5BE88F29">
            <w:pPr>
              <w:widowControl/>
              <w:jc w:val="center"/>
              <w:rPr>
                <w:rFonts w:eastAsia="宋体"/>
                <w:color w:val="000000"/>
                <w:kern w:val="0"/>
                <w:sz w:val="16"/>
                <w:szCs w:val="16"/>
              </w:rPr>
            </w:pPr>
          </w:p>
        </w:tc>
        <w:tc>
          <w:tcPr>
            <w:tcW w:w="345" w:type="dxa"/>
            <w:vMerge w:val="continue"/>
            <w:tcBorders>
              <w:left w:val="nil"/>
              <w:right w:val="single" w:color="000000" w:sz="6" w:space="0"/>
            </w:tcBorders>
            <w:noWrap w:val="0"/>
            <w:vAlign w:val="top"/>
          </w:tcPr>
          <w:p w14:paraId="0727A4BB">
            <w:pPr>
              <w:widowControl/>
              <w:jc w:val="center"/>
              <w:rPr>
                <w:rFonts w:eastAsia="宋体"/>
                <w:color w:val="000000"/>
                <w:kern w:val="0"/>
                <w:sz w:val="16"/>
                <w:szCs w:val="16"/>
              </w:rPr>
            </w:pPr>
          </w:p>
        </w:tc>
        <w:tc>
          <w:tcPr>
            <w:tcW w:w="396" w:type="dxa"/>
            <w:tcBorders>
              <w:top w:val="nil"/>
              <w:left w:val="nil"/>
              <w:bottom w:val="single" w:color="000000" w:sz="6" w:space="0"/>
              <w:right w:val="single" w:color="000000" w:sz="6" w:space="0"/>
            </w:tcBorders>
            <w:noWrap w:val="0"/>
            <w:vAlign w:val="center"/>
          </w:tcPr>
          <w:p w14:paraId="6CF89692">
            <w:pPr>
              <w:widowControl/>
              <w:jc w:val="center"/>
              <w:rPr>
                <w:rFonts w:eastAsia="宋体"/>
                <w:color w:val="000000"/>
                <w:kern w:val="0"/>
                <w:sz w:val="16"/>
                <w:szCs w:val="16"/>
                <w:lang w:val="en-US" w:eastAsia="zh-CN" w:bidi="ar-SA"/>
              </w:rPr>
            </w:pPr>
            <w:r>
              <w:rPr>
                <w:rFonts w:eastAsia="宋体"/>
                <w:color w:val="000000"/>
                <w:kern w:val="0"/>
                <w:sz w:val="16"/>
                <w:szCs w:val="16"/>
              </w:rPr>
              <w:t>9</w:t>
            </w:r>
          </w:p>
        </w:tc>
        <w:tc>
          <w:tcPr>
            <w:tcW w:w="707" w:type="dxa"/>
            <w:tcBorders>
              <w:top w:val="nil"/>
              <w:left w:val="nil"/>
              <w:bottom w:val="single" w:color="000000" w:sz="6" w:space="0"/>
              <w:right w:val="single" w:color="000000" w:sz="6" w:space="0"/>
            </w:tcBorders>
            <w:noWrap w:val="0"/>
            <w:vAlign w:val="center"/>
          </w:tcPr>
          <w:p w14:paraId="4A8679F0">
            <w:pPr>
              <w:widowControl/>
              <w:jc w:val="center"/>
              <w:rPr>
                <w:rFonts w:eastAsia="宋体"/>
                <w:color w:val="000000"/>
                <w:kern w:val="0"/>
                <w:sz w:val="16"/>
                <w:szCs w:val="16"/>
                <w:lang w:val="en-US" w:eastAsia="zh-CN" w:bidi="ar-SA"/>
              </w:rPr>
            </w:pPr>
            <w:r>
              <w:rPr>
                <w:rFonts w:eastAsia="宋体"/>
                <w:color w:val="000000"/>
                <w:kern w:val="0"/>
                <w:sz w:val="16"/>
                <w:szCs w:val="16"/>
              </w:rPr>
              <w:t>20207062</w:t>
            </w:r>
          </w:p>
        </w:tc>
        <w:tc>
          <w:tcPr>
            <w:tcW w:w="1348" w:type="dxa"/>
            <w:tcBorders>
              <w:top w:val="nil"/>
              <w:left w:val="nil"/>
              <w:bottom w:val="single" w:color="000000" w:sz="6" w:space="0"/>
              <w:right w:val="single" w:color="000000" w:sz="6" w:space="0"/>
            </w:tcBorders>
            <w:noWrap w:val="0"/>
            <w:vAlign w:val="center"/>
          </w:tcPr>
          <w:p w14:paraId="5C996D2B">
            <w:pPr>
              <w:widowControl/>
              <w:jc w:val="center"/>
              <w:rPr>
                <w:rFonts w:eastAsia="宋体"/>
                <w:color w:val="000000"/>
                <w:kern w:val="0"/>
                <w:sz w:val="16"/>
                <w:szCs w:val="16"/>
                <w:lang w:val="en-US" w:eastAsia="zh-CN" w:bidi="ar-SA"/>
              </w:rPr>
            </w:pPr>
            <w:r>
              <w:rPr>
                <w:rFonts w:eastAsia="宋体"/>
                <w:color w:val="000000"/>
                <w:kern w:val="0"/>
                <w:sz w:val="16"/>
                <w:szCs w:val="16"/>
              </w:rPr>
              <w:t>中华优秀传统文化</w:t>
            </w:r>
          </w:p>
        </w:tc>
        <w:tc>
          <w:tcPr>
            <w:tcW w:w="440" w:type="dxa"/>
            <w:gridSpan w:val="2"/>
            <w:tcBorders>
              <w:top w:val="nil"/>
              <w:left w:val="nil"/>
              <w:bottom w:val="single" w:color="000000" w:sz="6" w:space="0"/>
              <w:right w:val="single" w:color="000000" w:sz="6" w:space="0"/>
            </w:tcBorders>
            <w:noWrap w:val="0"/>
            <w:vAlign w:val="center"/>
          </w:tcPr>
          <w:p w14:paraId="3C3179EF">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A</w:t>
            </w:r>
          </w:p>
        </w:tc>
        <w:tc>
          <w:tcPr>
            <w:tcW w:w="481" w:type="dxa"/>
            <w:gridSpan w:val="2"/>
            <w:tcBorders>
              <w:top w:val="nil"/>
              <w:left w:val="nil"/>
              <w:bottom w:val="single" w:color="000000" w:sz="6" w:space="0"/>
              <w:right w:val="single" w:color="000000" w:sz="6" w:space="0"/>
            </w:tcBorders>
            <w:noWrap w:val="0"/>
            <w:vAlign w:val="center"/>
          </w:tcPr>
          <w:p w14:paraId="71EE96C5">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否</w:t>
            </w:r>
          </w:p>
        </w:tc>
        <w:tc>
          <w:tcPr>
            <w:tcW w:w="545" w:type="dxa"/>
            <w:tcBorders>
              <w:top w:val="nil"/>
              <w:left w:val="nil"/>
              <w:bottom w:val="single" w:color="000000" w:sz="6" w:space="0"/>
              <w:right w:val="single" w:color="000000" w:sz="6" w:space="0"/>
            </w:tcBorders>
            <w:noWrap w:val="0"/>
            <w:vAlign w:val="center"/>
          </w:tcPr>
          <w:p w14:paraId="10F2408D">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1</w:t>
            </w:r>
          </w:p>
        </w:tc>
        <w:tc>
          <w:tcPr>
            <w:tcW w:w="555" w:type="dxa"/>
            <w:tcBorders>
              <w:top w:val="nil"/>
              <w:left w:val="nil"/>
              <w:bottom w:val="single" w:color="000000" w:sz="6" w:space="0"/>
              <w:right w:val="single" w:color="000000" w:sz="6" w:space="0"/>
            </w:tcBorders>
            <w:noWrap w:val="0"/>
            <w:vAlign w:val="center"/>
          </w:tcPr>
          <w:p w14:paraId="4F0588D7">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16</w:t>
            </w:r>
          </w:p>
        </w:tc>
        <w:tc>
          <w:tcPr>
            <w:tcW w:w="555" w:type="dxa"/>
            <w:tcBorders>
              <w:top w:val="nil"/>
              <w:left w:val="nil"/>
              <w:bottom w:val="single" w:color="000000" w:sz="6" w:space="0"/>
              <w:right w:val="single" w:color="000000" w:sz="6" w:space="0"/>
            </w:tcBorders>
            <w:noWrap w:val="0"/>
            <w:vAlign w:val="center"/>
          </w:tcPr>
          <w:p w14:paraId="495CBC50">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16</w:t>
            </w:r>
          </w:p>
        </w:tc>
        <w:tc>
          <w:tcPr>
            <w:tcW w:w="545" w:type="dxa"/>
            <w:gridSpan w:val="2"/>
            <w:tcBorders>
              <w:top w:val="nil"/>
              <w:left w:val="nil"/>
              <w:bottom w:val="single" w:color="000000" w:sz="6" w:space="0"/>
              <w:right w:val="single" w:color="000000" w:sz="6" w:space="0"/>
            </w:tcBorders>
            <w:noWrap w:val="0"/>
            <w:vAlign w:val="center"/>
          </w:tcPr>
          <w:p w14:paraId="0B313DC8">
            <w:pPr>
              <w:jc w:val="center"/>
              <w:rPr>
                <w:rFonts w:eastAsia="宋体"/>
                <w:color w:val="auto"/>
                <w:kern w:val="0"/>
                <w:sz w:val="16"/>
                <w:szCs w:val="16"/>
                <w:lang w:val="en-US" w:eastAsia="zh-CN" w:bidi="ar-SA"/>
              </w:rPr>
            </w:pPr>
          </w:p>
        </w:tc>
        <w:tc>
          <w:tcPr>
            <w:tcW w:w="515" w:type="dxa"/>
            <w:gridSpan w:val="2"/>
            <w:tcBorders>
              <w:top w:val="nil"/>
              <w:left w:val="nil"/>
              <w:bottom w:val="single" w:color="000000" w:sz="6" w:space="0"/>
              <w:right w:val="single" w:color="000000" w:sz="6" w:space="0"/>
            </w:tcBorders>
            <w:noWrap w:val="0"/>
            <w:vAlign w:val="center"/>
          </w:tcPr>
          <w:p w14:paraId="180B63F7">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1</w:t>
            </w:r>
          </w:p>
        </w:tc>
        <w:tc>
          <w:tcPr>
            <w:tcW w:w="630" w:type="dxa"/>
            <w:tcBorders>
              <w:top w:val="nil"/>
              <w:left w:val="nil"/>
              <w:bottom w:val="single" w:color="000000" w:sz="6" w:space="0"/>
              <w:right w:val="single" w:color="000000" w:sz="6" w:space="0"/>
            </w:tcBorders>
            <w:noWrap w:val="0"/>
            <w:vAlign w:val="center"/>
          </w:tcPr>
          <w:p w14:paraId="2A68798F">
            <w:pPr>
              <w:widowControl/>
              <w:jc w:val="center"/>
              <w:textAlignment w:val="center"/>
              <w:rPr>
                <w:rFonts w:eastAsia="宋体"/>
                <w:color w:val="auto"/>
                <w:kern w:val="0"/>
                <w:sz w:val="16"/>
                <w:szCs w:val="16"/>
                <w:highlight w:val="none"/>
                <w:lang w:val="en-US" w:eastAsia="zh-CN" w:bidi="ar-SA"/>
              </w:rPr>
            </w:pPr>
            <w:r>
              <w:rPr>
                <w:rFonts w:eastAsia="宋体"/>
                <w:color w:val="auto"/>
                <w:kern w:val="0"/>
                <w:sz w:val="16"/>
                <w:szCs w:val="16"/>
                <w:highlight w:val="none"/>
                <w:lang w:bidi="ar"/>
              </w:rPr>
              <w:t>√</w:t>
            </w:r>
          </w:p>
        </w:tc>
        <w:tc>
          <w:tcPr>
            <w:tcW w:w="622" w:type="dxa"/>
            <w:tcBorders>
              <w:top w:val="nil"/>
              <w:left w:val="nil"/>
              <w:bottom w:val="single" w:color="000000" w:sz="6" w:space="0"/>
              <w:right w:val="single" w:color="000000" w:sz="6" w:space="0"/>
            </w:tcBorders>
            <w:noWrap w:val="0"/>
            <w:vAlign w:val="center"/>
          </w:tcPr>
          <w:p w14:paraId="5EC84A8A">
            <w:pPr>
              <w:jc w:val="center"/>
              <w:rPr>
                <w:rFonts w:eastAsia="宋体"/>
                <w:color w:val="auto"/>
                <w:kern w:val="0"/>
                <w:sz w:val="16"/>
                <w:szCs w:val="16"/>
                <w:lang w:val="en-US" w:eastAsia="zh-CN" w:bidi="ar-SA"/>
              </w:rPr>
            </w:pPr>
          </w:p>
        </w:tc>
        <w:tc>
          <w:tcPr>
            <w:tcW w:w="636" w:type="dxa"/>
            <w:tcBorders>
              <w:top w:val="nil"/>
              <w:left w:val="nil"/>
              <w:bottom w:val="single" w:color="000000" w:sz="6" w:space="0"/>
              <w:right w:val="single" w:color="000000" w:sz="6" w:space="0"/>
            </w:tcBorders>
            <w:noWrap w:val="0"/>
            <w:vAlign w:val="center"/>
          </w:tcPr>
          <w:p w14:paraId="271FCC2E">
            <w:pPr>
              <w:jc w:val="center"/>
              <w:rPr>
                <w:rFonts w:eastAsia="宋体"/>
                <w:color w:val="auto"/>
                <w:kern w:val="0"/>
                <w:sz w:val="16"/>
                <w:szCs w:val="16"/>
                <w:lang w:val="en-US" w:eastAsia="zh-CN" w:bidi="ar-SA"/>
              </w:rPr>
            </w:pPr>
          </w:p>
        </w:tc>
        <w:tc>
          <w:tcPr>
            <w:tcW w:w="659" w:type="dxa"/>
            <w:gridSpan w:val="4"/>
            <w:tcBorders>
              <w:top w:val="nil"/>
              <w:left w:val="nil"/>
              <w:bottom w:val="single" w:color="000000" w:sz="6" w:space="0"/>
              <w:right w:val="single" w:color="000000" w:sz="6" w:space="0"/>
            </w:tcBorders>
            <w:noWrap w:val="0"/>
            <w:vAlign w:val="center"/>
          </w:tcPr>
          <w:p w14:paraId="0E223598">
            <w:pPr>
              <w:jc w:val="center"/>
              <w:rPr>
                <w:rFonts w:eastAsia="宋体"/>
                <w:color w:val="auto"/>
                <w:kern w:val="0"/>
                <w:sz w:val="16"/>
                <w:szCs w:val="16"/>
                <w:lang w:val="en-US" w:eastAsia="zh-CN" w:bidi="ar-SA"/>
              </w:rPr>
            </w:pPr>
          </w:p>
        </w:tc>
        <w:tc>
          <w:tcPr>
            <w:tcW w:w="567" w:type="dxa"/>
            <w:gridSpan w:val="3"/>
            <w:tcBorders>
              <w:top w:val="nil"/>
              <w:left w:val="nil"/>
              <w:bottom w:val="single" w:color="000000" w:sz="6" w:space="0"/>
              <w:right w:val="single" w:color="000000" w:sz="6" w:space="0"/>
            </w:tcBorders>
            <w:noWrap w:val="0"/>
            <w:vAlign w:val="center"/>
          </w:tcPr>
          <w:p w14:paraId="60E7D2AA">
            <w:pPr>
              <w:jc w:val="center"/>
              <w:rPr>
                <w:rFonts w:eastAsia="宋体"/>
                <w:color w:val="auto"/>
                <w:kern w:val="0"/>
                <w:sz w:val="16"/>
                <w:szCs w:val="16"/>
                <w:lang w:val="en-US" w:eastAsia="zh-CN" w:bidi="ar-SA"/>
              </w:rPr>
            </w:pPr>
          </w:p>
        </w:tc>
        <w:tc>
          <w:tcPr>
            <w:tcW w:w="567" w:type="dxa"/>
            <w:gridSpan w:val="4"/>
            <w:tcBorders>
              <w:top w:val="nil"/>
              <w:left w:val="nil"/>
              <w:bottom w:val="single" w:color="000000" w:sz="6" w:space="0"/>
              <w:right w:val="single" w:color="000000" w:sz="6" w:space="0"/>
            </w:tcBorders>
            <w:noWrap w:val="0"/>
            <w:vAlign w:val="center"/>
          </w:tcPr>
          <w:p w14:paraId="28E7E0FB">
            <w:pPr>
              <w:jc w:val="center"/>
              <w:rPr>
                <w:rFonts w:eastAsia="宋体"/>
                <w:color w:val="FF0000"/>
                <w:kern w:val="0"/>
                <w:sz w:val="16"/>
                <w:szCs w:val="16"/>
                <w:lang w:val="en-US" w:eastAsia="zh-CN" w:bidi="ar-SA"/>
              </w:rPr>
            </w:pPr>
          </w:p>
        </w:tc>
        <w:tc>
          <w:tcPr>
            <w:tcW w:w="723" w:type="dxa"/>
            <w:gridSpan w:val="2"/>
            <w:tcBorders>
              <w:top w:val="nil"/>
              <w:left w:val="nil"/>
              <w:bottom w:val="single" w:color="000000" w:sz="6" w:space="0"/>
              <w:right w:val="single" w:color="000000" w:sz="6" w:space="0"/>
            </w:tcBorders>
            <w:noWrap w:val="0"/>
            <w:vAlign w:val="center"/>
          </w:tcPr>
          <w:p w14:paraId="1506F64D">
            <w:pPr>
              <w:widowControl/>
              <w:jc w:val="center"/>
              <w:rPr>
                <w:rFonts w:eastAsia="宋体"/>
                <w:color w:val="000000"/>
                <w:kern w:val="0"/>
                <w:sz w:val="16"/>
                <w:szCs w:val="16"/>
                <w:lang w:val="en-US" w:eastAsia="zh-CN" w:bidi="ar-SA"/>
              </w:rPr>
            </w:pPr>
            <w:r>
              <w:rPr>
                <w:rFonts w:eastAsia="宋体"/>
                <w:color w:val="000000"/>
                <w:kern w:val="0"/>
                <w:sz w:val="16"/>
                <w:szCs w:val="16"/>
              </w:rPr>
              <w:t>考查</w:t>
            </w:r>
          </w:p>
        </w:tc>
        <w:tc>
          <w:tcPr>
            <w:tcW w:w="1526" w:type="dxa"/>
            <w:gridSpan w:val="2"/>
            <w:tcBorders>
              <w:top w:val="nil"/>
              <w:left w:val="nil"/>
              <w:bottom w:val="single" w:color="000000" w:sz="6" w:space="0"/>
              <w:right w:val="single" w:color="000000" w:sz="6" w:space="0"/>
            </w:tcBorders>
            <w:noWrap w:val="0"/>
            <w:vAlign w:val="center"/>
          </w:tcPr>
          <w:p w14:paraId="543D573A">
            <w:pPr>
              <w:widowControl/>
              <w:jc w:val="center"/>
              <w:rPr>
                <w:rFonts w:eastAsia="宋体"/>
                <w:color w:val="000000"/>
                <w:kern w:val="0"/>
                <w:sz w:val="16"/>
                <w:szCs w:val="16"/>
                <w:lang w:val="en-US" w:eastAsia="zh-CN" w:bidi="ar-SA"/>
              </w:rPr>
            </w:pPr>
            <w:r>
              <w:rPr>
                <w:rFonts w:eastAsia="宋体"/>
                <w:color w:val="000000"/>
                <w:kern w:val="0"/>
                <w:sz w:val="16"/>
                <w:szCs w:val="16"/>
              </w:rPr>
              <w:t>线上教学</w:t>
            </w:r>
          </w:p>
        </w:tc>
        <w:tc>
          <w:tcPr>
            <w:tcW w:w="1437" w:type="dxa"/>
            <w:tcBorders>
              <w:top w:val="nil"/>
              <w:left w:val="nil"/>
              <w:bottom w:val="single" w:color="000000" w:sz="6" w:space="0"/>
              <w:right w:val="single" w:color="000000" w:sz="6" w:space="0"/>
            </w:tcBorders>
            <w:noWrap w:val="0"/>
            <w:vAlign w:val="top"/>
          </w:tcPr>
          <w:p w14:paraId="2BE5F927">
            <w:pPr>
              <w:widowControl/>
              <w:jc w:val="right"/>
              <w:rPr>
                <w:rFonts w:eastAsia="宋体"/>
                <w:color w:val="000000"/>
                <w:kern w:val="0"/>
                <w:sz w:val="16"/>
                <w:szCs w:val="16"/>
                <w:lang w:val="en-US" w:eastAsia="zh-CN" w:bidi="ar-SA"/>
              </w:rPr>
            </w:pPr>
          </w:p>
        </w:tc>
      </w:tr>
      <w:tr w14:paraId="3789FC3A">
        <w:tblPrEx>
          <w:tblCellMar>
            <w:top w:w="0" w:type="dxa"/>
            <w:left w:w="108" w:type="dxa"/>
            <w:bottom w:w="0" w:type="dxa"/>
            <w:right w:w="108" w:type="dxa"/>
          </w:tblCellMar>
        </w:tblPrEx>
        <w:trPr>
          <w:gridAfter w:val="1"/>
          <w:wAfter w:w="2" w:type="dxa"/>
          <w:trHeight w:val="271" w:hRule="atLeast"/>
        </w:trPr>
        <w:tc>
          <w:tcPr>
            <w:tcW w:w="343" w:type="dxa"/>
            <w:vMerge w:val="continue"/>
            <w:tcBorders>
              <w:left w:val="single" w:color="000000" w:sz="2" w:space="0"/>
              <w:right w:val="single" w:color="000000" w:sz="6" w:space="0"/>
            </w:tcBorders>
            <w:noWrap w:val="0"/>
            <w:vAlign w:val="top"/>
          </w:tcPr>
          <w:p w14:paraId="0F490437">
            <w:pPr>
              <w:widowControl/>
              <w:jc w:val="center"/>
              <w:rPr>
                <w:rFonts w:eastAsia="宋体"/>
                <w:color w:val="000000"/>
                <w:kern w:val="0"/>
                <w:sz w:val="16"/>
                <w:szCs w:val="16"/>
              </w:rPr>
            </w:pPr>
          </w:p>
        </w:tc>
        <w:tc>
          <w:tcPr>
            <w:tcW w:w="345" w:type="dxa"/>
            <w:vMerge w:val="continue"/>
            <w:tcBorders>
              <w:left w:val="nil"/>
              <w:right w:val="single" w:color="000000" w:sz="6" w:space="0"/>
            </w:tcBorders>
            <w:noWrap w:val="0"/>
            <w:vAlign w:val="top"/>
          </w:tcPr>
          <w:p w14:paraId="715D081A">
            <w:pPr>
              <w:widowControl/>
              <w:jc w:val="center"/>
              <w:rPr>
                <w:rFonts w:eastAsia="宋体"/>
                <w:color w:val="000000"/>
                <w:kern w:val="0"/>
                <w:sz w:val="16"/>
                <w:szCs w:val="16"/>
              </w:rPr>
            </w:pPr>
          </w:p>
        </w:tc>
        <w:tc>
          <w:tcPr>
            <w:tcW w:w="396" w:type="dxa"/>
            <w:tcBorders>
              <w:top w:val="nil"/>
              <w:left w:val="nil"/>
              <w:bottom w:val="single" w:color="000000" w:sz="6" w:space="0"/>
              <w:right w:val="single" w:color="000000" w:sz="6" w:space="0"/>
            </w:tcBorders>
            <w:noWrap w:val="0"/>
            <w:vAlign w:val="center"/>
          </w:tcPr>
          <w:p w14:paraId="510B164F">
            <w:pPr>
              <w:widowControl/>
              <w:jc w:val="center"/>
              <w:rPr>
                <w:rFonts w:eastAsia="宋体"/>
                <w:color w:val="000000"/>
                <w:kern w:val="0"/>
                <w:sz w:val="16"/>
                <w:szCs w:val="16"/>
                <w:lang w:val="en-US" w:eastAsia="zh-CN" w:bidi="ar-SA"/>
              </w:rPr>
            </w:pPr>
            <w:r>
              <w:rPr>
                <w:rFonts w:eastAsia="宋体"/>
                <w:color w:val="000000"/>
                <w:kern w:val="0"/>
                <w:sz w:val="16"/>
                <w:szCs w:val="16"/>
              </w:rPr>
              <w:t>10</w:t>
            </w:r>
          </w:p>
        </w:tc>
        <w:tc>
          <w:tcPr>
            <w:tcW w:w="707" w:type="dxa"/>
            <w:tcBorders>
              <w:top w:val="nil"/>
              <w:left w:val="nil"/>
              <w:bottom w:val="single" w:color="000000" w:sz="6" w:space="0"/>
              <w:right w:val="single" w:color="000000" w:sz="6" w:space="0"/>
            </w:tcBorders>
            <w:noWrap w:val="0"/>
            <w:vAlign w:val="center"/>
          </w:tcPr>
          <w:p w14:paraId="725EAB4D">
            <w:pPr>
              <w:widowControl/>
              <w:jc w:val="center"/>
              <w:rPr>
                <w:rFonts w:eastAsia="宋体"/>
                <w:color w:val="000000"/>
                <w:kern w:val="0"/>
                <w:sz w:val="16"/>
                <w:szCs w:val="16"/>
                <w:lang w:val="en-US" w:eastAsia="zh-CN" w:bidi="ar-SA"/>
              </w:rPr>
            </w:pPr>
            <w:r>
              <w:rPr>
                <w:rFonts w:eastAsia="宋体"/>
                <w:color w:val="000000"/>
                <w:kern w:val="0"/>
                <w:sz w:val="16"/>
                <w:szCs w:val="16"/>
              </w:rPr>
              <w:t>21102021</w:t>
            </w:r>
          </w:p>
        </w:tc>
        <w:tc>
          <w:tcPr>
            <w:tcW w:w="1348" w:type="dxa"/>
            <w:tcBorders>
              <w:top w:val="nil"/>
              <w:left w:val="nil"/>
              <w:bottom w:val="single" w:color="000000" w:sz="6" w:space="0"/>
              <w:right w:val="single" w:color="000000" w:sz="6" w:space="0"/>
            </w:tcBorders>
            <w:noWrap w:val="0"/>
            <w:vAlign w:val="center"/>
          </w:tcPr>
          <w:p w14:paraId="71D1DC6C">
            <w:pPr>
              <w:widowControl/>
              <w:jc w:val="center"/>
              <w:rPr>
                <w:rFonts w:eastAsia="宋体"/>
                <w:color w:val="000000"/>
                <w:kern w:val="0"/>
                <w:sz w:val="16"/>
                <w:szCs w:val="16"/>
                <w:lang w:val="en-US" w:eastAsia="zh-CN" w:bidi="ar-SA"/>
              </w:rPr>
            </w:pPr>
            <w:r>
              <w:rPr>
                <w:rFonts w:eastAsia="宋体"/>
                <w:color w:val="000000"/>
                <w:kern w:val="0"/>
                <w:sz w:val="16"/>
                <w:szCs w:val="16"/>
              </w:rPr>
              <w:t>体育1</w:t>
            </w:r>
          </w:p>
        </w:tc>
        <w:tc>
          <w:tcPr>
            <w:tcW w:w="440" w:type="dxa"/>
            <w:gridSpan w:val="2"/>
            <w:tcBorders>
              <w:top w:val="nil"/>
              <w:left w:val="nil"/>
              <w:bottom w:val="single" w:color="000000" w:sz="6" w:space="0"/>
              <w:right w:val="single" w:color="000000" w:sz="6" w:space="0"/>
            </w:tcBorders>
            <w:noWrap w:val="0"/>
            <w:vAlign w:val="center"/>
          </w:tcPr>
          <w:p w14:paraId="0B2915FA">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C</w:t>
            </w:r>
          </w:p>
        </w:tc>
        <w:tc>
          <w:tcPr>
            <w:tcW w:w="481" w:type="dxa"/>
            <w:gridSpan w:val="2"/>
            <w:tcBorders>
              <w:top w:val="nil"/>
              <w:left w:val="nil"/>
              <w:bottom w:val="single" w:color="000000" w:sz="6" w:space="0"/>
              <w:right w:val="single" w:color="000000" w:sz="6" w:space="0"/>
            </w:tcBorders>
            <w:noWrap w:val="0"/>
            <w:vAlign w:val="center"/>
          </w:tcPr>
          <w:p w14:paraId="4AA370EE">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否</w:t>
            </w:r>
          </w:p>
        </w:tc>
        <w:tc>
          <w:tcPr>
            <w:tcW w:w="545" w:type="dxa"/>
            <w:tcBorders>
              <w:top w:val="nil"/>
              <w:left w:val="nil"/>
              <w:bottom w:val="single" w:color="000000" w:sz="6" w:space="0"/>
              <w:right w:val="single" w:color="000000" w:sz="6" w:space="0"/>
            </w:tcBorders>
            <w:noWrap w:val="0"/>
            <w:vAlign w:val="center"/>
          </w:tcPr>
          <w:p w14:paraId="23F6B7B7">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1</w:t>
            </w:r>
          </w:p>
        </w:tc>
        <w:tc>
          <w:tcPr>
            <w:tcW w:w="555" w:type="dxa"/>
            <w:tcBorders>
              <w:top w:val="nil"/>
              <w:left w:val="nil"/>
              <w:bottom w:val="single" w:color="000000" w:sz="6" w:space="0"/>
              <w:right w:val="single" w:color="000000" w:sz="6" w:space="0"/>
            </w:tcBorders>
            <w:noWrap w:val="0"/>
            <w:vAlign w:val="center"/>
          </w:tcPr>
          <w:p w14:paraId="2F85B3FB">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24</w:t>
            </w:r>
          </w:p>
        </w:tc>
        <w:tc>
          <w:tcPr>
            <w:tcW w:w="555" w:type="dxa"/>
            <w:tcBorders>
              <w:top w:val="nil"/>
              <w:left w:val="nil"/>
              <w:bottom w:val="single" w:color="000000" w:sz="6" w:space="0"/>
              <w:right w:val="single" w:color="000000" w:sz="6" w:space="0"/>
            </w:tcBorders>
            <w:noWrap w:val="0"/>
            <w:vAlign w:val="center"/>
          </w:tcPr>
          <w:p w14:paraId="04F95B6B">
            <w:pPr>
              <w:jc w:val="center"/>
              <w:rPr>
                <w:rFonts w:eastAsia="宋体"/>
                <w:color w:val="auto"/>
                <w:kern w:val="0"/>
                <w:sz w:val="16"/>
                <w:szCs w:val="16"/>
                <w:lang w:val="en-US" w:eastAsia="zh-CN" w:bidi="ar-SA"/>
              </w:rPr>
            </w:pPr>
          </w:p>
        </w:tc>
        <w:tc>
          <w:tcPr>
            <w:tcW w:w="545" w:type="dxa"/>
            <w:gridSpan w:val="2"/>
            <w:tcBorders>
              <w:top w:val="nil"/>
              <w:left w:val="nil"/>
              <w:bottom w:val="single" w:color="000000" w:sz="6" w:space="0"/>
              <w:right w:val="single" w:color="000000" w:sz="6" w:space="0"/>
            </w:tcBorders>
            <w:noWrap w:val="0"/>
            <w:vAlign w:val="center"/>
          </w:tcPr>
          <w:p w14:paraId="193586F3">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24</w:t>
            </w:r>
          </w:p>
        </w:tc>
        <w:tc>
          <w:tcPr>
            <w:tcW w:w="515" w:type="dxa"/>
            <w:gridSpan w:val="2"/>
            <w:tcBorders>
              <w:top w:val="nil"/>
              <w:left w:val="nil"/>
              <w:bottom w:val="single" w:color="000000" w:sz="6" w:space="0"/>
              <w:right w:val="single" w:color="000000" w:sz="6" w:space="0"/>
            </w:tcBorders>
            <w:noWrap w:val="0"/>
            <w:vAlign w:val="center"/>
          </w:tcPr>
          <w:p w14:paraId="362AEFA5">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1</w:t>
            </w:r>
          </w:p>
        </w:tc>
        <w:tc>
          <w:tcPr>
            <w:tcW w:w="630" w:type="dxa"/>
            <w:tcBorders>
              <w:top w:val="nil"/>
              <w:left w:val="nil"/>
              <w:bottom w:val="single" w:color="000000" w:sz="6" w:space="0"/>
              <w:right w:val="single" w:color="000000" w:sz="6" w:space="0"/>
            </w:tcBorders>
            <w:noWrap w:val="0"/>
            <w:vAlign w:val="center"/>
          </w:tcPr>
          <w:p w14:paraId="76DCF3B9">
            <w:pPr>
              <w:widowControl/>
              <w:jc w:val="center"/>
              <w:textAlignment w:val="center"/>
              <w:rPr>
                <w:rFonts w:eastAsia="宋体"/>
                <w:color w:val="auto"/>
                <w:kern w:val="0"/>
                <w:sz w:val="16"/>
                <w:szCs w:val="16"/>
                <w:highlight w:val="none"/>
                <w:lang w:val="en-US" w:eastAsia="zh-CN" w:bidi="ar-SA"/>
              </w:rPr>
            </w:pPr>
            <w:r>
              <w:rPr>
                <w:rFonts w:eastAsia="宋体"/>
                <w:color w:val="auto"/>
                <w:kern w:val="0"/>
                <w:sz w:val="16"/>
                <w:szCs w:val="16"/>
                <w:highlight w:val="none"/>
                <w:lang w:bidi="ar"/>
              </w:rPr>
              <w:t>1.</w:t>
            </w:r>
            <w:r>
              <w:rPr>
                <w:rFonts w:hint="eastAsia" w:eastAsia="宋体"/>
                <w:color w:val="auto"/>
                <w:kern w:val="0"/>
                <w:sz w:val="16"/>
                <w:szCs w:val="16"/>
                <w:highlight w:val="none"/>
                <w:lang w:val="en-US" w:eastAsia="zh-CN" w:bidi="ar"/>
              </w:rPr>
              <w:t>6</w:t>
            </w:r>
          </w:p>
        </w:tc>
        <w:tc>
          <w:tcPr>
            <w:tcW w:w="622" w:type="dxa"/>
            <w:tcBorders>
              <w:top w:val="nil"/>
              <w:left w:val="nil"/>
              <w:bottom w:val="single" w:color="000000" w:sz="6" w:space="0"/>
              <w:right w:val="single" w:color="000000" w:sz="6" w:space="0"/>
            </w:tcBorders>
            <w:noWrap w:val="0"/>
            <w:vAlign w:val="center"/>
          </w:tcPr>
          <w:p w14:paraId="74A8419B">
            <w:pPr>
              <w:jc w:val="center"/>
              <w:rPr>
                <w:rFonts w:eastAsia="宋体"/>
                <w:color w:val="auto"/>
                <w:kern w:val="0"/>
                <w:sz w:val="16"/>
                <w:szCs w:val="16"/>
                <w:lang w:val="en-US" w:eastAsia="zh-CN" w:bidi="ar-SA"/>
              </w:rPr>
            </w:pPr>
          </w:p>
        </w:tc>
        <w:tc>
          <w:tcPr>
            <w:tcW w:w="636" w:type="dxa"/>
            <w:tcBorders>
              <w:top w:val="nil"/>
              <w:left w:val="nil"/>
              <w:bottom w:val="single" w:color="000000" w:sz="6" w:space="0"/>
              <w:right w:val="single" w:color="000000" w:sz="6" w:space="0"/>
            </w:tcBorders>
            <w:noWrap w:val="0"/>
            <w:vAlign w:val="center"/>
          </w:tcPr>
          <w:p w14:paraId="4951932F">
            <w:pPr>
              <w:jc w:val="center"/>
              <w:rPr>
                <w:rFonts w:eastAsia="宋体"/>
                <w:color w:val="auto"/>
                <w:kern w:val="0"/>
                <w:sz w:val="16"/>
                <w:szCs w:val="16"/>
                <w:lang w:val="en-US" w:eastAsia="zh-CN" w:bidi="ar-SA"/>
              </w:rPr>
            </w:pPr>
          </w:p>
        </w:tc>
        <w:tc>
          <w:tcPr>
            <w:tcW w:w="659" w:type="dxa"/>
            <w:gridSpan w:val="4"/>
            <w:tcBorders>
              <w:top w:val="nil"/>
              <w:left w:val="nil"/>
              <w:bottom w:val="single" w:color="000000" w:sz="6" w:space="0"/>
              <w:right w:val="single" w:color="000000" w:sz="6" w:space="0"/>
            </w:tcBorders>
            <w:noWrap w:val="0"/>
            <w:vAlign w:val="center"/>
          </w:tcPr>
          <w:p w14:paraId="3810C436">
            <w:pPr>
              <w:jc w:val="center"/>
              <w:rPr>
                <w:rFonts w:eastAsia="宋体"/>
                <w:color w:val="auto"/>
                <w:kern w:val="0"/>
                <w:sz w:val="16"/>
                <w:szCs w:val="16"/>
                <w:lang w:val="en-US" w:eastAsia="zh-CN" w:bidi="ar-SA"/>
              </w:rPr>
            </w:pPr>
          </w:p>
        </w:tc>
        <w:tc>
          <w:tcPr>
            <w:tcW w:w="567" w:type="dxa"/>
            <w:gridSpan w:val="3"/>
            <w:tcBorders>
              <w:top w:val="nil"/>
              <w:left w:val="nil"/>
              <w:bottom w:val="single" w:color="000000" w:sz="6" w:space="0"/>
              <w:right w:val="single" w:color="000000" w:sz="6" w:space="0"/>
            </w:tcBorders>
            <w:noWrap w:val="0"/>
            <w:vAlign w:val="center"/>
          </w:tcPr>
          <w:p w14:paraId="1818A4FD">
            <w:pPr>
              <w:jc w:val="center"/>
              <w:rPr>
                <w:rFonts w:eastAsia="宋体"/>
                <w:color w:val="auto"/>
                <w:kern w:val="0"/>
                <w:sz w:val="16"/>
                <w:szCs w:val="16"/>
                <w:lang w:val="en-US" w:eastAsia="zh-CN" w:bidi="ar-SA"/>
              </w:rPr>
            </w:pPr>
          </w:p>
        </w:tc>
        <w:tc>
          <w:tcPr>
            <w:tcW w:w="567" w:type="dxa"/>
            <w:gridSpan w:val="4"/>
            <w:tcBorders>
              <w:top w:val="nil"/>
              <w:left w:val="nil"/>
              <w:bottom w:val="single" w:color="000000" w:sz="6" w:space="0"/>
              <w:right w:val="single" w:color="000000" w:sz="6" w:space="0"/>
            </w:tcBorders>
            <w:noWrap w:val="0"/>
            <w:vAlign w:val="center"/>
          </w:tcPr>
          <w:p w14:paraId="6E07D245">
            <w:pPr>
              <w:jc w:val="center"/>
              <w:rPr>
                <w:rFonts w:eastAsia="宋体"/>
                <w:color w:val="FF0000"/>
                <w:kern w:val="0"/>
                <w:sz w:val="16"/>
                <w:szCs w:val="16"/>
                <w:lang w:val="en-US" w:eastAsia="zh-CN" w:bidi="ar-SA"/>
              </w:rPr>
            </w:pPr>
          </w:p>
        </w:tc>
        <w:tc>
          <w:tcPr>
            <w:tcW w:w="723" w:type="dxa"/>
            <w:gridSpan w:val="2"/>
            <w:tcBorders>
              <w:top w:val="nil"/>
              <w:left w:val="nil"/>
              <w:bottom w:val="single" w:color="000000" w:sz="6" w:space="0"/>
              <w:right w:val="single" w:color="000000" w:sz="6" w:space="0"/>
            </w:tcBorders>
            <w:noWrap w:val="0"/>
            <w:vAlign w:val="center"/>
          </w:tcPr>
          <w:p w14:paraId="00C76A52">
            <w:pPr>
              <w:widowControl/>
              <w:jc w:val="center"/>
              <w:rPr>
                <w:rFonts w:eastAsia="宋体"/>
                <w:color w:val="000000"/>
                <w:kern w:val="0"/>
                <w:sz w:val="16"/>
                <w:szCs w:val="16"/>
                <w:lang w:val="en-US" w:eastAsia="zh-CN" w:bidi="ar-SA"/>
              </w:rPr>
            </w:pPr>
            <w:r>
              <w:rPr>
                <w:rFonts w:eastAsia="宋体"/>
                <w:color w:val="000000"/>
                <w:kern w:val="0"/>
                <w:sz w:val="16"/>
                <w:szCs w:val="16"/>
              </w:rPr>
              <w:t>达标</w:t>
            </w:r>
          </w:p>
        </w:tc>
        <w:tc>
          <w:tcPr>
            <w:tcW w:w="1526" w:type="dxa"/>
            <w:gridSpan w:val="2"/>
            <w:tcBorders>
              <w:top w:val="nil"/>
              <w:left w:val="nil"/>
              <w:bottom w:val="single" w:color="000000" w:sz="6" w:space="0"/>
              <w:right w:val="single" w:color="000000" w:sz="6" w:space="0"/>
            </w:tcBorders>
            <w:noWrap w:val="0"/>
            <w:vAlign w:val="center"/>
          </w:tcPr>
          <w:p w14:paraId="52A5C185">
            <w:pPr>
              <w:widowControl/>
              <w:jc w:val="center"/>
              <w:rPr>
                <w:rFonts w:eastAsia="宋体"/>
                <w:color w:val="000000"/>
                <w:kern w:val="0"/>
                <w:sz w:val="16"/>
                <w:szCs w:val="16"/>
                <w:lang w:val="en-US" w:eastAsia="zh-CN" w:bidi="ar-SA"/>
              </w:rPr>
            </w:pPr>
            <w:r>
              <w:rPr>
                <w:rFonts w:eastAsia="宋体"/>
                <w:color w:val="000000"/>
                <w:kern w:val="0"/>
                <w:sz w:val="16"/>
                <w:szCs w:val="16"/>
              </w:rPr>
              <w:t>体育系</w:t>
            </w:r>
          </w:p>
        </w:tc>
        <w:tc>
          <w:tcPr>
            <w:tcW w:w="1437" w:type="dxa"/>
            <w:tcBorders>
              <w:top w:val="nil"/>
              <w:left w:val="nil"/>
              <w:bottom w:val="single" w:color="000000" w:sz="6" w:space="0"/>
              <w:right w:val="single" w:color="000000" w:sz="6" w:space="0"/>
            </w:tcBorders>
            <w:noWrap w:val="0"/>
            <w:vAlign w:val="top"/>
          </w:tcPr>
          <w:p w14:paraId="3AA3D609">
            <w:pPr>
              <w:widowControl/>
              <w:rPr>
                <w:rFonts w:eastAsia="宋体"/>
                <w:color w:val="000000"/>
                <w:kern w:val="0"/>
                <w:sz w:val="16"/>
                <w:szCs w:val="16"/>
                <w:lang w:val="en-US" w:eastAsia="zh-CN" w:bidi="ar-SA"/>
              </w:rPr>
            </w:pPr>
          </w:p>
        </w:tc>
      </w:tr>
      <w:tr w14:paraId="57EF6A22">
        <w:tblPrEx>
          <w:tblCellMar>
            <w:top w:w="0" w:type="dxa"/>
            <w:left w:w="108" w:type="dxa"/>
            <w:bottom w:w="0" w:type="dxa"/>
            <w:right w:w="108" w:type="dxa"/>
          </w:tblCellMar>
        </w:tblPrEx>
        <w:trPr>
          <w:gridAfter w:val="1"/>
          <w:wAfter w:w="2" w:type="dxa"/>
          <w:trHeight w:val="271" w:hRule="atLeast"/>
        </w:trPr>
        <w:tc>
          <w:tcPr>
            <w:tcW w:w="343" w:type="dxa"/>
            <w:vMerge w:val="continue"/>
            <w:tcBorders>
              <w:left w:val="single" w:color="000000" w:sz="2" w:space="0"/>
              <w:right w:val="single" w:color="000000" w:sz="6" w:space="0"/>
            </w:tcBorders>
            <w:noWrap w:val="0"/>
            <w:vAlign w:val="top"/>
          </w:tcPr>
          <w:p w14:paraId="7788DD89">
            <w:pPr>
              <w:widowControl/>
              <w:jc w:val="center"/>
              <w:rPr>
                <w:rFonts w:eastAsia="宋体"/>
                <w:color w:val="000000"/>
                <w:kern w:val="0"/>
                <w:sz w:val="16"/>
                <w:szCs w:val="16"/>
              </w:rPr>
            </w:pPr>
          </w:p>
        </w:tc>
        <w:tc>
          <w:tcPr>
            <w:tcW w:w="345" w:type="dxa"/>
            <w:vMerge w:val="continue"/>
            <w:tcBorders>
              <w:left w:val="nil"/>
              <w:right w:val="single" w:color="000000" w:sz="6" w:space="0"/>
            </w:tcBorders>
            <w:noWrap w:val="0"/>
            <w:vAlign w:val="top"/>
          </w:tcPr>
          <w:p w14:paraId="01FA9CD9">
            <w:pPr>
              <w:widowControl/>
              <w:jc w:val="center"/>
              <w:rPr>
                <w:rFonts w:eastAsia="宋体"/>
                <w:color w:val="000000"/>
                <w:kern w:val="0"/>
                <w:sz w:val="16"/>
                <w:szCs w:val="16"/>
              </w:rPr>
            </w:pPr>
          </w:p>
        </w:tc>
        <w:tc>
          <w:tcPr>
            <w:tcW w:w="396" w:type="dxa"/>
            <w:tcBorders>
              <w:top w:val="nil"/>
              <w:left w:val="nil"/>
              <w:bottom w:val="single" w:color="000000" w:sz="6" w:space="0"/>
              <w:right w:val="single" w:color="000000" w:sz="6" w:space="0"/>
            </w:tcBorders>
            <w:noWrap w:val="0"/>
            <w:vAlign w:val="center"/>
          </w:tcPr>
          <w:p w14:paraId="7C014845">
            <w:pPr>
              <w:widowControl/>
              <w:jc w:val="center"/>
              <w:rPr>
                <w:rFonts w:eastAsia="宋体"/>
                <w:color w:val="000000"/>
                <w:kern w:val="0"/>
                <w:sz w:val="16"/>
                <w:szCs w:val="16"/>
                <w:lang w:val="en-US" w:eastAsia="zh-CN" w:bidi="ar-SA"/>
              </w:rPr>
            </w:pPr>
            <w:r>
              <w:rPr>
                <w:rFonts w:eastAsia="宋体"/>
                <w:color w:val="000000"/>
                <w:kern w:val="0"/>
                <w:sz w:val="16"/>
                <w:szCs w:val="16"/>
              </w:rPr>
              <w:t>11</w:t>
            </w:r>
          </w:p>
        </w:tc>
        <w:tc>
          <w:tcPr>
            <w:tcW w:w="707" w:type="dxa"/>
            <w:tcBorders>
              <w:top w:val="nil"/>
              <w:left w:val="nil"/>
              <w:bottom w:val="single" w:color="000000" w:sz="6" w:space="0"/>
              <w:right w:val="single" w:color="000000" w:sz="6" w:space="0"/>
            </w:tcBorders>
            <w:noWrap w:val="0"/>
            <w:vAlign w:val="center"/>
          </w:tcPr>
          <w:p w14:paraId="6B09BB4F">
            <w:pPr>
              <w:widowControl/>
              <w:jc w:val="center"/>
              <w:rPr>
                <w:rFonts w:eastAsia="宋体"/>
                <w:color w:val="000000"/>
                <w:kern w:val="0"/>
                <w:sz w:val="16"/>
                <w:szCs w:val="16"/>
                <w:lang w:val="en-US" w:eastAsia="zh-CN" w:bidi="ar-SA"/>
              </w:rPr>
            </w:pPr>
            <w:r>
              <w:rPr>
                <w:rFonts w:eastAsia="宋体"/>
                <w:color w:val="000000"/>
                <w:kern w:val="0"/>
                <w:sz w:val="16"/>
                <w:szCs w:val="16"/>
              </w:rPr>
              <w:t>21102022</w:t>
            </w:r>
          </w:p>
        </w:tc>
        <w:tc>
          <w:tcPr>
            <w:tcW w:w="1348" w:type="dxa"/>
            <w:tcBorders>
              <w:top w:val="nil"/>
              <w:left w:val="nil"/>
              <w:bottom w:val="single" w:color="000000" w:sz="6" w:space="0"/>
              <w:right w:val="single" w:color="000000" w:sz="6" w:space="0"/>
            </w:tcBorders>
            <w:noWrap w:val="0"/>
            <w:vAlign w:val="center"/>
          </w:tcPr>
          <w:p w14:paraId="43565D20">
            <w:pPr>
              <w:widowControl/>
              <w:jc w:val="center"/>
              <w:rPr>
                <w:rFonts w:eastAsia="宋体"/>
                <w:color w:val="000000"/>
                <w:kern w:val="0"/>
                <w:sz w:val="16"/>
                <w:szCs w:val="16"/>
                <w:lang w:val="en-US" w:eastAsia="zh-CN" w:bidi="ar-SA"/>
              </w:rPr>
            </w:pPr>
            <w:r>
              <w:rPr>
                <w:rFonts w:eastAsia="宋体"/>
                <w:color w:val="000000"/>
                <w:kern w:val="0"/>
                <w:sz w:val="16"/>
                <w:szCs w:val="16"/>
              </w:rPr>
              <w:t>体育2</w:t>
            </w:r>
          </w:p>
        </w:tc>
        <w:tc>
          <w:tcPr>
            <w:tcW w:w="440" w:type="dxa"/>
            <w:gridSpan w:val="2"/>
            <w:tcBorders>
              <w:top w:val="nil"/>
              <w:left w:val="nil"/>
              <w:bottom w:val="single" w:color="000000" w:sz="6" w:space="0"/>
              <w:right w:val="single" w:color="000000" w:sz="6" w:space="0"/>
            </w:tcBorders>
            <w:noWrap w:val="0"/>
            <w:vAlign w:val="center"/>
          </w:tcPr>
          <w:p w14:paraId="3127A4B2">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C</w:t>
            </w:r>
          </w:p>
        </w:tc>
        <w:tc>
          <w:tcPr>
            <w:tcW w:w="481" w:type="dxa"/>
            <w:gridSpan w:val="2"/>
            <w:tcBorders>
              <w:top w:val="nil"/>
              <w:left w:val="nil"/>
              <w:bottom w:val="single" w:color="000000" w:sz="6" w:space="0"/>
              <w:right w:val="single" w:color="000000" w:sz="6" w:space="0"/>
            </w:tcBorders>
            <w:noWrap w:val="0"/>
            <w:vAlign w:val="center"/>
          </w:tcPr>
          <w:p w14:paraId="5F6B2350">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否</w:t>
            </w:r>
          </w:p>
        </w:tc>
        <w:tc>
          <w:tcPr>
            <w:tcW w:w="545" w:type="dxa"/>
            <w:tcBorders>
              <w:top w:val="nil"/>
              <w:left w:val="nil"/>
              <w:bottom w:val="single" w:color="000000" w:sz="6" w:space="0"/>
              <w:right w:val="single" w:color="000000" w:sz="6" w:space="0"/>
            </w:tcBorders>
            <w:noWrap w:val="0"/>
            <w:vAlign w:val="center"/>
          </w:tcPr>
          <w:p w14:paraId="153992F9">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1</w:t>
            </w:r>
          </w:p>
        </w:tc>
        <w:tc>
          <w:tcPr>
            <w:tcW w:w="555" w:type="dxa"/>
            <w:tcBorders>
              <w:top w:val="nil"/>
              <w:left w:val="nil"/>
              <w:bottom w:val="single" w:color="000000" w:sz="6" w:space="0"/>
              <w:right w:val="single" w:color="000000" w:sz="6" w:space="0"/>
            </w:tcBorders>
            <w:noWrap w:val="0"/>
            <w:vAlign w:val="center"/>
          </w:tcPr>
          <w:p w14:paraId="0505F19C">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30</w:t>
            </w:r>
          </w:p>
        </w:tc>
        <w:tc>
          <w:tcPr>
            <w:tcW w:w="555" w:type="dxa"/>
            <w:tcBorders>
              <w:top w:val="nil"/>
              <w:left w:val="nil"/>
              <w:bottom w:val="single" w:color="000000" w:sz="6" w:space="0"/>
              <w:right w:val="single" w:color="000000" w:sz="6" w:space="0"/>
            </w:tcBorders>
            <w:noWrap w:val="0"/>
            <w:vAlign w:val="center"/>
          </w:tcPr>
          <w:p w14:paraId="3F6F103D">
            <w:pPr>
              <w:jc w:val="center"/>
              <w:rPr>
                <w:rFonts w:eastAsia="宋体"/>
                <w:color w:val="auto"/>
                <w:kern w:val="0"/>
                <w:sz w:val="16"/>
                <w:szCs w:val="16"/>
                <w:lang w:val="en-US" w:eastAsia="zh-CN" w:bidi="ar-SA"/>
              </w:rPr>
            </w:pPr>
          </w:p>
        </w:tc>
        <w:tc>
          <w:tcPr>
            <w:tcW w:w="545" w:type="dxa"/>
            <w:gridSpan w:val="2"/>
            <w:tcBorders>
              <w:top w:val="nil"/>
              <w:left w:val="nil"/>
              <w:bottom w:val="single" w:color="000000" w:sz="6" w:space="0"/>
              <w:right w:val="single" w:color="000000" w:sz="6" w:space="0"/>
            </w:tcBorders>
            <w:noWrap w:val="0"/>
            <w:vAlign w:val="center"/>
          </w:tcPr>
          <w:p w14:paraId="220FD7E7">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30</w:t>
            </w:r>
          </w:p>
        </w:tc>
        <w:tc>
          <w:tcPr>
            <w:tcW w:w="515" w:type="dxa"/>
            <w:gridSpan w:val="2"/>
            <w:tcBorders>
              <w:top w:val="nil"/>
              <w:left w:val="nil"/>
              <w:bottom w:val="single" w:color="000000" w:sz="6" w:space="0"/>
              <w:right w:val="single" w:color="000000" w:sz="6" w:space="0"/>
            </w:tcBorders>
            <w:noWrap w:val="0"/>
            <w:vAlign w:val="center"/>
          </w:tcPr>
          <w:p w14:paraId="69AD7486">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2</w:t>
            </w:r>
          </w:p>
        </w:tc>
        <w:tc>
          <w:tcPr>
            <w:tcW w:w="630" w:type="dxa"/>
            <w:tcBorders>
              <w:top w:val="nil"/>
              <w:left w:val="nil"/>
              <w:bottom w:val="single" w:color="000000" w:sz="6" w:space="0"/>
              <w:right w:val="single" w:color="000000" w:sz="6" w:space="0"/>
            </w:tcBorders>
            <w:noWrap w:val="0"/>
            <w:vAlign w:val="center"/>
          </w:tcPr>
          <w:p w14:paraId="0B621181">
            <w:pPr>
              <w:jc w:val="center"/>
              <w:rPr>
                <w:rFonts w:eastAsia="宋体"/>
                <w:color w:val="auto"/>
                <w:kern w:val="0"/>
                <w:sz w:val="16"/>
                <w:szCs w:val="16"/>
                <w:lang w:val="en-US" w:eastAsia="zh-CN" w:bidi="ar-SA"/>
              </w:rPr>
            </w:pPr>
          </w:p>
        </w:tc>
        <w:tc>
          <w:tcPr>
            <w:tcW w:w="622" w:type="dxa"/>
            <w:tcBorders>
              <w:top w:val="nil"/>
              <w:left w:val="nil"/>
              <w:bottom w:val="single" w:color="000000" w:sz="6" w:space="0"/>
              <w:right w:val="single" w:color="000000" w:sz="6" w:space="0"/>
            </w:tcBorders>
            <w:noWrap w:val="0"/>
            <w:vAlign w:val="center"/>
          </w:tcPr>
          <w:p w14:paraId="11DF1A3A">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1.7</w:t>
            </w:r>
          </w:p>
        </w:tc>
        <w:tc>
          <w:tcPr>
            <w:tcW w:w="636" w:type="dxa"/>
            <w:tcBorders>
              <w:top w:val="nil"/>
              <w:left w:val="nil"/>
              <w:bottom w:val="single" w:color="000000" w:sz="6" w:space="0"/>
              <w:right w:val="single" w:color="000000" w:sz="6" w:space="0"/>
            </w:tcBorders>
            <w:noWrap w:val="0"/>
            <w:vAlign w:val="center"/>
          </w:tcPr>
          <w:p w14:paraId="62B9B8A0">
            <w:pPr>
              <w:jc w:val="center"/>
              <w:rPr>
                <w:rFonts w:eastAsia="宋体"/>
                <w:color w:val="auto"/>
                <w:kern w:val="0"/>
                <w:sz w:val="16"/>
                <w:szCs w:val="16"/>
                <w:lang w:val="en-US" w:eastAsia="zh-CN" w:bidi="ar-SA"/>
              </w:rPr>
            </w:pPr>
          </w:p>
        </w:tc>
        <w:tc>
          <w:tcPr>
            <w:tcW w:w="659" w:type="dxa"/>
            <w:gridSpan w:val="4"/>
            <w:tcBorders>
              <w:top w:val="nil"/>
              <w:left w:val="nil"/>
              <w:bottom w:val="single" w:color="000000" w:sz="6" w:space="0"/>
              <w:right w:val="single" w:color="000000" w:sz="6" w:space="0"/>
            </w:tcBorders>
            <w:noWrap w:val="0"/>
            <w:vAlign w:val="center"/>
          </w:tcPr>
          <w:p w14:paraId="63A9CB7B">
            <w:pPr>
              <w:jc w:val="center"/>
              <w:rPr>
                <w:rFonts w:eastAsia="宋体"/>
                <w:color w:val="auto"/>
                <w:kern w:val="0"/>
                <w:sz w:val="16"/>
                <w:szCs w:val="16"/>
                <w:lang w:val="en-US" w:eastAsia="zh-CN" w:bidi="ar-SA"/>
              </w:rPr>
            </w:pPr>
          </w:p>
        </w:tc>
        <w:tc>
          <w:tcPr>
            <w:tcW w:w="567" w:type="dxa"/>
            <w:gridSpan w:val="3"/>
            <w:tcBorders>
              <w:top w:val="nil"/>
              <w:left w:val="nil"/>
              <w:bottom w:val="single" w:color="000000" w:sz="6" w:space="0"/>
              <w:right w:val="single" w:color="000000" w:sz="6" w:space="0"/>
            </w:tcBorders>
            <w:noWrap w:val="0"/>
            <w:vAlign w:val="center"/>
          </w:tcPr>
          <w:p w14:paraId="06562EF2">
            <w:pPr>
              <w:jc w:val="center"/>
              <w:rPr>
                <w:rFonts w:eastAsia="宋体"/>
                <w:color w:val="auto"/>
                <w:kern w:val="0"/>
                <w:sz w:val="16"/>
                <w:szCs w:val="16"/>
                <w:lang w:val="en-US" w:eastAsia="zh-CN" w:bidi="ar-SA"/>
              </w:rPr>
            </w:pPr>
          </w:p>
        </w:tc>
        <w:tc>
          <w:tcPr>
            <w:tcW w:w="567" w:type="dxa"/>
            <w:gridSpan w:val="4"/>
            <w:tcBorders>
              <w:top w:val="nil"/>
              <w:left w:val="nil"/>
              <w:bottom w:val="single" w:color="000000" w:sz="6" w:space="0"/>
              <w:right w:val="single" w:color="000000" w:sz="6" w:space="0"/>
            </w:tcBorders>
            <w:noWrap w:val="0"/>
            <w:vAlign w:val="center"/>
          </w:tcPr>
          <w:p w14:paraId="0D7E9341">
            <w:pPr>
              <w:jc w:val="center"/>
              <w:rPr>
                <w:rFonts w:eastAsia="宋体"/>
                <w:color w:val="FF0000"/>
                <w:kern w:val="0"/>
                <w:sz w:val="16"/>
                <w:szCs w:val="16"/>
                <w:lang w:val="en-US" w:eastAsia="zh-CN" w:bidi="ar-SA"/>
              </w:rPr>
            </w:pPr>
          </w:p>
        </w:tc>
        <w:tc>
          <w:tcPr>
            <w:tcW w:w="723" w:type="dxa"/>
            <w:gridSpan w:val="2"/>
            <w:tcBorders>
              <w:top w:val="nil"/>
              <w:left w:val="nil"/>
              <w:bottom w:val="single" w:color="000000" w:sz="6" w:space="0"/>
              <w:right w:val="single" w:color="000000" w:sz="6" w:space="0"/>
            </w:tcBorders>
            <w:noWrap w:val="0"/>
            <w:vAlign w:val="center"/>
          </w:tcPr>
          <w:p w14:paraId="329E14C6">
            <w:pPr>
              <w:widowControl/>
              <w:jc w:val="center"/>
              <w:rPr>
                <w:rFonts w:eastAsia="宋体"/>
                <w:color w:val="000000"/>
                <w:kern w:val="0"/>
                <w:sz w:val="16"/>
                <w:szCs w:val="16"/>
                <w:lang w:val="en-US" w:eastAsia="zh-CN" w:bidi="ar-SA"/>
              </w:rPr>
            </w:pPr>
            <w:r>
              <w:rPr>
                <w:rFonts w:eastAsia="宋体"/>
                <w:color w:val="000000"/>
                <w:kern w:val="0"/>
                <w:sz w:val="16"/>
                <w:szCs w:val="16"/>
              </w:rPr>
              <w:t>达标</w:t>
            </w:r>
          </w:p>
        </w:tc>
        <w:tc>
          <w:tcPr>
            <w:tcW w:w="1526" w:type="dxa"/>
            <w:gridSpan w:val="2"/>
            <w:tcBorders>
              <w:top w:val="nil"/>
              <w:left w:val="nil"/>
              <w:bottom w:val="single" w:color="000000" w:sz="6" w:space="0"/>
              <w:right w:val="single" w:color="000000" w:sz="6" w:space="0"/>
            </w:tcBorders>
            <w:noWrap w:val="0"/>
            <w:vAlign w:val="center"/>
          </w:tcPr>
          <w:p w14:paraId="3C2987DF">
            <w:pPr>
              <w:widowControl/>
              <w:jc w:val="center"/>
              <w:rPr>
                <w:rFonts w:eastAsia="宋体"/>
                <w:color w:val="000000"/>
                <w:kern w:val="0"/>
                <w:sz w:val="16"/>
                <w:szCs w:val="16"/>
                <w:lang w:val="en-US" w:eastAsia="zh-CN" w:bidi="ar-SA"/>
              </w:rPr>
            </w:pPr>
            <w:r>
              <w:rPr>
                <w:rFonts w:eastAsia="宋体"/>
                <w:color w:val="000000"/>
                <w:kern w:val="0"/>
                <w:sz w:val="16"/>
                <w:szCs w:val="16"/>
              </w:rPr>
              <w:t>体育系</w:t>
            </w:r>
          </w:p>
        </w:tc>
        <w:tc>
          <w:tcPr>
            <w:tcW w:w="1437" w:type="dxa"/>
            <w:tcBorders>
              <w:top w:val="nil"/>
              <w:left w:val="nil"/>
              <w:bottom w:val="single" w:color="000000" w:sz="6" w:space="0"/>
              <w:right w:val="single" w:color="000000" w:sz="6" w:space="0"/>
            </w:tcBorders>
            <w:noWrap w:val="0"/>
            <w:vAlign w:val="top"/>
          </w:tcPr>
          <w:p w14:paraId="131774A5">
            <w:pPr>
              <w:widowControl/>
              <w:rPr>
                <w:rFonts w:eastAsia="宋体"/>
                <w:color w:val="000000"/>
                <w:kern w:val="0"/>
                <w:sz w:val="16"/>
                <w:szCs w:val="16"/>
                <w:lang w:val="en-US" w:eastAsia="zh-CN" w:bidi="ar-SA"/>
              </w:rPr>
            </w:pPr>
          </w:p>
        </w:tc>
      </w:tr>
      <w:tr w14:paraId="77934E7C">
        <w:tblPrEx>
          <w:tblCellMar>
            <w:top w:w="0" w:type="dxa"/>
            <w:left w:w="108" w:type="dxa"/>
            <w:bottom w:w="0" w:type="dxa"/>
            <w:right w:w="108" w:type="dxa"/>
          </w:tblCellMar>
        </w:tblPrEx>
        <w:trPr>
          <w:gridAfter w:val="1"/>
          <w:wAfter w:w="2" w:type="dxa"/>
          <w:trHeight w:val="271" w:hRule="atLeast"/>
        </w:trPr>
        <w:tc>
          <w:tcPr>
            <w:tcW w:w="343" w:type="dxa"/>
            <w:vMerge w:val="continue"/>
            <w:tcBorders>
              <w:left w:val="single" w:color="000000" w:sz="2" w:space="0"/>
              <w:right w:val="single" w:color="000000" w:sz="6" w:space="0"/>
            </w:tcBorders>
            <w:noWrap w:val="0"/>
            <w:vAlign w:val="top"/>
          </w:tcPr>
          <w:p w14:paraId="260E1F7B">
            <w:pPr>
              <w:widowControl/>
              <w:jc w:val="center"/>
              <w:rPr>
                <w:rFonts w:eastAsia="宋体"/>
                <w:color w:val="000000"/>
                <w:kern w:val="0"/>
                <w:sz w:val="16"/>
                <w:szCs w:val="16"/>
              </w:rPr>
            </w:pPr>
          </w:p>
        </w:tc>
        <w:tc>
          <w:tcPr>
            <w:tcW w:w="345" w:type="dxa"/>
            <w:vMerge w:val="continue"/>
            <w:tcBorders>
              <w:left w:val="nil"/>
              <w:right w:val="single" w:color="000000" w:sz="6" w:space="0"/>
            </w:tcBorders>
            <w:noWrap w:val="0"/>
            <w:vAlign w:val="top"/>
          </w:tcPr>
          <w:p w14:paraId="305CB41B">
            <w:pPr>
              <w:widowControl/>
              <w:jc w:val="center"/>
              <w:rPr>
                <w:rFonts w:eastAsia="宋体"/>
                <w:color w:val="000000"/>
                <w:kern w:val="0"/>
                <w:sz w:val="16"/>
                <w:szCs w:val="16"/>
              </w:rPr>
            </w:pPr>
          </w:p>
        </w:tc>
        <w:tc>
          <w:tcPr>
            <w:tcW w:w="396" w:type="dxa"/>
            <w:tcBorders>
              <w:top w:val="nil"/>
              <w:left w:val="nil"/>
              <w:bottom w:val="single" w:color="000000" w:sz="6" w:space="0"/>
              <w:right w:val="single" w:color="000000" w:sz="6" w:space="0"/>
            </w:tcBorders>
            <w:noWrap w:val="0"/>
            <w:vAlign w:val="center"/>
          </w:tcPr>
          <w:p w14:paraId="451E78DB">
            <w:pPr>
              <w:widowControl/>
              <w:jc w:val="center"/>
              <w:rPr>
                <w:rFonts w:eastAsia="宋体"/>
                <w:color w:val="000000"/>
                <w:kern w:val="0"/>
                <w:sz w:val="16"/>
                <w:szCs w:val="16"/>
                <w:lang w:val="en-US" w:eastAsia="zh-CN" w:bidi="ar-SA"/>
              </w:rPr>
            </w:pPr>
            <w:r>
              <w:rPr>
                <w:rFonts w:eastAsia="宋体"/>
                <w:color w:val="000000"/>
                <w:kern w:val="0"/>
                <w:sz w:val="16"/>
                <w:szCs w:val="16"/>
              </w:rPr>
              <w:t>12</w:t>
            </w:r>
          </w:p>
        </w:tc>
        <w:tc>
          <w:tcPr>
            <w:tcW w:w="707" w:type="dxa"/>
            <w:tcBorders>
              <w:top w:val="nil"/>
              <w:left w:val="nil"/>
              <w:bottom w:val="single" w:color="000000" w:sz="6" w:space="0"/>
              <w:right w:val="single" w:color="000000" w:sz="6" w:space="0"/>
            </w:tcBorders>
            <w:noWrap w:val="0"/>
            <w:vAlign w:val="center"/>
          </w:tcPr>
          <w:p w14:paraId="309F68C7">
            <w:pPr>
              <w:widowControl/>
              <w:jc w:val="center"/>
              <w:rPr>
                <w:rFonts w:eastAsia="宋体"/>
                <w:color w:val="000000"/>
                <w:kern w:val="0"/>
                <w:sz w:val="16"/>
                <w:szCs w:val="16"/>
                <w:lang w:val="en-US" w:eastAsia="zh-CN" w:bidi="ar-SA"/>
              </w:rPr>
            </w:pPr>
            <w:r>
              <w:rPr>
                <w:rFonts w:eastAsia="宋体"/>
                <w:color w:val="000000"/>
                <w:kern w:val="0"/>
                <w:sz w:val="16"/>
                <w:szCs w:val="16"/>
              </w:rPr>
              <w:t>20102023</w:t>
            </w:r>
          </w:p>
        </w:tc>
        <w:tc>
          <w:tcPr>
            <w:tcW w:w="1348" w:type="dxa"/>
            <w:tcBorders>
              <w:top w:val="nil"/>
              <w:left w:val="nil"/>
              <w:bottom w:val="single" w:color="000000" w:sz="6" w:space="0"/>
              <w:right w:val="single" w:color="000000" w:sz="6" w:space="0"/>
            </w:tcBorders>
            <w:noWrap w:val="0"/>
            <w:vAlign w:val="center"/>
          </w:tcPr>
          <w:p w14:paraId="7B653933">
            <w:pPr>
              <w:widowControl/>
              <w:jc w:val="center"/>
              <w:rPr>
                <w:rFonts w:eastAsia="宋体"/>
                <w:color w:val="000000"/>
                <w:kern w:val="0"/>
                <w:sz w:val="16"/>
                <w:szCs w:val="16"/>
                <w:lang w:val="en-US" w:eastAsia="zh-CN" w:bidi="ar-SA"/>
              </w:rPr>
            </w:pPr>
            <w:r>
              <w:rPr>
                <w:rFonts w:eastAsia="宋体"/>
                <w:color w:val="000000"/>
                <w:kern w:val="0"/>
                <w:sz w:val="16"/>
                <w:szCs w:val="16"/>
              </w:rPr>
              <w:t>体育3</w:t>
            </w:r>
          </w:p>
        </w:tc>
        <w:tc>
          <w:tcPr>
            <w:tcW w:w="440" w:type="dxa"/>
            <w:gridSpan w:val="2"/>
            <w:tcBorders>
              <w:top w:val="nil"/>
              <w:left w:val="nil"/>
              <w:bottom w:val="single" w:color="000000" w:sz="6" w:space="0"/>
              <w:right w:val="single" w:color="000000" w:sz="6" w:space="0"/>
            </w:tcBorders>
            <w:noWrap w:val="0"/>
            <w:vAlign w:val="center"/>
          </w:tcPr>
          <w:p w14:paraId="30CA79B1">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C</w:t>
            </w:r>
          </w:p>
        </w:tc>
        <w:tc>
          <w:tcPr>
            <w:tcW w:w="481" w:type="dxa"/>
            <w:gridSpan w:val="2"/>
            <w:tcBorders>
              <w:top w:val="nil"/>
              <w:left w:val="nil"/>
              <w:bottom w:val="single" w:color="000000" w:sz="6" w:space="0"/>
              <w:right w:val="single" w:color="000000" w:sz="6" w:space="0"/>
            </w:tcBorders>
            <w:noWrap w:val="0"/>
            <w:vAlign w:val="center"/>
          </w:tcPr>
          <w:p w14:paraId="2E2948C2">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否</w:t>
            </w:r>
          </w:p>
        </w:tc>
        <w:tc>
          <w:tcPr>
            <w:tcW w:w="545" w:type="dxa"/>
            <w:tcBorders>
              <w:top w:val="nil"/>
              <w:left w:val="nil"/>
              <w:bottom w:val="single" w:color="000000" w:sz="6" w:space="0"/>
              <w:right w:val="single" w:color="000000" w:sz="6" w:space="0"/>
            </w:tcBorders>
            <w:noWrap w:val="0"/>
            <w:vAlign w:val="center"/>
          </w:tcPr>
          <w:p w14:paraId="731BDCAE">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1</w:t>
            </w:r>
          </w:p>
        </w:tc>
        <w:tc>
          <w:tcPr>
            <w:tcW w:w="555" w:type="dxa"/>
            <w:tcBorders>
              <w:top w:val="nil"/>
              <w:left w:val="nil"/>
              <w:bottom w:val="single" w:color="000000" w:sz="6" w:space="0"/>
              <w:right w:val="single" w:color="000000" w:sz="6" w:space="0"/>
            </w:tcBorders>
            <w:noWrap w:val="0"/>
            <w:vAlign w:val="center"/>
          </w:tcPr>
          <w:p w14:paraId="679A6422">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30</w:t>
            </w:r>
          </w:p>
        </w:tc>
        <w:tc>
          <w:tcPr>
            <w:tcW w:w="555" w:type="dxa"/>
            <w:tcBorders>
              <w:top w:val="nil"/>
              <w:left w:val="nil"/>
              <w:bottom w:val="single" w:color="000000" w:sz="6" w:space="0"/>
              <w:right w:val="single" w:color="000000" w:sz="6" w:space="0"/>
            </w:tcBorders>
            <w:noWrap w:val="0"/>
            <w:vAlign w:val="center"/>
          </w:tcPr>
          <w:p w14:paraId="7442B7AE">
            <w:pPr>
              <w:jc w:val="center"/>
              <w:rPr>
                <w:rFonts w:eastAsia="宋体"/>
                <w:color w:val="auto"/>
                <w:kern w:val="0"/>
                <w:sz w:val="16"/>
                <w:szCs w:val="16"/>
                <w:lang w:val="en-US" w:eastAsia="zh-CN" w:bidi="ar-SA"/>
              </w:rPr>
            </w:pPr>
          </w:p>
        </w:tc>
        <w:tc>
          <w:tcPr>
            <w:tcW w:w="545" w:type="dxa"/>
            <w:gridSpan w:val="2"/>
            <w:tcBorders>
              <w:top w:val="nil"/>
              <w:left w:val="nil"/>
              <w:bottom w:val="single" w:color="000000" w:sz="6" w:space="0"/>
              <w:right w:val="single" w:color="000000" w:sz="6" w:space="0"/>
            </w:tcBorders>
            <w:noWrap w:val="0"/>
            <w:vAlign w:val="center"/>
          </w:tcPr>
          <w:p w14:paraId="72FFD2FD">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30</w:t>
            </w:r>
          </w:p>
        </w:tc>
        <w:tc>
          <w:tcPr>
            <w:tcW w:w="515" w:type="dxa"/>
            <w:gridSpan w:val="2"/>
            <w:tcBorders>
              <w:top w:val="nil"/>
              <w:left w:val="nil"/>
              <w:bottom w:val="single" w:color="000000" w:sz="6" w:space="0"/>
              <w:right w:val="single" w:color="000000" w:sz="6" w:space="0"/>
            </w:tcBorders>
            <w:noWrap w:val="0"/>
            <w:vAlign w:val="center"/>
          </w:tcPr>
          <w:p w14:paraId="34C3031B">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3</w:t>
            </w:r>
          </w:p>
        </w:tc>
        <w:tc>
          <w:tcPr>
            <w:tcW w:w="630" w:type="dxa"/>
            <w:tcBorders>
              <w:top w:val="nil"/>
              <w:left w:val="nil"/>
              <w:bottom w:val="single" w:color="000000" w:sz="6" w:space="0"/>
              <w:right w:val="single" w:color="000000" w:sz="6" w:space="0"/>
            </w:tcBorders>
            <w:noWrap w:val="0"/>
            <w:vAlign w:val="center"/>
          </w:tcPr>
          <w:p w14:paraId="4F9F104B">
            <w:pPr>
              <w:jc w:val="center"/>
              <w:rPr>
                <w:rFonts w:eastAsia="宋体"/>
                <w:color w:val="auto"/>
                <w:kern w:val="0"/>
                <w:sz w:val="16"/>
                <w:szCs w:val="16"/>
                <w:lang w:val="en-US" w:eastAsia="zh-CN" w:bidi="ar-SA"/>
              </w:rPr>
            </w:pPr>
          </w:p>
        </w:tc>
        <w:tc>
          <w:tcPr>
            <w:tcW w:w="622" w:type="dxa"/>
            <w:tcBorders>
              <w:top w:val="nil"/>
              <w:left w:val="nil"/>
              <w:bottom w:val="single" w:color="000000" w:sz="6" w:space="0"/>
              <w:right w:val="single" w:color="000000" w:sz="6" w:space="0"/>
            </w:tcBorders>
            <w:noWrap w:val="0"/>
            <w:vAlign w:val="center"/>
          </w:tcPr>
          <w:p w14:paraId="1DCB5A1C">
            <w:pPr>
              <w:jc w:val="center"/>
              <w:rPr>
                <w:rFonts w:eastAsia="宋体"/>
                <w:color w:val="auto"/>
                <w:kern w:val="0"/>
                <w:sz w:val="16"/>
                <w:szCs w:val="16"/>
                <w:lang w:val="en-US" w:eastAsia="zh-CN" w:bidi="ar-SA"/>
              </w:rPr>
            </w:pPr>
          </w:p>
        </w:tc>
        <w:tc>
          <w:tcPr>
            <w:tcW w:w="636" w:type="dxa"/>
            <w:tcBorders>
              <w:top w:val="nil"/>
              <w:left w:val="nil"/>
              <w:bottom w:val="single" w:color="000000" w:sz="6" w:space="0"/>
              <w:right w:val="single" w:color="000000" w:sz="6" w:space="0"/>
            </w:tcBorders>
            <w:noWrap w:val="0"/>
            <w:vAlign w:val="center"/>
          </w:tcPr>
          <w:p w14:paraId="4527427B">
            <w:pPr>
              <w:widowControl/>
              <w:jc w:val="center"/>
              <w:textAlignment w:val="center"/>
              <w:rPr>
                <w:rFonts w:hint="eastAsia" w:eastAsia="宋体"/>
                <w:color w:val="auto"/>
                <w:kern w:val="0"/>
                <w:sz w:val="16"/>
                <w:szCs w:val="16"/>
                <w:lang w:val="en-US" w:eastAsia="zh-CN" w:bidi="ar-SA"/>
              </w:rPr>
            </w:pPr>
            <w:r>
              <w:rPr>
                <w:rFonts w:eastAsia="宋体"/>
                <w:color w:val="auto"/>
                <w:kern w:val="0"/>
                <w:sz w:val="16"/>
                <w:szCs w:val="16"/>
                <w:lang w:bidi="ar"/>
              </w:rPr>
              <w:t>1.</w:t>
            </w:r>
            <w:r>
              <w:rPr>
                <w:rFonts w:hint="eastAsia" w:eastAsia="宋体"/>
                <w:color w:val="auto"/>
                <w:kern w:val="0"/>
                <w:sz w:val="16"/>
                <w:szCs w:val="16"/>
                <w:lang w:val="en-US" w:eastAsia="zh-CN" w:bidi="ar"/>
              </w:rPr>
              <w:t>7</w:t>
            </w:r>
          </w:p>
        </w:tc>
        <w:tc>
          <w:tcPr>
            <w:tcW w:w="659" w:type="dxa"/>
            <w:gridSpan w:val="4"/>
            <w:tcBorders>
              <w:top w:val="nil"/>
              <w:left w:val="nil"/>
              <w:bottom w:val="single" w:color="000000" w:sz="6" w:space="0"/>
              <w:right w:val="single" w:color="000000" w:sz="6" w:space="0"/>
            </w:tcBorders>
            <w:noWrap w:val="0"/>
            <w:vAlign w:val="center"/>
          </w:tcPr>
          <w:p w14:paraId="2E4C50B3">
            <w:pPr>
              <w:jc w:val="center"/>
              <w:rPr>
                <w:rFonts w:eastAsia="宋体"/>
                <w:color w:val="auto"/>
                <w:kern w:val="0"/>
                <w:sz w:val="16"/>
                <w:szCs w:val="16"/>
                <w:lang w:val="en-US" w:eastAsia="zh-CN" w:bidi="ar-SA"/>
              </w:rPr>
            </w:pPr>
          </w:p>
        </w:tc>
        <w:tc>
          <w:tcPr>
            <w:tcW w:w="567" w:type="dxa"/>
            <w:gridSpan w:val="3"/>
            <w:tcBorders>
              <w:top w:val="nil"/>
              <w:left w:val="nil"/>
              <w:bottom w:val="single" w:color="000000" w:sz="6" w:space="0"/>
              <w:right w:val="single" w:color="000000" w:sz="6" w:space="0"/>
            </w:tcBorders>
            <w:noWrap w:val="0"/>
            <w:vAlign w:val="center"/>
          </w:tcPr>
          <w:p w14:paraId="24E5EB86">
            <w:pPr>
              <w:jc w:val="center"/>
              <w:rPr>
                <w:rFonts w:eastAsia="宋体"/>
                <w:color w:val="auto"/>
                <w:kern w:val="0"/>
                <w:sz w:val="16"/>
                <w:szCs w:val="16"/>
                <w:lang w:val="en-US" w:eastAsia="zh-CN" w:bidi="ar-SA"/>
              </w:rPr>
            </w:pPr>
          </w:p>
        </w:tc>
        <w:tc>
          <w:tcPr>
            <w:tcW w:w="567" w:type="dxa"/>
            <w:gridSpan w:val="4"/>
            <w:tcBorders>
              <w:top w:val="nil"/>
              <w:left w:val="nil"/>
              <w:bottom w:val="single" w:color="000000" w:sz="6" w:space="0"/>
              <w:right w:val="single" w:color="000000" w:sz="6" w:space="0"/>
            </w:tcBorders>
            <w:noWrap w:val="0"/>
            <w:vAlign w:val="center"/>
          </w:tcPr>
          <w:p w14:paraId="412B3B12">
            <w:pPr>
              <w:jc w:val="center"/>
              <w:rPr>
                <w:rFonts w:eastAsia="宋体"/>
                <w:color w:val="FF0000"/>
                <w:kern w:val="0"/>
                <w:sz w:val="16"/>
                <w:szCs w:val="16"/>
                <w:lang w:val="en-US" w:eastAsia="zh-CN" w:bidi="ar-SA"/>
              </w:rPr>
            </w:pPr>
          </w:p>
        </w:tc>
        <w:tc>
          <w:tcPr>
            <w:tcW w:w="723" w:type="dxa"/>
            <w:gridSpan w:val="2"/>
            <w:tcBorders>
              <w:top w:val="nil"/>
              <w:left w:val="nil"/>
              <w:bottom w:val="single" w:color="000000" w:sz="6" w:space="0"/>
              <w:right w:val="single" w:color="000000" w:sz="6" w:space="0"/>
            </w:tcBorders>
            <w:noWrap w:val="0"/>
            <w:vAlign w:val="center"/>
          </w:tcPr>
          <w:p w14:paraId="3A60A724">
            <w:pPr>
              <w:widowControl/>
              <w:jc w:val="center"/>
              <w:rPr>
                <w:rFonts w:eastAsia="宋体"/>
                <w:color w:val="000000"/>
                <w:kern w:val="0"/>
                <w:sz w:val="16"/>
                <w:szCs w:val="16"/>
                <w:lang w:val="en-US" w:eastAsia="zh-CN" w:bidi="ar-SA"/>
              </w:rPr>
            </w:pPr>
            <w:r>
              <w:rPr>
                <w:rFonts w:eastAsia="宋体"/>
                <w:color w:val="000000"/>
                <w:kern w:val="0"/>
                <w:sz w:val="16"/>
                <w:szCs w:val="16"/>
              </w:rPr>
              <w:t>达标</w:t>
            </w:r>
          </w:p>
        </w:tc>
        <w:tc>
          <w:tcPr>
            <w:tcW w:w="1526" w:type="dxa"/>
            <w:gridSpan w:val="2"/>
            <w:tcBorders>
              <w:top w:val="nil"/>
              <w:left w:val="nil"/>
              <w:bottom w:val="single" w:color="000000" w:sz="6" w:space="0"/>
              <w:right w:val="single" w:color="000000" w:sz="6" w:space="0"/>
            </w:tcBorders>
            <w:noWrap w:val="0"/>
            <w:vAlign w:val="center"/>
          </w:tcPr>
          <w:p w14:paraId="5E9DFBF6">
            <w:pPr>
              <w:widowControl/>
              <w:jc w:val="center"/>
              <w:rPr>
                <w:rFonts w:eastAsia="宋体"/>
                <w:color w:val="000000"/>
                <w:kern w:val="0"/>
                <w:sz w:val="16"/>
                <w:szCs w:val="16"/>
                <w:lang w:val="en-US" w:eastAsia="zh-CN" w:bidi="ar-SA"/>
              </w:rPr>
            </w:pPr>
            <w:r>
              <w:rPr>
                <w:rFonts w:eastAsia="宋体"/>
                <w:color w:val="000000"/>
                <w:kern w:val="0"/>
                <w:sz w:val="16"/>
                <w:szCs w:val="16"/>
              </w:rPr>
              <w:t>体育系</w:t>
            </w:r>
          </w:p>
        </w:tc>
        <w:tc>
          <w:tcPr>
            <w:tcW w:w="1437" w:type="dxa"/>
            <w:tcBorders>
              <w:top w:val="nil"/>
              <w:left w:val="nil"/>
              <w:bottom w:val="single" w:color="000000" w:sz="6" w:space="0"/>
              <w:right w:val="single" w:color="000000" w:sz="6" w:space="0"/>
            </w:tcBorders>
            <w:noWrap w:val="0"/>
            <w:vAlign w:val="top"/>
          </w:tcPr>
          <w:p w14:paraId="559B5BF4">
            <w:pPr>
              <w:widowControl/>
              <w:rPr>
                <w:rFonts w:eastAsia="宋体"/>
                <w:color w:val="000000"/>
                <w:kern w:val="0"/>
                <w:sz w:val="16"/>
                <w:szCs w:val="16"/>
                <w:lang w:val="en-US" w:eastAsia="zh-CN" w:bidi="ar-SA"/>
              </w:rPr>
            </w:pPr>
          </w:p>
        </w:tc>
      </w:tr>
      <w:tr w14:paraId="26927E54">
        <w:tblPrEx>
          <w:tblCellMar>
            <w:top w:w="0" w:type="dxa"/>
            <w:left w:w="108" w:type="dxa"/>
            <w:bottom w:w="0" w:type="dxa"/>
            <w:right w:w="108" w:type="dxa"/>
          </w:tblCellMar>
        </w:tblPrEx>
        <w:trPr>
          <w:gridAfter w:val="1"/>
          <w:wAfter w:w="2" w:type="dxa"/>
          <w:trHeight w:val="271" w:hRule="atLeast"/>
        </w:trPr>
        <w:tc>
          <w:tcPr>
            <w:tcW w:w="343" w:type="dxa"/>
            <w:vMerge w:val="continue"/>
            <w:tcBorders>
              <w:left w:val="single" w:color="000000" w:sz="2" w:space="0"/>
              <w:right w:val="single" w:color="000000" w:sz="6" w:space="0"/>
            </w:tcBorders>
            <w:noWrap w:val="0"/>
            <w:vAlign w:val="top"/>
          </w:tcPr>
          <w:p w14:paraId="45AF772A">
            <w:pPr>
              <w:widowControl/>
              <w:jc w:val="center"/>
              <w:rPr>
                <w:rFonts w:eastAsia="宋体"/>
                <w:color w:val="000000"/>
                <w:kern w:val="0"/>
                <w:sz w:val="16"/>
                <w:szCs w:val="16"/>
              </w:rPr>
            </w:pPr>
          </w:p>
        </w:tc>
        <w:tc>
          <w:tcPr>
            <w:tcW w:w="345" w:type="dxa"/>
            <w:vMerge w:val="continue"/>
            <w:tcBorders>
              <w:left w:val="nil"/>
              <w:right w:val="single" w:color="000000" w:sz="6" w:space="0"/>
            </w:tcBorders>
            <w:noWrap w:val="0"/>
            <w:vAlign w:val="top"/>
          </w:tcPr>
          <w:p w14:paraId="4D8E0AFE">
            <w:pPr>
              <w:widowControl/>
              <w:jc w:val="center"/>
              <w:rPr>
                <w:rFonts w:eastAsia="宋体"/>
                <w:color w:val="000000"/>
                <w:kern w:val="0"/>
                <w:sz w:val="16"/>
                <w:szCs w:val="16"/>
              </w:rPr>
            </w:pPr>
          </w:p>
        </w:tc>
        <w:tc>
          <w:tcPr>
            <w:tcW w:w="396" w:type="dxa"/>
            <w:tcBorders>
              <w:top w:val="nil"/>
              <w:left w:val="nil"/>
              <w:bottom w:val="single" w:color="000000" w:sz="6" w:space="0"/>
              <w:right w:val="single" w:color="000000" w:sz="6" w:space="0"/>
            </w:tcBorders>
            <w:noWrap w:val="0"/>
            <w:vAlign w:val="center"/>
          </w:tcPr>
          <w:p w14:paraId="6EC2A529">
            <w:pPr>
              <w:widowControl/>
              <w:jc w:val="center"/>
              <w:rPr>
                <w:rFonts w:eastAsia="宋体"/>
                <w:color w:val="000000"/>
                <w:kern w:val="0"/>
                <w:sz w:val="16"/>
                <w:szCs w:val="16"/>
                <w:lang w:val="en-US" w:eastAsia="zh-CN" w:bidi="ar-SA"/>
              </w:rPr>
            </w:pPr>
            <w:r>
              <w:rPr>
                <w:rFonts w:eastAsia="宋体"/>
                <w:color w:val="000000"/>
                <w:kern w:val="0"/>
                <w:sz w:val="16"/>
                <w:szCs w:val="16"/>
              </w:rPr>
              <w:t>13</w:t>
            </w:r>
          </w:p>
        </w:tc>
        <w:tc>
          <w:tcPr>
            <w:tcW w:w="707" w:type="dxa"/>
            <w:tcBorders>
              <w:top w:val="nil"/>
              <w:left w:val="nil"/>
              <w:bottom w:val="single" w:color="000000" w:sz="6" w:space="0"/>
              <w:right w:val="single" w:color="000000" w:sz="6" w:space="0"/>
            </w:tcBorders>
            <w:noWrap w:val="0"/>
            <w:vAlign w:val="center"/>
          </w:tcPr>
          <w:p w14:paraId="58292301">
            <w:pPr>
              <w:widowControl/>
              <w:jc w:val="center"/>
              <w:rPr>
                <w:rFonts w:eastAsia="宋体"/>
                <w:color w:val="000000"/>
                <w:kern w:val="0"/>
                <w:sz w:val="16"/>
                <w:szCs w:val="16"/>
                <w:lang w:val="en-US" w:eastAsia="zh-CN" w:bidi="ar-SA"/>
              </w:rPr>
            </w:pPr>
            <w:r>
              <w:rPr>
                <w:rFonts w:eastAsia="宋体"/>
                <w:color w:val="000000"/>
                <w:kern w:val="0"/>
                <w:sz w:val="16"/>
                <w:szCs w:val="16"/>
              </w:rPr>
              <w:t>20102024</w:t>
            </w:r>
          </w:p>
        </w:tc>
        <w:tc>
          <w:tcPr>
            <w:tcW w:w="1348" w:type="dxa"/>
            <w:tcBorders>
              <w:top w:val="nil"/>
              <w:left w:val="nil"/>
              <w:bottom w:val="single" w:color="000000" w:sz="6" w:space="0"/>
              <w:right w:val="single" w:color="000000" w:sz="6" w:space="0"/>
            </w:tcBorders>
            <w:noWrap w:val="0"/>
            <w:vAlign w:val="center"/>
          </w:tcPr>
          <w:p w14:paraId="26ACD7D7">
            <w:pPr>
              <w:widowControl/>
              <w:jc w:val="center"/>
              <w:rPr>
                <w:rFonts w:eastAsia="宋体"/>
                <w:color w:val="000000"/>
                <w:kern w:val="0"/>
                <w:sz w:val="16"/>
                <w:szCs w:val="16"/>
                <w:lang w:val="en-US" w:eastAsia="zh-CN" w:bidi="ar-SA"/>
              </w:rPr>
            </w:pPr>
            <w:r>
              <w:rPr>
                <w:rFonts w:eastAsia="宋体"/>
                <w:color w:val="000000"/>
                <w:kern w:val="0"/>
                <w:sz w:val="16"/>
                <w:szCs w:val="16"/>
              </w:rPr>
              <w:t>体育4</w:t>
            </w:r>
          </w:p>
        </w:tc>
        <w:tc>
          <w:tcPr>
            <w:tcW w:w="440" w:type="dxa"/>
            <w:gridSpan w:val="2"/>
            <w:tcBorders>
              <w:top w:val="nil"/>
              <w:left w:val="nil"/>
              <w:bottom w:val="single" w:color="000000" w:sz="6" w:space="0"/>
              <w:right w:val="single" w:color="000000" w:sz="6" w:space="0"/>
            </w:tcBorders>
            <w:noWrap w:val="0"/>
            <w:vAlign w:val="center"/>
          </w:tcPr>
          <w:p w14:paraId="441DC698">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C</w:t>
            </w:r>
          </w:p>
        </w:tc>
        <w:tc>
          <w:tcPr>
            <w:tcW w:w="481" w:type="dxa"/>
            <w:gridSpan w:val="2"/>
            <w:tcBorders>
              <w:top w:val="nil"/>
              <w:left w:val="nil"/>
              <w:bottom w:val="single" w:color="000000" w:sz="6" w:space="0"/>
              <w:right w:val="single" w:color="000000" w:sz="6" w:space="0"/>
            </w:tcBorders>
            <w:noWrap w:val="0"/>
            <w:vAlign w:val="center"/>
          </w:tcPr>
          <w:p w14:paraId="7F72E19B">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否</w:t>
            </w:r>
          </w:p>
        </w:tc>
        <w:tc>
          <w:tcPr>
            <w:tcW w:w="545" w:type="dxa"/>
            <w:tcBorders>
              <w:top w:val="nil"/>
              <w:left w:val="nil"/>
              <w:bottom w:val="single" w:color="000000" w:sz="6" w:space="0"/>
              <w:right w:val="single" w:color="000000" w:sz="6" w:space="0"/>
            </w:tcBorders>
            <w:noWrap w:val="0"/>
            <w:vAlign w:val="center"/>
          </w:tcPr>
          <w:p w14:paraId="649DE2B9">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1</w:t>
            </w:r>
          </w:p>
        </w:tc>
        <w:tc>
          <w:tcPr>
            <w:tcW w:w="555" w:type="dxa"/>
            <w:tcBorders>
              <w:top w:val="nil"/>
              <w:left w:val="nil"/>
              <w:bottom w:val="single" w:color="000000" w:sz="6" w:space="0"/>
              <w:right w:val="single" w:color="000000" w:sz="6" w:space="0"/>
            </w:tcBorders>
            <w:noWrap w:val="0"/>
            <w:vAlign w:val="center"/>
          </w:tcPr>
          <w:p w14:paraId="7EAAE5F3">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24</w:t>
            </w:r>
          </w:p>
        </w:tc>
        <w:tc>
          <w:tcPr>
            <w:tcW w:w="555" w:type="dxa"/>
            <w:tcBorders>
              <w:top w:val="nil"/>
              <w:left w:val="nil"/>
              <w:bottom w:val="single" w:color="000000" w:sz="6" w:space="0"/>
              <w:right w:val="single" w:color="000000" w:sz="6" w:space="0"/>
            </w:tcBorders>
            <w:noWrap w:val="0"/>
            <w:vAlign w:val="center"/>
          </w:tcPr>
          <w:p w14:paraId="0289044D">
            <w:pPr>
              <w:jc w:val="center"/>
              <w:rPr>
                <w:rFonts w:eastAsia="宋体"/>
                <w:color w:val="auto"/>
                <w:kern w:val="0"/>
                <w:sz w:val="16"/>
                <w:szCs w:val="16"/>
                <w:lang w:val="en-US" w:eastAsia="zh-CN" w:bidi="ar-SA"/>
              </w:rPr>
            </w:pPr>
          </w:p>
        </w:tc>
        <w:tc>
          <w:tcPr>
            <w:tcW w:w="545" w:type="dxa"/>
            <w:gridSpan w:val="2"/>
            <w:tcBorders>
              <w:top w:val="nil"/>
              <w:left w:val="nil"/>
              <w:bottom w:val="single" w:color="000000" w:sz="6" w:space="0"/>
              <w:right w:val="single" w:color="000000" w:sz="6" w:space="0"/>
            </w:tcBorders>
            <w:noWrap w:val="0"/>
            <w:vAlign w:val="center"/>
          </w:tcPr>
          <w:p w14:paraId="37743FE8">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24</w:t>
            </w:r>
          </w:p>
        </w:tc>
        <w:tc>
          <w:tcPr>
            <w:tcW w:w="515" w:type="dxa"/>
            <w:gridSpan w:val="2"/>
            <w:tcBorders>
              <w:top w:val="nil"/>
              <w:left w:val="nil"/>
              <w:bottom w:val="single" w:color="000000" w:sz="6" w:space="0"/>
              <w:right w:val="single" w:color="000000" w:sz="6" w:space="0"/>
            </w:tcBorders>
            <w:noWrap w:val="0"/>
            <w:vAlign w:val="center"/>
          </w:tcPr>
          <w:p w14:paraId="101EF039">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4</w:t>
            </w:r>
          </w:p>
        </w:tc>
        <w:tc>
          <w:tcPr>
            <w:tcW w:w="630" w:type="dxa"/>
            <w:tcBorders>
              <w:top w:val="nil"/>
              <w:left w:val="nil"/>
              <w:bottom w:val="single" w:color="000000" w:sz="6" w:space="0"/>
              <w:right w:val="single" w:color="000000" w:sz="6" w:space="0"/>
            </w:tcBorders>
            <w:noWrap w:val="0"/>
            <w:vAlign w:val="center"/>
          </w:tcPr>
          <w:p w14:paraId="371891D3">
            <w:pPr>
              <w:jc w:val="center"/>
              <w:rPr>
                <w:rFonts w:eastAsia="宋体"/>
                <w:color w:val="auto"/>
                <w:kern w:val="0"/>
                <w:sz w:val="16"/>
                <w:szCs w:val="16"/>
                <w:lang w:val="en-US" w:eastAsia="zh-CN" w:bidi="ar-SA"/>
              </w:rPr>
            </w:pPr>
          </w:p>
        </w:tc>
        <w:tc>
          <w:tcPr>
            <w:tcW w:w="622" w:type="dxa"/>
            <w:tcBorders>
              <w:top w:val="nil"/>
              <w:left w:val="nil"/>
              <w:bottom w:val="single" w:color="000000" w:sz="6" w:space="0"/>
              <w:right w:val="single" w:color="000000" w:sz="6" w:space="0"/>
            </w:tcBorders>
            <w:noWrap w:val="0"/>
            <w:vAlign w:val="center"/>
          </w:tcPr>
          <w:p w14:paraId="4C2C7960">
            <w:pPr>
              <w:jc w:val="center"/>
              <w:rPr>
                <w:rFonts w:eastAsia="宋体"/>
                <w:color w:val="auto"/>
                <w:kern w:val="0"/>
                <w:sz w:val="16"/>
                <w:szCs w:val="16"/>
                <w:lang w:val="en-US" w:eastAsia="zh-CN" w:bidi="ar-SA"/>
              </w:rPr>
            </w:pPr>
          </w:p>
        </w:tc>
        <w:tc>
          <w:tcPr>
            <w:tcW w:w="636" w:type="dxa"/>
            <w:tcBorders>
              <w:top w:val="nil"/>
              <w:left w:val="nil"/>
              <w:bottom w:val="single" w:color="000000" w:sz="6" w:space="0"/>
              <w:right w:val="single" w:color="000000" w:sz="6" w:space="0"/>
            </w:tcBorders>
            <w:noWrap w:val="0"/>
            <w:vAlign w:val="center"/>
          </w:tcPr>
          <w:p w14:paraId="6153AF48">
            <w:pPr>
              <w:jc w:val="center"/>
              <w:rPr>
                <w:rFonts w:eastAsia="宋体"/>
                <w:color w:val="auto"/>
                <w:kern w:val="0"/>
                <w:sz w:val="16"/>
                <w:szCs w:val="16"/>
                <w:lang w:val="en-US" w:eastAsia="zh-CN" w:bidi="ar-SA"/>
              </w:rPr>
            </w:pPr>
          </w:p>
        </w:tc>
        <w:tc>
          <w:tcPr>
            <w:tcW w:w="659" w:type="dxa"/>
            <w:gridSpan w:val="4"/>
            <w:tcBorders>
              <w:top w:val="nil"/>
              <w:left w:val="nil"/>
              <w:bottom w:val="single" w:color="000000" w:sz="6" w:space="0"/>
              <w:right w:val="single" w:color="000000" w:sz="6" w:space="0"/>
            </w:tcBorders>
            <w:noWrap w:val="0"/>
            <w:vAlign w:val="center"/>
          </w:tcPr>
          <w:p w14:paraId="11CBC428">
            <w:pPr>
              <w:widowControl/>
              <w:jc w:val="center"/>
              <w:textAlignment w:val="center"/>
              <w:rPr>
                <w:rFonts w:hint="eastAsia" w:eastAsia="宋体"/>
                <w:color w:val="auto"/>
                <w:kern w:val="0"/>
                <w:sz w:val="16"/>
                <w:szCs w:val="16"/>
                <w:lang w:val="en-US" w:eastAsia="zh-CN" w:bidi="ar-SA"/>
              </w:rPr>
            </w:pPr>
            <w:r>
              <w:rPr>
                <w:rFonts w:eastAsia="宋体"/>
                <w:color w:val="auto"/>
                <w:kern w:val="0"/>
                <w:sz w:val="16"/>
                <w:szCs w:val="16"/>
                <w:lang w:bidi="ar"/>
              </w:rPr>
              <w:t>1.</w:t>
            </w:r>
            <w:r>
              <w:rPr>
                <w:rFonts w:hint="eastAsia" w:eastAsia="宋体"/>
                <w:color w:val="auto"/>
                <w:kern w:val="0"/>
                <w:sz w:val="16"/>
                <w:szCs w:val="16"/>
                <w:lang w:val="en-US" w:eastAsia="zh-CN" w:bidi="ar"/>
              </w:rPr>
              <w:t>4</w:t>
            </w:r>
          </w:p>
        </w:tc>
        <w:tc>
          <w:tcPr>
            <w:tcW w:w="567" w:type="dxa"/>
            <w:gridSpan w:val="3"/>
            <w:tcBorders>
              <w:top w:val="nil"/>
              <w:left w:val="nil"/>
              <w:bottom w:val="single" w:color="000000" w:sz="6" w:space="0"/>
              <w:right w:val="single" w:color="000000" w:sz="6" w:space="0"/>
            </w:tcBorders>
            <w:noWrap w:val="0"/>
            <w:vAlign w:val="center"/>
          </w:tcPr>
          <w:p w14:paraId="1FEE66FE">
            <w:pPr>
              <w:jc w:val="center"/>
              <w:rPr>
                <w:rFonts w:eastAsia="宋体"/>
                <w:color w:val="auto"/>
                <w:kern w:val="0"/>
                <w:sz w:val="16"/>
                <w:szCs w:val="16"/>
                <w:lang w:val="en-US" w:eastAsia="zh-CN" w:bidi="ar-SA"/>
              </w:rPr>
            </w:pPr>
          </w:p>
        </w:tc>
        <w:tc>
          <w:tcPr>
            <w:tcW w:w="567" w:type="dxa"/>
            <w:gridSpan w:val="4"/>
            <w:tcBorders>
              <w:top w:val="nil"/>
              <w:left w:val="nil"/>
              <w:bottom w:val="single" w:color="000000" w:sz="6" w:space="0"/>
              <w:right w:val="single" w:color="000000" w:sz="6" w:space="0"/>
            </w:tcBorders>
            <w:noWrap w:val="0"/>
            <w:vAlign w:val="center"/>
          </w:tcPr>
          <w:p w14:paraId="24C2AC37">
            <w:pPr>
              <w:jc w:val="center"/>
              <w:rPr>
                <w:rFonts w:eastAsia="宋体"/>
                <w:color w:val="FF0000"/>
                <w:kern w:val="0"/>
                <w:sz w:val="16"/>
                <w:szCs w:val="16"/>
                <w:lang w:val="en-US" w:eastAsia="zh-CN" w:bidi="ar-SA"/>
              </w:rPr>
            </w:pPr>
          </w:p>
        </w:tc>
        <w:tc>
          <w:tcPr>
            <w:tcW w:w="723" w:type="dxa"/>
            <w:gridSpan w:val="2"/>
            <w:tcBorders>
              <w:top w:val="nil"/>
              <w:left w:val="nil"/>
              <w:bottom w:val="single" w:color="000000" w:sz="6" w:space="0"/>
              <w:right w:val="single" w:color="000000" w:sz="6" w:space="0"/>
            </w:tcBorders>
            <w:noWrap w:val="0"/>
            <w:vAlign w:val="center"/>
          </w:tcPr>
          <w:p w14:paraId="0298059B">
            <w:pPr>
              <w:widowControl/>
              <w:jc w:val="center"/>
              <w:rPr>
                <w:rFonts w:eastAsia="宋体"/>
                <w:color w:val="000000"/>
                <w:kern w:val="0"/>
                <w:sz w:val="16"/>
                <w:szCs w:val="16"/>
                <w:lang w:val="en-US" w:eastAsia="zh-CN" w:bidi="ar-SA"/>
              </w:rPr>
            </w:pPr>
            <w:r>
              <w:rPr>
                <w:rFonts w:eastAsia="宋体"/>
                <w:color w:val="000000"/>
                <w:kern w:val="0"/>
                <w:sz w:val="16"/>
                <w:szCs w:val="16"/>
              </w:rPr>
              <w:t>达标</w:t>
            </w:r>
          </w:p>
        </w:tc>
        <w:tc>
          <w:tcPr>
            <w:tcW w:w="1526" w:type="dxa"/>
            <w:gridSpan w:val="2"/>
            <w:tcBorders>
              <w:top w:val="nil"/>
              <w:left w:val="nil"/>
              <w:bottom w:val="single" w:color="000000" w:sz="6" w:space="0"/>
              <w:right w:val="single" w:color="000000" w:sz="6" w:space="0"/>
            </w:tcBorders>
            <w:noWrap w:val="0"/>
            <w:vAlign w:val="center"/>
          </w:tcPr>
          <w:p w14:paraId="00459E43">
            <w:pPr>
              <w:widowControl/>
              <w:jc w:val="center"/>
              <w:rPr>
                <w:rFonts w:eastAsia="宋体"/>
                <w:color w:val="000000"/>
                <w:kern w:val="0"/>
                <w:sz w:val="16"/>
                <w:szCs w:val="16"/>
                <w:lang w:val="en-US" w:eastAsia="zh-CN" w:bidi="ar-SA"/>
              </w:rPr>
            </w:pPr>
            <w:r>
              <w:rPr>
                <w:rFonts w:eastAsia="宋体"/>
                <w:color w:val="000000"/>
                <w:kern w:val="0"/>
                <w:sz w:val="16"/>
                <w:szCs w:val="16"/>
              </w:rPr>
              <w:t>体育系</w:t>
            </w:r>
          </w:p>
        </w:tc>
        <w:tc>
          <w:tcPr>
            <w:tcW w:w="1437" w:type="dxa"/>
            <w:tcBorders>
              <w:top w:val="nil"/>
              <w:left w:val="nil"/>
              <w:bottom w:val="single" w:color="000000" w:sz="6" w:space="0"/>
              <w:right w:val="single" w:color="000000" w:sz="6" w:space="0"/>
            </w:tcBorders>
            <w:noWrap w:val="0"/>
            <w:vAlign w:val="top"/>
          </w:tcPr>
          <w:p w14:paraId="7E67F377">
            <w:pPr>
              <w:widowControl/>
              <w:rPr>
                <w:rFonts w:eastAsia="宋体"/>
                <w:color w:val="000000"/>
                <w:kern w:val="0"/>
                <w:sz w:val="16"/>
                <w:szCs w:val="16"/>
                <w:lang w:val="en-US" w:eastAsia="zh-CN" w:bidi="ar-SA"/>
              </w:rPr>
            </w:pPr>
          </w:p>
        </w:tc>
      </w:tr>
      <w:tr w14:paraId="60854946">
        <w:tblPrEx>
          <w:tblCellMar>
            <w:top w:w="0" w:type="dxa"/>
            <w:left w:w="108" w:type="dxa"/>
            <w:bottom w:w="0" w:type="dxa"/>
            <w:right w:w="108" w:type="dxa"/>
          </w:tblCellMar>
        </w:tblPrEx>
        <w:trPr>
          <w:gridAfter w:val="1"/>
          <w:wAfter w:w="2" w:type="dxa"/>
          <w:trHeight w:val="271" w:hRule="atLeast"/>
        </w:trPr>
        <w:tc>
          <w:tcPr>
            <w:tcW w:w="343" w:type="dxa"/>
            <w:vMerge w:val="continue"/>
            <w:tcBorders>
              <w:left w:val="single" w:color="000000" w:sz="2" w:space="0"/>
              <w:bottom w:val="single" w:color="auto" w:sz="4" w:space="0"/>
              <w:right w:val="single" w:color="000000" w:sz="6" w:space="0"/>
            </w:tcBorders>
            <w:noWrap w:val="0"/>
            <w:vAlign w:val="top"/>
          </w:tcPr>
          <w:p w14:paraId="446478B6">
            <w:pPr>
              <w:widowControl/>
              <w:jc w:val="center"/>
              <w:rPr>
                <w:rFonts w:eastAsia="宋体"/>
                <w:color w:val="000000"/>
                <w:kern w:val="0"/>
                <w:sz w:val="16"/>
                <w:szCs w:val="16"/>
              </w:rPr>
            </w:pPr>
          </w:p>
        </w:tc>
        <w:tc>
          <w:tcPr>
            <w:tcW w:w="345" w:type="dxa"/>
            <w:vMerge w:val="continue"/>
            <w:tcBorders>
              <w:left w:val="nil"/>
              <w:bottom w:val="single" w:color="auto" w:sz="4" w:space="0"/>
              <w:right w:val="single" w:color="000000" w:sz="6" w:space="0"/>
            </w:tcBorders>
            <w:noWrap w:val="0"/>
            <w:vAlign w:val="top"/>
          </w:tcPr>
          <w:p w14:paraId="23CACCCD">
            <w:pPr>
              <w:widowControl/>
              <w:jc w:val="center"/>
              <w:rPr>
                <w:rFonts w:eastAsia="宋体"/>
                <w:color w:val="000000"/>
                <w:kern w:val="0"/>
                <w:sz w:val="16"/>
                <w:szCs w:val="16"/>
              </w:rPr>
            </w:pPr>
          </w:p>
        </w:tc>
        <w:tc>
          <w:tcPr>
            <w:tcW w:w="396" w:type="dxa"/>
            <w:tcBorders>
              <w:top w:val="nil"/>
              <w:left w:val="nil"/>
              <w:bottom w:val="single" w:color="auto" w:sz="4" w:space="0"/>
              <w:right w:val="single" w:color="000000" w:sz="6" w:space="0"/>
            </w:tcBorders>
            <w:noWrap w:val="0"/>
            <w:vAlign w:val="center"/>
          </w:tcPr>
          <w:p w14:paraId="3C7DE2CA">
            <w:pPr>
              <w:widowControl/>
              <w:jc w:val="center"/>
              <w:rPr>
                <w:rFonts w:eastAsia="宋体"/>
                <w:color w:val="000000"/>
                <w:kern w:val="0"/>
                <w:sz w:val="16"/>
                <w:szCs w:val="16"/>
                <w:lang w:val="en-US" w:eastAsia="zh-CN" w:bidi="ar-SA"/>
              </w:rPr>
            </w:pPr>
            <w:r>
              <w:rPr>
                <w:rFonts w:eastAsia="宋体"/>
                <w:color w:val="000000"/>
                <w:kern w:val="0"/>
                <w:sz w:val="16"/>
                <w:szCs w:val="16"/>
              </w:rPr>
              <w:t>14</w:t>
            </w:r>
          </w:p>
        </w:tc>
        <w:tc>
          <w:tcPr>
            <w:tcW w:w="707" w:type="dxa"/>
            <w:tcBorders>
              <w:top w:val="nil"/>
              <w:left w:val="nil"/>
              <w:bottom w:val="single" w:color="auto" w:sz="4" w:space="0"/>
              <w:right w:val="single" w:color="000000" w:sz="6" w:space="0"/>
            </w:tcBorders>
            <w:noWrap w:val="0"/>
            <w:vAlign w:val="center"/>
          </w:tcPr>
          <w:p w14:paraId="4E7BA6F4">
            <w:pPr>
              <w:widowControl/>
              <w:jc w:val="center"/>
              <w:rPr>
                <w:rFonts w:eastAsia="宋体"/>
                <w:color w:val="000000"/>
                <w:kern w:val="0"/>
                <w:sz w:val="16"/>
                <w:szCs w:val="16"/>
                <w:lang w:val="en-US" w:eastAsia="zh-CN" w:bidi="ar-SA"/>
              </w:rPr>
            </w:pPr>
            <w:r>
              <w:rPr>
                <w:rFonts w:eastAsia="宋体"/>
                <w:color w:val="000000"/>
                <w:kern w:val="0"/>
                <w:sz w:val="16"/>
                <w:szCs w:val="16"/>
              </w:rPr>
              <w:t>208012</w:t>
            </w:r>
            <w:r>
              <w:rPr>
                <w:rFonts w:hint="eastAsia" w:eastAsia="宋体"/>
                <w:color w:val="000000"/>
                <w:kern w:val="0"/>
                <w:sz w:val="16"/>
                <w:szCs w:val="16"/>
                <w:lang w:val="en-US" w:eastAsia="zh-CN"/>
              </w:rPr>
              <w:t>10</w:t>
            </w:r>
          </w:p>
        </w:tc>
        <w:tc>
          <w:tcPr>
            <w:tcW w:w="1348" w:type="dxa"/>
            <w:tcBorders>
              <w:top w:val="nil"/>
              <w:left w:val="nil"/>
              <w:bottom w:val="single" w:color="auto" w:sz="4" w:space="0"/>
              <w:right w:val="single" w:color="000000" w:sz="6" w:space="0"/>
            </w:tcBorders>
            <w:noWrap w:val="0"/>
            <w:vAlign w:val="center"/>
          </w:tcPr>
          <w:p w14:paraId="6FDD26D7">
            <w:pPr>
              <w:widowControl/>
              <w:jc w:val="center"/>
              <w:rPr>
                <w:rFonts w:eastAsia="宋体"/>
                <w:color w:val="000000"/>
                <w:kern w:val="0"/>
                <w:sz w:val="16"/>
                <w:szCs w:val="16"/>
                <w:lang w:val="en-US" w:eastAsia="zh-CN" w:bidi="ar-SA"/>
              </w:rPr>
            </w:pPr>
            <w:r>
              <w:rPr>
                <w:rFonts w:eastAsia="宋体"/>
                <w:color w:val="000000"/>
                <w:kern w:val="0"/>
                <w:sz w:val="16"/>
                <w:szCs w:val="16"/>
              </w:rPr>
              <w:t>公共英语1</w:t>
            </w:r>
          </w:p>
        </w:tc>
        <w:tc>
          <w:tcPr>
            <w:tcW w:w="440" w:type="dxa"/>
            <w:gridSpan w:val="2"/>
            <w:tcBorders>
              <w:top w:val="nil"/>
              <w:left w:val="nil"/>
              <w:bottom w:val="single" w:color="auto" w:sz="4" w:space="0"/>
              <w:right w:val="single" w:color="000000" w:sz="6" w:space="0"/>
            </w:tcBorders>
            <w:noWrap w:val="0"/>
            <w:vAlign w:val="center"/>
          </w:tcPr>
          <w:p w14:paraId="0A936187">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A</w:t>
            </w:r>
          </w:p>
        </w:tc>
        <w:tc>
          <w:tcPr>
            <w:tcW w:w="481" w:type="dxa"/>
            <w:gridSpan w:val="2"/>
            <w:tcBorders>
              <w:top w:val="nil"/>
              <w:left w:val="nil"/>
              <w:bottom w:val="single" w:color="auto" w:sz="4" w:space="0"/>
              <w:right w:val="single" w:color="000000" w:sz="6" w:space="0"/>
            </w:tcBorders>
            <w:noWrap w:val="0"/>
            <w:vAlign w:val="center"/>
          </w:tcPr>
          <w:p w14:paraId="5D6B73C0">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否</w:t>
            </w:r>
          </w:p>
        </w:tc>
        <w:tc>
          <w:tcPr>
            <w:tcW w:w="545" w:type="dxa"/>
            <w:tcBorders>
              <w:top w:val="nil"/>
              <w:left w:val="nil"/>
              <w:bottom w:val="single" w:color="auto" w:sz="4" w:space="0"/>
              <w:right w:val="single" w:color="000000" w:sz="6" w:space="0"/>
            </w:tcBorders>
            <w:noWrap w:val="0"/>
            <w:vAlign w:val="center"/>
          </w:tcPr>
          <w:p w14:paraId="3BD4E979">
            <w:pPr>
              <w:widowControl/>
              <w:jc w:val="center"/>
              <w:textAlignment w:val="center"/>
              <w:rPr>
                <w:rFonts w:hint="eastAsia" w:eastAsia="宋体"/>
                <w:color w:val="auto"/>
                <w:kern w:val="0"/>
                <w:sz w:val="16"/>
                <w:szCs w:val="16"/>
                <w:lang w:val="en-US" w:eastAsia="zh-CN" w:bidi="ar-SA"/>
              </w:rPr>
            </w:pPr>
            <w:r>
              <w:rPr>
                <w:rFonts w:hint="eastAsia" w:eastAsia="宋体"/>
                <w:color w:val="auto"/>
                <w:kern w:val="0"/>
                <w:sz w:val="16"/>
                <w:szCs w:val="16"/>
                <w:lang w:val="en-US" w:eastAsia="zh-CN" w:bidi="ar"/>
              </w:rPr>
              <w:t>3</w:t>
            </w:r>
          </w:p>
        </w:tc>
        <w:tc>
          <w:tcPr>
            <w:tcW w:w="555" w:type="dxa"/>
            <w:tcBorders>
              <w:top w:val="nil"/>
              <w:left w:val="nil"/>
              <w:bottom w:val="single" w:color="auto" w:sz="4" w:space="0"/>
              <w:right w:val="single" w:color="000000" w:sz="6" w:space="0"/>
            </w:tcBorders>
            <w:noWrap w:val="0"/>
            <w:vAlign w:val="center"/>
          </w:tcPr>
          <w:p w14:paraId="03009BCF">
            <w:pPr>
              <w:widowControl/>
              <w:jc w:val="center"/>
              <w:textAlignment w:val="center"/>
              <w:rPr>
                <w:rFonts w:hint="default" w:eastAsia="宋体"/>
                <w:color w:val="auto"/>
                <w:kern w:val="0"/>
                <w:sz w:val="16"/>
                <w:szCs w:val="16"/>
                <w:lang w:val="en-US" w:eastAsia="zh-CN" w:bidi="ar-SA"/>
              </w:rPr>
            </w:pPr>
            <w:r>
              <w:rPr>
                <w:rFonts w:hint="eastAsia" w:eastAsia="宋体"/>
                <w:color w:val="auto"/>
                <w:kern w:val="0"/>
                <w:sz w:val="16"/>
                <w:szCs w:val="16"/>
                <w:lang w:val="en-US" w:eastAsia="zh-CN" w:bidi="ar"/>
              </w:rPr>
              <w:t>48</w:t>
            </w:r>
          </w:p>
        </w:tc>
        <w:tc>
          <w:tcPr>
            <w:tcW w:w="555" w:type="dxa"/>
            <w:tcBorders>
              <w:top w:val="nil"/>
              <w:left w:val="nil"/>
              <w:bottom w:val="single" w:color="auto" w:sz="4" w:space="0"/>
              <w:right w:val="single" w:color="000000" w:sz="6" w:space="0"/>
            </w:tcBorders>
            <w:noWrap w:val="0"/>
            <w:vAlign w:val="center"/>
          </w:tcPr>
          <w:p w14:paraId="47673444">
            <w:pPr>
              <w:widowControl/>
              <w:jc w:val="center"/>
              <w:textAlignment w:val="center"/>
              <w:rPr>
                <w:rFonts w:hint="default" w:eastAsia="宋体"/>
                <w:color w:val="auto"/>
                <w:kern w:val="0"/>
                <w:sz w:val="16"/>
                <w:szCs w:val="16"/>
                <w:lang w:val="en-US" w:eastAsia="zh-CN" w:bidi="ar-SA"/>
              </w:rPr>
            </w:pPr>
            <w:r>
              <w:rPr>
                <w:rFonts w:hint="eastAsia" w:eastAsia="宋体"/>
                <w:color w:val="auto"/>
                <w:kern w:val="0"/>
                <w:sz w:val="16"/>
                <w:szCs w:val="16"/>
                <w:lang w:val="en-US" w:eastAsia="zh-CN" w:bidi="ar"/>
              </w:rPr>
              <w:t>48</w:t>
            </w:r>
          </w:p>
        </w:tc>
        <w:tc>
          <w:tcPr>
            <w:tcW w:w="545" w:type="dxa"/>
            <w:gridSpan w:val="2"/>
            <w:tcBorders>
              <w:top w:val="nil"/>
              <w:left w:val="nil"/>
              <w:bottom w:val="single" w:color="auto" w:sz="4" w:space="0"/>
              <w:right w:val="single" w:color="000000" w:sz="6" w:space="0"/>
            </w:tcBorders>
            <w:noWrap w:val="0"/>
            <w:vAlign w:val="center"/>
          </w:tcPr>
          <w:p w14:paraId="1FE549ED">
            <w:pPr>
              <w:jc w:val="center"/>
              <w:rPr>
                <w:rFonts w:eastAsia="宋体"/>
                <w:color w:val="auto"/>
                <w:kern w:val="0"/>
                <w:sz w:val="16"/>
                <w:szCs w:val="16"/>
                <w:lang w:val="en-US" w:eastAsia="zh-CN" w:bidi="ar-SA"/>
              </w:rPr>
            </w:pPr>
          </w:p>
        </w:tc>
        <w:tc>
          <w:tcPr>
            <w:tcW w:w="515" w:type="dxa"/>
            <w:gridSpan w:val="2"/>
            <w:tcBorders>
              <w:top w:val="nil"/>
              <w:left w:val="nil"/>
              <w:bottom w:val="single" w:color="auto" w:sz="4" w:space="0"/>
              <w:right w:val="single" w:color="000000" w:sz="6" w:space="0"/>
            </w:tcBorders>
            <w:noWrap w:val="0"/>
            <w:vAlign w:val="center"/>
          </w:tcPr>
          <w:p w14:paraId="114907B3">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1</w:t>
            </w:r>
          </w:p>
        </w:tc>
        <w:tc>
          <w:tcPr>
            <w:tcW w:w="630" w:type="dxa"/>
            <w:tcBorders>
              <w:top w:val="nil"/>
              <w:left w:val="nil"/>
              <w:bottom w:val="single" w:color="auto" w:sz="4" w:space="0"/>
              <w:right w:val="single" w:color="000000" w:sz="6" w:space="0"/>
            </w:tcBorders>
            <w:noWrap w:val="0"/>
            <w:vAlign w:val="center"/>
          </w:tcPr>
          <w:p w14:paraId="5556006E">
            <w:pPr>
              <w:widowControl/>
              <w:jc w:val="center"/>
              <w:textAlignment w:val="center"/>
              <w:rPr>
                <w:rFonts w:hint="eastAsia" w:eastAsia="宋体"/>
                <w:color w:val="auto"/>
                <w:kern w:val="0"/>
                <w:sz w:val="16"/>
                <w:szCs w:val="16"/>
                <w:highlight w:val="none"/>
                <w:lang w:val="en-US" w:eastAsia="zh-CN" w:bidi="ar-SA"/>
              </w:rPr>
            </w:pPr>
            <w:r>
              <w:rPr>
                <w:rFonts w:hint="eastAsia" w:eastAsia="宋体"/>
                <w:color w:val="auto"/>
                <w:kern w:val="0"/>
                <w:sz w:val="16"/>
                <w:szCs w:val="16"/>
                <w:highlight w:val="none"/>
                <w:lang w:val="en-US" w:eastAsia="zh-CN" w:bidi="ar"/>
              </w:rPr>
              <w:t>3.2</w:t>
            </w:r>
          </w:p>
        </w:tc>
        <w:tc>
          <w:tcPr>
            <w:tcW w:w="622" w:type="dxa"/>
            <w:tcBorders>
              <w:top w:val="nil"/>
              <w:left w:val="nil"/>
              <w:bottom w:val="single" w:color="auto" w:sz="4" w:space="0"/>
              <w:right w:val="single" w:color="000000" w:sz="6" w:space="0"/>
            </w:tcBorders>
            <w:noWrap w:val="0"/>
            <w:vAlign w:val="center"/>
          </w:tcPr>
          <w:p w14:paraId="376DF153">
            <w:pPr>
              <w:jc w:val="center"/>
              <w:rPr>
                <w:rFonts w:eastAsia="宋体"/>
                <w:color w:val="auto"/>
                <w:kern w:val="0"/>
                <w:sz w:val="16"/>
                <w:szCs w:val="16"/>
                <w:lang w:val="en-US" w:eastAsia="zh-CN" w:bidi="ar-SA"/>
              </w:rPr>
            </w:pPr>
          </w:p>
        </w:tc>
        <w:tc>
          <w:tcPr>
            <w:tcW w:w="636" w:type="dxa"/>
            <w:tcBorders>
              <w:top w:val="nil"/>
              <w:left w:val="nil"/>
              <w:bottom w:val="single" w:color="auto" w:sz="4" w:space="0"/>
              <w:right w:val="single" w:color="000000" w:sz="6" w:space="0"/>
            </w:tcBorders>
            <w:noWrap w:val="0"/>
            <w:vAlign w:val="center"/>
          </w:tcPr>
          <w:p w14:paraId="262ED389">
            <w:pPr>
              <w:jc w:val="center"/>
              <w:rPr>
                <w:rFonts w:eastAsia="宋体"/>
                <w:color w:val="auto"/>
                <w:kern w:val="0"/>
                <w:sz w:val="16"/>
                <w:szCs w:val="16"/>
                <w:lang w:val="en-US" w:eastAsia="zh-CN" w:bidi="ar-SA"/>
              </w:rPr>
            </w:pPr>
          </w:p>
        </w:tc>
        <w:tc>
          <w:tcPr>
            <w:tcW w:w="659" w:type="dxa"/>
            <w:gridSpan w:val="4"/>
            <w:tcBorders>
              <w:top w:val="nil"/>
              <w:left w:val="nil"/>
              <w:bottom w:val="single" w:color="auto" w:sz="4" w:space="0"/>
              <w:right w:val="single" w:color="000000" w:sz="6" w:space="0"/>
            </w:tcBorders>
            <w:noWrap w:val="0"/>
            <w:vAlign w:val="center"/>
          </w:tcPr>
          <w:p w14:paraId="049E7C56">
            <w:pPr>
              <w:jc w:val="center"/>
              <w:rPr>
                <w:rFonts w:eastAsia="宋体"/>
                <w:color w:val="auto"/>
                <w:kern w:val="0"/>
                <w:sz w:val="16"/>
                <w:szCs w:val="16"/>
                <w:lang w:val="en-US" w:eastAsia="zh-CN" w:bidi="ar-SA"/>
              </w:rPr>
            </w:pPr>
          </w:p>
        </w:tc>
        <w:tc>
          <w:tcPr>
            <w:tcW w:w="567" w:type="dxa"/>
            <w:gridSpan w:val="3"/>
            <w:tcBorders>
              <w:top w:val="nil"/>
              <w:left w:val="nil"/>
              <w:bottom w:val="single" w:color="auto" w:sz="4" w:space="0"/>
              <w:right w:val="single" w:color="000000" w:sz="6" w:space="0"/>
            </w:tcBorders>
            <w:noWrap w:val="0"/>
            <w:vAlign w:val="center"/>
          </w:tcPr>
          <w:p w14:paraId="4A767D8A">
            <w:pPr>
              <w:jc w:val="center"/>
              <w:rPr>
                <w:rFonts w:eastAsia="宋体"/>
                <w:color w:val="auto"/>
                <w:kern w:val="0"/>
                <w:sz w:val="16"/>
                <w:szCs w:val="16"/>
                <w:lang w:val="en-US" w:eastAsia="zh-CN" w:bidi="ar-SA"/>
              </w:rPr>
            </w:pPr>
          </w:p>
        </w:tc>
        <w:tc>
          <w:tcPr>
            <w:tcW w:w="567" w:type="dxa"/>
            <w:gridSpan w:val="4"/>
            <w:tcBorders>
              <w:top w:val="nil"/>
              <w:left w:val="nil"/>
              <w:bottom w:val="single" w:color="auto" w:sz="4" w:space="0"/>
              <w:right w:val="single" w:color="000000" w:sz="6" w:space="0"/>
            </w:tcBorders>
            <w:noWrap w:val="0"/>
            <w:vAlign w:val="center"/>
          </w:tcPr>
          <w:p w14:paraId="4E42E12D">
            <w:pPr>
              <w:jc w:val="center"/>
              <w:rPr>
                <w:rFonts w:eastAsia="宋体"/>
                <w:color w:val="FF0000"/>
                <w:kern w:val="0"/>
                <w:sz w:val="16"/>
                <w:szCs w:val="16"/>
                <w:lang w:val="en-US" w:eastAsia="zh-CN" w:bidi="ar-SA"/>
              </w:rPr>
            </w:pPr>
          </w:p>
        </w:tc>
        <w:tc>
          <w:tcPr>
            <w:tcW w:w="723" w:type="dxa"/>
            <w:gridSpan w:val="2"/>
            <w:tcBorders>
              <w:top w:val="nil"/>
              <w:left w:val="nil"/>
              <w:bottom w:val="single" w:color="auto" w:sz="4" w:space="0"/>
              <w:right w:val="single" w:color="000000" w:sz="6" w:space="0"/>
            </w:tcBorders>
            <w:noWrap w:val="0"/>
            <w:vAlign w:val="center"/>
          </w:tcPr>
          <w:p w14:paraId="5384E8EA">
            <w:pPr>
              <w:widowControl/>
              <w:jc w:val="center"/>
              <w:rPr>
                <w:rFonts w:eastAsia="宋体"/>
                <w:color w:val="000000"/>
                <w:kern w:val="0"/>
                <w:sz w:val="16"/>
                <w:szCs w:val="16"/>
                <w:lang w:val="en-US" w:eastAsia="zh-CN" w:bidi="ar-SA"/>
              </w:rPr>
            </w:pPr>
            <w:r>
              <w:rPr>
                <w:rFonts w:eastAsia="宋体"/>
                <w:color w:val="000000"/>
                <w:kern w:val="0"/>
                <w:sz w:val="16"/>
                <w:szCs w:val="16"/>
              </w:rPr>
              <w:t>考试</w:t>
            </w:r>
          </w:p>
        </w:tc>
        <w:tc>
          <w:tcPr>
            <w:tcW w:w="1526" w:type="dxa"/>
            <w:gridSpan w:val="2"/>
            <w:tcBorders>
              <w:top w:val="nil"/>
              <w:left w:val="nil"/>
              <w:bottom w:val="single" w:color="auto" w:sz="4" w:space="0"/>
              <w:right w:val="single" w:color="000000" w:sz="6" w:space="0"/>
            </w:tcBorders>
            <w:noWrap w:val="0"/>
            <w:vAlign w:val="center"/>
          </w:tcPr>
          <w:p w14:paraId="461EBFDC">
            <w:pPr>
              <w:widowControl/>
              <w:jc w:val="center"/>
              <w:rPr>
                <w:rFonts w:eastAsia="宋体"/>
                <w:color w:val="000000"/>
                <w:kern w:val="0"/>
                <w:sz w:val="16"/>
                <w:szCs w:val="16"/>
                <w:lang w:val="en-US" w:eastAsia="zh-CN" w:bidi="ar-SA"/>
              </w:rPr>
            </w:pPr>
            <w:r>
              <w:rPr>
                <w:rFonts w:eastAsia="宋体"/>
                <w:color w:val="000000"/>
                <w:kern w:val="0"/>
                <w:sz w:val="16"/>
                <w:szCs w:val="16"/>
              </w:rPr>
              <w:t>公共教学部</w:t>
            </w:r>
          </w:p>
        </w:tc>
        <w:tc>
          <w:tcPr>
            <w:tcW w:w="1437" w:type="dxa"/>
            <w:tcBorders>
              <w:top w:val="nil"/>
              <w:left w:val="nil"/>
              <w:bottom w:val="single" w:color="auto" w:sz="4" w:space="0"/>
              <w:right w:val="single" w:color="000000" w:sz="6" w:space="0"/>
            </w:tcBorders>
            <w:noWrap w:val="0"/>
            <w:vAlign w:val="top"/>
          </w:tcPr>
          <w:p w14:paraId="0D1A87D1">
            <w:pPr>
              <w:widowControl/>
              <w:jc w:val="right"/>
              <w:rPr>
                <w:rFonts w:eastAsia="宋体"/>
                <w:color w:val="000000"/>
                <w:kern w:val="0"/>
                <w:sz w:val="16"/>
                <w:szCs w:val="16"/>
                <w:lang w:val="en-US" w:eastAsia="zh-CN" w:bidi="ar-SA"/>
              </w:rPr>
            </w:pPr>
          </w:p>
        </w:tc>
      </w:tr>
      <w:tr w14:paraId="7B0C0DC1">
        <w:tblPrEx>
          <w:tblCellMar>
            <w:top w:w="0" w:type="dxa"/>
            <w:left w:w="108" w:type="dxa"/>
            <w:bottom w:w="0" w:type="dxa"/>
            <w:right w:w="108" w:type="dxa"/>
          </w:tblCellMar>
        </w:tblPrEx>
        <w:trPr>
          <w:gridAfter w:val="1"/>
          <w:wAfter w:w="2" w:type="dxa"/>
          <w:trHeight w:val="271" w:hRule="atLeast"/>
        </w:trPr>
        <w:tc>
          <w:tcPr>
            <w:tcW w:w="343" w:type="dxa"/>
            <w:tcBorders>
              <w:top w:val="single" w:color="auto" w:sz="4" w:space="0"/>
              <w:left w:val="single" w:color="000000" w:sz="2" w:space="0"/>
              <w:right w:val="single" w:color="000000" w:sz="6" w:space="0"/>
            </w:tcBorders>
            <w:noWrap w:val="0"/>
            <w:vAlign w:val="top"/>
          </w:tcPr>
          <w:p w14:paraId="7EC4422C">
            <w:pPr>
              <w:widowControl/>
              <w:jc w:val="center"/>
              <w:rPr>
                <w:rFonts w:eastAsia="宋体"/>
                <w:color w:val="000000"/>
                <w:kern w:val="0"/>
                <w:sz w:val="16"/>
                <w:szCs w:val="16"/>
              </w:rPr>
            </w:pPr>
          </w:p>
        </w:tc>
        <w:tc>
          <w:tcPr>
            <w:tcW w:w="345" w:type="dxa"/>
            <w:vMerge w:val="continue"/>
            <w:tcBorders>
              <w:top w:val="single" w:color="auto" w:sz="4" w:space="0"/>
              <w:left w:val="nil"/>
              <w:right w:val="single" w:color="000000" w:sz="6" w:space="0"/>
            </w:tcBorders>
            <w:noWrap w:val="0"/>
            <w:vAlign w:val="top"/>
          </w:tcPr>
          <w:p w14:paraId="7CB7ABAC">
            <w:pPr>
              <w:widowControl/>
              <w:jc w:val="center"/>
              <w:rPr>
                <w:rFonts w:eastAsia="宋体"/>
                <w:color w:val="000000"/>
                <w:kern w:val="0"/>
                <w:sz w:val="16"/>
                <w:szCs w:val="16"/>
              </w:rPr>
            </w:pPr>
          </w:p>
        </w:tc>
        <w:tc>
          <w:tcPr>
            <w:tcW w:w="396" w:type="dxa"/>
            <w:tcBorders>
              <w:top w:val="single" w:color="auto" w:sz="4" w:space="0"/>
              <w:left w:val="nil"/>
              <w:bottom w:val="single" w:color="000000" w:sz="6" w:space="0"/>
              <w:right w:val="single" w:color="000000" w:sz="6" w:space="0"/>
            </w:tcBorders>
            <w:noWrap w:val="0"/>
            <w:vAlign w:val="center"/>
          </w:tcPr>
          <w:p w14:paraId="0DC19E34">
            <w:pPr>
              <w:widowControl/>
              <w:jc w:val="center"/>
              <w:rPr>
                <w:rFonts w:eastAsia="宋体"/>
                <w:color w:val="000000"/>
                <w:kern w:val="0"/>
                <w:sz w:val="16"/>
                <w:szCs w:val="16"/>
                <w:lang w:val="en-US" w:eastAsia="zh-CN" w:bidi="ar-SA"/>
              </w:rPr>
            </w:pPr>
            <w:r>
              <w:rPr>
                <w:rFonts w:eastAsia="宋体"/>
                <w:color w:val="000000"/>
                <w:kern w:val="0"/>
                <w:sz w:val="16"/>
                <w:szCs w:val="16"/>
              </w:rPr>
              <w:t>15</w:t>
            </w:r>
          </w:p>
        </w:tc>
        <w:tc>
          <w:tcPr>
            <w:tcW w:w="707" w:type="dxa"/>
            <w:tcBorders>
              <w:top w:val="single" w:color="auto" w:sz="4" w:space="0"/>
              <w:left w:val="nil"/>
              <w:bottom w:val="single" w:color="000000" w:sz="6" w:space="0"/>
              <w:right w:val="single" w:color="000000" w:sz="6" w:space="0"/>
            </w:tcBorders>
            <w:noWrap w:val="0"/>
            <w:vAlign w:val="center"/>
          </w:tcPr>
          <w:p w14:paraId="447E17CA">
            <w:pPr>
              <w:widowControl/>
              <w:jc w:val="center"/>
              <w:rPr>
                <w:rFonts w:eastAsia="宋体"/>
                <w:color w:val="000000"/>
                <w:kern w:val="0"/>
                <w:sz w:val="16"/>
                <w:szCs w:val="16"/>
                <w:lang w:val="en-US" w:eastAsia="zh-CN" w:bidi="ar-SA"/>
              </w:rPr>
            </w:pPr>
            <w:r>
              <w:rPr>
                <w:rFonts w:eastAsia="宋体"/>
                <w:color w:val="000000"/>
                <w:kern w:val="0"/>
                <w:sz w:val="16"/>
                <w:szCs w:val="16"/>
              </w:rPr>
              <w:t>208012</w:t>
            </w:r>
            <w:r>
              <w:rPr>
                <w:rFonts w:hint="eastAsia" w:eastAsia="宋体"/>
                <w:color w:val="000000"/>
                <w:kern w:val="0"/>
                <w:sz w:val="16"/>
                <w:szCs w:val="16"/>
                <w:lang w:val="en-US" w:eastAsia="zh-CN"/>
              </w:rPr>
              <w:t>11</w:t>
            </w:r>
          </w:p>
        </w:tc>
        <w:tc>
          <w:tcPr>
            <w:tcW w:w="1348" w:type="dxa"/>
            <w:tcBorders>
              <w:top w:val="single" w:color="auto" w:sz="4" w:space="0"/>
              <w:left w:val="nil"/>
              <w:bottom w:val="single" w:color="000000" w:sz="6" w:space="0"/>
              <w:right w:val="single" w:color="000000" w:sz="6" w:space="0"/>
            </w:tcBorders>
            <w:noWrap w:val="0"/>
            <w:vAlign w:val="center"/>
          </w:tcPr>
          <w:p w14:paraId="0859F735">
            <w:pPr>
              <w:widowControl/>
              <w:jc w:val="center"/>
              <w:rPr>
                <w:rFonts w:eastAsia="宋体"/>
                <w:color w:val="000000"/>
                <w:kern w:val="0"/>
                <w:sz w:val="16"/>
                <w:szCs w:val="16"/>
                <w:lang w:val="en-US" w:eastAsia="zh-CN" w:bidi="ar-SA"/>
              </w:rPr>
            </w:pPr>
            <w:r>
              <w:rPr>
                <w:rFonts w:eastAsia="宋体"/>
                <w:color w:val="000000"/>
                <w:kern w:val="0"/>
                <w:sz w:val="16"/>
                <w:szCs w:val="16"/>
              </w:rPr>
              <w:t>公共英语2</w:t>
            </w:r>
          </w:p>
        </w:tc>
        <w:tc>
          <w:tcPr>
            <w:tcW w:w="440" w:type="dxa"/>
            <w:gridSpan w:val="2"/>
            <w:tcBorders>
              <w:top w:val="single" w:color="auto" w:sz="4" w:space="0"/>
              <w:left w:val="nil"/>
              <w:bottom w:val="single" w:color="000000" w:sz="6" w:space="0"/>
              <w:right w:val="single" w:color="000000" w:sz="6" w:space="0"/>
            </w:tcBorders>
            <w:noWrap w:val="0"/>
            <w:vAlign w:val="center"/>
          </w:tcPr>
          <w:p w14:paraId="6117645E">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A</w:t>
            </w:r>
          </w:p>
        </w:tc>
        <w:tc>
          <w:tcPr>
            <w:tcW w:w="481" w:type="dxa"/>
            <w:gridSpan w:val="2"/>
            <w:tcBorders>
              <w:top w:val="single" w:color="auto" w:sz="4" w:space="0"/>
              <w:left w:val="nil"/>
              <w:bottom w:val="single" w:color="000000" w:sz="6" w:space="0"/>
              <w:right w:val="single" w:color="000000" w:sz="6" w:space="0"/>
            </w:tcBorders>
            <w:noWrap w:val="0"/>
            <w:vAlign w:val="center"/>
          </w:tcPr>
          <w:p w14:paraId="7CEEC570">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否</w:t>
            </w:r>
          </w:p>
        </w:tc>
        <w:tc>
          <w:tcPr>
            <w:tcW w:w="545" w:type="dxa"/>
            <w:tcBorders>
              <w:top w:val="single" w:color="auto" w:sz="4" w:space="0"/>
              <w:left w:val="nil"/>
              <w:bottom w:val="single" w:color="000000" w:sz="6" w:space="0"/>
              <w:right w:val="single" w:color="000000" w:sz="6" w:space="0"/>
            </w:tcBorders>
            <w:noWrap w:val="0"/>
            <w:vAlign w:val="center"/>
          </w:tcPr>
          <w:p w14:paraId="651D5BB8">
            <w:pPr>
              <w:widowControl/>
              <w:jc w:val="center"/>
              <w:textAlignment w:val="center"/>
              <w:rPr>
                <w:rFonts w:hint="eastAsia" w:eastAsia="宋体"/>
                <w:color w:val="auto"/>
                <w:kern w:val="0"/>
                <w:sz w:val="16"/>
                <w:szCs w:val="16"/>
                <w:lang w:val="en-US" w:eastAsia="zh-CN" w:bidi="ar-SA"/>
              </w:rPr>
            </w:pPr>
            <w:r>
              <w:rPr>
                <w:rFonts w:hint="eastAsia" w:eastAsia="宋体"/>
                <w:color w:val="auto"/>
                <w:kern w:val="0"/>
                <w:sz w:val="16"/>
                <w:szCs w:val="16"/>
                <w:lang w:val="en-US" w:eastAsia="zh-CN" w:bidi="ar"/>
              </w:rPr>
              <w:t>3</w:t>
            </w:r>
          </w:p>
        </w:tc>
        <w:tc>
          <w:tcPr>
            <w:tcW w:w="555" w:type="dxa"/>
            <w:tcBorders>
              <w:top w:val="single" w:color="auto" w:sz="4" w:space="0"/>
              <w:left w:val="nil"/>
              <w:bottom w:val="single" w:color="000000" w:sz="6" w:space="0"/>
              <w:right w:val="single" w:color="000000" w:sz="6" w:space="0"/>
            </w:tcBorders>
            <w:noWrap w:val="0"/>
            <w:vAlign w:val="center"/>
          </w:tcPr>
          <w:p w14:paraId="6D2568A4">
            <w:pPr>
              <w:widowControl/>
              <w:jc w:val="center"/>
              <w:textAlignment w:val="center"/>
              <w:rPr>
                <w:rFonts w:hint="default" w:eastAsia="宋体"/>
                <w:color w:val="auto"/>
                <w:kern w:val="0"/>
                <w:sz w:val="16"/>
                <w:szCs w:val="16"/>
                <w:lang w:val="en-US" w:eastAsia="zh-CN" w:bidi="ar-SA"/>
              </w:rPr>
            </w:pPr>
            <w:r>
              <w:rPr>
                <w:rFonts w:hint="eastAsia" w:eastAsia="宋体"/>
                <w:color w:val="auto"/>
                <w:kern w:val="0"/>
                <w:sz w:val="16"/>
                <w:szCs w:val="16"/>
                <w:lang w:val="en-US" w:eastAsia="zh-CN" w:bidi="ar"/>
              </w:rPr>
              <w:t>48</w:t>
            </w:r>
          </w:p>
        </w:tc>
        <w:tc>
          <w:tcPr>
            <w:tcW w:w="555" w:type="dxa"/>
            <w:tcBorders>
              <w:top w:val="single" w:color="auto" w:sz="4" w:space="0"/>
              <w:left w:val="nil"/>
              <w:bottom w:val="single" w:color="000000" w:sz="6" w:space="0"/>
              <w:right w:val="single" w:color="000000" w:sz="6" w:space="0"/>
            </w:tcBorders>
            <w:noWrap w:val="0"/>
            <w:vAlign w:val="center"/>
          </w:tcPr>
          <w:p w14:paraId="303152E9">
            <w:pPr>
              <w:widowControl/>
              <w:jc w:val="center"/>
              <w:textAlignment w:val="center"/>
              <w:rPr>
                <w:rFonts w:hint="default" w:eastAsia="宋体"/>
                <w:color w:val="auto"/>
                <w:kern w:val="0"/>
                <w:sz w:val="16"/>
                <w:szCs w:val="16"/>
                <w:lang w:val="en-US" w:eastAsia="zh-CN" w:bidi="ar-SA"/>
              </w:rPr>
            </w:pPr>
            <w:r>
              <w:rPr>
                <w:rFonts w:hint="eastAsia" w:eastAsia="宋体"/>
                <w:color w:val="auto"/>
                <w:kern w:val="0"/>
                <w:sz w:val="16"/>
                <w:szCs w:val="16"/>
                <w:lang w:val="en-US" w:eastAsia="zh-CN" w:bidi="ar"/>
              </w:rPr>
              <w:t>48</w:t>
            </w:r>
          </w:p>
        </w:tc>
        <w:tc>
          <w:tcPr>
            <w:tcW w:w="545" w:type="dxa"/>
            <w:gridSpan w:val="2"/>
            <w:tcBorders>
              <w:top w:val="single" w:color="auto" w:sz="4" w:space="0"/>
              <w:left w:val="nil"/>
              <w:bottom w:val="single" w:color="000000" w:sz="6" w:space="0"/>
              <w:right w:val="single" w:color="000000" w:sz="6" w:space="0"/>
            </w:tcBorders>
            <w:noWrap w:val="0"/>
            <w:vAlign w:val="center"/>
          </w:tcPr>
          <w:p w14:paraId="1FCFF5B3">
            <w:pPr>
              <w:jc w:val="center"/>
              <w:rPr>
                <w:rFonts w:eastAsia="宋体"/>
                <w:color w:val="auto"/>
                <w:kern w:val="0"/>
                <w:sz w:val="16"/>
                <w:szCs w:val="16"/>
                <w:lang w:val="en-US" w:eastAsia="zh-CN" w:bidi="ar-SA"/>
              </w:rPr>
            </w:pPr>
          </w:p>
        </w:tc>
        <w:tc>
          <w:tcPr>
            <w:tcW w:w="515" w:type="dxa"/>
            <w:gridSpan w:val="2"/>
            <w:tcBorders>
              <w:top w:val="single" w:color="auto" w:sz="4" w:space="0"/>
              <w:left w:val="nil"/>
              <w:bottom w:val="single" w:color="000000" w:sz="6" w:space="0"/>
              <w:right w:val="single" w:color="000000" w:sz="6" w:space="0"/>
            </w:tcBorders>
            <w:noWrap w:val="0"/>
            <w:vAlign w:val="center"/>
          </w:tcPr>
          <w:p w14:paraId="65829932">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2</w:t>
            </w:r>
          </w:p>
        </w:tc>
        <w:tc>
          <w:tcPr>
            <w:tcW w:w="630" w:type="dxa"/>
            <w:tcBorders>
              <w:top w:val="single" w:color="auto" w:sz="4" w:space="0"/>
              <w:left w:val="nil"/>
              <w:bottom w:val="single" w:color="000000" w:sz="6" w:space="0"/>
              <w:right w:val="single" w:color="000000" w:sz="6" w:space="0"/>
            </w:tcBorders>
            <w:noWrap w:val="0"/>
            <w:vAlign w:val="center"/>
          </w:tcPr>
          <w:p w14:paraId="4C7D92F1">
            <w:pPr>
              <w:jc w:val="center"/>
              <w:rPr>
                <w:rFonts w:eastAsia="宋体"/>
                <w:color w:val="auto"/>
                <w:kern w:val="0"/>
                <w:sz w:val="16"/>
                <w:szCs w:val="16"/>
                <w:lang w:val="en-US" w:eastAsia="zh-CN" w:bidi="ar-SA"/>
              </w:rPr>
            </w:pPr>
          </w:p>
        </w:tc>
        <w:tc>
          <w:tcPr>
            <w:tcW w:w="622" w:type="dxa"/>
            <w:tcBorders>
              <w:top w:val="single" w:color="auto" w:sz="4" w:space="0"/>
              <w:left w:val="nil"/>
              <w:bottom w:val="single" w:color="000000" w:sz="6" w:space="0"/>
              <w:right w:val="single" w:color="000000" w:sz="6" w:space="0"/>
            </w:tcBorders>
            <w:noWrap w:val="0"/>
            <w:vAlign w:val="center"/>
          </w:tcPr>
          <w:p w14:paraId="63E092DD">
            <w:pPr>
              <w:widowControl/>
              <w:jc w:val="center"/>
              <w:textAlignment w:val="center"/>
              <w:rPr>
                <w:rFonts w:hint="default" w:eastAsia="宋体"/>
                <w:color w:val="auto"/>
                <w:kern w:val="0"/>
                <w:sz w:val="16"/>
                <w:szCs w:val="16"/>
                <w:lang w:val="en-US" w:eastAsia="zh-CN" w:bidi="ar-SA"/>
              </w:rPr>
            </w:pPr>
            <w:r>
              <w:rPr>
                <w:rFonts w:hint="eastAsia" w:eastAsia="宋体"/>
                <w:color w:val="auto"/>
                <w:kern w:val="0"/>
                <w:sz w:val="16"/>
                <w:szCs w:val="16"/>
                <w:lang w:val="en-US" w:eastAsia="zh-CN" w:bidi="ar"/>
              </w:rPr>
              <w:t>2.7</w:t>
            </w:r>
          </w:p>
        </w:tc>
        <w:tc>
          <w:tcPr>
            <w:tcW w:w="636" w:type="dxa"/>
            <w:tcBorders>
              <w:top w:val="single" w:color="auto" w:sz="4" w:space="0"/>
              <w:left w:val="nil"/>
              <w:bottom w:val="single" w:color="000000" w:sz="6" w:space="0"/>
              <w:right w:val="single" w:color="000000" w:sz="6" w:space="0"/>
            </w:tcBorders>
            <w:noWrap w:val="0"/>
            <w:vAlign w:val="center"/>
          </w:tcPr>
          <w:p w14:paraId="5AE4D4B1">
            <w:pPr>
              <w:jc w:val="center"/>
              <w:rPr>
                <w:rFonts w:eastAsia="宋体"/>
                <w:color w:val="auto"/>
                <w:kern w:val="0"/>
                <w:sz w:val="16"/>
                <w:szCs w:val="16"/>
                <w:lang w:val="en-US" w:eastAsia="zh-CN" w:bidi="ar-SA"/>
              </w:rPr>
            </w:pPr>
          </w:p>
        </w:tc>
        <w:tc>
          <w:tcPr>
            <w:tcW w:w="659" w:type="dxa"/>
            <w:gridSpan w:val="4"/>
            <w:tcBorders>
              <w:top w:val="single" w:color="auto" w:sz="4" w:space="0"/>
              <w:left w:val="nil"/>
              <w:bottom w:val="single" w:color="000000" w:sz="6" w:space="0"/>
              <w:right w:val="single" w:color="000000" w:sz="6" w:space="0"/>
            </w:tcBorders>
            <w:noWrap w:val="0"/>
            <w:vAlign w:val="center"/>
          </w:tcPr>
          <w:p w14:paraId="570221B2">
            <w:pPr>
              <w:jc w:val="center"/>
              <w:rPr>
                <w:rFonts w:eastAsia="宋体"/>
                <w:color w:val="auto"/>
                <w:kern w:val="0"/>
                <w:sz w:val="16"/>
                <w:szCs w:val="16"/>
                <w:lang w:val="en-US" w:eastAsia="zh-CN" w:bidi="ar-SA"/>
              </w:rPr>
            </w:pPr>
          </w:p>
        </w:tc>
        <w:tc>
          <w:tcPr>
            <w:tcW w:w="567" w:type="dxa"/>
            <w:gridSpan w:val="3"/>
            <w:tcBorders>
              <w:top w:val="single" w:color="auto" w:sz="4" w:space="0"/>
              <w:left w:val="nil"/>
              <w:bottom w:val="single" w:color="000000" w:sz="6" w:space="0"/>
              <w:right w:val="single" w:color="000000" w:sz="6" w:space="0"/>
            </w:tcBorders>
            <w:noWrap w:val="0"/>
            <w:vAlign w:val="center"/>
          </w:tcPr>
          <w:p w14:paraId="5CCA8980">
            <w:pPr>
              <w:jc w:val="center"/>
              <w:rPr>
                <w:rFonts w:eastAsia="宋体"/>
                <w:color w:val="auto"/>
                <w:kern w:val="0"/>
                <w:sz w:val="16"/>
                <w:szCs w:val="16"/>
                <w:lang w:val="en-US" w:eastAsia="zh-CN" w:bidi="ar-SA"/>
              </w:rPr>
            </w:pPr>
          </w:p>
        </w:tc>
        <w:tc>
          <w:tcPr>
            <w:tcW w:w="567" w:type="dxa"/>
            <w:gridSpan w:val="4"/>
            <w:tcBorders>
              <w:top w:val="single" w:color="auto" w:sz="4" w:space="0"/>
              <w:left w:val="nil"/>
              <w:bottom w:val="single" w:color="000000" w:sz="6" w:space="0"/>
              <w:right w:val="single" w:color="000000" w:sz="6" w:space="0"/>
            </w:tcBorders>
            <w:noWrap w:val="0"/>
            <w:vAlign w:val="center"/>
          </w:tcPr>
          <w:p w14:paraId="2B747EF9">
            <w:pPr>
              <w:jc w:val="center"/>
              <w:rPr>
                <w:rFonts w:eastAsia="宋体"/>
                <w:color w:val="FF0000"/>
                <w:kern w:val="0"/>
                <w:sz w:val="16"/>
                <w:szCs w:val="16"/>
                <w:lang w:val="en-US" w:eastAsia="zh-CN" w:bidi="ar-SA"/>
              </w:rPr>
            </w:pPr>
          </w:p>
        </w:tc>
        <w:tc>
          <w:tcPr>
            <w:tcW w:w="723" w:type="dxa"/>
            <w:gridSpan w:val="2"/>
            <w:tcBorders>
              <w:top w:val="single" w:color="auto" w:sz="4" w:space="0"/>
              <w:left w:val="nil"/>
              <w:bottom w:val="single" w:color="000000" w:sz="6" w:space="0"/>
              <w:right w:val="single" w:color="000000" w:sz="6" w:space="0"/>
            </w:tcBorders>
            <w:noWrap w:val="0"/>
            <w:vAlign w:val="center"/>
          </w:tcPr>
          <w:p w14:paraId="2993CC6A">
            <w:pPr>
              <w:widowControl/>
              <w:jc w:val="center"/>
              <w:rPr>
                <w:rFonts w:eastAsia="宋体"/>
                <w:color w:val="000000"/>
                <w:kern w:val="0"/>
                <w:sz w:val="16"/>
                <w:szCs w:val="16"/>
                <w:lang w:val="en-US" w:eastAsia="zh-CN" w:bidi="ar-SA"/>
              </w:rPr>
            </w:pPr>
            <w:r>
              <w:rPr>
                <w:rFonts w:eastAsia="宋体"/>
                <w:color w:val="000000"/>
                <w:kern w:val="0"/>
                <w:sz w:val="16"/>
                <w:szCs w:val="16"/>
              </w:rPr>
              <w:t>考试</w:t>
            </w:r>
          </w:p>
        </w:tc>
        <w:tc>
          <w:tcPr>
            <w:tcW w:w="1526" w:type="dxa"/>
            <w:gridSpan w:val="2"/>
            <w:tcBorders>
              <w:top w:val="single" w:color="auto" w:sz="4" w:space="0"/>
              <w:left w:val="nil"/>
              <w:bottom w:val="single" w:color="000000" w:sz="6" w:space="0"/>
              <w:right w:val="single" w:color="000000" w:sz="6" w:space="0"/>
            </w:tcBorders>
            <w:noWrap w:val="0"/>
            <w:vAlign w:val="center"/>
          </w:tcPr>
          <w:p w14:paraId="60AB43BD">
            <w:pPr>
              <w:widowControl/>
              <w:jc w:val="center"/>
              <w:rPr>
                <w:rFonts w:eastAsia="宋体"/>
                <w:color w:val="000000"/>
                <w:kern w:val="0"/>
                <w:sz w:val="16"/>
                <w:szCs w:val="16"/>
                <w:lang w:val="en-US" w:eastAsia="zh-CN" w:bidi="ar-SA"/>
              </w:rPr>
            </w:pPr>
            <w:r>
              <w:rPr>
                <w:rFonts w:eastAsia="宋体"/>
                <w:color w:val="000000"/>
                <w:kern w:val="0"/>
                <w:sz w:val="16"/>
                <w:szCs w:val="16"/>
              </w:rPr>
              <w:t>公共教学部</w:t>
            </w:r>
          </w:p>
        </w:tc>
        <w:tc>
          <w:tcPr>
            <w:tcW w:w="1437" w:type="dxa"/>
            <w:tcBorders>
              <w:top w:val="single" w:color="auto" w:sz="4" w:space="0"/>
              <w:left w:val="nil"/>
              <w:bottom w:val="single" w:color="000000" w:sz="6" w:space="0"/>
              <w:right w:val="single" w:color="000000" w:sz="6" w:space="0"/>
            </w:tcBorders>
            <w:noWrap w:val="0"/>
            <w:vAlign w:val="top"/>
          </w:tcPr>
          <w:p w14:paraId="318A21F6">
            <w:pPr>
              <w:widowControl/>
              <w:jc w:val="right"/>
              <w:rPr>
                <w:rFonts w:eastAsia="宋体"/>
                <w:color w:val="000000"/>
                <w:kern w:val="0"/>
                <w:sz w:val="16"/>
                <w:szCs w:val="16"/>
                <w:lang w:val="en-US" w:eastAsia="zh-CN" w:bidi="ar-SA"/>
              </w:rPr>
            </w:pPr>
          </w:p>
        </w:tc>
      </w:tr>
      <w:tr w14:paraId="5F741EC9">
        <w:tblPrEx>
          <w:tblCellMar>
            <w:top w:w="0" w:type="dxa"/>
            <w:left w:w="108" w:type="dxa"/>
            <w:bottom w:w="0" w:type="dxa"/>
            <w:right w:w="108" w:type="dxa"/>
          </w:tblCellMar>
        </w:tblPrEx>
        <w:trPr>
          <w:gridAfter w:val="1"/>
          <w:wAfter w:w="2" w:type="dxa"/>
          <w:trHeight w:val="271" w:hRule="atLeast"/>
        </w:trPr>
        <w:tc>
          <w:tcPr>
            <w:tcW w:w="343" w:type="dxa"/>
            <w:tcBorders>
              <w:left w:val="single" w:color="000000" w:sz="2" w:space="0"/>
              <w:right w:val="single" w:color="000000" w:sz="6" w:space="0"/>
            </w:tcBorders>
            <w:noWrap w:val="0"/>
            <w:vAlign w:val="top"/>
          </w:tcPr>
          <w:p w14:paraId="4476FD9C">
            <w:pPr>
              <w:widowControl/>
              <w:jc w:val="center"/>
              <w:rPr>
                <w:rFonts w:eastAsia="宋体"/>
                <w:color w:val="000000"/>
                <w:kern w:val="0"/>
                <w:sz w:val="16"/>
                <w:szCs w:val="16"/>
              </w:rPr>
            </w:pPr>
          </w:p>
        </w:tc>
        <w:tc>
          <w:tcPr>
            <w:tcW w:w="345" w:type="dxa"/>
            <w:vMerge w:val="continue"/>
            <w:tcBorders>
              <w:left w:val="nil"/>
              <w:right w:val="single" w:color="000000" w:sz="6" w:space="0"/>
            </w:tcBorders>
            <w:noWrap w:val="0"/>
            <w:vAlign w:val="top"/>
          </w:tcPr>
          <w:p w14:paraId="7831B7AA">
            <w:pPr>
              <w:widowControl/>
              <w:jc w:val="center"/>
              <w:rPr>
                <w:rFonts w:eastAsia="宋体"/>
                <w:color w:val="000000"/>
                <w:kern w:val="0"/>
                <w:sz w:val="16"/>
                <w:szCs w:val="16"/>
              </w:rPr>
            </w:pPr>
          </w:p>
        </w:tc>
        <w:tc>
          <w:tcPr>
            <w:tcW w:w="396" w:type="dxa"/>
            <w:tcBorders>
              <w:top w:val="nil"/>
              <w:left w:val="nil"/>
              <w:bottom w:val="single" w:color="000000" w:sz="6" w:space="0"/>
              <w:right w:val="single" w:color="000000" w:sz="6" w:space="0"/>
            </w:tcBorders>
            <w:noWrap w:val="0"/>
            <w:vAlign w:val="center"/>
          </w:tcPr>
          <w:p w14:paraId="4F80ECBF">
            <w:pPr>
              <w:widowControl/>
              <w:jc w:val="center"/>
              <w:rPr>
                <w:rFonts w:eastAsia="宋体"/>
                <w:color w:val="000000"/>
                <w:kern w:val="0"/>
                <w:sz w:val="16"/>
                <w:szCs w:val="16"/>
                <w:lang w:val="en-US" w:eastAsia="zh-CN" w:bidi="ar-SA"/>
              </w:rPr>
            </w:pPr>
            <w:r>
              <w:rPr>
                <w:rFonts w:eastAsia="宋体"/>
                <w:color w:val="000000"/>
                <w:kern w:val="0"/>
                <w:sz w:val="16"/>
                <w:szCs w:val="16"/>
              </w:rPr>
              <w:t>16</w:t>
            </w:r>
          </w:p>
        </w:tc>
        <w:tc>
          <w:tcPr>
            <w:tcW w:w="707" w:type="dxa"/>
            <w:tcBorders>
              <w:top w:val="nil"/>
              <w:left w:val="nil"/>
              <w:bottom w:val="single" w:color="000000" w:sz="6" w:space="0"/>
              <w:right w:val="single" w:color="000000" w:sz="6" w:space="0"/>
            </w:tcBorders>
            <w:noWrap w:val="0"/>
            <w:vAlign w:val="center"/>
          </w:tcPr>
          <w:p w14:paraId="3F74DA99">
            <w:pPr>
              <w:widowControl/>
              <w:jc w:val="center"/>
              <w:rPr>
                <w:rFonts w:hint="default" w:eastAsia="宋体"/>
                <w:color w:val="000000"/>
                <w:kern w:val="0"/>
                <w:sz w:val="16"/>
                <w:szCs w:val="16"/>
                <w:lang w:val="en-US" w:eastAsia="zh-CN" w:bidi="ar-SA"/>
              </w:rPr>
            </w:pPr>
            <w:r>
              <w:rPr>
                <w:rFonts w:eastAsia="宋体"/>
                <w:color w:val="000000"/>
                <w:kern w:val="0"/>
                <w:sz w:val="16"/>
                <w:szCs w:val="16"/>
              </w:rPr>
              <w:t>206010</w:t>
            </w:r>
            <w:r>
              <w:rPr>
                <w:rFonts w:hint="eastAsia" w:eastAsia="宋体"/>
                <w:color w:val="000000"/>
                <w:kern w:val="0"/>
                <w:sz w:val="16"/>
                <w:szCs w:val="16"/>
                <w:lang w:val="en-US" w:eastAsia="zh-CN"/>
              </w:rPr>
              <w:t>49</w:t>
            </w:r>
          </w:p>
        </w:tc>
        <w:tc>
          <w:tcPr>
            <w:tcW w:w="1348" w:type="dxa"/>
            <w:tcBorders>
              <w:top w:val="nil"/>
              <w:left w:val="nil"/>
              <w:bottom w:val="single" w:color="000000" w:sz="6" w:space="0"/>
              <w:right w:val="single" w:color="000000" w:sz="6" w:space="0"/>
            </w:tcBorders>
            <w:noWrap w:val="0"/>
            <w:vAlign w:val="center"/>
          </w:tcPr>
          <w:p w14:paraId="02694F17">
            <w:pPr>
              <w:widowControl/>
              <w:jc w:val="center"/>
              <w:rPr>
                <w:rFonts w:eastAsia="宋体"/>
                <w:color w:val="000000"/>
                <w:kern w:val="0"/>
                <w:sz w:val="16"/>
                <w:szCs w:val="16"/>
                <w:lang w:val="en-US" w:eastAsia="zh-CN" w:bidi="ar-SA"/>
              </w:rPr>
            </w:pPr>
            <w:r>
              <w:rPr>
                <w:rFonts w:eastAsia="宋体"/>
                <w:color w:val="000000"/>
                <w:kern w:val="0"/>
                <w:sz w:val="16"/>
                <w:szCs w:val="16"/>
              </w:rPr>
              <w:t>信息技术</w:t>
            </w:r>
          </w:p>
        </w:tc>
        <w:tc>
          <w:tcPr>
            <w:tcW w:w="440" w:type="dxa"/>
            <w:gridSpan w:val="2"/>
            <w:tcBorders>
              <w:top w:val="nil"/>
              <w:left w:val="nil"/>
              <w:bottom w:val="single" w:color="000000" w:sz="6" w:space="0"/>
              <w:right w:val="single" w:color="000000" w:sz="6" w:space="0"/>
            </w:tcBorders>
            <w:noWrap w:val="0"/>
            <w:vAlign w:val="center"/>
          </w:tcPr>
          <w:p w14:paraId="62784B88">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B</w:t>
            </w:r>
          </w:p>
        </w:tc>
        <w:tc>
          <w:tcPr>
            <w:tcW w:w="481" w:type="dxa"/>
            <w:gridSpan w:val="2"/>
            <w:tcBorders>
              <w:top w:val="nil"/>
              <w:left w:val="nil"/>
              <w:bottom w:val="single" w:color="000000" w:sz="6" w:space="0"/>
              <w:right w:val="single" w:color="000000" w:sz="6" w:space="0"/>
            </w:tcBorders>
            <w:noWrap w:val="0"/>
            <w:vAlign w:val="center"/>
          </w:tcPr>
          <w:p w14:paraId="60A5BC7E">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否</w:t>
            </w:r>
          </w:p>
        </w:tc>
        <w:tc>
          <w:tcPr>
            <w:tcW w:w="545" w:type="dxa"/>
            <w:tcBorders>
              <w:top w:val="nil"/>
              <w:left w:val="nil"/>
              <w:bottom w:val="single" w:color="000000" w:sz="6" w:space="0"/>
              <w:right w:val="single" w:color="000000" w:sz="6" w:space="0"/>
            </w:tcBorders>
            <w:noWrap w:val="0"/>
            <w:vAlign w:val="center"/>
          </w:tcPr>
          <w:p w14:paraId="19603819">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2</w:t>
            </w:r>
          </w:p>
        </w:tc>
        <w:tc>
          <w:tcPr>
            <w:tcW w:w="555" w:type="dxa"/>
            <w:tcBorders>
              <w:top w:val="nil"/>
              <w:left w:val="nil"/>
              <w:bottom w:val="single" w:color="000000" w:sz="6" w:space="0"/>
              <w:right w:val="single" w:color="000000" w:sz="6" w:space="0"/>
            </w:tcBorders>
            <w:noWrap w:val="0"/>
            <w:vAlign w:val="center"/>
          </w:tcPr>
          <w:p w14:paraId="055C5FAC">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48</w:t>
            </w:r>
          </w:p>
        </w:tc>
        <w:tc>
          <w:tcPr>
            <w:tcW w:w="555" w:type="dxa"/>
            <w:tcBorders>
              <w:top w:val="nil"/>
              <w:left w:val="nil"/>
              <w:bottom w:val="single" w:color="000000" w:sz="6" w:space="0"/>
              <w:right w:val="single" w:color="000000" w:sz="6" w:space="0"/>
            </w:tcBorders>
            <w:noWrap w:val="0"/>
            <w:vAlign w:val="center"/>
          </w:tcPr>
          <w:p w14:paraId="422AB520">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16</w:t>
            </w:r>
          </w:p>
        </w:tc>
        <w:tc>
          <w:tcPr>
            <w:tcW w:w="545" w:type="dxa"/>
            <w:gridSpan w:val="2"/>
            <w:tcBorders>
              <w:top w:val="nil"/>
              <w:left w:val="nil"/>
              <w:bottom w:val="single" w:color="000000" w:sz="6" w:space="0"/>
              <w:right w:val="single" w:color="000000" w:sz="6" w:space="0"/>
            </w:tcBorders>
            <w:noWrap w:val="0"/>
            <w:vAlign w:val="center"/>
          </w:tcPr>
          <w:p w14:paraId="0EA3BF5C">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32</w:t>
            </w:r>
          </w:p>
        </w:tc>
        <w:tc>
          <w:tcPr>
            <w:tcW w:w="515" w:type="dxa"/>
            <w:gridSpan w:val="2"/>
            <w:tcBorders>
              <w:top w:val="nil"/>
              <w:left w:val="nil"/>
              <w:bottom w:val="single" w:color="000000" w:sz="6" w:space="0"/>
              <w:right w:val="single" w:color="000000" w:sz="6" w:space="0"/>
            </w:tcBorders>
            <w:noWrap w:val="0"/>
            <w:vAlign w:val="center"/>
          </w:tcPr>
          <w:p w14:paraId="268FA9A0">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1</w:t>
            </w:r>
          </w:p>
        </w:tc>
        <w:tc>
          <w:tcPr>
            <w:tcW w:w="630" w:type="dxa"/>
            <w:tcBorders>
              <w:top w:val="nil"/>
              <w:left w:val="nil"/>
              <w:bottom w:val="single" w:color="000000" w:sz="6" w:space="0"/>
              <w:right w:val="single" w:color="000000" w:sz="6" w:space="0"/>
            </w:tcBorders>
            <w:noWrap w:val="0"/>
            <w:vAlign w:val="center"/>
          </w:tcPr>
          <w:p w14:paraId="67365E8E">
            <w:pPr>
              <w:widowControl/>
              <w:jc w:val="center"/>
              <w:textAlignment w:val="center"/>
              <w:rPr>
                <w:rFonts w:eastAsia="宋体"/>
                <w:color w:val="auto"/>
                <w:kern w:val="0"/>
                <w:sz w:val="16"/>
                <w:szCs w:val="16"/>
                <w:highlight w:val="none"/>
                <w:lang w:val="en-US" w:eastAsia="zh-CN" w:bidi="ar-SA"/>
              </w:rPr>
            </w:pPr>
            <w:r>
              <w:rPr>
                <w:rFonts w:eastAsia="宋体"/>
                <w:color w:val="auto"/>
                <w:kern w:val="0"/>
                <w:sz w:val="16"/>
                <w:szCs w:val="16"/>
                <w:highlight w:val="none"/>
                <w:lang w:bidi="ar"/>
              </w:rPr>
              <w:t>3.</w:t>
            </w:r>
            <w:r>
              <w:rPr>
                <w:rFonts w:hint="eastAsia" w:eastAsia="宋体"/>
                <w:color w:val="auto"/>
                <w:kern w:val="0"/>
                <w:sz w:val="16"/>
                <w:szCs w:val="16"/>
                <w:highlight w:val="none"/>
                <w:lang w:val="en-US" w:eastAsia="zh-CN" w:bidi="ar"/>
              </w:rPr>
              <w:t>2</w:t>
            </w:r>
          </w:p>
        </w:tc>
        <w:tc>
          <w:tcPr>
            <w:tcW w:w="622" w:type="dxa"/>
            <w:tcBorders>
              <w:top w:val="nil"/>
              <w:left w:val="nil"/>
              <w:bottom w:val="single" w:color="000000" w:sz="6" w:space="0"/>
              <w:right w:val="single" w:color="000000" w:sz="6" w:space="0"/>
            </w:tcBorders>
            <w:noWrap w:val="0"/>
            <w:vAlign w:val="center"/>
          </w:tcPr>
          <w:p w14:paraId="0EDD4D21">
            <w:pPr>
              <w:jc w:val="center"/>
              <w:rPr>
                <w:rFonts w:eastAsia="宋体"/>
                <w:color w:val="auto"/>
                <w:kern w:val="0"/>
                <w:sz w:val="16"/>
                <w:szCs w:val="16"/>
                <w:lang w:val="en-US" w:eastAsia="zh-CN" w:bidi="ar-SA"/>
              </w:rPr>
            </w:pPr>
          </w:p>
        </w:tc>
        <w:tc>
          <w:tcPr>
            <w:tcW w:w="636" w:type="dxa"/>
            <w:tcBorders>
              <w:top w:val="nil"/>
              <w:left w:val="nil"/>
              <w:bottom w:val="single" w:color="000000" w:sz="6" w:space="0"/>
              <w:right w:val="single" w:color="000000" w:sz="6" w:space="0"/>
            </w:tcBorders>
            <w:noWrap w:val="0"/>
            <w:vAlign w:val="center"/>
          </w:tcPr>
          <w:p w14:paraId="773A4B2F">
            <w:pPr>
              <w:jc w:val="center"/>
              <w:rPr>
                <w:rFonts w:eastAsia="宋体"/>
                <w:color w:val="auto"/>
                <w:kern w:val="0"/>
                <w:sz w:val="16"/>
                <w:szCs w:val="16"/>
                <w:lang w:val="en-US" w:eastAsia="zh-CN" w:bidi="ar-SA"/>
              </w:rPr>
            </w:pPr>
          </w:p>
        </w:tc>
        <w:tc>
          <w:tcPr>
            <w:tcW w:w="659" w:type="dxa"/>
            <w:gridSpan w:val="4"/>
            <w:tcBorders>
              <w:top w:val="nil"/>
              <w:left w:val="nil"/>
              <w:bottom w:val="single" w:color="000000" w:sz="6" w:space="0"/>
              <w:right w:val="single" w:color="000000" w:sz="6" w:space="0"/>
            </w:tcBorders>
            <w:noWrap w:val="0"/>
            <w:vAlign w:val="center"/>
          </w:tcPr>
          <w:p w14:paraId="73E1D90E">
            <w:pPr>
              <w:jc w:val="center"/>
              <w:rPr>
                <w:rFonts w:eastAsia="宋体"/>
                <w:color w:val="auto"/>
                <w:kern w:val="0"/>
                <w:sz w:val="16"/>
                <w:szCs w:val="16"/>
                <w:lang w:val="en-US" w:eastAsia="zh-CN" w:bidi="ar-SA"/>
              </w:rPr>
            </w:pPr>
          </w:p>
        </w:tc>
        <w:tc>
          <w:tcPr>
            <w:tcW w:w="567" w:type="dxa"/>
            <w:gridSpan w:val="3"/>
            <w:tcBorders>
              <w:top w:val="nil"/>
              <w:left w:val="nil"/>
              <w:bottom w:val="single" w:color="000000" w:sz="6" w:space="0"/>
              <w:right w:val="single" w:color="000000" w:sz="6" w:space="0"/>
            </w:tcBorders>
            <w:noWrap w:val="0"/>
            <w:vAlign w:val="center"/>
          </w:tcPr>
          <w:p w14:paraId="38E3EEF4">
            <w:pPr>
              <w:jc w:val="center"/>
              <w:rPr>
                <w:rFonts w:eastAsia="宋体"/>
                <w:color w:val="auto"/>
                <w:kern w:val="0"/>
                <w:sz w:val="16"/>
                <w:szCs w:val="16"/>
                <w:lang w:val="en-US" w:eastAsia="zh-CN" w:bidi="ar-SA"/>
              </w:rPr>
            </w:pPr>
          </w:p>
        </w:tc>
        <w:tc>
          <w:tcPr>
            <w:tcW w:w="567" w:type="dxa"/>
            <w:gridSpan w:val="4"/>
            <w:tcBorders>
              <w:top w:val="nil"/>
              <w:left w:val="nil"/>
              <w:bottom w:val="single" w:color="000000" w:sz="6" w:space="0"/>
              <w:right w:val="single" w:color="000000" w:sz="6" w:space="0"/>
            </w:tcBorders>
            <w:noWrap w:val="0"/>
            <w:vAlign w:val="center"/>
          </w:tcPr>
          <w:p w14:paraId="5F203F29">
            <w:pPr>
              <w:jc w:val="center"/>
              <w:rPr>
                <w:rFonts w:eastAsia="宋体"/>
                <w:color w:val="FF0000"/>
                <w:kern w:val="0"/>
                <w:sz w:val="16"/>
                <w:szCs w:val="16"/>
                <w:lang w:val="en-US" w:eastAsia="zh-CN" w:bidi="ar-SA"/>
              </w:rPr>
            </w:pPr>
          </w:p>
        </w:tc>
        <w:tc>
          <w:tcPr>
            <w:tcW w:w="723" w:type="dxa"/>
            <w:gridSpan w:val="2"/>
            <w:tcBorders>
              <w:top w:val="nil"/>
              <w:left w:val="nil"/>
              <w:bottom w:val="single" w:color="000000" w:sz="6" w:space="0"/>
              <w:right w:val="single" w:color="000000" w:sz="6" w:space="0"/>
            </w:tcBorders>
            <w:noWrap w:val="0"/>
            <w:vAlign w:val="center"/>
          </w:tcPr>
          <w:p w14:paraId="5168D316">
            <w:pPr>
              <w:widowControl/>
              <w:jc w:val="center"/>
              <w:rPr>
                <w:rFonts w:eastAsia="宋体"/>
                <w:color w:val="000000"/>
                <w:kern w:val="0"/>
                <w:sz w:val="16"/>
                <w:szCs w:val="16"/>
                <w:lang w:val="en-US" w:eastAsia="zh-CN" w:bidi="ar-SA"/>
              </w:rPr>
            </w:pPr>
            <w:r>
              <w:rPr>
                <w:rFonts w:eastAsia="宋体"/>
                <w:color w:val="000000"/>
                <w:kern w:val="0"/>
                <w:sz w:val="16"/>
                <w:szCs w:val="16"/>
              </w:rPr>
              <w:t>考查</w:t>
            </w:r>
          </w:p>
        </w:tc>
        <w:tc>
          <w:tcPr>
            <w:tcW w:w="1526" w:type="dxa"/>
            <w:gridSpan w:val="2"/>
            <w:tcBorders>
              <w:top w:val="nil"/>
              <w:left w:val="nil"/>
              <w:bottom w:val="single" w:color="000000" w:sz="6" w:space="0"/>
              <w:right w:val="single" w:color="000000" w:sz="6" w:space="0"/>
            </w:tcBorders>
            <w:noWrap w:val="0"/>
            <w:vAlign w:val="center"/>
          </w:tcPr>
          <w:p w14:paraId="7C9BEE21">
            <w:pPr>
              <w:widowControl/>
              <w:jc w:val="center"/>
              <w:rPr>
                <w:rFonts w:eastAsia="宋体"/>
                <w:color w:val="000000"/>
                <w:kern w:val="0"/>
                <w:sz w:val="16"/>
                <w:szCs w:val="16"/>
                <w:lang w:val="en-US" w:eastAsia="zh-CN" w:bidi="ar-SA"/>
              </w:rPr>
            </w:pPr>
            <w:r>
              <w:rPr>
                <w:rFonts w:eastAsia="宋体"/>
                <w:color w:val="000000"/>
                <w:kern w:val="0"/>
                <w:sz w:val="16"/>
                <w:szCs w:val="16"/>
              </w:rPr>
              <w:t>信息技术系</w:t>
            </w:r>
          </w:p>
        </w:tc>
        <w:tc>
          <w:tcPr>
            <w:tcW w:w="1437" w:type="dxa"/>
            <w:tcBorders>
              <w:top w:val="nil"/>
              <w:left w:val="nil"/>
              <w:bottom w:val="single" w:color="000000" w:sz="6" w:space="0"/>
              <w:right w:val="single" w:color="000000" w:sz="6" w:space="0"/>
            </w:tcBorders>
            <w:noWrap w:val="0"/>
            <w:vAlign w:val="center"/>
          </w:tcPr>
          <w:p w14:paraId="13429E35">
            <w:pPr>
              <w:widowControl/>
              <w:jc w:val="center"/>
              <w:rPr>
                <w:rFonts w:eastAsia="宋体"/>
                <w:color w:val="000000"/>
                <w:kern w:val="0"/>
                <w:sz w:val="16"/>
                <w:szCs w:val="16"/>
                <w:lang w:val="en-US" w:eastAsia="zh-CN" w:bidi="ar-SA"/>
              </w:rPr>
            </w:pPr>
          </w:p>
        </w:tc>
      </w:tr>
      <w:tr w14:paraId="4FA1361D">
        <w:tblPrEx>
          <w:tblCellMar>
            <w:top w:w="0" w:type="dxa"/>
            <w:left w:w="108" w:type="dxa"/>
            <w:bottom w:w="0" w:type="dxa"/>
            <w:right w:w="108" w:type="dxa"/>
          </w:tblCellMar>
        </w:tblPrEx>
        <w:trPr>
          <w:gridAfter w:val="1"/>
          <w:wAfter w:w="2" w:type="dxa"/>
          <w:trHeight w:val="271" w:hRule="atLeast"/>
        </w:trPr>
        <w:tc>
          <w:tcPr>
            <w:tcW w:w="343" w:type="dxa"/>
            <w:tcBorders>
              <w:left w:val="single" w:color="000000" w:sz="2" w:space="0"/>
              <w:right w:val="single" w:color="000000" w:sz="6" w:space="0"/>
            </w:tcBorders>
            <w:noWrap w:val="0"/>
            <w:vAlign w:val="top"/>
          </w:tcPr>
          <w:p w14:paraId="55F8F39A">
            <w:pPr>
              <w:widowControl/>
              <w:jc w:val="center"/>
              <w:rPr>
                <w:rFonts w:eastAsia="宋体"/>
                <w:color w:val="000000"/>
                <w:kern w:val="0"/>
                <w:sz w:val="16"/>
                <w:szCs w:val="16"/>
              </w:rPr>
            </w:pPr>
          </w:p>
        </w:tc>
        <w:tc>
          <w:tcPr>
            <w:tcW w:w="345" w:type="dxa"/>
            <w:vMerge w:val="continue"/>
            <w:tcBorders>
              <w:left w:val="nil"/>
              <w:right w:val="single" w:color="000000" w:sz="6" w:space="0"/>
            </w:tcBorders>
            <w:noWrap w:val="0"/>
            <w:vAlign w:val="top"/>
          </w:tcPr>
          <w:p w14:paraId="28599FE3">
            <w:pPr>
              <w:widowControl/>
              <w:jc w:val="center"/>
              <w:rPr>
                <w:rFonts w:eastAsia="宋体"/>
                <w:color w:val="000000"/>
                <w:kern w:val="0"/>
                <w:sz w:val="16"/>
                <w:szCs w:val="16"/>
              </w:rPr>
            </w:pPr>
          </w:p>
        </w:tc>
        <w:tc>
          <w:tcPr>
            <w:tcW w:w="396" w:type="dxa"/>
            <w:tcBorders>
              <w:top w:val="nil"/>
              <w:left w:val="nil"/>
              <w:bottom w:val="single" w:color="000000" w:sz="6" w:space="0"/>
              <w:right w:val="single" w:color="000000" w:sz="6" w:space="0"/>
            </w:tcBorders>
            <w:noWrap w:val="0"/>
            <w:vAlign w:val="center"/>
          </w:tcPr>
          <w:p w14:paraId="7FCC0699">
            <w:pPr>
              <w:widowControl/>
              <w:jc w:val="center"/>
              <w:rPr>
                <w:rFonts w:eastAsia="宋体"/>
                <w:color w:val="000000"/>
                <w:kern w:val="0"/>
                <w:sz w:val="16"/>
                <w:szCs w:val="16"/>
                <w:lang w:val="en-US" w:eastAsia="zh-CN" w:bidi="ar-SA"/>
              </w:rPr>
            </w:pPr>
            <w:r>
              <w:rPr>
                <w:rFonts w:eastAsia="宋体"/>
                <w:color w:val="000000"/>
                <w:kern w:val="0"/>
                <w:sz w:val="16"/>
                <w:szCs w:val="16"/>
              </w:rPr>
              <w:t>17</w:t>
            </w:r>
          </w:p>
        </w:tc>
        <w:tc>
          <w:tcPr>
            <w:tcW w:w="707" w:type="dxa"/>
            <w:tcBorders>
              <w:top w:val="nil"/>
              <w:left w:val="nil"/>
              <w:bottom w:val="single" w:color="000000" w:sz="6" w:space="0"/>
              <w:right w:val="single" w:color="000000" w:sz="6" w:space="0"/>
            </w:tcBorders>
            <w:noWrap w:val="0"/>
            <w:vAlign w:val="center"/>
          </w:tcPr>
          <w:p w14:paraId="29496510">
            <w:pPr>
              <w:widowControl/>
              <w:jc w:val="center"/>
              <w:rPr>
                <w:rFonts w:hint="default" w:eastAsia="宋体"/>
                <w:color w:val="000000"/>
                <w:kern w:val="0"/>
                <w:sz w:val="16"/>
                <w:szCs w:val="16"/>
                <w:lang w:val="en-US" w:eastAsia="zh-CN" w:bidi="ar-SA"/>
              </w:rPr>
            </w:pPr>
            <w:r>
              <w:rPr>
                <w:rFonts w:eastAsia="宋体"/>
                <w:color w:val="000000"/>
                <w:kern w:val="0"/>
                <w:sz w:val="16"/>
                <w:szCs w:val="16"/>
              </w:rPr>
              <w:t>206010</w:t>
            </w:r>
            <w:r>
              <w:rPr>
                <w:rFonts w:hint="eastAsia" w:eastAsia="宋体"/>
                <w:color w:val="000000"/>
                <w:kern w:val="0"/>
                <w:sz w:val="16"/>
                <w:szCs w:val="16"/>
                <w:lang w:val="en-US" w:eastAsia="zh-CN"/>
              </w:rPr>
              <w:t>50</w:t>
            </w:r>
          </w:p>
        </w:tc>
        <w:tc>
          <w:tcPr>
            <w:tcW w:w="1348" w:type="dxa"/>
            <w:tcBorders>
              <w:top w:val="nil"/>
              <w:left w:val="nil"/>
              <w:bottom w:val="single" w:color="000000" w:sz="6" w:space="0"/>
              <w:right w:val="single" w:color="000000" w:sz="6" w:space="0"/>
            </w:tcBorders>
            <w:noWrap w:val="0"/>
            <w:vAlign w:val="center"/>
          </w:tcPr>
          <w:p w14:paraId="19B93D81">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rPr>
              <w:t>人工智能概论</w:t>
            </w:r>
          </w:p>
        </w:tc>
        <w:tc>
          <w:tcPr>
            <w:tcW w:w="440" w:type="dxa"/>
            <w:gridSpan w:val="2"/>
            <w:tcBorders>
              <w:top w:val="nil"/>
              <w:left w:val="nil"/>
              <w:bottom w:val="single" w:color="000000" w:sz="6" w:space="0"/>
              <w:right w:val="single" w:color="000000" w:sz="6" w:space="0"/>
            </w:tcBorders>
            <w:noWrap w:val="0"/>
            <w:vAlign w:val="center"/>
          </w:tcPr>
          <w:p w14:paraId="41400E21">
            <w:pPr>
              <w:widowControl/>
              <w:jc w:val="center"/>
              <w:textAlignment w:val="center"/>
              <w:rPr>
                <w:rFonts w:hint="default" w:eastAsia="宋体"/>
                <w:color w:val="000000"/>
                <w:kern w:val="0"/>
                <w:sz w:val="16"/>
                <w:szCs w:val="16"/>
                <w:lang w:val="en-US" w:eastAsia="zh-CN" w:bidi="ar-SA"/>
              </w:rPr>
            </w:pPr>
            <w:r>
              <w:rPr>
                <w:rFonts w:eastAsia="宋体"/>
                <w:color w:val="000000"/>
                <w:kern w:val="0"/>
                <w:sz w:val="16"/>
                <w:szCs w:val="16"/>
                <w:lang w:bidi="ar"/>
              </w:rPr>
              <w:t>B</w:t>
            </w:r>
          </w:p>
        </w:tc>
        <w:tc>
          <w:tcPr>
            <w:tcW w:w="481" w:type="dxa"/>
            <w:gridSpan w:val="2"/>
            <w:tcBorders>
              <w:top w:val="nil"/>
              <w:left w:val="nil"/>
              <w:bottom w:val="single" w:color="000000" w:sz="6" w:space="0"/>
              <w:right w:val="single" w:color="000000" w:sz="6" w:space="0"/>
            </w:tcBorders>
            <w:noWrap w:val="0"/>
            <w:vAlign w:val="center"/>
          </w:tcPr>
          <w:p w14:paraId="3AB811AD">
            <w:pPr>
              <w:widowControl/>
              <w:jc w:val="center"/>
              <w:textAlignment w:val="center"/>
              <w:rPr>
                <w:rFonts w:hint="default" w:eastAsia="宋体"/>
                <w:color w:val="000000"/>
                <w:kern w:val="0"/>
                <w:sz w:val="16"/>
                <w:szCs w:val="16"/>
                <w:lang w:val="en-US" w:eastAsia="zh-CN" w:bidi="ar-SA"/>
              </w:rPr>
            </w:pPr>
            <w:r>
              <w:rPr>
                <w:rFonts w:eastAsia="宋体"/>
                <w:color w:val="000000"/>
                <w:kern w:val="0"/>
                <w:sz w:val="16"/>
                <w:szCs w:val="16"/>
                <w:lang w:bidi="ar"/>
              </w:rPr>
              <w:t>否</w:t>
            </w:r>
          </w:p>
        </w:tc>
        <w:tc>
          <w:tcPr>
            <w:tcW w:w="545" w:type="dxa"/>
            <w:tcBorders>
              <w:top w:val="nil"/>
              <w:left w:val="nil"/>
              <w:bottom w:val="single" w:color="000000" w:sz="6" w:space="0"/>
              <w:right w:val="single" w:color="000000" w:sz="6" w:space="0"/>
            </w:tcBorders>
            <w:noWrap w:val="0"/>
            <w:vAlign w:val="center"/>
          </w:tcPr>
          <w:p w14:paraId="58CD9F86">
            <w:pPr>
              <w:keepNext w:val="0"/>
              <w:keepLines w:val="0"/>
              <w:widowControl/>
              <w:suppressLineNumbers w:val="0"/>
              <w:spacing w:before="0" w:beforeAutospacing="0" w:after="0" w:afterAutospacing="0"/>
              <w:ind w:left="0" w:leftChars="0" w:right="0" w:rightChars="0"/>
              <w:jc w:val="center"/>
              <w:textAlignment w:val="center"/>
              <w:rPr>
                <w:rFonts w:hint="default" w:cs="Times New Roman"/>
                <w:color w:val="auto"/>
                <w:kern w:val="0"/>
                <w:sz w:val="16"/>
                <w:szCs w:val="16"/>
                <w:lang w:val="en-US" w:eastAsia="zh-CN" w:bidi="ar"/>
              </w:rPr>
            </w:pPr>
            <w:r>
              <w:rPr>
                <w:rFonts w:hint="eastAsia" w:cs="Times New Roman"/>
                <w:color w:val="auto"/>
                <w:kern w:val="0"/>
                <w:sz w:val="16"/>
                <w:szCs w:val="16"/>
                <w:lang w:val="en-US" w:eastAsia="zh-CN" w:bidi="ar"/>
              </w:rPr>
              <w:t>1</w:t>
            </w:r>
          </w:p>
        </w:tc>
        <w:tc>
          <w:tcPr>
            <w:tcW w:w="555" w:type="dxa"/>
            <w:tcBorders>
              <w:top w:val="nil"/>
              <w:left w:val="nil"/>
              <w:bottom w:val="single" w:color="000000" w:sz="6" w:space="0"/>
              <w:right w:val="single" w:color="000000" w:sz="6" w:space="0"/>
            </w:tcBorders>
            <w:noWrap w:val="0"/>
            <w:vAlign w:val="center"/>
          </w:tcPr>
          <w:p w14:paraId="6AD73B16">
            <w:pPr>
              <w:keepNext w:val="0"/>
              <w:keepLines w:val="0"/>
              <w:widowControl/>
              <w:suppressLineNumbers w:val="0"/>
              <w:spacing w:before="0" w:beforeAutospacing="0" w:after="0" w:afterAutospacing="0"/>
              <w:ind w:left="0" w:leftChars="0" w:right="0" w:rightChars="0"/>
              <w:jc w:val="center"/>
              <w:textAlignment w:val="center"/>
              <w:rPr>
                <w:rFonts w:hint="default" w:cs="Times New Roman"/>
                <w:color w:val="auto"/>
                <w:kern w:val="0"/>
                <w:sz w:val="16"/>
                <w:szCs w:val="16"/>
                <w:lang w:val="en-US" w:eastAsia="zh-CN" w:bidi="ar"/>
              </w:rPr>
            </w:pPr>
            <w:r>
              <w:rPr>
                <w:rFonts w:hint="eastAsia" w:cs="Times New Roman"/>
                <w:color w:val="auto"/>
                <w:kern w:val="0"/>
                <w:sz w:val="16"/>
                <w:szCs w:val="16"/>
                <w:lang w:val="en-US" w:eastAsia="zh-CN" w:bidi="ar"/>
              </w:rPr>
              <w:t>16</w:t>
            </w:r>
          </w:p>
        </w:tc>
        <w:tc>
          <w:tcPr>
            <w:tcW w:w="555" w:type="dxa"/>
            <w:tcBorders>
              <w:top w:val="nil"/>
              <w:left w:val="nil"/>
              <w:bottom w:val="single" w:color="000000" w:sz="6" w:space="0"/>
              <w:right w:val="single" w:color="000000" w:sz="6" w:space="0"/>
            </w:tcBorders>
            <w:noWrap w:val="0"/>
            <w:vAlign w:val="center"/>
          </w:tcPr>
          <w:p w14:paraId="28FB376A">
            <w:pPr>
              <w:keepNext w:val="0"/>
              <w:keepLines w:val="0"/>
              <w:widowControl/>
              <w:suppressLineNumbers w:val="0"/>
              <w:spacing w:before="0" w:beforeAutospacing="0" w:after="0" w:afterAutospacing="0"/>
              <w:ind w:left="0" w:leftChars="0" w:right="0" w:rightChars="0"/>
              <w:jc w:val="center"/>
              <w:textAlignment w:val="center"/>
              <w:rPr>
                <w:rFonts w:hint="default" w:cs="Times New Roman"/>
                <w:color w:val="auto"/>
                <w:kern w:val="0"/>
                <w:sz w:val="16"/>
                <w:szCs w:val="16"/>
                <w:lang w:val="en-US" w:eastAsia="zh-CN" w:bidi="ar"/>
              </w:rPr>
            </w:pPr>
            <w:r>
              <w:rPr>
                <w:rFonts w:hint="eastAsia" w:cs="Times New Roman"/>
                <w:color w:val="auto"/>
                <w:kern w:val="0"/>
                <w:sz w:val="16"/>
                <w:szCs w:val="16"/>
                <w:lang w:val="en-US" w:eastAsia="zh-CN" w:bidi="ar"/>
              </w:rPr>
              <w:t>4</w:t>
            </w:r>
          </w:p>
        </w:tc>
        <w:tc>
          <w:tcPr>
            <w:tcW w:w="545" w:type="dxa"/>
            <w:gridSpan w:val="2"/>
            <w:tcBorders>
              <w:top w:val="nil"/>
              <w:left w:val="nil"/>
              <w:bottom w:val="single" w:color="000000" w:sz="6" w:space="0"/>
              <w:right w:val="single" w:color="000000" w:sz="6" w:space="0"/>
            </w:tcBorders>
            <w:noWrap w:val="0"/>
            <w:vAlign w:val="center"/>
          </w:tcPr>
          <w:p w14:paraId="3DAD50B4">
            <w:pPr>
              <w:keepNext w:val="0"/>
              <w:keepLines w:val="0"/>
              <w:suppressLineNumbers w:val="0"/>
              <w:spacing w:before="0" w:beforeAutospacing="0" w:after="0" w:afterAutospacing="0"/>
              <w:ind w:left="0" w:leftChars="0" w:right="0" w:rightChars="0"/>
              <w:jc w:val="center"/>
              <w:rPr>
                <w:rFonts w:hint="default" w:eastAsia="宋体"/>
                <w:b/>
                <w:bCs/>
                <w:color w:val="auto"/>
                <w:kern w:val="0"/>
                <w:sz w:val="16"/>
                <w:szCs w:val="16"/>
                <w:lang w:val="en-US" w:eastAsia="zh-CN" w:bidi="ar"/>
              </w:rPr>
            </w:pPr>
            <w:r>
              <w:rPr>
                <w:rFonts w:hint="eastAsia" w:eastAsia="宋体"/>
                <w:b/>
                <w:bCs/>
                <w:color w:val="auto"/>
                <w:kern w:val="0"/>
                <w:sz w:val="16"/>
                <w:szCs w:val="16"/>
                <w:lang w:val="en-US" w:eastAsia="zh-CN" w:bidi="ar"/>
              </w:rPr>
              <w:t>12</w:t>
            </w:r>
          </w:p>
        </w:tc>
        <w:tc>
          <w:tcPr>
            <w:tcW w:w="515" w:type="dxa"/>
            <w:gridSpan w:val="2"/>
            <w:tcBorders>
              <w:top w:val="nil"/>
              <w:left w:val="nil"/>
              <w:bottom w:val="single" w:color="000000" w:sz="6" w:space="0"/>
              <w:right w:val="single" w:color="000000" w:sz="6" w:space="0"/>
            </w:tcBorders>
            <w:noWrap w:val="0"/>
            <w:vAlign w:val="center"/>
          </w:tcPr>
          <w:p w14:paraId="66EA163C">
            <w:pPr>
              <w:keepNext w:val="0"/>
              <w:keepLines w:val="0"/>
              <w:widowControl/>
              <w:suppressLineNumbers w:val="0"/>
              <w:spacing w:before="0" w:beforeAutospacing="0" w:after="0" w:afterAutospacing="0"/>
              <w:ind w:left="0" w:leftChars="0" w:right="0" w:rightChars="0"/>
              <w:jc w:val="center"/>
              <w:textAlignment w:val="center"/>
              <w:rPr>
                <w:rFonts w:hint="eastAsia" w:cs="Times New Roman"/>
                <w:color w:val="auto"/>
                <w:kern w:val="0"/>
                <w:sz w:val="16"/>
                <w:szCs w:val="16"/>
                <w:lang w:val="en-US" w:eastAsia="zh-CN" w:bidi="ar"/>
              </w:rPr>
            </w:pPr>
            <w:r>
              <w:rPr>
                <w:rFonts w:hint="eastAsia" w:cs="Times New Roman"/>
                <w:color w:val="auto"/>
                <w:kern w:val="0"/>
                <w:sz w:val="16"/>
                <w:szCs w:val="16"/>
                <w:lang w:val="en-US" w:eastAsia="zh-CN" w:bidi="ar"/>
              </w:rPr>
              <w:t>1</w:t>
            </w:r>
          </w:p>
        </w:tc>
        <w:tc>
          <w:tcPr>
            <w:tcW w:w="630" w:type="dxa"/>
            <w:tcBorders>
              <w:top w:val="nil"/>
              <w:left w:val="nil"/>
              <w:bottom w:val="single" w:color="000000" w:sz="6" w:space="0"/>
              <w:right w:val="single" w:color="000000" w:sz="6" w:space="0"/>
            </w:tcBorders>
            <w:noWrap w:val="0"/>
            <w:vAlign w:val="center"/>
          </w:tcPr>
          <w:p w14:paraId="1EC9FAEF">
            <w:pPr>
              <w:keepNext w:val="0"/>
              <w:keepLines w:val="0"/>
              <w:widowControl/>
              <w:suppressLineNumbers w:val="0"/>
              <w:spacing w:before="0" w:beforeAutospacing="0" w:after="0" w:afterAutospacing="0"/>
              <w:ind w:left="0" w:leftChars="0" w:right="0" w:rightChars="0"/>
              <w:jc w:val="center"/>
              <w:textAlignment w:val="center"/>
              <w:rPr>
                <w:rFonts w:hint="default" w:cs="Times New Roman"/>
                <w:color w:val="auto"/>
                <w:kern w:val="0"/>
                <w:sz w:val="16"/>
                <w:szCs w:val="16"/>
                <w:highlight w:val="none"/>
                <w:lang w:val="en-US" w:eastAsia="zh-CN" w:bidi="ar"/>
              </w:rPr>
            </w:pPr>
            <w:r>
              <w:rPr>
                <w:rFonts w:hint="eastAsia" w:cs="Times New Roman"/>
                <w:color w:val="auto"/>
                <w:kern w:val="0"/>
                <w:sz w:val="16"/>
                <w:szCs w:val="16"/>
                <w:highlight w:val="none"/>
                <w:lang w:val="en-US" w:eastAsia="zh-CN" w:bidi="ar"/>
              </w:rPr>
              <w:t>1.1</w:t>
            </w:r>
          </w:p>
        </w:tc>
        <w:tc>
          <w:tcPr>
            <w:tcW w:w="622" w:type="dxa"/>
            <w:tcBorders>
              <w:top w:val="nil"/>
              <w:left w:val="nil"/>
              <w:bottom w:val="single" w:color="000000" w:sz="6" w:space="0"/>
              <w:right w:val="single" w:color="000000" w:sz="6" w:space="0"/>
            </w:tcBorders>
            <w:noWrap w:val="0"/>
            <w:vAlign w:val="center"/>
          </w:tcPr>
          <w:p w14:paraId="01EB9F38">
            <w:pPr>
              <w:keepNext w:val="0"/>
              <w:keepLines w:val="0"/>
              <w:suppressLineNumbers w:val="0"/>
              <w:spacing w:before="0" w:beforeAutospacing="0" w:after="0" w:afterAutospacing="0"/>
              <w:ind w:left="0" w:leftChars="0" w:right="0" w:rightChars="0"/>
              <w:jc w:val="center"/>
              <w:rPr>
                <w:rFonts w:eastAsia="宋体"/>
                <w:b/>
                <w:bCs/>
                <w:color w:val="auto"/>
                <w:kern w:val="0"/>
                <w:sz w:val="16"/>
                <w:szCs w:val="16"/>
                <w:lang w:val="en-US" w:eastAsia="zh-CN" w:bidi="ar-SA"/>
              </w:rPr>
            </w:pPr>
          </w:p>
        </w:tc>
        <w:tc>
          <w:tcPr>
            <w:tcW w:w="636" w:type="dxa"/>
            <w:tcBorders>
              <w:top w:val="nil"/>
              <w:left w:val="nil"/>
              <w:bottom w:val="single" w:color="000000" w:sz="6" w:space="0"/>
              <w:right w:val="single" w:color="000000" w:sz="6" w:space="0"/>
            </w:tcBorders>
            <w:noWrap w:val="0"/>
            <w:vAlign w:val="center"/>
          </w:tcPr>
          <w:p w14:paraId="0F693D1D">
            <w:pPr>
              <w:keepNext w:val="0"/>
              <w:keepLines w:val="0"/>
              <w:suppressLineNumbers w:val="0"/>
              <w:spacing w:before="0" w:beforeAutospacing="0" w:after="0" w:afterAutospacing="0"/>
              <w:ind w:left="0" w:leftChars="0" w:right="0" w:rightChars="0"/>
              <w:jc w:val="center"/>
              <w:rPr>
                <w:rFonts w:eastAsia="宋体"/>
                <w:b/>
                <w:bCs/>
                <w:color w:val="auto"/>
                <w:kern w:val="0"/>
                <w:sz w:val="16"/>
                <w:szCs w:val="16"/>
                <w:lang w:val="en-US" w:eastAsia="zh-CN" w:bidi="ar-SA"/>
              </w:rPr>
            </w:pPr>
          </w:p>
        </w:tc>
        <w:tc>
          <w:tcPr>
            <w:tcW w:w="659" w:type="dxa"/>
            <w:gridSpan w:val="4"/>
            <w:tcBorders>
              <w:top w:val="nil"/>
              <w:left w:val="nil"/>
              <w:bottom w:val="single" w:color="000000" w:sz="6" w:space="0"/>
              <w:right w:val="single" w:color="000000" w:sz="6" w:space="0"/>
            </w:tcBorders>
            <w:noWrap w:val="0"/>
            <w:vAlign w:val="center"/>
          </w:tcPr>
          <w:p w14:paraId="18251C08">
            <w:pPr>
              <w:keepNext w:val="0"/>
              <w:keepLines w:val="0"/>
              <w:suppressLineNumbers w:val="0"/>
              <w:spacing w:before="0" w:beforeAutospacing="0" w:after="0" w:afterAutospacing="0"/>
              <w:ind w:left="0" w:leftChars="0" w:right="0" w:rightChars="0"/>
              <w:jc w:val="center"/>
              <w:rPr>
                <w:rFonts w:eastAsia="宋体"/>
                <w:b/>
                <w:bCs/>
                <w:color w:val="auto"/>
                <w:kern w:val="0"/>
                <w:sz w:val="16"/>
                <w:szCs w:val="16"/>
                <w:lang w:val="en-US" w:eastAsia="zh-CN" w:bidi="ar-SA"/>
              </w:rPr>
            </w:pPr>
          </w:p>
        </w:tc>
        <w:tc>
          <w:tcPr>
            <w:tcW w:w="567" w:type="dxa"/>
            <w:gridSpan w:val="3"/>
            <w:tcBorders>
              <w:top w:val="nil"/>
              <w:left w:val="nil"/>
              <w:bottom w:val="single" w:color="000000" w:sz="6" w:space="0"/>
              <w:right w:val="single" w:color="000000" w:sz="6" w:space="0"/>
            </w:tcBorders>
            <w:noWrap w:val="0"/>
            <w:vAlign w:val="center"/>
          </w:tcPr>
          <w:p w14:paraId="2C5260F0">
            <w:pPr>
              <w:keepNext w:val="0"/>
              <w:keepLines w:val="0"/>
              <w:suppressLineNumbers w:val="0"/>
              <w:spacing w:before="0" w:beforeAutospacing="0" w:after="0" w:afterAutospacing="0"/>
              <w:ind w:left="0" w:leftChars="0" w:right="0" w:rightChars="0"/>
              <w:jc w:val="center"/>
              <w:rPr>
                <w:rFonts w:eastAsia="等线"/>
                <w:color w:val="auto"/>
                <w:kern w:val="0"/>
                <w:sz w:val="22"/>
                <w:szCs w:val="22"/>
                <w:lang w:val="en-US" w:eastAsia="zh-CN" w:bidi="ar-SA"/>
              </w:rPr>
            </w:pPr>
          </w:p>
        </w:tc>
        <w:tc>
          <w:tcPr>
            <w:tcW w:w="567" w:type="dxa"/>
            <w:gridSpan w:val="4"/>
            <w:tcBorders>
              <w:top w:val="nil"/>
              <w:left w:val="nil"/>
              <w:bottom w:val="single" w:color="000000" w:sz="6" w:space="0"/>
              <w:right w:val="single" w:color="000000" w:sz="6" w:space="0"/>
            </w:tcBorders>
            <w:noWrap w:val="0"/>
            <w:vAlign w:val="center"/>
          </w:tcPr>
          <w:p w14:paraId="15507B90">
            <w:pPr>
              <w:keepNext w:val="0"/>
              <w:keepLines w:val="0"/>
              <w:suppressLineNumbers w:val="0"/>
              <w:spacing w:before="0" w:beforeAutospacing="0" w:after="0" w:afterAutospacing="0"/>
              <w:ind w:left="0" w:leftChars="0" w:right="0" w:rightChars="0"/>
              <w:jc w:val="center"/>
              <w:rPr>
                <w:rFonts w:eastAsia="等线"/>
                <w:color w:val="FF0000"/>
                <w:kern w:val="0"/>
                <w:sz w:val="22"/>
                <w:szCs w:val="22"/>
                <w:lang w:val="en-US" w:eastAsia="zh-CN" w:bidi="ar-SA"/>
              </w:rPr>
            </w:pPr>
          </w:p>
        </w:tc>
        <w:tc>
          <w:tcPr>
            <w:tcW w:w="723" w:type="dxa"/>
            <w:gridSpan w:val="2"/>
            <w:tcBorders>
              <w:top w:val="nil"/>
              <w:left w:val="nil"/>
              <w:bottom w:val="single" w:color="000000" w:sz="6" w:space="0"/>
              <w:right w:val="single" w:color="000000" w:sz="6" w:space="0"/>
            </w:tcBorders>
            <w:noWrap w:val="0"/>
            <w:vAlign w:val="center"/>
          </w:tcPr>
          <w:p w14:paraId="64EBBE89">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宋体" w:cs="Times New Roman"/>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bidi="ar-SA"/>
              </w:rPr>
              <w:t>考试</w:t>
            </w:r>
          </w:p>
        </w:tc>
        <w:tc>
          <w:tcPr>
            <w:tcW w:w="1526" w:type="dxa"/>
            <w:gridSpan w:val="2"/>
            <w:tcBorders>
              <w:top w:val="nil"/>
              <w:left w:val="nil"/>
              <w:bottom w:val="single" w:color="000000" w:sz="6" w:space="0"/>
              <w:right w:val="single" w:color="000000" w:sz="6" w:space="0"/>
            </w:tcBorders>
            <w:noWrap w:val="0"/>
            <w:vAlign w:val="center"/>
          </w:tcPr>
          <w:p w14:paraId="49CCF5A3">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kern w:val="0"/>
                <w:sz w:val="16"/>
                <w:szCs w:val="16"/>
                <w:lang w:val="en-US" w:eastAsia="zh-CN" w:bidi="ar-SA"/>
              </w:rPr>
            </w:pPr>
            <w:r>
              <w:rPr>
                <w:rFonts w:eastAsia="宋体"/>
                <w:color w:val="000000"/>
                <w:kern w:val="0"/>
                <w:sz w:val="16"/>
                <w:szCs w:val="16"/>
              </w:rPr>
              <w:t>信息技术系</w:t>
            </w:r>
          </w:p>
        </w:tc>
        <w:tc>
          <w:tcPr>
            <w:tcW w:w="1437" w:type="dxa"/>
            <w:tcBorders>
              <w:top w:val="nil"/>
              <w:left w:val="nil"/>
              <w:bottom w:val="single" w:color="000000" w:sz="6" w:space="0"/>
              <w:right w:val="single" w:color="000000" w:sz="6" w:space="0"/>
            </w:tcBorders>
            <w:noWrap w:val="0"/>
            <w:vAlign w:val="center"/>
          </w:tcPr>
          <w:p w14:paraId="717179F3">
            <w:pPr>
              <w:widowControl/>
              <w:jc w:val="center"/>
              <w:rPr>
                <w:rFonts w:eastAsia="宋体"/>
                <w:color w:val="000000"/>
                <w:kern w:val="0"/>
                <w:sz w:val="16"/>
                <w:szCs w:val="16"/>
                <w:lang w:val="en-US" w:eastAsia="zh-CN" w:bidi="ar-SA"/>
              </w:rPr>
            </w:pPr>
          </w:p>
        </w:tc>
      </w:tr>
      <w:tr w14:paraId="6A7863FD">
        <w:tblPrEx>
          <w:tblCellMar>
            <w:top w:w="0" w:type="dxa"/>
            <w:left w:w="108" w:type="dxa"/>
            <w:bottom w:w="0" w:type="dxa"/>
            <w:right w:w="108" w:type="dxa"/>
          </w:tblCellMar>
        </w:tblPrEx>
        <w:trPr>
          <w:gridAfter w:val="1"/>
          <w:wAfter w:w="2" w:type="dxa"/>
          <w:trHeight w:val="271" w:hRule="atLeast"/>
        </w:trPr>
        <w:tc>
          <w:tcPr>
            <w:tcW w:w="343" w:type="dxa"/>
            <w:tcBorders>
              <w:left w:val="single" w:color="000000" w:sz="2" w:space="0"/>
              <w:right w:val="single" w:color="000000" w:sz="6" w:space="0"/>
            </w:tcBorders>
            <w:noWrap w:val="0"/>
            <w:vAlign w:val="top"/>
          </w:tcPr>
          <w:p w14:paraId="771988C6">
            <w:pPr>
              <w:widowControl/>
              <w:jc w:val="center"/>
              <w:rPr>
                <w:rFonts w:eastAsia="宋体"/>
                <w:color w:val="000000"/>
                <w:kern w:val="0"/>
                <w:sz w:val="16"/>
                <w:szCs w:val="16"/>
              </w:rPr>
            </w:pPr>
          </w:p>
        </w:tc>
        <w:tc>
          <w:tcPr>
            <w:tcW w:w="345" w:type="dxa"/>
            <w:vMerge w:val="continue"/>
            <w:tcBorders>
              <w:left w:val="nil"/>
              <w:right w:val="single" w:color="000000" w:sz="6" w:space="0"/>
            </w:tcBorders>
            <w:noWrap w:val="0"/>
            <w:vAlign w:val="top"/>
          </w:tcPr>
          <w:p w14:paraId="3FA024A2">
            <w:pPr>
              <w:widowControl/>
              <w:jc w:val="center"/>
              <w:rPr>
                <w:rFonts w:eastAsia="宋体"/>
                <w:color w:val="000000"/>
                <w:kern w:val="0"/>
                <w:sz w:val="16"/>
                <w:szCs w:val="16"/>
              </w:rPr>
            </w:pPr>
          </w:p>
        </w:tc>
        <w:tc>
          <w:tcPr>
            <w:tcW w:w="396" w:type="dxa"/>
            <w:tcBorders>
              <w:top w:val="nil"/>
              <w:left w:val="nil"/>
              <w:bottom w:val="single" w:color="000000" w:sz="6" w:space="0"/>
              <w:right w:val="single" w:color="000000" w:sz="6" w:space="0"/>
            </w:tcBorders>
            <w:noWrap w:val="0"/>
            <w:vAlign w:val="center"/>
          </w:tcPr>
          <w:p w14:paraId="3B3B14B7">
            <w:pPr>
              <w:widowControl/>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18</w:t>
            </w:r>
          </w:p>
        </w:tc>
        <w:tc>
          <w:tcPr>
            <w:tcW w:w="707" w:type="dxa"/>
            <w:tcBorders>
              <w:top w:val="nil"/>
              <w:left w:val="nil"/>
              <w:bottom w:val="single" w:color="000000" w:sz="6" w:space="0"/>
              <w:right w:val="single" w:color="000000" w:sz="6" w:space="0"/>
            </w:tcBorders>
            <w:noWrap w:val="0"/>
            <w:vAlign w:val="center"/>
          </w:tcPr>
          <w:p w14:paraId="5C5C2E4D">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1140100</w:t>
            </w:r>
            <w:r>
              <w:rPr>
                <w:rFonts w:hint="eastAsia" w:eastAsia="宋体"/>
                <w:color w:val="000000"/>
                <w:kern w:val="0"/>
                <w:sz w:val="16"/>
                <w:szCs w:val="16"/>
                <w:lang w:bidi="ar"/>
              </w:rPr>
              <w:t>6</w:t>
            </w:r>
          </w:p>
        </w:tc>
        <w:tc>
          <w:tcPr>
            <w:tcW w:w="1348" w:type="dxa"/>
            <w:tcBorders>
              <w:top w:val="nil"/>
              <w:left w:val="nil"/>
              <w:bottom w:val="single" w:color="000000" w:sz="6" w:space="0"/>
              <w:right w:val="single" w:color="000000" w:sz="6" w:space="0"/>
            </w:tcBorders>
            <w:noWrap w:val="0"/>
            <w:vAlign w:val="center"/>
          </w:tcPr>
          <w:p w14:paraId="5E8FCBB5">
            <w:pPr>
              <w:widowControl/>
              <w:jc w:val="center"/>
              <w:rPr>
                <w:rFonts w:eastAsia="宋体"/>
                <w:color w:val="000000"/>
                <w:kern w:val="0"/>
                <w:sz w:val="16"/>
                <w:szCs w:val="16"/>
                <w:lang w:val="en-US" w:eastAsia="zh-CN" w:bidi="ar-SA"/>
              </w:rPr>
            </w:pPr>
            <w:r>
              <w:rPr>
                <w:rFonts w:eastAsia="宋体"/>
                <w:color w:val="000000"/>
                <w:kern w:val="0"/>
                <w:sz w:val="16"/>
                <w:szCs w:val="16"/>
              </w:rPr>
              <w:t>大学生职业发展与就业指导1</w:t>
            </w:r>
          </w:p>
        </w:tc>
        <w:tc>
          <w:tcPr>
            <w:tcW w:w="440" w:type="dxa"/>
            <w:gridSpan w:val="2"/>
            <w:tcBorders>
              <w:top w:val="nil"/>
              <w:left w:val="nil"/>
              <w:bottom w:val="single" w:color="000000" w:sz="6" w:space="0"/>
              <w:right w:val="single" w:color="000000" w:sz="6" w:space="0"/>
            </w:tcBorders>
            <w:noWrap w:val="0"/>
            <w:vAlign w:val="center"/>
          </w:tcPr>
          <w:p w14:paraId="533B66D1">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B</w:t>
            </w:r>
          </w:p>
        </w:tc>
        <w:tc>
          <w:tcPr>
            <w:tcW w:w="481" w:type="dxa"/>
            <w:gridSpan w:val="2"/>
            <w:tcBorders>
              <w:top w:val="nil"/>
              <w:left w:val="nil"/>
              <w:bottom w:val="single" w:color="000000" w:sz="6" w:space="0"/>
              <w:right w:val="single" w:color="000000" w:sz="6" w:space="0"/>
            </w:tcBorders>
            <w:noWrap w:val="0"/>
            <w:vAlign w:val="center"/>
          </w:tcPr>
          <w:p w14:paraId="1D18E53C">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否</w:t>
            </w:r>
          </w:p>
        </w:tc>
        <w:tc>
          <w:tcPr>
            <w:tcW w:w="545" w:type="dxa"/>
            <w:tcBorders>
              <w:top w:val="nil"/>
              <w:left w:val="nil"/>
              <w:bottom w:val="single" w:color="000000" w:sz="6" w:space="0"/>
              <w:right w:val="single" w:color="000000" w:sz="6" w:space="0"/>
            </w:tcBorders>
            <w:noWrap w:val="0"/>
            <w:vAlign w:val="center"/>
          </w:tcPr>
          <w:p w14:paraId="057227F4">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1</w:t>
            </w:r>
          </w:p>
        </w:tc>
        <w:tc>
          <w:tcPr>
            <w:tcW w:w="555" w:type="dxa"/>
            <w:tcBorders>
              <w:top w:val="nil"/>
              <w:left w:val="nil"/>
              <w:bottom w:val="single" w:color="000000" w:sz="6" w:space="0"/>
              <w:right w:val="single" w:color="000000" w:sz="6" w:space="0"/>
            </w:tcBorders>
            <w:noWrap w:val="0"/>
            <w:vAlign w:val="center"/>
          </w:tcPr>
          <w:p w14:paraId="51C840A1">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18</w:t>
            </w:r>
          </w:p>
        </w:tc>
        <w:tc>
          <w:tcPr>
            <w:tcW w:w="555" w:type="dxa"/>
            <w:tcBorders>
              <w:top w:val="nil"/>
              <w:left w:val="nil"/>
              <w:bottom w:val="single" w:color="000000" w:sz="6" w:space="0"/>
              <w:right w:val="single" w:color="000000" w:sz="6" w:space="0"/>
            </w:tcBorders>
            <w:noWrap w:val="0"/>
            <w:vAlign w:val="center"/>
          </w:tcPr>
          <w:p w14:paraId="52870A94">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12</w:t>
            </w:r>
          </w:p>
        </w:tc>
        <w:tc>
          <w:tcPr>
            <w:tcW w:w="545" w:type="dxa"/>
            <w:gridSpan w:val="2"/>
            <w:tcBorders>
              <w:top w:val="nil"/>
              <w:left w:val="nil"/>
              <w:bottom w:val="single" w:color="000000" w:sz="6" w:space="0"/>
              <w:right w:val="single" w:color="000000" w:sz="6" w:space="0"/>
            </w:tcBorders>
            <w:noWrap w:val="0"/>
            <w:vAlign w:val="center"/>
          </w:tcPr>
          <w:p w14:paraId="0151B3B9">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6</w:t>
            </w:r>
          </w:p>
        </w:tc>
        <w:tc>
          <w:tcPr>
            <w:tcW w:w="515" w:type="dxa"/>
            <w:gridSpan w:val="2"/>
            <w:tcBorders>
              <w:top w:val="nil"/>
              <w:left w:val="nil"/>
              <w:bottom w:val="single" w:color="000000" w:sz="6" w:space="0"/>
              <w:right w:val="single" w:color="000000" w:sz="6" w:space="0"/>
            </w:tcBorders>
            <w:noWrap w:val="0"/>
            <w:vAlign w:val="center"/>
          </w:tcPr>
          <w:p w14:paraId="0B9E74DA">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1</w:t>
            </w:r>
          </w:p>
        </w:tc>
        <w:tc>
          <w:tcPr>
            <w:tcW w:w="630" w:type="dxa"/>
            <w:tcBorders>
              <w:top w:val="nil"/>
              <w:left w:val="nil"/>
              <w:bottom w:val="single" w:color="000000" w:sz="6" w:space="0"/>
              <w:right w:val="single" w:color="000000" w:sz="6" w:space="0"/>
            </w:tcBorders>
            <w:noWrap w:val="0"/>
            <w:vAlign w:val="center"/>
          </w:tcPr>
          <w:p w14:paraId="562AC4E3">
            <w:pPr>
              <w:widowControl/>
              <w:jc w:val="center"/>
              <w:textAlignment w:val="center"/>
              <w:rPr>
                <w:rFonts w:hint="default" w:eastAsia="宋体"/>
                <w:color w:val="auto"/>
                <w:kern w:val="0"/>
                <w:sz w:val="16"/>
                <w:szCs w:val="16"/>
                <w:highlight w:val="none"/>
                <w:lang w:val="en-US" w:eastAsia="zh-CN" w:bidi="ar-SA"/>
              </w:rPr>
            </w:pPr>
            <w:r>
              <w:rPr>
                <w:rFonts w:hint="eastAsia" w:eastAsia="宋体"/>
                <w:color w:val="auto"/>
                <w:kern w:val="0"/>
                <w:sz w:val="16"/>
                <w:szCs w:val="16"/>
                <w:highlight w:val="none"/>
                <w:lang w:val="en-US" w:eastAsia="zh-CN" w:bidi="ar"/>
              </w:rPr>
              <w:t>1.2</w:t>
            </w:r>
          </w:p>
        </w:tc>
        <w:tc>
          <w:tcPr>
            <w:tcW w:w="622" w:type="dxa"/>
            <w:tcBorders>
              <w:top w:val="nil"/>
              <w:left w:val="nil"/>
              <w:bottom w:val="single" w:color="000000" w:sz="6" w:space="0"/>
              <w:right w:val="single" w:color="000000" w:sz="6" w:space="0"/>
            </w:tcBorders>
            <w:noWrap w:val="0"/>
            <w:vAlign w:val="center"/>
          </w:tcPr>
          <w:p w14:paraId="752E830E">
            <w:pPr>
              <w:jc w:val="center"/>
              <w:rPr>
                <w:rFonts w:eastAsia="宋体"/>
                <w:color w:val="auto"/>
                <w:kern w:val="0"/>
                <w:sz w:val="16"/>
                <w:szCs w:val="16"/>
                <w:lang w:val="en-US" w:eastAsia="zh-CN" w:bidi="ar-SA"/>
              </w:rPr>
            </w:pPr>
          </w:p>
        </w:tc>
        <w:tc>
          <w:tcPr>
            <w:tcW w:w="636" w:type="dxa"/>
            <w:tcBorders>
              <w:top w:val="nil"/>
              <w:left w:val="nil"/>
              <w:bottom w:val="single" w:color="000000" w:sz="6" w:space="0"/>
              <w:right w:val="single" w:color="000000" w:sz="6" w:space="0"/>
            </w:tcBorders>
            <w:noWrap w:val="0"/>
            <w:vAlign w:val="center"/>
          </w:tcPr>
          <w:p w14:paraId="220FF496">
            <w:pPr>
              <w:jc w:val="center"/>
              <w:rPr>
                <w:rFonts w:eastAsia="宋体"/>
                <w:color w:val="auto"/>
                <w:kern w:val="0"/>
                <w:sz w:val="16"/>
                <w:szCs w:val="16"/>
                <w:lang w:val="en-US" w:eastAsia="zh-CN" w:bidi="ar-SA"/>
              </w:rPr>
            </w:pPr>
          </w:p>
        </w:tc>
        <w:tc>
          <w:tcPr>
            <w:tcW w:w="659" w:type="dxa"/>
            <w:gridSpan w:val="4"/>
            <w:tcBorders>
              <w:top w:val="nil"/>
              <w:left w:val="nil"/>
              <w:bottom w:val="single" w:color="000000" w:sz="6" w:space="0"/>
              <w:right w:val="single" w:color="000000" w:sz="6" w:space="0"/>
            </w:tcBorders>
            <w:noWrap w:val="0"/>
            <w:vAlign w:val="center"/>
          </w:tcPr>
          <w:p w14:paraId="1BA39C9D">
            <w:pPr>
              <w:jc w:val="center"/>
              <w:rPr>
                <w:rFonts w:eastAsia="宋体"/>
                <w:color w:val="auto"/>
                <w:kern w:val="0"/>
                <w:sz w:val="16"/>
                <w:szCs w:val="16"/>
                <w:lang w:val="en-US" w:eastAsia="zh-CN" w:bidi="ar-SA"/>
              </w:rPr>
            </w:pPr>
          </w:p>
        </w:tc>
        <w:tc>
          <w:tcPr>
            <w:tcW w:w="567" w:type="dxa"/>
            <w:gridSpan w:val="3"/>
            <w:tcBorders>
              <w:top w:val="nil"/>
              <w:left w:val="nil"/>
              <w:bottom w:val="single" w:color="000000" w:sz="6" w:space="0"/>
              <w:right w:val="single" w:color="000000" w:sz="6" w:space="0"/>
            </w:tcBorders>
            <w:noWrap w:val="0"/>
            <w:vAlign w:val="center"/>
          </w:tcPr>
          <w:p w14:paraId="6381C9B5">
            <w:pPr>
              <w:jc w:val="center"/>
              <w:rPr>
                <w:rFonts w:eastAsia="宋体"/>
                <w:color w:val="auto"/>
                <w:kern w:val="0"/>
                <w:sz w:val="16"/>
                <w:szCs w:val="16"/>
                <w:lang w:val="en-US" w:eastAsia="zh-CN" w:bidi="ar-SA"/>
              </w:rPr>
            </w:pPr>
          </w:p>
        </w:tc>
        <w:tc>
          <w:tcPr>
            <w:tcW w:w="567" w:type="dxa"/>
            <w:gridSpan w:val="4"/>
            <w:tcBorders>
              <w:top w:val="nil"/>
              <w:left w:val="nil"/>
              <w:bottom w:val="single" w:color="000000" w:sz="6" w:space="0"/>
              <w:right w:val="single" w:color="000000" w:sz="6" w:space="0"/>
            </w:tcBorders>
            <w:noWrap w:val="0"/>
            <w:vAlign w:val="center"/>
          </w:tcPr>
          <w:p w14:paraId="63BF4622">
            <w:pPr>
              <w:jc w:val="center"/>
              <w:rPr>
                <w:rFonts w:eastAsia="宋体"/>
                <w:color w:val="FF0000"/>
                <w:kern w:val="0"/>
                <w:sz w:val="16"/>
                <w:szCs w:val="16"/>
                <w:lang w:val="en-US" w:eastAsia="zh-CN" w:bidi="ar-SA"/>
              </w:rPr>
            </w:pPr>
          </w:p>
        </w:tc>
        <w:tc>
          <w:tcPr>
            <w:tcW w:w="723" w:type="dxa"/>
            <w:gridSpan w:val="2"/>
            <w:tcBorders>
              <w:top w:val="nil"/>
              <w:left w:val="nil"/>
              <w:bottom w:val="single" w:color="000000" w:sz="6" w:space="0"/>
              <w:right w:val="single" w:color="000000" w:sz="6" w:space="0"/>
            </w:tcBorders>
            <w:noWrap w:val="0"/>
            <w:vAlign w:val="center"/>
          </w:tcPr>
          <w:p w14:paraId="781E4A8D">
            <w:pPr>
              <w:widowControl/>
              <w:jc w:val="center"/>
              <w:rPr>
                <w:rFonts w:eastAsia="宋体"/>
                <w:color w:val="000000"/>
                <w:kern w:val="0"/>
                <w:sz w:val="16"/>
                <w:szCs w:val="16"/>
                <w:lang w:val="en-US" w:eastAsia="zh-CN" w:bidi="ar-SA"/>
              </w:rPr>
            </w:pPr>
            <w:r>
              <w:rPr>
                <w:rFonts w:eastAsia="宋体"/>
                <w:color w:val="000000"/>
                <w:kern w:val="0"/>
                <w:sz w:val="16"/>
                <w:szCs w:val="16"/>
              </w:rPr>
              <w:t>考查</w:t>
            </w:r>
          </w:p>
        </w:tc>
        <w:tc>
          <w:tcPr>
            <w:tcW w:w="1526" w:type="dxa"/>
            <w:gridSpan w:val="2"/>
            <w:tcBorders>
              <w:top w:val="nil"/>
              <w:left w:val="nil"/>
              <w:bottom w:val="single" w:color="000000" w:sz="6" w:space="0"/>
              <w:right w:val="single" w:color="000000" w:sz="6" w:space="0"/>
            </w:tcBorders>
            <w:noWrap w:val="0"/>
            <w:vAlign w:val="center"/>
          </w:tcPr>
          <w:p w14:paraId="509D9937">
            <w:pPr>
              <w:widowControl/>
              <w:jc w:val="center"/>
              <w:rPr>
                <w:rFonts w:eastAsia="宋体"/>
                <w:color w:val="000000"/>
                <w:kern w:val="0"/>
                <w:sz w:val="16"/>
                <w:szCs w:val="16"/>
                <w:lang w:val="en-US" w:eastAsia="zh-CN" w:bidi="ar-SA"/>
              </w:rPr>
            </w:pPr>
            <w:r>
              <w:rPr>
                <w:rFonts w:eastAsia="宋体"/>
                <w:color w:val="000000"/>
                <w:kern w:val="0"/>
                <w:sz w:val="16"/>
                <w:szCs w:val="16"/>
              </w:rPr>
              <w:t>创业就业教研室</w:t>
            </w:r>
          </w:p>
        </w:tc>
        <w:tc>
          <w:tcPr>
            <w:tcW w:w="1437" w:type="dxa"/>
            <w:tcBorders>
              <w:top w:val="nil"/>
              <w:left w:val="nil"/>
              <w:bottom w:val="single" w:color="000000" w:sz="6" w:space="0"/>
              <w:right w:val="single" w:color="000000" w:sz="6" w:space="0"/>
            </w:tcBorders>
            <w:noWrap w:val="0"/>
            <w:vAlign w:val="top"/>
          </w:tcPr>
          <w:p w14:paraId="6E1EC54A">
            <w:pPr>
              <w:widowControl/>
              <w:jc w:val="right"/>
              <w:rPr>
                <w:rFonts w:eastAsia="等线"/>
                <w:color w:val="000000"/>
                <w:kern w:val="0"/>
                <w:sz w:val="22"/>
                <w:szCs w:val="22"/>
                <w:lang w:val="en-US" w:eastAsia="zh-CN" w:bidi="ar-SA"/>
              </w:rPr>
            </w:pPr>
          </w:p>
        </w:tc>
      </w:tr>
      <w:tr w14:paraId="5E33532E">
        <w:tblPrEx>
          <w:tblCellMar>
            <w:top w:w="0" w:type="dxa"/>
            <w:left w:w="108" w:type="dxa"/>
            <w:bottom w:w="0" w:type="dxa"/>
            <w:right w:w="108" w:type="dxa"/>
          </w:tblCellMar>
        </w:tblPrEx>
        <w:trPr>
          <w:gridAfter w:val="1"/>
          <w:wAfter w:w="2" w:type="dxa"/>
          <w:trHeight w:val="271" w:hRule="atLeast"/>
        </w:trPr>
        <w:tc>
          <w:tcPr>
            <w:tcW w:w="343" w:type="dxa"/>
            <w:tcBorders>
              <w:left w:val="single" w:color="000000" w:sz="2" w:space="0"/>
              <w:right w:val="single" w:color="000000" w:sz="6" w:space="0"/>
            </w:tcBorders>
            <w:noWrap w:val="0"/>
            <w:vAlign w:val="top"/>
          </w:tcPr>
          <w:p w14:paraId="0ABA5017">
            <w:pPr>
              <w:widowControl/>
              <w:jc w:val="center"/>
              <w:rPr>
                <w:rFonts w:eastAsia="宋体"/>
                <w:color w:val="000000"/>
                <w:kern w:val="0"/>
                <w:sz w:val="16"/>
                <w:szCs w:val="16"/>
                <w:highlight w:val="none"/>
              </w:rPr>
            </w:pPr>
          </w:p>
        </w:tc>
        <w:tc>
          <w:tcPr>
            <w:tcW w:w="345" w:type="dxa"/>
            <w:vMerge w:val="continue"/>
            <w:tcBorders>
              <w:left w:val="nil"/>
              <w:right w:val="single" w:color="000000" w:sz="6" w:space="0"/>
            </w:tcBorders>
            <w:noWrap w:val="0"/>
            <w:vAlign w:val="top"/>
          </w:tcPr>
          <w:p w14:paraId="1AD585DE">
            <w:pPr>
              <w:widowControl/>
              <w:jc w:val="center"/>
              <w:rPr>
                <w:rFonts w:eastAsia="宋体"/>
                <w:color w:val="000000"/>
                <w:kern w:val="0"/>
                <w:sz w:val="16"/>
                <w:szCs w:val="16"/>
                <w:highlight w:val="none"/>
              </w:rPr>
            </w:pPr>
          </w:p>
        </w:tc>
        <w:tc>
          <w:tcPr>
            <w:tcW w:w="396" w:type="dxa"/>
            <w:tcBorders>
              <w:top w:val="nil"/>
              <w:left w:val="nil"/>
              <w:bottom w:val="single" w:color="000000" w:sz="6" w:space="0"/>
              <w:right w:val="single" w:color="000000" w:sz="6" w:space="0"/>
            </w:tcBorders>
            <w:noWrap w:val="0"/>
            <w:vAlign w:val="center"/>
          </w:tcPr>
          <w:p w14:paraId="2B98E88B">
            <w:pPr>
              <w:widowControl/>
              <w:jc w:val="center"/>
              <w:rPr>
                <w:rFonts w:eastAsia="宋体"/>
                <w:color w:val="000000"/>
                <w:kern w:val="0"/>
                <w:sz w:val="16"/>
                <w:szCs w:val="16"/>
                <w:lang w:val="en-US" w:eastAsia="zh-CN" w:bidi="ar-SA"/>
              </w:rPr>
            </w:pPr>
            <w:r>
              <w:rPr>
                <w:rFonts w:eastAsia="宋体"/>
                <w:color w:val="000000"/>
                <w:kern w:val="0"/>
                <w:sz w:val="16"/>
                <w:szCs w:val="16"/>
              </w:rPr>
              <w:t>19</w:t>
            </w:r>
          </w:p>
        </w:tc>
        <w:tc>
          <w:tcPr>
            <w:tcW w:w="707" w:type="dxa"/>
            <w:tcBorders>
              <w:top w:val="nil"/>
              <w:left w:val="nil"/>
              <w:bottom w:val="single" w:color="000000" w:sz="6" w:space="0"/>
              <w:right w:val="single" w:color="000000" w:sz="6" w:space="0"/>
            </w:tcBorders>
            <w:noWrap w:val="0"/>
            <w:vAlign w:val="center"/>
          </w:tcPr>
          <w:p w14:paraId="24604AED">
            <w:pPr>
              <w:widowControl/>
              <w:jc w:val="center"/>
              <w:textAlignment w:val="center"/>
              <w:rPr>
                <w:rFonts w:eastAsia="宋体"/>
                <w:color w:val="000000"/>
                <w:kern w:val="0"/>
                <w:sz w:val="16"/>
                <w:szCs w:val="16"/>
                <w:highlight w:val="none"/>
                <w:lang w:val="en-US" w:eastAsia="zh-CN" w:bidi="ar-SA"/>
              </w:rPr>
            </w:pPr>
            <w:r>
              <w:rPr>
                <w:rFonts w:eastAsia="宋体"/>
                <w:color w:val="000000"/>
                <w:kern w:val="0"/>
                <w:sz w:val="16"/>
                <w:szCs w:val="16"/>
                <w:highlight w:val="none"/>
                <w:lang w:bidi="ar"/>
              </w:rPr>
              <w:t>1140100</w:t>
            </w:r>
            <w:r>
              <w:rPr>
                <w:rFonts w:hint="eastAsia" w:eastAsia="宋体"/>
                <w:color w:val="000000"/>
                <w:kern w:val="0"/>
                <w:sz w:val="16"/>
                <w:szCs w:val="16"/>
                <w:highlight w:val="none"/>
                <w:lang w:bidi="ar"/>
              </w:rPr>
              <w:t>7</w:t>
            </w:r>
          </w:p>
        </w:tc>
        <w:tc>
          <w:tcPr>
            <w:tcW w:w="1348" w:type="dxa"/>
            <w:tcBorders>
              <w:top w:val="nil"/>
              <w:left w:val="nil"/>
              <w:bottom w:val="single" w:color="000000" w:sz="6" w:space="0"/>
              <w:right w:val="single" w:color="000000" w:sz="6" w:space="0"/>
            </w:tcBorders>
            <w:noWrap w:val="0"/>
            <w:vAlign w:val="center"/>
          </w:tcPr>
          <w:p w14:paraId="138D0B30">
            <w:pPr>
              <w:widowControl/>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大学生职业发展与就业指导2</w:t>
            </w:r>
          </w:p>
        </w:tc>
        <w:tc>
          <w:tcPr>
            <w:tcW w:w="440" w:type="dxa"/>
            <w:gridSpan w:val="2"/>
            <w:tcBorders>
              <w:top w:val="nil"/>
              <w:left w:val="nil"/>
              <w:bottom w:val="single" w:color="000000" w:sz="6" w:space="0"/>
              <w:right w:val="single" w:color="000000" w:sz="6" w:space="0"/>
            </w:tcBorders>
            <w:noWrap w:val="0"/>
            <w:vAlign w:val="center"/>
          </w:tcPr>
          <w:p w14:paraId="6F7AB14D">
            <w:pPr>
              <w:widowControl/>
              <w:jc w:val="center"/>
              <w:textAlignment w:val="center"/>
              <w:rPr>
                <w:rFonts w:eastAsia="宋体"/>
                <w:color w:val="000000"/>
                <w:kern w:val="0"/>
                <w:sz w:val="16"/>
                <w:szCs w:val="16"/>
                <w:highlight w:val="none"/>
                <w:lang w:val="en-US" w:eastAsia="zh-CN" w:bidi="ar-SA"/>
              </w:rPr>
            </w:pPr>
            <w:r>
              <w:rPr>
                <w:rFonts w:eastAsia="宋体"/>
                <w:color w:val="000000"/>
                <w:kern w:val="0"/>
                <w:sz w:val="16"/>
                <w:szCs w:val="16"/>
                <w:highlight w:val="none"/>
                <w:lang w:bidi="ar"/>
              </w:rPr>
              <w:t>B</w:t>
            </w:r>
          </w:p>
        </w:tc>
        <w:tc>
          <w:tcPr>
            <w:tcW w:w="481" w:type="dxa"/>
            <w:gridSpan w:val="2"/>
            <w:tcBorders>
              <w:top w:val="nil"/>
              <w:left w:val="nil"/>
              <w:bottom w:val="single" w:color="000000" w:sz="6" w:space="0"/>
              <w:right w:val="single" w:color="000000" w:sz="6" w:space="0"/>
            </w:tcBorders>
            <w:noWrap w:val="0"/>
            <w:vAlign w:val="center"/>
          </w:tcPr>
          <w:p w14:paraId="5E8EB07D">
            <w:pPr>
              <w:widowControl/>
              <w:jc w:val="center"/>
              <w:textAlignment w:val="center"/>
              <w:rPr>
                <w:rFonts w:eastAsia="宋体"/>
                <w:color w:val="000000"/>
                <w:kern w:val="0"/>
                <w:sz w:val="16"/>
                <w:szCs w:val="16"/>
                <w:highlight w:val="none"/>
                <w:lang w:val="en-US" w:eastAsia="zh-CN" w:bidi="ar-SA"/>
              </w:rPr>
            </w:pPr>
            <w:r>
              <w:rPr>
                <w:rFonts w:eastAsia="宋体"/>
                <w:color w:val="000000"/>
                <w:kern w:val="0"/>
                <w:sz w:val="16"/>
                <w:szCs w:val="16"/>
                <w:highlight w:val="none"/>
                <w:lang w:bidi="ar"/>
              </w:rPr>
              <w:t>否</w:t>
            </w:r>
          </w:p>
        </w:tc>
        <w:tc>
          <w:tcPr>
            <w:tcW w:w="545" w:type="dxa"/>
            <w:tcBorders>
              <w:top w:val="nil"/>
              <w:left w:val="nil"/>
              <w:bottom w:val="single" w:color="000000" w:sz="6" w:space="0"/>
              <w:right w:val="single" w:color="000000" w:sz="6" w:space="0"/>
            </w:tcBorders>
            <w:noWrap w:val="0"/>
            <w:vAlign w:val="center"/>
          </w:tcPr>
          <w:p w14:paraId="2CB85956">
            <w:pPr>
              <w:widowControl/>
              <w:jc w:val="center"/>
              <w:textAlignment w:val="center"/>
              <w:rPr>
                <w:rFonts w:eastAsia="宋体"/>
                <w:color w:val="auto"/>
                <w:kern w:val="0"/>
                <w:sz w:val="16"/>
                <w:szCs w:val="16"/>
                <w:highlight w:val="none"/>
                <w:lang w:val="en-US" w:eastAsia="zh-CN" w:bidi="ar-SA"/>
              </w:rPr>
            </w:pPr>
            <w:r>
              <w:rPr>
                <w:rFonts w:eastAsia="宋体"/>
                <w:color w:val="auto"/>
                <w:kern w:val="0"/>
                <w:sz w:val="16"/>
                <w:szCs w:val="16"/>
                <w:highlight w:val="none"/>
                <w:lang w:bidi="ar"/>
              </w:rPr>
              <w:t>1</w:t>
            </w:r>
          </w:p>
        </w:tc>
        <w:tc>
          <w:tcPr>
            <w:tcW w:w="555" w:type="dxa"/>
            <w:tcBorders>
              <w:top w:val="nil"/>
              <w:left w:val="nil"/>
              <w:bottom w:val="single" w:color="000000" w:sz="6" w:space="0"/>
              <w:right w:val="single" w:color="000000" w:sz="6" w:space="0"/>
            </w:tcBorders>
            <w:noWrap w:val="0"/>
            <w:vAlign w:val="center"/>
          </w:tcPr>
          <w:p w14:paraId="31F8809B">
            <w:pPr>
              <w:widowControl/>
              <w:jc w:val="center"/>
              <w:textAlignment w:val="center"/>
              <w:rPr>
                <w:rFonts w:eastAsia="宋体"/>
                <w:color w:val="auto"/>
                <w:kern w:val="0"/>
                <w:sz w:val="16"/>
                <w:szCs w:val="16"/>
                <w:highlight w:val="none"/>
                <w:lang w:val="en-US" w:eastAsia="zh-CN" w:bidi="ar-SA"/>
              </w:rPr>
            </w:pPr>
            <w:r>
              <w:rPr>
                <w:rFonts w:eastAsia="宋体"/>
                <w:color w:val="auto"/>
                <w:kern w:val="0"/>
                <w:sz w:val="16"/>
                <w:szCs w:val="16"/>
                <w:highlight w:val="none"/>
                <w:lang w:bidi="ar"/>
              </w:rPr>
              <w:t>20</w:t>
            </w:r>
          </w:p>
        </w:tc>
        <w:tc>
          <w:tcPr>
            <w:tcW w:w="555" w:type="dxa"/>
            <w:tcBorders>
              <w:top w:val="nil"/>
              <w:left w:val="nil"/>
              <w:bottom w:val="single" w:color="000000" w:sz="6" w:space="0"/>
              <w:right w:val="single" w:color="000000" w:sz="6" w:space="0"/>
            </w:tcBorders>
            <w:noWrap w:val="0"/>
            <w:vAlign w:val="center"/>
          </w:tcPr>
          <w:p w14:paraId="494BCFAD">
            <w:pPr>
              <w:widowControl/>
              <w:jc w:val="center"/>
              <w:textAlignment w:val="center"/>
              <w:rPr>
                <w:rFonts w:eastAsia="宋体"/>
                <w:color w:val="auto"/>
                <w:kern w:val="0"/>
                <w:sz w:val="16"/>
                <w:szCs w:val="16"/>
                <w:highlight w:val="none"/>
                <w:lang w:val="en-US" w:eastAsia="zh-CN" w:bidi="ar-SA"/>
              </w:rPr>
            </w:pPr>
            <w:r>
              <w:rPr>
                <w:rFonts w:eastAsia="宋体"/>
                <w:color w:val="auto"/>
                <w:kern w:val="0"/>
                <w:sz w:val="16"/>
                <w:szCs w:val="16"/>
                <w:highlight w:val="none"/>
                <w:lang w:bidi="ar"/>
              </w:rPr>
              <w:t>12</w:t>
            </w:r>
          </w:p>
        </w:tc>
        <w:tc>
          <w:tcPr>
            <w:tcW w:w="545" w:type="dxa"/>
            <w:gridSpan w:val="2"/>
            <w:tcBorders>
              <w:top w:val="nil"/>
              <w:left w:val="nil"/>
              <w:bottom w:val="single" w:color="000000" w:sz="6" w:space="0"/>
              <w:right w:val="single" w:color="000000" w:sz="6" w:space="0"/>
            </w:tcBorders>
            <w:noWrap w:val="0"/>
            <w:vAlign w:val="center"/>
          </w:tcPr>
          <w:p w14:paraId="5F4EA723">
            <w:pPr>
              <w:widowControl/>
              <w:jc w:val="center"/>
              <w:textAlignment w:val="center"/>
              <w:rPr>
                <w:rFonts w:eastAsia="宋体"/>
                <w:color w:val="auto"/>
                <w:kern w:val="0"/>
                <w:sz w:val="16"/>
                <w:szCs w:val="16"/>
                <w:highlight w:val="none"/>
                <w:lang w:val="en-US" w:eastAsia="zh-CN" w:bidi="ar-SA"/>
              </w:rPr>
            </w:pPr>
            <w:r>
              <w:rPr>
                <w:rFonts w:eastAsia="宋体"/>
                <w:color w:val="auto"/>
                <w:kern w:val="0"/>
                <w:sz w:val="16"/>
                <w:szCs w:val="16"/>
                <w:highlight w:val="none"/>
                <w:lang w:bidi="ar"/>
              </w:rPr>
              <w:t>8</w:t>
            </w:r>
          </w:p>
        </w:tc>
        <w:tc>
          <w:tcPr>
            <w:tcW w:w="515" w:type="dxa"/>
            <w:gridSpan w:val="2"/>
            <w:tcBorders>
              <w:top w:val="nil"/>
              <w:left w:val="nil"/>
              <w:bottom w:val="single" w:color="000000" w:sz="6" w:space="0"/>
              <w:right w:val="single" w:color="000000" w:sz="6" w:space="0"/>
            </w:tcBorders>
            <w:noWrap w:val="0"/>
            <w:vAlign w:val="center"/>
          </w:tcPr>
          <w:p w14:paraId="3C6788FD">
            <w:pPr>
              <w:widowControl/>
              <w:jc w:val="center"/>
              <w:textAlignment w:val="center"/>
              <w:rPr>
                <w:rFonts w:eastAsia="宋体"/>
                <w:color w:val="auto"/>
                <w:kern w:val="0"/>
                <w:sz w:val="16"/>
                <w:szCs w:val="16"/>
                <w:highlight w:val="none"/>
                <w:lang w:val="en-US" w:eastAsia="zh-CN" w:bidi="ar-SA"/>
              </w:rPr>
            </w:pPr>
            <w:r>
              <w:rPr>
                <w:rFonts w:eastAsia="宋体"/>
                <w:color w:val="auto"/>
                <w:kern w:val="0"/>
                <w:sz w:val="16"/>
                <w:szCs w:val="16"/>
                <w:highlight w:val="none"/>
                <w:lang w:bidi="ar"/>
              </w:rPr>
              <w:t>4</w:t>
            </w:r>
          </w:p>
        </w:tc>
        <w:tc>
          <w:tcPr>
            <w:tcW w:w="630" w:type="dxa"/>
            <w:tcBorders>
              <w:top w:val="nil"/>
              <w:left w:val="nil"/>
              <w:bottom w:val="single" w:color="000000" w:sz="6" w:space="0"/>
              <w:right w:val="single" w:color="000000" w:sz="6" w:space="0"/>
            </w:tcBorders>
            <w:noWrap w:val="0"/>
            <w:vAlign w:val="center"/>
          </w:tcPr>
          <w:p w14:paraId="57C070B1">
            <w:pPr>
              <w:jc w:val="center"/>
              <w:rPr>
                <w:rFonts w:eastAsia="宋体"/>
                <w:color w:val="auto"/>
                <w:kern w:val="0"/>
                <w:sz w:val="16"/>
                <w:szCs w:val="16"/>
                <w:highlight w:val="none"/>
                <w:lang w:val="en-US" w:eastAsia="zh-CN" w:bidi="ar-SA"/>
              </w:rPr>
            </w:pPr>
          </w:p>
        </w:tc>
        <w:tc>
          <w:tcPr>
            <w:tcW w:w="622" w:type="dxa"/>
            <w:tcBorders>
              <w:top w:val="nil"/>
              <w:left w:val="nil"/>
              <w:bottom w:val="single" w:color="000000" w:sz="6" w:space="0"/>
              <w:right w:val="single" w:color="000000" w:sz="6" w:space="0"/>
            </w:tcBorders>
            <w:noWrap w:val="0"/>
            <w:vAlign w:val="center"/>
          </w:tcPr>
          <w:p w14:paraId="07CC1988">
            <w:pPr>
              <w:jc w:val="center"/>
              <w:rPr>
                <w:rFonts w:eastAsia="宋体"/>
                <w:color w:val="auto"/>
                <w:kern w:val="0"/>
                <w:sz w:val="16"/>
                <w:szCs w:val="16"/>
                <w:highlight w:val="none"/>
                <w:lang w:val="en-US" w:eastAsia="zh-CN" w:bidi="ar-SA"/>
              </w:rPr>
            </w:pPr>
          </w:p>
        </w:tc>
        <w:tc>
          <w:tcPr>
            <w:tcW w:w="636" w:type="dxa"/>
            <w:tcBorders>
              <w:top w:val="nil"/>
              <w:left w:val="nil"/>
              <w:bottom w:val="single" w:color="000000" w:sz="6" w:space="0"/>
              <w:right w:val="single" w:color="000000" w:sz="6" w:space="0"/>
            </w:tcBorders>
            <w:noWrap w:val="0"/>
            <w:vAlign w:val="center"/>
          </w:tcPr>
          <w:p w14:paraId="6AB03E22">
            <w:pPr>
              <w:jc w:val="center"/>
              <w:rPr>
                <w:rFonts w:eastAsia="宋体"/>
                <w:color w:val="auto"/>
                <w:kern w:val="0"/>
                <w:sz w:val="16"/>
                <w:szCs w:val="16"/>
                <w:highlight w:val="none"/>
                <w:lang w:val="en-US" w:eastAsia="zh-CN" w:bidi="ar-SA"/>
              </w:rPr>
            </w:pPr>
          </w:p>
        </w:tc>
        <w:tc>
          <w:tcPr>
            <w:tcW w:w="659" w:type="dxa"/>
            <w:gridSpan w:val="4"/>
            <w:tcBorders>
              <w:top w:val="nil"/>
              <w:left w:val="nil"/>
              <w:bottom w:val="single" w:color="000000" w:sz="6" w:space="0"/>
              <w:right w:val="single" w:color="000000" w:sz="6" w:space="0"/>
            </w:tcBorders>
            <w:noWrap w:val="0"/>
            <w:vAlign w:val="center"/>
          </w:tcPr>
          <w:p w14:paraId="51F824A5">
            <w:pPr>
              <w:widowControl/>
              <w:jc w:val="center"/>
              <w:textAlignment w:val="center"/>
              <w:rPr>
                <w:rFonts w:hint="eastAsia" w:eastAsia="宋体"/>
                <w:color w:val="auto"/>
                <w:kern w:val="0"/>
                <w:sz w:val="16"/>
                <w:szCs w:val="16"/>
                <w:highlight w:val="none"/>
                <w:lang w:val="en-US" w:eastAsia="zh-CN" w:bidi="ar-SA"/>
              </w:rPr>
            </w:pPr>
            <w:r>
              <w:rPr>
                <w:rFonts w:eastAsia="宋体"/>
                <w:color w:val="auto"/>
                <w:kern w:val="0"/>
                <w:sz w:val="16"/>
                <w:szCs w:val="16"/>
                <w:highlight w:val="none"/>
                <w:lang w:bidi="ar"/>
              </w:rPr>
              <w:t>1.</w:t>
            </w:r>
            <w:r>
              <w:rPr>
                <w:rFonts w:hint="eastAsia" w:eastAsia="宋体"/>
                <w:color w:val="auto"/>
                <w:kern w:val="0"/>
                <w:sz w:val="16"/>
                <w:szCs w:val="16"/>
                <w:highlight w:val="none"/>
                <w:lang w:val="en-US" w:eastAsia="zh-CN" w:bidi="ar"/>
              </w:rPr>
              <w:t>2</w:t>
            </w:r>
          </w:p>
        </w:tc>
        <w:tc>
          <w:tcPr>
            <w:tcW w:w="567" w:type="dxa"/>
            <w:gridSpan w:val="3"/>
            <w:tcBorders>
              <w:top w:val="nil"/>
              <w:left w:val="nil"/>
              <w:bottom w:val="single" w:color="000000" w:sz="6" w:space="0"/>
              <w:right w:val="single" w:color="000000" w:sz="6" w:space="0"/>
            </w:tcBorders>
            <w:noWrap w:val="0"/>
            <w:vAlign w:val="center"/>
          </w:tcPr>
          <w:p w14:paraId="09264528">
            <w:pPr>
              <w:jc w:val="center"/>
              <w:rPr>
                <w:rFonts w:eastAsia="宋体"/>
                <w:color w:val="auto"/>
                <w:kern w:val="0"/>
                <w:sz w:val="16"/>
                <w:szCs w:val="16"/>
                <w:highlight w:val="none"/>
                <w:lang w:val="en-US" w:eastAsia="zh-CN" w:bidi="ar-SA"/>
              </w:rPr>
            </w:pPr>
          </w:p>
        </w:tc>
        <w:tc>
          <w:tcPr>
            <w:tcW w:w="567" w:type="dxa"/>
            <w:gridSpan w:val="4"/>
            <w:tcBorders>
              <w:top w:val="nil"/>
              <w:left w:val="nil"/>
              <w:bottom w:val="single" w:color="000000" w:sz="6" w:space="0"/>
              <w:right w:val="single" w:color="000000" w:sz="6" w:space="0"/>
            </w:tcBorders>
            <w:noWrap w:val="0"/>
            <w:vAlign w:val="center"/>
          </w:tcPr>
          <w:p w14:paraId="4A32EA79">
            <w:pPr>
              <w:jc w:val="center"/>
              <w:rPr>
                <w:rFonts w:eastAsia="宋体"/>
                <w:color w:val="FF0000"/>
                <w:kern w:val="0"/>
                <w:sz w:val="16"/>
                <w:szCs w:val="16"/>
                <w:highlight w:val="none"/>
                <w:lang w:val="en-US" w:eastAsia="zh-CN" w:bidi="ar-SA"/>
              </w:rPr>
            </w:pPr>
          </w:p>
        </w:tc>
        <w:tc>
          <w:tcPr>
            <w:tcW w:w="723" w:type="dxa"/>
            <w:gridSpan w:val="2"/>
            <w:tcBorders>
              <w:top w:val="nil"/>
              <w:left w:val="nil"/>
              <w:bottom w:val="single" w:color="000000" w:sz="6" w:space="0"/>
              <w:right w:val="single" w:color="000000" w:sz="6" w:space="0"/>
            </w:tcBorders>
            <w:noWrap w:val="0"/>
            <w:vAlign w:val="center"/>
          </w:tcPr>
          <w:p w14:paraId="4767EEF7">
            <w:pPr>
              <w:widowControl/>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考查</w:t>
            </w:r>
          </w:p>
        </w:tc>
        <w:tc>
          <w:tcPr>
            <w:tcW w:w="1526" w:type="dxa"/>
            <w:gridSpan w:val="2"/>
            <w:tcBorders>
              <w:top w:val="nil"/>
              <w:left w:val="nil"/>
              <w:bottom w:val="single" w:color="000000" w:sz="6" w:space="0"/>
              <w:right w:val="single" w:color="000000" w:sz="6" w:space="0"/>
            </w:tcBorders>
            <w:noWrap w:val="0"/>
            <w:vAlign w:val="center"/>
          </w:tcPr>
          <w:p w14:paraId="07B14C77">
            <w:pPr>
              <w:widowControl/>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创业就业教研室</w:t>
            </w:r>
          </w:p>
        </w:tc>
        <w:tc>
          <w:tcPr>
            <w:tcW w:w="1437" w:type="dxa"/>
            <w:tcBorders>
              <w:top w:val="nil"/>
              <w:left w:val="nil"/>
              <w:bottom w:val="single" w:color="000000" w:sz="6" w:space="0"/>
              <w:right w:val="single" w:color="000000" w:sz="6" w:space="0"/>
            </w:tcBorders>
            <w:noWrap w:val="0"/>
            <w:vAlign w:val="top"/>
          </w:tcPr>
          <w:p w14:paraId="5E79117D">
            <w:pPr>
              <w:widowControl/>
              <w:jc w:val="right"/>
              <w:rPr>
                <w:rFonts w:eastAsia="等线"/>
                <w:color w:val="000000"/>
                <w:kern w:val="0"/>
                <w:sz w:val="22"/>
                <w:szCs w:val="22"/>
                <w:highlight w:val="yellow"/>
                <w:lang w:val="en-US" w:eastAsia="zh-CN" w:bidi="ar-SA"/>
              </w:rPr>
            </w:pPr>
          </w:p>
        </w:tc>
      </w:tr>
      <w:tr w14:paraId="2F52C85A">
        <w:tblPrEx>
          <w:tblCellMar>
            <w:top w:w="0" w:type="dxa"/>
            <w:left w:w="108" w:type="dxa"/>
            <w:bottom w:w="0" w:type="dxa"/>
            <w:right w:w="108" w:type="dxa"/>
          </w:tblCellMar>
        </w:tblPrEx>
        <w:trPr>
          <w:gridAfter w:val="1"/>
          <w:wAfter w:w="2" w:type="dxa"/>
          <w:trHeight w:val="271" w:hRule="atLeast"/>
        </w:trPr>
        <w:tc>
          <w:tcPr>
            <w:tcW w:w="343" w:type="dxa"/>
            <w:tcBorders>
              <w:left w:val="single" w:color="000000" w:sz="2" w:space="0"/>
              <w:right w:val="single" w:color="000000" w:sz="6" w:space="0"/>
            </w:tcBorders>
            <w:noWrap w:val="0"/>
            <w:vAlign w:val="top"/>
          </w:tcPr>
          <w:p w14:paraId="5E462F96">
            <w:pPr>
              <w:widowControl/>
              <w:jc w:val="center"/>
              <w:rPr>
                <w:rFonts w:eastAsia="宋体"/>
                <w:color w:val="000000"/>
                <w:kern w:val="0"/>
                <w:sz w:val="16"/>
                <w:szCs w:val="16"/>
              </w:rPr>
            </w:pPr>
          </w:p>
        </w:tc>
        <w:tc>
          <w:tcPr>
            <w:tcW w:w="345" w:type="dxa"/>
            <w:vMerge w:val="continue"/>
            <w:tcBorders>
              <w:left w:val="nil"/>
              <w:right w:val="single" w:color="000000" w:sz="6" w:space="0"/>
            </w:tcBorders>
            <w:noWrap w:val="0"/>
            <w:vAlign w:val="top"/>
          </w:tcPr>
          <w:p w14:paraId="16F5BA67">
            <w:pPr>
              <w:widowControl/>
              <w:jc w:val="center"/>
              <w:rPr>
                <w:rFonts w:eastAsia="宋体"/>
                <w:color w:val="000000"/>
                <w:kern w:val="0"/>
                <w:sz w:val="16"/>
                <w:szCs w:val="16"/>
              </w:rPr>
            </w:pPr>
          </w:p>
        </w:tc>
        <w:tc>
          <w:tcPr>
            <w:tcW w:w="396" w:type="dxa"/>
            <w:tcBorders>
              <w:top w:val="nil"/>
              <w:left w:val="nil"/>
              <w:bottom w:val="single" w:color="000000" w:sz="6" w:space="0"/>
              <w:right w:val="single" w:color="000000" w:sz="6" w:space="0"/>
            </w:tcBorders>
            <w:noWrap w:val="0"/>
            <w:vAlign w:val="center"/>
          </w:tcPr>
          <w:p w14:paraId="7846B62E">
            <w:pPr>
              <w:widowControl/>
              <w:jc w:val="center"/>
              <w:rPr>
                <w:rFonts w:eastAsia="宋体"/>
                <w:color w:val="000000"/>
                <w:kern w:val="0"/>
                <w:sz w:val="16"/>
                <w:szCs w:val="16"/>
                <w:lang w:val="en-US" w:eastAsia="zh-CN" w:bidi="ar-SA"/>
              </w:rPr>
            </w:pPr>
            <w:r>
              <w:rPr>
                <w:rFonts w:eastAsia="宋体"/>
                <w:color w:val="000000"/>
                <w:kern w:val="0"/>
                <w:sz w:val="16"/>
                <w:szCs w:val="16"/>
              </w:rPr>
              <w:t>20</w:t>
            </w:r>
          </w:p>
        </w:tc>
        <w:tc>
          <w:tcPr>
            <w:tcW w:w="707" w:type="dxa"/>
            <w:tcBorders>
              <w:top w:val="nil"/>
              <w:left w:val="nil"/>
              <w:bottom w:val="single" w:color="000000" w:sz="6" w:space="0"/>
              <w:right w:val="single" w:color="000000" w:sz="6" w:space="0"/>
            </w:tcBorders>
            <w:noWrap w:val="0"/>
            <w:vAlign w:val="center"/>
          </w:tcPr>
          <w:p w14:paraId="7B2AB4A5">
            <w:pPr>
              <w:widowControl/>
              <w:jc w:val="center"/>
              <w:rPr>
                <w:rFonts w:eastAsia="宋体"/>
                <w:color w:val="000000"/>
                <w:kern w:val="0"/>
                <w:sz w:val="16"/>
                <w:szCs w:val="16"/>
                <w:lang w:val="en-US" w:eastAsia="zh-CN" w:bidi="ar-SA"/>
              </w:rPr>
            </w:pPr>
            <w:r>
              <w:rPr>
                <w:rFonts w:eastAsia="宋体"/>
                <w:color w:val="000000"/>
                <w:kern w:val="0"/>
                <w:sz w:val="16"/>
                <w:szCs w:val="16"/>
              </w:rPr>
              <w:t>11201007</w:t>
            </w:r>
          </w:p>
        </w:tc>
        <w:tc>
          <w:tcPr>
            <w:tcW w:w="1348" w:type="dxa"/>
            <w:tcBorders>
              <w:top w:val="nil"/>
              <w:left w:val="nil"/>
              <w:bottom w:val="single" w:color="000000" w:sz="6" w:space="0"/>
              <w:right w:val="single" w:color="000000" w:sz="6" w:space="0"/>
            </w:tcBorders>
            <w:noWrap w:val="0"/>
            <w:vAlign w:val="center"/>
          </w:tcPr>
          <w:p w14:paraId="6A123E66">
            <w:pPr>
              <w:widowControl/>
              <w:jc w:val="center"/>
              <w:rPr>
                <w:rFonts w:eastAsia="宋体"/>
                <w:color w:val="000000"/>
                <w:kern w:val="0"/>
                <w:sz w:val="16"/>
                <w:szCs w:val="16"/>
                <w:lang w:val="en-US" w:eastAsia="zh-CN" w:bidi="ar-SA"/>
              </w:rPr>
            </w:pPr>
            <w:r>
              <w:rPr>
                <w:rFonts w:eastAsia="宋体"/>
                <w:color w:val="000000"/>
                <w:kern w:val="0"/>
                <w:sz w:val="16"/>
                <w:szCs w:val="16"/>
              </w:rPr>
              <w:t>心理健康教育</w:t>
            </w:r>
          </w:p>
        </w:tc>
        <w:tc>
          <w:tcPr>
            <w:tcW w:w="440" w:type="dxa"/>
            <w:gridSpan w:val="2"/>
            <w:tcBorders>
              <w:top w:val="nil"/>
              <w:left w:val="nil"/>
              <w:bottom w:val="single" w:color="000000" w:sz="6" w:space="0"/>
              <w:right w:val="single" w:color="000000" w:sz="6" w:space="0"/>
            </w:tcBorders>
            <w:noWrap w:val="0"/>
            <w:vAlign w:val="center"/>
          </w:tcPr>
          <w:p w14:paraId="6CBEEEEE">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A</w:t>
            </w:r>
          </w:p>
        </w:tc>
        <w:tc>
          <w:tcPr>
            <w:tcW w:w="481" w:type="dxa"/>
            <w:gridSpan w:val="2"/>
            <w:tcBorders>
              <w:top w:val="nil"/>
              <w:left w:val="nil"/>
              <w:bottom w:val="single" w:color="000000" w:sz="6" w:space="0"/>
              <w:right w:val="single" w:color="000000" w:sz="6" w:space="0"/>
            </w:tcBorders>
            <w:noWrap w:val="0"/>
            <w:vAlign w:val="center"/>
          </w:tcPr>
          <w:p w14:paraId="547339A0">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否</w:t>
            </w:r>
          </w:p>
        </w:tc>
        <w:tc>
          <w:tcPr>
            <w:tcW w:w="545" w:type="dxa"/>
            <w:tcBorders>
              <w:top w:val="nil"/>
              <w:left w:val="nil"/>
              <w:bottom w:val="single" w:color="000000" w:sz="6" w:space="0"/>
              <w:right w:val="single" w:color="000000" w:sz="6" w:space="0"/>
            </w:tcBorders>
            <w:noWrap w:val="0"/>
            <w:vAlign w:val="center"/>
          </w:tcPr>
          <w:p w14:paraId="071B7F4E">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2</w:t>
            </w:r>
          </w:p>
        </w:tc>
        <w:tc>
          <w:tcPr>
            <w:tcW w:w="555" w:type="dxa"/>
            <w:tcBorders>
              <w:top w:val="nil"/>
              <w:left w:val="nil"/>
              <w:bottom w:val="single" w:color="auto" w:sz="4" w:space="0"/>
              <w:right w:val="single" w:color="000000" w:sz="6" w:space="0"/>
            </w:tcBorders>
            <w:noWrap w:val="0"/>
            <w:vAlign w:val="center"/>
          </w:tcPr>
          <w:p w14:paraId="3B6F985F">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32</w:t>
            </w:r>
          </w:p>
        </w:tc>
        <w:tc>
          <w:tcPr>
            <w:tcW w:w="555" w:type="dxa"/>
            <w:tcBorders>
              <w:top w:val="nil"/>
              <w:left w:val="nil"/>
              <w:bottom w:val="single" w:color="000000" w:sz="6" w:space="0"/>
              <w:right w:val="single" w:color="000000" w:sz="6" w:space="0"/>
            </w:tcBorders>
            <w:noWrap w:val="0"/>
            <w:vAlign w:val="center"/>
          </w:tcPr>
          <w:p w14:paraId="04516E74">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32</w:t>
            </w:r>
          </w:p>
        </w:tc>
        <w:tc>
          <w:tcPr>
            <w:tcW w:w="545" w:type="dxa"/>
            <w:gridSpan w:val="2"/>
            <w:tcBorders>
              <w:top w:val="nil"/>
              <w:left w:val="nil"/>
              <w:bottom w:val="single" w:color="auto" w:sz="4" w:space="0"/>
              <w:right w:val="single" w:color="000000" w:sz="6" w:space="0"/>
            </w:tcBorders>
            <w:noWrap w:val="0"/>
            <w:vAlign w:val="center"/>
          </w:tcPr>
          <w:p w14:paraId="2A7AE24B">
            <w:pPr>
              <w:jc w:val="center"/>
              <w:rPr>
                <w:rFonts w:eastAsia="宋体"/>
                <w:color w:val="auto"/>
                <w:kern w:val="0"/>
                <w:sz w:val="16"/>
                <w:szCs w:val="16"/>
                <w:lang w:val="en-US" w:eastAsia="zh-CN" w:bidi="ar-SA"/>
              </w:rPr>
            </w:pPr>
          </w:p>
        </w:tc>
        <w:tc>
          <w:tcPr>
            <w:tcW w:w="515" w:type="dxa"/>
            <w:gridSpan w:val="2"/>
            <w:tcBorders>
              <w:top w:val="nil"/>
              <w:left w:val="nil"/>
              <w:bottom w:val="single" w:color="000000" w:sz="6" w:space="0"/>
              <w:right w:val="single" w:color="000000" w:sz="6" w:space="0"/>
            </w:tcBorders>
            <w:noWrap w:val="0"/>
            <w:vAlign w:val="center"/>
          </w:tcPr>
          <w:p w14:paraId="6B7B6A15">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2</w:t>
            </w:r>
          </w:p>
        </w:tc>
        <w:tc>
          <w:tcPr>
            <w:tcW w:w="630" w:type="dxa"/>
            <w:tcBorders>
              <w:top w:val="nil"/>
              <w:left w:val="nil"/>
              <w:bottom w:val="single" w:color="000000" w:sz="6" w:space="0"/>
              <w:right w:val="single" w:color="000000" w:sz="6" w:space="0"/>
            </w:tcBorders>
            <w:noWrap w:val="0"/>
            <w:vAlign w:val="center"/>
          </w:tcPr>
          <w:p w14:paraId="4599FC86">
            <w:pPr>
              <w:jc w:val="center"/>
              <w:rPr>
                <w:rFonts w:eastAsia="宋体"/>
                <w:color w:val="auto"/>
                <w:kern w:val="0"/>
                <w:sz w:val="16"/>
                <w:szCs w:val="16"/>
                <w:lang w:val="en-US" w:eastAsia="zh-CN" w:bidi="ar-SA"/>
              </w:rPr>
            </w:pPr>
          </w:p>
        </w:tc>
        <w:tc>
          <w:tcPr>
            <w:tcW w:w="622" w:type="dxa"/>
            <w:tcBorders>
              <w:top w:val="nil"/>
              <w:left w:val="nil"/>
              <w:bottom w:val="single" w:color="000000" w:sz="6" w:space="0"/>
              <w:right w:val="single" w:color="000000" w:sz="6" w:space="0"/>
            </w:tcBorders>
            <w:noWrap w:val="0"/>
            <w:vAlign w:val="center"/>
          </w:tcPr>
          <w:p w14:paraId="71CFF038">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0.7</w:t>
            </w:r>
          </w:p>
        </w:tc>
        <w:tc>
          <w:tcPr>
            <w:tcW w:w="636" w:type="dxa"/>
            <w:tcBorders>
              <w:top w:val="nil"/>
              <w:left w:val="nil"/>
              <w:bottom w:val="single" w:color="000000" w:sz="6" w:space="0"/>
              <w:right w:val="single" w:color="000000" w:sz="6" w:space="0"/>
            </w:tcBorders>
            <w:noWrap w:val="0"/>
            <w:vAlign w:val="center"/>
          </w:tcPr>
          <w:p w14:paraId="792822D1">
            <w:pPr>
              <w:jc w:val="center"/>
              <w:rPr>
                <w:rFonts w:eastAsia="宋体"/>
                <w:color w:val="auto"/>
                <w:kern w:val="0"/>
                <w:sz w:val="16"/>
                <w:szCs w:val="16"/>
                <w:lang w:val="en-US" w:eastAsia="zh-CN" w:bidi="ar-SA"/>
              </w:rPr>
            </w:pPr>
          </w:p>
        </w:tc>
        <w:tc>
          <w:tcPr>
            <w:tcW w:w="659" w:type="dxa"/>
            <w:gridSpan w:val="4"/>
            <w:tcBorders>
              <w:top w:val="nil"/>
              <w:left w:val="nil"/>
              <w:bottom w:val="single" w:color="000000" w:sz="6" w:space="0"/>
              <w:right w:val="single" w:color="000000" w:sz="6" w:space="0"/>
            </w:tcBorders>
            <w:noWrap w:val="0"/>
            <w:vAlign w:val="center"/>
          </w:tcPr>
          <w:p w14:paraId="2F18C128">
            <w:pPr>
              <w:jc w:val="center"/>
              <w:rPr>
                <w:rFonts w:eastAsia="宋体"/>
                <w:color w:val="auto"/>
                <w:kern w:val="0"/>
                <w:sz w:val="16"/>
                <w:szCs w:val="16"/>
                <w:lang w:val="en-US" w:eastAsia="zh-CN" w:bidi="ar-SA"/>
              </w:rPr>
            </w:pPr>
          </w:p>
        </w:tc>
        <w:tc>
          <w:tcPr>
            <w:tcW w:w="567" w:type="dxa"/>
            <w:gridSpan w:val="3"/>
            <w:tcBorders>
              <w:top w:val="nil"/>
              <w:left w:val="nil"/>
              <w:bottom w:val="single" w:color="000000" w:sz="6" w:space="0"/>
              <w:right w:val="single" w:color="000000" w:sz="6" w:space="0"/>
            </w:tcBorders>
            <w:noWrap w:val="0"/>
            <w:vAlign w:val="center"/>
          </w:tcPr>
          <w:p w14:paraId="1B25670D">
            <w:pPr>
              <w:jc w:val="center"/>
              <w:rPr>
                <w:rFonts w:eastAsia="宋体"/>
                <w:color w:val="auto"/>
                <w:kern w:val="0"/>
                <w:sz w:val="16"/>
                <w:szCs w:val="16"/>
                <w:lang w:val="en-US" w:eastAsia="zh-CN" w:bidi="ar-SA"/>
              </w:rPr>
            </w:pPr>
          </w:p>
        </w:tc>
        <w:tc>
          <w:tcPr>
            <w:tcW w:w="567" w:type="dxa"/>
            <w:gridSpan w:val="4"/>
            <w:tcBorders>
              <w:top w:val="nil"/>
              <w:left w:val="nil"/>
              <w:bottom w:val="single" w:color="000000" w:sz="6" w:space="0"/>
              <w:right w:val="single" w:color="000000" w:sz="6" w:space="0"/>
            </w:tcBorders>
            <w:noWrap w:val="0"/>
            <w:vAlign w:val="center"/>
          </w:tcPr>
          <w:p w14:paraId="7A8F1ECE">
            <w:pPr>
              <w:jc w:val="center"/>
              <w:rPr>
                <w:rFonts w:eastAsia="宋体"/>
                <w:color w:val="FF0000"/>
                <w:kern w:val="0"/>
                <w:sz w:val="16"/>
                <w:szCs w:val="16"/>
                <w:lang w:val="en-US" w:eastAsia="zh-CN" w:bidi="ar-SA"/>
              </w:rPr>
            </w:pPr>
          </w:p>
        </w:tc>
        <w:tc>
          <w:tcPr>
            <w:tcW w:w="723" w:type="dxa"/>
            <w:gridSpan w:val="2"/>
            <w:tcBorders>
              <w:top w:val="nil"/>
              <w:left w:val="nil"/>
              <w:bottom w:val="single" w:color="000000" w:sz="6" w:space="0"/>
              <w:right w:val="single" w:color="000000" w:sz="6" w:space="0"/>
            </w:tcBorders>
            <w:noWrap w:val="0"/>
            <w:vAlign w:val="center"/>
          </w:tcPr>
          <w:p w14:paraId="07884D79">
            <w:pPr>
              <w:widowControl/>
              <w:jc w:val="center"/>
              <w:rPr>
                <w:rFonts w:eastAsia="宋体"/>
                <w:color w:val="000000"/>
                <w:kern w:val="0"/>
                <w:sz w:val="16"/>
                <w:szCs w:val="16"/>
                <w:lang w:val="en-US" w:eastAsia="zh-CN" w:bidi="ar-SA"/>
              </w:rPr>
            </w:pPr>
            <w:r>
              <w:rPr>
                <w:rFonts w:eastAsia="宋体"/>
                <w:color w:val="000000"/>
                <w:kern w:val="0"/>
                <w:sz w:val="16"/>
                <w:szCs w:val="16"/>
              </w:rPr>
              <w:t>考查</w:t>
            </w:r>
          </w:p>
        </w:tc>
        <w:tc>
          <w:tcPr>
            <w:tcW w:w="1526" w:type="dxa"/>
            <w:gridSpan w:val="2"/>
            <w:tcBorders>
              <w:top w:val="nil"/>
              <w:left w:val="nil"/>
              <w:bottom w:val="single" w:color="000000" w:sz="6" w:space="0"/>
              <w:right w:val="single" w:color="auto" w:sz="4" w:space="0"/>
            </w:tcBorders>
            <w:noWrap w:val="0"/>
            <w:vAlign w:val="center"/>
          </w:tcPr>
          <w:p w14:paraId="5A79A19B">
            <w:pPr>
              <w:widowControl/>
              <w:jc w:val="center"/>
              <w:rPr>
                <w:rFonts w:eastAsia="宋体"/>
                <w:color w:val="000000"/>
                <w:kern w:val="0"/>
                <w:sz w:val="22"/>
                <w:szCs w:val="22"/>
                <w:lang w:val="en-US" w:eastAsia="zh-CN" w:bidi="ar-SA"/>
              </w:rPr>
            </w:pPr>
            <w:r>
              <w:rPr>
                <w:rFonts w:eastAsia="宋体"/>
                <w:color w:val="000000"/>
                <w:kern w:val="0"/>
                <w:sz w:val="16"/>
                <w:szCs w:val="16"/>
              </w:rPr>
              <w:t>公共教学部</w:t>
            </w:r>
          </w:p>
        </w:tc>
        <w:tc>
          <w:tcPr>
            <w:tcW w:w="1437" w:type="dxa"/>
            <w:tcBorders>
              <w:top w:val="nil"/>
              <w:left w:val="single" w:color="auto" w:sz="4" w:space="0"/>
              <w:bottom w:val="single" w:color="000000" w:sz="6" w:space="0"/>
              <w:right w:val="single" w:color="000000" w:sz="6" w:space="0"/>
            </w:tcBorders>
            <w:noWrap w:val="0"/>
            <w:vAlign w:val="center"/>
          </w:tcPr>
          <w:p w14:paraId="707998E9">
            <w:pPr>
              <w:widowControl/>
              <w:rPr>
                <w:rFonts w:eastAsia="宋体"/>
                <w:color w:val="000000"/>
                <w:kern w:val="0"/>
                <w:sz w:val="16"/>
                <w:szCs w:val="16"/>
                <w:lang w:val="en-US" w:eastAsia="zh-CN" w:bidi="ar-SA"/>
              </w:rPr>
            </w:pPr>
            <w:r>
              <w:rPr>
                <w:rFonts w:eastAsia="宋体"/>
                <w:color w:val="000000"/>
                <w:kern w:val="0"/>
                <w:sz w:val="16"/>
                <w:szCs w:val="16"/>
              </w:rPr>
              <w:t>线上（20）线下结合</w:t>
            </w:r>
          </w:p>
        </w:tc>
      </w:tr>
      <w:tr w14:paraId="597A8730">
        <w:tblPrEx>
          <w:tblCellMar>
            <w:top w:w="0" w:type="dxa"/>
            <w:left w:w="108" w:type="dxa"/>
            <w:bottom w:w="0" w:type="dxa"/>
            <w:right w:w="108" w:type="dxa"/>
          </w:tblCellMar>
        </w:tblPrEx>
        <w:trPr>
          <w:gridAfter w:val="1"/>
          <w:wAfter w:w="2" w:type="dxa"/>
          <w:trHeight w:val="271" w:hRule="atLeast"/>
        </w:trPr>
        <w:tc>
          <w:tcPr>
            <w:tcW w:w="343" w:type="dxa"/>
            <w:tcBorders>
              <w:left w:val="single" w:color="000000" w:sz="2" w:space="0"/>
              <w:right w:val="single" w:color="000000" w:sz="6" w:space="0"/>
            </w:tcBorders>
            <w:noWrap w:val="0"/>
            <w:vAlign w:val="top"/>
          </w:tcPr>
          <w:p w14:paraId="33659A70">
            <w:pPr>
              <w:widowControl/>
              <w:jc w:val="center"/>
              <w:rPr>
                <w:rFonts w:eastAsia="宋体"/>
                <w:color w:val="000000"/>
                <w:kern w:val="0"/>
                <w:sz w:val="16"/>
                <w:szCs w:val="16"/>
              </w:rPr>
            </w:pPr>
          </w:p>
        </w:tc>
        <w:tc>
          <w:tcPr>
            <w:tcW w:w="345" w:type="dxa"/>
            <w:vMerge w:val="continue"/>
            <w:tcBorders>
              <w:left w:val="nil"/>
              <w:right w:val="single" w:color="000000" w:sz="6" w:space="0"/>
            </w:tcBorders>
            <w:noWrap w:val="0"/>
            <w:vAlign w:val="top"/>
          </w:tcPr>
          <w:p w14:paraId="5A92093A">
            <w:pPr>
              <w:widowControl/>
              <w:jc w:val="center"/>
              <w:rPr>
                <w:rFonts w:eastAsia="宋体"/>
                <w:color w:val="000000"/>
                <w:kern w:val="0"/>
                <w:sz w:val="16"/>
                <w:szCs w:val="16"/>
              </w:rPr>
            </w:pPr>
          </w:p>
        </w:tc>
        <w:tc>
          <w:tcPr>
            <w:tcW w:w="396" w:type="dxa"/>
            <w:tcBorders>
              <w:top w:val="nil"/>
              <w:left w:val="nil"/>
              <w:bottom w:val="single" w:color="000000" w:sz="6" w:space="0"/>
              <w:right w:val="single" w:color="000000" w:sz="6" w:space="0"/>
            </w:tcBorders>
            <w:noWrap w:val="0"/>
            <w:vAlign w:val="center"/>
          </w:tcPr>
          <w:p w14:paraId="40A6E945">
            <w:pPr>
              <w:widowControl/>
              <w:jc w:val="center"/>
              <w:rPr>
                <w:rFonts w:eastAsia="宋体"/>
                <w:color w:val="000000"/>
                <w:kern w:val="0"/>
                <w:sz w:val="16"/>
                <w:szCs w:val="16"/>
                <w:lang w:val="en-US" w:eastAsia="zh-CN" w:bidi="ar-SA"/>
              </w:rPr>
            </w:pPr>
            <w:r>
              <w:rPr>
                <w:rFonts w:eastAsia="宋体"/>
                <w:color w:val="000000"/>
                <w:kern w:val="0"/>
                <w:sz w:val="16"/>
                <w:szCs w:val="16"/>
              </w:rPr>
              <w:t>21</w:t>
            </w:r>
          </w:p>
        </w:tc>
        <w:tc>
          <w:tcPr>
            <w:tcW w:w="707" w:type="dxa"/>
            <w:tcBorders>
              <w:top w:val="nil"/>
              <w:left w:val="nil"/>
              <w:bottom w:val="single" w:color="000000" w:sz="6" w:space="0"/>
              <w:right w:val="single" w:color="000000" w:sz="6" w:space="0"/>
            </w:tcBorders>
            <w:noWrap w:val="0"/>
            <w:vAlign w:val="center"/>
          </w:tcPr>
          <w:p w14:paraId="38B3E55F">
            <w:pPr>
              <w:widowControl/>
              <w:jc w:val="center"/>
              <w:rPr>
                <w:rFonts w:eastAsia="宋体"/>
                <w:color w:val="000000"/>
                <w:kern w:val="0"/>
                <w:sz w:val="16"/>
                <w:szCs w:val="16"/>
                <w:lang w:val="en-US" w:eastAsia="zh-CN" w:bidi="ar-SA"/>
              </w:rPr>
            </w:pPr>
            <w:r>
              <w:rPr>
                <w:rFonts w:eastAsia="宋体"/>
                <w:color w:val="000000"/>
                <w:kern w:val="0"/>
                <w:sz w:val="16"/>
                <w:szCs w:val="16"/>
              </w:rPr>
              <w:t>11201009</w:t>
            </w:r>
          </w:p>
        </w:tc>
        <w:tc>
          <w:tcPr>
            <w:tcW w:w="1348" w:type="dxa"/>
            <w:tcBorders>
              <w:top w:val="nil"/>
              <w:left w:val="nil"/>
              <w:bottom w:val="single" w:color="000000" w:sz="6" w:space="0"/>
              <w:right w:val="single" w:color="000000" w:sz="6" w:space="0"/>
            </w:tcBorders>
            <w:noWrap w:val="0"/>
            <w:vAlign w:val="center"/>
          </w:tcPr>
          <w:p w14:paraId="5055DFFA">
            <w:pPr>
              <w:widowControl/>
              <w:jc w:val="center"/>
              <w:rPr>
                <w:rFonts w:eastAsia="宋体"/>
                <w:color w:val="000000"/>
                <w:kern w:val="0"/>
                <w:sz w:val="16"/>
                <w:szCs w:val="16"/>
                <w:lang w:val="en-US" w:eastAsia="zh-CN" w:bidi="ar-SA"/>
              </w:rPr>
            </w:pPr>
            <w:r>
              <w:rPr>
                <w:rFonts w:eastAsia="宋体"/>
                <w:color w:val="000000"/>
                <w:kern w:val="0"/>
                <w:sz w:val="16"/>
                <w:szCs w:val="16"/>
              </w:rPr>
              <w:t>劳动教育1</w:t>
            </w:r>
          </w:p>
        </w:tc>
        <w:tc>
          <w:tcPr>
            <w:tcW w:w="440" w:type="dxa"/>
            <w:gridSpan w:val="2"/>
            <w:tcBorders>
              <w:top w:val="nil"/>
              <w:left w:val="nil"/>
              <w:bottom w:val="single" w:color="000000" w:sz="6" w:space="0"/>
              <w:right w:val="single" w:color="000000" w:sz="6" w:space="0"/>
            </w:tcBorders>
            <w:noWrap w:val="0"/>
            <w:vAlign w:val="center"/>
          </w:tcPr>
          <w:p w14:paraId="1A43E8FD">
            <w:pPr>
              <w:widowControl/>
              <w:jc w:val="center"/>
              <w:textAlignment w:val="center"/>
              <w:rPr>
                <w:rFonts w:eastAsia="宋体"/>
                <w:color w:val="000000"/>
                <w:kern w:val="2"/>
                <w:sz w:val="21"/>
                <w:szCs w:val="21"/>
                <w:lang w:val="en-US" w:eastAsia="zh-CN" w:bidi="ar-SA"/>
              </w:rPr>
            </w:pPr>
            <w:r>
              <w:rPr>
                <w:rFonts w:eastAsia="宋体"/>
                <w:color w:val="000000"/>
                <w:kern w:val="0"/>
                <w:sz w:val="16"/>
                <w:szCs w:val="16"/>
                <w:lang w:bidi="ar"/>
              </w:rPr>
              <w:t>B</w:t>
            </w:r>
          </w:p>
        </w:tc>
        <w:tc>
          <w:tcPr>
            <w:tcW w:w="481" w:type="dxa"/>
            <w:gridSpan w:val="2"/>
            <w:tcBorders>
              <w:top w:val="nil"/>
              <w:left w:val="nil"/>
              <w:bottom w:val="single" w:color="000000" w:sz="6" w:space="0"/>
              <w:right w:val="single" w:color="000000" w:sz="6" w:space="0"/>
            </w:tcBorders>
            <w:noWrap w:val="0"/>
            <w:vAlign w:val="center"/>
          </w:tcPr>
          <w:p w14:paraId="4CCE4B70">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否</w:t>
            </w:r>
          </w:p>
        </w:tc>
        <w:tc>
          <w:tcPr>
            <w:tcW w:w="545" w:type="dxa"/>
            <w:tcBorders>
              <w:top w:val="nil"/>
              <w:left w:val="nil"/>
              <w:bottom w:val="single" w:color="000000" w:sz="6" w:space="0"/>
              <w:right w:val="single" w:color="auto" w:sz="4" w:space="0"/>
            </w:tcBorders>
            <w:noWrap w:val="0"/>
            <w:vAlign w:val="center"/>
          </w:tcPr>
          <w:p w14:paraId="75919C36">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0.5</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1F482031">
            <w:pPr>
              <w:widowControl/>
              <w:jc w:val="center"/>
              <w:textAlignment w:val="center"/>
              <w:rPr>
                <w:rFonts w:hint="eastAsia" w:eastAsia="宋体"/>
                <w:color w:val="auto"/>
                <w:kern w:val="0"/>
                <w:sz w:val="16"/>
                <w:szCs w:val="16"/>
                <w:lang w:val="en-US" w:eastAsia="zh-CN" w:bidi="ar-SA"/>
              </w:rPr>
            </w:pPr>
            <w:r>
              <w:rPr>
                <w:rFonts w:hint="eastAsia" w:eastAsia="宋体"/>
                <w:color w:val="auto"/>
                <w:kern w:val="0"/>
                <w:sz w:val="16"/>
                <w:szCs w:val="16"/>
                <w:lang w:val="en-US" w:eastAsia="zh-CN" w:bidi="ar"/>
              </w:rPr>
              <w:t>8</w:t>
            </w:r>
          </w:p>
        </w:tc>
        <w:tc>
          <w:tcPr>
            <w:tcW w:w="555" w:type="dxa"/>
            <w:tcBorders>
              <w:top w:val="nil"/>
              <w:left w:val="single" w:color="auto" w:sz="4" w:space="0"/>
              <w:bottom w:val="single" w:color="000000" w:sz="6" w:space="0"/>
              <w:right w:val="single" w:color="auto" w:sz="4" w:space="0"/>
            </w:tcBorders>
            <w:noWrap w:val="0"/>
            <w:vAlign w:val="center"/>
          </w:tcPr>
          <w:p w14:paraId="716DFBF6">
            <w:pPr>
              <w:widowControl/>
              <w:jc w:val="center"/>
              <w:textAlignment w:val="center"/>
              <w:rPr>
                <w:rFonts w:hint="eastAsia" w:eastAsia="宋体"/>
                <w:color w:val="auto"/>
                <w:kern w:val="0"/>
                <w:sz w:val="16"/>
                <w:szCs w:val="16"/>
                <w:lang w:val="en-US" w:eastAsia="zh-CN" w:bidi="ar-SA"/>
              </w:rPr>
            </w:pPr>
            <w:r>
              <w:rPr>
                <w:rFonts w:hint="eastAsia" w:eastAsia="宋体"/>
                <w:color w:val="auto"/>
                <w:kern w:val="0"/>
                <w:sz w:val="16"/>
                <w:szCs w:val="16"/>
                <w:lang w:val="en-US" w:eastAsia="zh-CN" w:bidi="ar"/>
              </w:rPr>
              <w:t>8</w:t>
            </w:r>
          </w:p>
        </w:tc>
        <w:tc>
          <w:tcPr>
            <w:tcW w:w="545" w:type="dxa"/>
            <w:gridSpan w:val="2"/>
            <w:tcBorders>
              <w:top w:val="single" w:color="auto" w:sz="4" w:space="0"/>
              <w:left w:val="single" w:color="auto" w:sz="4" w:space="0"/>
              <w:bottom w:val="single" w:color="auto" w:sz="4" w:space="0"/>
              <w:right w:val="single" w:color="auto" w:sz="4" w:space="0"/>
            </w:tcBorders>
            <w:noWrap w:val="0"/>
            <w:vAlign w:val="center"/>
          </w:tcPr>
          <w:p w14:paraId="6943397C">
            <w:pPr>
              <w:widowControl/>
              <w:jc w:val="center"/>
              <w:textAlignment w:val="center"/>
              <w:rPr>
                <w:rFonts w:eastAsia="宋体"/>
                <w:color w:val="auto"/>
                <w:kern w:val="0"/>
                <w:sz w:val="16"/>
                <w:szCs w:val="16"/>
                <w:lang w:val="en-US" w:eastAsia="zh-CN" w:bidi="ar-SA"/>
              </w:rPr>
            </w:pPr>
          </w:p>
        </w:tc>
        <w:tc>
          <w:tcPr>
            <w:tcW w:w="515" w:type="dxa"/>
            <w:gridSpan w:val="2"/>
            <w:tcBorders>
              <w:top w:val="nil"/>
              <w:left w:val="single" w:color="auto" w:sz="4" w:space="0"/>
              <w:bottom w:val="single" w:color="000000" w:sz="6" w:space="0"/>
              <w:right w:val="single" w:color="000000" w:sz="6" w:space="0"/>
            </w:tcBorders>
            <w:noWrap w:val="0"/>
            <w:vAlign w:val="center"/>
          </w:tcPr>
          <w:p w14:paraId="45E763BB">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1</w:t>
            </w:r>
          </w:p>
        </w:tc>
        <w:tc>
          <w:tcPr>
            <w:tcW w:w="630" w:type="dxa"/>
            <w:tcBorders>
              <w:top w:val="nil"/>
              <w:left w:val="nil"/>
              <w:bottom w:val="single" w:color="000000" w:sz="6" w:space="0"/>
              <w:right w:val="single" w:color="000000" w:sz="6" w:space="0"/>
            </w:tcBorders>
            <w:noWrap w:val="0"/>
            <w:vAlign w:val="center"/>
          </w:tcPr>
          <w:p w14:paraId="47B739EF">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w:t>
            </w:r>
          </w:p>
        </w:tc>
        <w:tc>
          <w:tcPr>
            <w:tcW w:w="622" w:type="dxa"/>
            <w:tcBorders>
              <w:top w:val="nil"/>
              <w:left w:val="nil"/>
              <w:bottom w:val="single" w:color="000000" w:sz="6" w:space="0"/>
              <w:right w:val="single" w:color="000000" w:sz="6" w:space="0"/>
            </w:tcBorders>
            <w:noWrap w:val="0"/>
            <w:vAlign w:val="center"/>
          </w:tcPr>
          <w:p w14:paraId="78802C3C">
            <w:pPr>
              <w:jc w:val="center"/>
              <w:rPr>
                <w:rFonts w:eastAsia="宋体"/>
                <w:color w:val="auto"/>
                <w:kern w:val="0"/>
                <w:sz w:val="16"/>
                <w:szCs w:val="16"/>
                <w:lang w:val="en-US" w:eastAsia="zh-CN" w:bidi="ar-SA"/>
              </w:rPr>
            </w:pPr>
          </w:p>
        </w:tc>
        <w:tc>
          <w:tcPr>
            <w:tcW w:w="636" w:type="dxa"/>
            <w:tcBorders>
              <w:top w:val="nil"/>
              <w:left w:val="nil"/>
              <w:bottom w:val="single" w:color="000000" w:sz="6" w:space="0"/>
              <w:right w:val="single" w:color="000000" w:sz="6" w:space="0"/>
            </w:tcBorders>
            <w:noWrap w:val="0"/>
            <w:vAlign w:val="center"/>
          </w:tcPr>
          <w:p w14:paraId="31F33BB6">
            <w:pPr>
              <w:jc w:val="center"/>
              <w:rPr>
                <w:rFonts w:eastAsia="宋体"/>
                <w:color w:val="auto"/>
                <w:kern w:val="0"/>
                <w:sz w:val="16"/>
                <w:szCs w:val="16"/>
                <w:lang w:val="en-US" w:eastAsia="zh-CN" w:bidi="ar-SA"/>
              </w:rPr>
            </w:pPr>
          </w:p>
        </w:tc>
        <w:tc>
          <w:tcPr>
            <w:tcW w:w="659" w:type="dxa"/>
            <w:gridSpan w:val="4"/>
            <w:tcBorders>
              <w:top w:val="nil"/>
              <w:left w:val="nil"/>
              <w:bottom w:val="single" w:color="000000" w:sz="6" w:space="0"/>
              <w:right w:val="single" w:color="000000" w:sz="6" w:space="0"/>
            </w:tcBorders>
            <w:noWrap w:val="0"/>
            <w:vAlign w:val="center"/>
          </w:tcPr>
          <w:p w14:paraId="56D1AA2B">
            <w:pPr>
              <w:jc w:val="center"/>
              <w:rPr>
                <w:rFonts w:eastAsia="宋体"/>
                <w:color w:val="auto"/>
                <w:kern w:val="0"/>
                <w:sz w:val="16"/>
                <w:szCs w:val="16"/>
                <w:lang w:val="en-US" w:eastAsia="zh-CN" w:bidi="ar-SA"/>
              </w:rPr>
            </w:pPr>
          </w:p>
        </w:tc>
        <w:tc>
          <w:tcPr>
            <w:tcW w:w="567" w:type="dxa"/>
            <w:gridSpan w:val="3"/>
            <w:tcBorders>
              <w:top w:val="nil"/>
              <w:left w:val="nil"/>
              <w:bottom w:val="single" w:color="000000" w:sz="6" w:space="0"/>
              <w:right w:val="single" w:color="000000" w:sz="6" w:space="0"/>
            </w:tcBorders>
            <w:noWrap w:val="0"/>
            <w:vAlign w:val="center"/>
          </w:tcPr>
          <w:p w14:paraId="13E25A8A">
            <w:pPr>
              <w:jc w:val="center"/>
              <w:rPr>
                <w:rFonts w:eastAsia="宋体"/>
                <w:color w:val="auto"/>
                <w:kern w:val="0"/>
                <w:sz w:val="16"/>
                <w:szCs w:val="16"/>
                <w:lang w:val="en-US" w:eastAsia="zh-CN" w:bidi="ar-SA"/>
              </w:rPr>
            </w:pPr>
          </w:p>
        </w:tc>
        <w:tc>
          <w:tcPr>
            <w:tcW w:w="567" w:type="dxa"/>
            <w:gridSpan w:val="4"/>
            <w:tcBorders>
              <w:top w:val="nil"/>
              <w:left w:val="nil"/>
              <w:bottom w:val="single" w:color="000000" w:sz="6" w:space="0"/>
              <w:right w:val="single" w:color="000000" w:sz="6" w:space="0"/>
            </w:tcBorders>
            <w:noWrap w:val="0"/>
            <w:vAlign w:val="center"/>
          </w:tcPr>
          <w:p w14:paraId="7E778089">
            <w:pPr>
              <w:jc w:val="center"/>
              <w:rPr>
                <w:rFonts w:eastAsia="宋体"/>
                <w:color w:val="FF0000"/>
                <w:kern w:val="0"/>
                <w:sz w:val="16"/>
                <w:szCs w:val="16"/>
                <w:lang w:val="en-US" w:eastAsia="zh-CN" w:bidi="ar-SA"/>
              </w:rPr>
            </w:pPr>
          </w:p>
        </w:tc>
        <w:tc>
          <w:tcPr>
            <w:tcW w:w="723" w:type="dxa"/>
            <w:gridSpan w:val="2"/>
            <w:tcBorders>
              <w:top w:val="nil"/>
              <w:left w:val="nil"/>
              <w:bottom w:val="single" w:color="000000" w:sz="6" w:space="0"/>
              <w:right w:val="single" w:color="000000" w:sz="6" w:space="0"/>
            </w:tcBorders>
            <w:noWrap w:val="0"/>
            <w:vAlign w:val="center"/>
          </w:tcPr>
          <w:p w14:paraId="5D08C9C7">
            <w:pPr>
              <w:widowControl/>
              <w:jc w:val="center"/>
              <w:rPr>
                <w:rFonts w:eastAsia="宋体"/>
                <w:color w:val="000000"/>
                <w:kern w:val="0"/>
                <w:sz w:val="16"/>
                <w:szCs w:val="16"/>
                <w:lang w:val="en-US" w:eastAsia="zh-CN" w:bidi="ar-SA"/>
              </w:rPr>
            </w:pPr>
            <w:r>
              <w:rPr>
                <w:rFonts w:eastAsia="宋体"/>
                <w:color w:val="000000"/>
                <w:kern w:val="0"/>
                <w:sz w:val="16"/>
                <w:szCs w:val="16"/>
              </w:rPr>
              <w:t>考查</w:t>
            </w:r>
          </w:p>
        </w:tc>
        <w:tc>
          <w:tcPr>
            <w:tcW w:w="1526" w:type="dxa"/>
            <w:gridSpan w:val="2"/>
            <w:tcBorders>
              <w:top w:val="nil"/>
              <w:left w:val="nil"/>
              <w:bottom w:val="single" w:color="000000" w:sz="6" w:space="0"/>
              <w:right w:val="single" w:color="auto" w:sz="4" w:space="0"/>
            </w:tcBorders>
            <w:noWrap w:val="0"/>
            <w:vAlign w:val="center"/>
          </w:tcPr>
          <w:p w14:paraId="23BDC897">
            <w:pPr>
              <w:widowControl/>
              <w:jc w:val="center"/>
              <w:rPr>
                <w:rFonts w:eastAsia="宋体"/>
                <w:color w:val="000000"/>
                <w:kern w:val="0"/>
                <w:sz w:val="16"/>
                <w:szCs w:val="16"/>
                <w:lang w:val="en-US" w:eastAsia="zh-CN" w:bidi="ar-SA"/>
              </w:rPr>
            </w:pPr>
            <w:r>
              <w:rPr>
                <w:rFonts w:eastAsia="宋体"/>
                <w:color w:val="000000"/>
                <w:kern w:val="0"/>
                <w:sz w:val="16"/>
                <w:szCs w:val="16"/>
              </w:rPr>
              <w:t>公共教学部</w:t>
            </w:r>
          </w:p>
        </w:tc>
        <w:tc>
          <w:tcPr>
            <w:tcW w:w="1437" w:type="dxa"/>
            <w:tcBorders>
              <w:top w:val="single" w:color="000000" w:sz="6" w:space="0"/>
              <w:left w:val="single" w:color="auto" w:sz="4" w:space="0"/>
              <w:bottom w:val="single" w:color="000000" w:sz="6" w:space="0"/>
              <w:right w:val="single" w:color="000000" w:sz="2" w:space="0"/>
            </w:tcBorders>
            <w:noWrap w:val="0"/>
            <w:vAlign w:val="top"/>
          </w:tcPr>
          <w:p w14:paraId="344D5E4B">
            <w:pPr>
              <w:widowControl/>
              <w:rPr>
                <w:rFonts w:eastAsia="宋体"/>
                <w:color w:val="000000"/>
                <w:kern w:val="0"/>
                <w:sz w:val="16"/>
                <w:szCs w:val="16"/>
                <w:lang w:val="en-US" w:eastAsia="zh-CN" w:bidi="ar-SA"/>
              </w:rPr>
            </w:pPr>
          </w:p>
        </w:tc>
      </w:tr>
      <w:tr w14:paraId="0FE35C7F">
        <w:tblPrEx>
          <w:tblCellMar>
            <w:top w:w="0" w:type="dxa"/>
            <w:left w:w="108" w:type="dxa"/>
            <w:bottom w:w="0" w:type="dxa"/>
            <w:right w:w="108" w:type="dxa"/>
          </w:tblCellMar>
        </w:tblPrEx>
        <w:trPr>
          <w:gridAfter w:val="1"/>
          <w:wAfter w:w="2" w:type="dxa"/>
          <w:trHeight w:val="271" w:hRule="atLeast"/>
        </w:trPr>
        <w:tc>
          <w:tcPr>
            <w:tcW w:w="343" w:type="dxa"/>
            <w:tcBorders>
              <w:left w:val="single" w:color="000000" w:sz="2" w:space="0"/>
              <w:right w:val="single" w:color="000000" w:sz="6" w:space="0"/>
            </w:tcBorders>
            <w:noWrap w:val="0"/>
            <w:vAlign w:val="top"/>
          </w:tcPr>
          <w:p w14:paraId="75B814AF">
            <w:pPr>
              <w:widowControl/>
              <w:jc w:val="center"/>
              <w:rPr>
                <w:rFonts w:eastAsia="宋体"/>
                <w:color w:val="000000"/>
                <w:kern w:val="0"/>
                <w:sz w:val="16"/>
                <w:szCs w:val="16"/>
              </w:rPr>
            </w:pPr>
          </w:p>
        </w:tc>
        <w:tc>
          <w:tcPr>
            <w:tcW w:w="345" w:type="dxa"/>
            <w:vMerge w:val="continue"/>
            <w:tcBorders>
              <w:left w:val="nil"/>
              <w:right w:val="single" w:color="000000" w:sz="6" w:space="0"/>
            </w:tcBorders>
            <w:noWrap w:val="0"/>
            <w:vAlign w:val="top"/>
          </w:tcPr>
          <w:p w14:paraId="6D32FB17">
            <w:pPr>
              <w:widowControl/>
              <w:jc w:val="center"/>
              <w:rPr>
                <w:rFonts w:eastAsia="宋体"/>
                <w:color w:val="000000"/>
                <w:kern w:val="0"/>
                <w:sz w:val="16"/>
                <w:szCs w:val="16"/>
              </w:rPr>
            </w:pPr>
          </w:p>
        </w:tc>
        <w:tc>
          <w:tcPr>
            <w:tcW w:w="396" w:type="dxa"/>
            <w:tcBorders>
              <w:top w:val="nil"/>
              <w:left w:val="nil"/>
              <w:bottom w:val="single" w:color="000000" w:sz="6" w:space="0"/>
              <w:right w:val="single" w:color="000000" w:sz="6" w:space="0"/>
            </w:tcBorders>
            <w:noWrap w:val="0"/>
            <w:vAlign w:val="center"/>
          </w:tcPr>
          <w:p w14:paraId="3FE537DA">
            <w:pPr>
              <w:widowControl/>
              <w:jc w:val="center"/>
              <w:rPr>
                <w:rFonts w:hint="eastAsia" w:eastAsia="宋体"/>
                <w:color w:val="000000"/>
                <w:kern w:val="0"/>
                <w:sz w:val="16"/>
                <w:szCs w:val="16"/>
                <w:lang w:val="en-US" w:eastAsia="zh-CN" w:bidi="ar-SA"/>
              </w:rPr>
            </w:pPr>
            <w:r>
              <w:rPr>
                <w:rFonts w:hint="eastAsia" w:eastAsia="宋体"/>
                <w:color w:val="000000"/>
                <w:kern w:val="0"/>
                <w:sz w:val="16"/>
                <w:szCs w:val="16"/>
              </w:rPr>
              <w:t>2</w:t>
            </w:r>
            <w:r>
              <w:rPr>
                <w:rFonts w:hint="eastAsia" w:eastAsia="宋体"/>
                <w:color w:val="000000"/>
                <w:kern w:val="0"/>
                <w:sz w:val="16"/>
                <w:szCs w:val="16"/>
                <w:lang w:val="en-US" w:eastAsia="zh-CN"/>
              </w:rPr>
              <w:t>2</w:t>
            </w:r>
          </w:p>
        </w:tc>
        <w:tc>
          <w:tcPr>
            <w:tcW w:w="707" w:type="dxa"/>
            <w:tcBorders>
              <w:top w:val="nil"/>
              <w:left w:val="nil"/>
              <w:bottom w:val="single" w:color="000000" w:sz="6" w:space="0"/>
              <w:right w:val="single" w:color="000000" w:sz="6" w:space="0"/>
            </w:tcBorders>
            <w:noWrap w:val="0"/>
            <w:vAlign w:val="center"/>
          </w:tcPr>
          <w:p w14:paraId="66BFD441">
            <w:pPr>
              <w:widowControl/>
              <w:jc w:val="center"/>
              <w:rPr>
                <w:rFonts w:eastAsia="宋体"/>
                <w:color w:val="000000"/>
                <w:kern w:val="0"/>
                <w:sz w:val="16"/>
                <w:szCs w:val="16"/>
                <w:lang w:val="en-US" w:eastAsia="zh-CN" w:bidi="ar-SA"/>
              </w:rPr>
            </w:pPr>
            <w:r>
              <w:rPr>
                <w:rFonts w:eastAsia="宋体"/>
                <w:color w:val="000000"/>
                <w:kern w:val="0"/>
                <w:sz w:val="16"/>
                <w:szCs w:val="16"/>
              </w:rPr>
              <w:t>11201010</w:t>
            </w:r>
          </w:p>
        </w:tc>
        <w:tc>
          <w:tcPr>
            <w:tcW w:w="1348" w:type="dxa"/>
            <w:tcBorders>
              <w:top w:val="nil"/>
              <w:left w:val="nil"/>
              <w:bottom w:val="single" w:color="000000" w:sz="6" w:space="0"/>
              <w:right w:val="single" w:color="000000" w:sz="6" w:space="0"/>
            </w:tcBorders>
            <w:noWrap w:val="0"/>
            <w:vAlign w:val="center"/>
          </w:tcPr>
          <w:p w14:paraId="2A9C4FF6">
            <w:pPr>
              <w:jc w:val="center"/>
              <w:rPr>
                <w:rFonts w:eastAsia="宋体"/>
                <w:color w:val="000000"/>
                <w:kern w:val="2"/>
                <w:sz w:val="21"/>
                <w:szCs w:val="21"/>
                <w:lang w:val="en-US" w:eastAsia="zh-CN" w:bidi="ar-SA"/>
              </w:rPr>
            </w:pPr>
            <w:r>
              <w:rPr>
                <w:rFonts w:eastAsia="宋体"/>
                <w:color w:val="000000"/>
                <w:kern w:val="0"/>
                <w:sz w:val="16"/>
                <w:szCs w:val="16"/>
              </w:rPr>
              <w:t>劳动教育2</w:t>
            </w:r>
          </w:p>
        </w:tc>
        <w:tc>
          <w:tcPr>
            <w:tcW w:w="440" w:type="dxa"/>
            <w:gridSpan w:val="2"/>
            <w:tcBorders>
              <w:top w:val="nil"/>
              <w:left w:val="nil"/>
              <w:bottom w:val="single" w:color="000000" w:sz="6" w:space="0"/>
              <w:right w:val="single" w:color="000000" w:sz="6" w:space="0"/>
            </w:tcBorders>
            <w:noWrap w:val="0"/>
            <w:vAlign w:val="center"/>
          </w:tcPr>
          <w:p w14:paraId="383FB534">
            <w:pPr>
              <w:widowControl/>
              <w:jc w:val="center"/>
              <w:textAlignment w:val="center"/>
              <w:rPr>
                <w:rFonts w:eastAsia="宋体"/>
                <w:color w:val="000000"/>
                <w:kern w:val="2"/>
                <w:sz w:val="21"/>
                <w:szCs w:val="21"/>
                <w:lang w:val="en-US" w:eastAsia="zh-CN" w:bidi="ar-SA"/>
              </w:rPr>
            </w:pPr>
            <w:r>
              <w:rPr>
                <w:rFonts w:eastAsia="宋体"/>
                <w:color w:val="000000"/>
                <w:kern w:val="0"/>
                <w:sz w:val="16"/>
                <w:szCs w:val="16"/>
                <w:lang w:bidi="ar"/>
              </w:rPr>
              <w:t>B</w:t>
            </w:r>
          </w:p>
        </w:tc>
        <w:tc>
          <w:tcPr>
            <w:tcW w:w="481" w:type="dxa"/>
            <w:gridSpan w:val="2"/>
            <w:tcBorders>
              <w:top w:val="nil"/>
              <w:left w:val="nil"/>
              <w:bottom w:val="single" w:color="000000" w:sz="6" w:space="0"/>
              <w:right w:val="single" w:color="000000" w:sz="6" w:space="0"/>
            </w:tcBorders>
            <w:noWrap w:val="0"/>
            <w:vAlign w:val="center"/>
          </w:tcPr>
          <w:p w14:paraId="35990378">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否</w:t>
            </w:r>
          </w:p>
        </w:tc>
        <w:tc>
          <w:tcPr>
            <w:tcW w:w="545" w:type="dxa"/>
            <w:tcBorders>
              <w:top w:val="nil"/>
              <w:left w:val="nil"/>
              <w:bottom w:val="single" w:color="000000" w:sz="6" w:space="0"/>
              <w:right w:val="single" w:color="auto" w:sz="4" w:space="0"/>
            </w:tcBorders>
            <w:noWrap w:val="0"/>
            <w:vAlign w:val="center"/>
          </w:tcPr>
          <w:p w14:paraId="375A271B">
            <w:pPr>
              <w:widowControl/>
              <w:jc w:val="center"/>
              <w:textAlignment w:val="center"/>
              <w:rPr>
                <w:rFonts w:eastAsia="宋体"/>
                <w:color w:val="auto"/>
                <w:kern w:val="2"/>
                <w:sz w:val="21"/>
                <w:szCs w:val="21"/>
                <w:lang w:val="en-US" w:eastAsia="zh-CN" w:bidi="ar-SA"/>
              </w:rPr>
            </w:pPr>
            <w:r>
              <w:rPr>
                <w:rFonts w:eastAsia="宋体"/>
                <w:color w:val="auto"/>
                <w:kern w:val="0"/>
                <w:sz w:val="16"/>
                <w:szCs w:val="16"/>
                <w:lang w:bidi="ar"/>
              </w:rPr>
              <w:t>0.5</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5F9613FF">
            <w:pPr>
              <w:jc w:val="center"/>
              <w:rPr>
                <w:rFonts w:hint="eastAsia" w:eastAsia="宋体"/>
                <w:color w:val="auto"/>
                <w:kern w:val="0"/>
                <w:sz w:val="16"/>
                <w:szCs w:val="16"/>
                <w:lang w:val="en-US" w:eastAsia="zh-CN" w:bidi="ar-SA"/>
              </w:rPr>
            </w:pPr>
            <w:r>
              <w:rPr>
                <w:rFonts w:hint="eastAsia" w:eastAsia="宋体"/>
                <w:color w:val="auto"/>
                <w:kern w:val="0"/>
                <w:sz w:val="16"/>
                <w:szCs w:val="16"/>
                <w:lang w:val="en-US" w:eastAsia="zh-CN"/>
              </w:rPr>
              <w:t>8</w:t>
            </w:r>
          </w:p>
        </w:tc>
        <w:tc>
          <w:tcPr>
            <w:tcW w:w="555" w:type="dxa"/>
            <w:tcBorders>
              <w:top w:val="nil"/>
              <w:left w:val="single" w:color="auto" w:sz="4" w:space="0"/>
              <w:bottom w:val="single" w:color="000000" w:sz="6" w:space="0"/>
              <w:right w:val="single" w:color="auto" w:sz="4" w:space="0"/>
            </w:tcBorders>
            <w:noWrap w:val="0"/>
            <w:vAlign w:val="center"/>
          </w:tcPr>
          <w:p w14:paraId="689B66FE">
            <w:pPr>
              <w:widowControl/>
              <w:jc w:val="center"/>
              <w:textAlignment w:val="center"/>
              <w:rPr>
                <w:rFonts w:hint="eastAsia" w:eastAsia="宋体"/>
                <w:color w:val="auto"/>
                <w:kern w:val="0"/>
                <w:sz w:val="16"/>
                <w:szCs w:val="16"/>
                <w:lang w:val="en-US" w:eastAsia="zh-CN" w:bidi="ar-SA"/>
              </w:rPr>
            </w:pPr>
            <w:r>
              <w:rPr>
                <w:rFonts w:hint="eastAsia" w:eastAsia="宋体"/>
                <w:color w:val="auto"/>
                <w:kern w:val="0"/>
                <w:sz w:val="16"/>
                <w:szCs w:val="16"/>
                <w:lang w:val="en-US" w:eastAsia="zh-CN" w:bidi="ar"/>
              </w:rPr>
              <w:t>8</w:t>
            </w:r>
          </w:p>
        </w:tc>
        <w:tc>
          <w:tcPr>
            <w:tcW w:w="545" w:type="dxa"/>
            <w:gridSpan w:val="2"/>
            <w:tcBorders>
              <w:top w:val="single" w:color="auto" w:sz="4" w:space="0"/>
              <w:left w:val="single" w:color="auto" w:sz="4" w:space="0"/>
              <w:bottom w:val="single" w:color="auto" w:sz="4" w:space="0"/>
              <w:right w:val="single" w:color="auto" w:sz="4" w:space="0"/>
            </w:tcBorders>
            <w:noWrap w:val="0"/>
            <w:vAlign w:val="center"/>
          </w:tcPr>
          <w:p w14:paraId="58964F17">
            <w:pPr>
              <w:jc w:val="center"/>
              <w:rPr>
                <w:rFonts w:eastAsia="宋体"/>
                <w:color w:val="auto"/>
                <w:kern w:val="0"/>
                <w:sz w:val="16"/>
                <w:szCs w:val="16"/>
                <w:lang w:val="en-US" w:eastAsia="zh-CN" w:bidi="ar-SA"/>
              </w:rPr>
            </w:pPr>
          </w:p>
        </w:tc>
        <w:tc>
          <w:tcPr>
            <w:tcW w:w="515" w:type="dxa"/>
            <w:gridSpan w:val="2"/>
            <w:tcBorders>
              <w:top w:val="nil"/>
              <w:left w:val="single" w:color="auto" w:sz="4" w:space="0"/>
              <w:bottom w:val="single" w:color="000000" w:sz="6" w:space="0"/>
              <w:right w:val="single" w:color="000000" w:sz="6" w:space="0"/>
            </w:tcBorders>
            <w:noWrap w:val="0"/>
            <w:vAlign w:val="center"/>
          </w:tcPr>
          <w:p w14:paraId="3FE54EB7">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2</w:t>
            </w:r>
          </w:p>
        </w:tc>
        <w:tc>
          <w:tcPr>
            <w:tcW w:w="630" w:type="dxa"/>
            <w:tcBorders>
              <w:top w:val="nil"/>
              <w:left w:val="nil"/>
              <w:bottom w:val="single" w:color="000000" w:sz="6" w:space="0"/>
              <w:right w:val="single" w:color="000000" w:sz="6" w:space="0"/>
            </w:tcBorders>
            <w:noWrap w:val="0"/>
            <w:vAlign w:val="center"/>
          </w:tcPr>
          <w:p w14:paraId="4BD05481">
            <w:pPr>
              <w:jc w:val="center"/>
              <w:rPr>
                <w:rFonts w:eastAsia="宋体"/>
                <w:color w:val="auto"/>
                <w:kern w:val="0"/>
                <w:sz w:val="16"/>
                <w:szCs w:val="16"/>
                <w:lang w:val="en-US" w:eastAsia="zh-CN" w:bidi="ar-SA"/>
              </w:rPr>
            </w:pPr>
          </w:p>
        </w:tc>
        <w:tc>
          <w:tcPr>
            <w:tcW w:w="622" w:type="dxa"/>
            <w:tcBorders>
              <w:top w:val="nil"/>
              <w:left w:val="nil"/>
              <w:bottom w:val="single" w:color="000000" w:sz="6" w:space="0"/>
              <w:right w:val="single" w:color="000000" w:sz="6" w:space="0"/>
            </w:tcBorders>
            <w:noWrap w:val="0"/>
            <w:vAlign w:val="center"/>
          </w:tcPr>
          <w:p w14:paraId="5EEDBCBB">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w:t>
            </w:r>
          </w:p>
        </w:tc>
        <w:tc>
          <w:tcPr>
            <w:tcW w:w="636" w:type="dxa"/>
            <w:tcBorders>
              <w:top w:val="nil"/>
              <w:left w:val="nil"/>
              <w:bottom w:val="single" w:color="000000" w:sz="6" w:space="0"/>
              <w:right w:val="single" w:color="000000" w:sz="6" w:space="0"/>
            </w:tcBorders>
            <w:noWrap w:val="0"/>
            <w:vAlign w:val="center"/>
          </w:tcPr>
          <w:p w14:paraId="185293F2">
            <w:pPr>
              <w:jc w:val="center"/>
              <w:rPr>
                <w:rFonts w:eastAsia="宋体"/>
                <w:color w:val="auto"/>
                <w:kern w:val="0"/>
                <w:sz w:val="16"/>
                <w:szCs w:val="16"/>
                <w:lang w:val="en-US" w:eastAsia="zh-CN" w:bidi="ar-SA"/>
              </w:rPr>
            </w:pPr>
          </w:p>
        </w:tc>
        <w:tc>
          <w:tcPr>
            <w:tcW w:w="659" w:type="dxa"/>
            <w:gridSpan w:val="4"/>
            <w:tcBorders>
              <w:top w:val="nil"/>
              <w:left w:val="nil"/>
              <w:bottom w:val="single" w:color="000000" w:sz="6" w:space="0"/>
              <w:right w:val="single" w:color="000000" w:sz="6" w:space="0"/>
            </w:tcBorders>
            <w:noWrap w:val="0"/>
            <w:vAlign w:val="center"/>
          </w:tcPr>
          <w:p w14:paraId="5E2ECB15">
            <w:pPr>
              <w:jc w:val="center"/>
              <w:rPr>
                <w:rFonts w:eastAsia="宋体"/>
                <w:color w:val="auto"/>
                <w:kern w:val="0"/>
                <w:sz w:val="16"/>
                <w:szCs w:val="16"/>
                <w:lang w:val="en-US" w:eastAsia="zh-CN" w:bidi="ar-SA"/>
              </w:rPr>
            </w:pPr>
          </w:p>
        </w:tc>
        <w:tc>
          <w:tcPr>
            <w:tcW w:w="567" w:type="dxa"/>
            <w:gridSpan w:val="3"/>
            <w:tcBorders>
              <w:top w:val="nil"/>
              <w:left w:val="nil"/>
              <w:bottom w:val="single" w:color="000000" w:sz="6" w:space="0"/>
              <w:right w:val="single" w:color="000000" w:sz="6" w:space="0"/>
            </w:tcBorders>
            <w:noWrap w:val="0"/>
            <w:vAlign w:val="center"/>
          </w:tcPr>
          <w:p w14:paraId="780D4A72">
            <w:pPr>
              <w:jc w:val="center"/>
              <w:rPr>
                <w:rFonts w:eastAsia="宋体"/>
                <w:color w:val="auto"/>
                <w:kern w:val="0"/>
                <w:sz w:val="16"/>
                <w:szCs w:val="16"/>
                <w:lang w:val="en-US" w:eastAsia="zh-CN" w:bidi="ar-SA"/>
              </w:rPr>
            </w:pPr>
          </w:p>
        </w:tc>
        <w:tc>
          <w:tcPr>
            <w:tcW w:w="567" w:type="dxa"/>
            <w:gridSpan w:val="4"/>
            <w:tcBorders>
              <w:top w:val="nil"/>
              <w:left w:val="nil"/>
              <w:bottom w:val="single" w:color="000000" w:sz="6" w:space="0"/>
              <w:right w:val="single" w:color="000000" w:sz="6" w:space="0"/>
            </w:tcBorders>
            <w:noWrap w:val="0"/>
            <w:vAlign w:val="center"/>
          </w:tcPr>
          <w:p w14:paraId="4F31097E">
            <w:pPr>
              <w:jc w:val="center"/>
              <w:rPr>
                <w:rFonts w:eastAsia="宋体"/>
                <w:color w:val="FF0000"/>
                <w:kern w:val="0"/>
                <w:sz w:val="16"/>
                <w:szCs w:val="16"/>
                <w:lang w:val="en-US" w:eastAsia="zh-CN" w:bidi="ar-SA"/>
              </w:rPr>
            </w:pPr>
          </w:p>
        </w:tc>
        <w:tc>
          <w:tcPr>
            <w:tcW w:w="723" w:type="dxa"/>
            <w:gridSpan w:val="2"/>
            <w:tcBorders>
              <w:top w:val="nil"/>
              <w:left w:val="nil"/>
              <w:bottom w:val="single" w:color="000000" w:sz="6" w:space="0"/>
              <w:right w:val="single" w:color="000000" w:sz="6" w:space="0"/>
            </w:tcBorders>
            <w:noWrap w:val="0"/>
            <w:vAlign w:val="center"/>
          </w:tcPr>
          <w:p w14:paraId="5EFF7367">
            <w:pPr>
              <w:widowControl/>
              <w:jc w:val="center"/>
              <w:rPr>
                <w:rFonts w:eastAsia="宋体"/>
                <w:color w:val="000000"/>
                <w:kern w:val="0"/>
                <w:sz w:val="16"/>
                <w:szCs w:val="16"/>
                <w:lang w:val="en-US" w:eastAsia="zh-CN" w:bidi="ar-SA"/>
              </w:rPr>
            </w:pPr>
            <w:r>
              <w:rPr>
                <w:rFonts w:eastAsia="宋体"/>
                <w:color w:val="000000"/>
                <w:kern w:val="0"/>
                <w:sz w:val="16"/>
                <w:szCs w:val="16"/>
              </w:rPr>
              <w:t>考查</w:t>
            </w:r>
          </w:p>
        </w:tc>
        <w:tc>
          <w:tcPr>
            <w:tcW w:w="1526" w:type="dxa"/>
            <w:gridSpan w:val="2"/>
            <w:tcBorders>
              <w:top w:val="nil"/>
              <w:left w:val="nil"/>
              <w:bottom w:val="single" w:color="000000" w:sz="6" w:space="0"/>
              <w:right w:val="single" w:color="auto" w:sz="4" w:space="0"/>
            </w:tcBorders>
            <w:noWrap w:val="0"/>
            <w:vAlign w:val="center"/>
          </w:tcPr>
          <w:p w14:paraId="114D0F10">
            <w:pPr>
              <w:widowControl/>
              <w:jc w:val="center"/>
              <w:rPr>
                <w:rFonts w:eastAsia="宋体"/>
                <w:color w:val="000000"/>
                <w:kern w:val="0"/>
                <w:sz w:val="16"/>
                <w:szCs w:val="16"/>
                <w:lang w:val="en-US" w:eastAsia="zh-CN" w:bidi="ar-SA"/>
              </w:rPr>
            </w:pPr>
            <w:r>
              <w:rPr>
                <w:rFonts w:eastAsia="宋体"/>
                <w:color w:val="000000"/>
                <w:kern w:val="0"/>
                <w:sz w:val="16"/>
                <w:szCs w:val="16"/>
              </w:rPr>
              <w:t>公共教学部</w:t>
            </w:r>
          </w:p>
        </w:tc>
        <w:tc>
          <w:tcPr>
            <w:tcW w:w="1437" w:type="dxa"/>
            <w:tcBorders>
              <w:top w:val="single" w:color="000000" w:sz="6" w:space="0"/>
              <w:left w:val="single" w:color="auto" w:sz="4" w:space="0"/>
              <w:bottom w:val="single" w:color="000000" w:sz="6" w:space="0"/>
              <w:right w:val="single" w:color="000000" w:sz="2" w:space="0"/>
            </w:tcBorders>
            <w:noWrap w:val="0"/>
            <w:vAlign w:val="top"/>
          </w:tcPr>
          <w:p w14:paraId="11F18573">
            <w:pPr>
              <w:widowControl/>
              <w:rPr>
                <w:rFonts w:eastAsia="宋体"/>
                <w:color w:val="000000"/>
                <w:kern w:val="0"/>
                <w:sz w:val="16"/>
                <w:szCs w:val="16"/>
                <w:lang w:val="en-US" w:eastAsia="zh-CN" w:bidi="ar-SA"/>
              </w:rPr>
            </w:pPr>
          </w:p>
        </w:tc>
      </w:tr>
      <w:tr w14:paraId="741AF9D9">
        <w:tblPrEx>
          <w:tblCellMar>
            <w:top w:w="0" w:type="dxa"/>
            <w:left w:w="108" w:type="dxa"/>
            <w:bottom w:w="0" w:type="dxa"/>
            <w:right w:w="108" w:type="dxa"/>
          </w:tblCellMar>
        </w:tblPrEx>
        <w:trPr>
          <w:gridAfter w:val="1"/>
          <w:wAfter w:w="2" w:type="dxa"/>
          <w:trHeight w:val="271" w:hRule="atLeast"/>
        </w:trPr>
        <w:tc>
          <w:tcPr>
            <w:tcW w:w="343" w:type="dxa"/>
            <w:tcBorders>
              <w:left w:val="single" w:color="000000" w:sz="2" w:space="0"/>
              <w:right w:val="single" w:color="000000" w:sz="6" w:space="0"/>
            </w:tcBorders>
            <w:noWrap w:val="0"/>
            <w:vAlign w:val="top"/>
          </w:tcPr>
          <w:p w14:paraId="1228338F">
            <w:pPr>
              <w:widowControl/>
              <w:jc w:val="center"/>
              <w:rPr>
                <w:rFonts w:eastAsia="宋体"/>
                <w:color w:val="000000"/>
                <w:kern w:val="0"/>
                <w:sz w:val="16"/>
                <w:szCs w:val="16"/>
              </w:rPr>
            </w:pPr>
          </w:p>
        </w:tc>
        <w:tc>
          <w:tcPr>
            <w:tcW w:w="345" w:type="dxa"/>
            <w:vMerge w:val="continue"/>
            <w:tcBorders>
              <w:left w:val="nil"/>
              <w:right w:val="single" w:color="000000" w:sz="6" w:space="0"/>
            </w:tcBorders>
            <w:noWrap w:val="0"/>
            <w:vAlign w:val="top"/>
          </w:tcPr>
          <w:p w14:paraId="180E42AB">
            <w:pPr>
              <w:widowControl/>
              <w:jc w:val="center"/>
              <w:rPr>
                <w:rFonts w:eastAsia="宋体"/>
                <w:color w:val="000000"/>
                <w:kern w:val="0"/>
                <w:sz w:val="16"/>
                <w:szCs w:val="16"/>
              </w:rPr>
            </w:pPr>
          </w:p>
        </w:tc>
        <w:tc>
          <w:tcPr>
            <w:tcW w:w="396" w:type="dxa"/>
            <w:tcBorders>
              <w:top w:val="nil"/>
              <w:left w:val="nil"/>
              <w:bottom w:val="single" w:color="000000" w:sz="6" w:space="0"/>
              <w:right w:val="single" w:color="000000" w:sz="6" w:space="0"/>
            </w:tcBorders>
            <w:noWrap w:val="0"/>
            <w:vAlign w:val="center"/>
          </w:tcPr>
          <w:p w14:paraId="7B119729">
            <w:pPr>
              <w:widowControl/>
              <w:jc w:val="center"/>
              <w:rPr>
                <w:rFonts w:hint="eastAsia" w:eastAsia="宋体"/>
                <w:color w:val="000000"/>
                <w:kern w:val="0"/>
                <w:sz w:val="16"/>
                <w:szCs w:val="16"/>
                <w:lang w:val="en-US" w:eastAsia="zh-CN" w:bidi="ar-SA"/>
              </w:rPr>
            </w:pPr>
            <w:r>
              <w:rPr>
                <w:rFonts w:eastAsia="宋体"/>
                <w:color w:val="000000"/>
                <w:kern w:val="0"/>
                <w:sz w:val="16"/>
                <w:szCs w:val="16"/>
              </w:rPr>
              <w:t>2</w:t>
            </w:r>
            <w:r>
              <w:rPr>
                <w:rFonts w:hint="eastAsia" w:eastAsia="宋体"/>
                <w:color w:val="000000"/>
                <w:kern w:val="0"/>
                <w:sz w:val="16"/>
                <w:szCs w:val="16"/>
                <w:lang w:val="en-US" w:eastAsia="zh-CN"/>
              </w:rPr>
              <w:t>3</w:t>
            </w:r>
          </w:p>
        </w:tc>
        <w:tc>
          <w:tcPr>
            <w:tcW w:w="707" w:type="dxa"/>
            <w:tcBorders>
              <w:top w:val="nil"/>
              <w:left w:val="nil"/>
              <w:bottom w:val="single" w:color="000000" w:sz="6" w:space="0"/>
              <w:right w:val="single" w:color="000000" w:sz="6" w:space="0"/>
            </w:tcBorders>
            <w:noWrap w:val="0"/>
            <w:vAlign w:val="center"/>
          </w:tcPr>
          <w:p w14:paraId="2B49DEDF">
            <w:pPr>
              <w:widowControl/>
              <w:jc w:val="center"/>
              <w:rPr>
                <w:rFonts w:eastAsia="宋体"/>
                <w:color w:val="000000"/>
                <w:kern w:val="0"/>
                <w:sz w:val="16"/>
                <w:szCs w:val="16"/>
                <w:lang w:val="en-US" w:eastAsia="zh-CN" w:bidi="ar-SA"/>
              </w:rPr>
            </w:pPr>
            <w:r>
              <w:rPr>
                <w:rFonts w:eastAsia="宋体"/>
                <w:color w:val="000000"/>
                <w:kern w:val="0"/>
                <w:sz w:val="16"/>
                <w:szCs w:val="16"/>
              </w:rPr>
              <w:t>11201005</w:t>
            </w:r>
          </w:p>
        </w:tc>
        <w:tc>
          <w:tcPr>
            <w:tcW w:w="1348" w:type="dxa"/>
            <w:tcBorders>
              <w:top w:val="nil"/>
              <w:left w:val="nil"/>
              <w:bottom w:val="single" w:color="000000" w:sz="6" w:space="0"/>
              <w:right w:val="single" w:color="000000" w:sz="6" w:space="0"/>
            </w:tcBorders>
            <w:noWrap w:val="0"/>
            <w:vAlign w:val="center"/>
          </w:tcPr>
          <w:p w14:paraId="3AA68B60">
            <w:pPr>
              <w:widowControl/>
              <w:jc w:val="center"/>
              <w:rPr>
                <w:rFonts w:eastAsia="宋体"/>
                <w:color w:val="000000"/>
                <w:kern w:val="0"/>
                <w:sz w:val="16"/>
                <w:szCs w:val="16"/>
                <w:lang w:val="en-US" w:eastAsia="zh-CN" w:bidi="ar-SA"/>
              </w:rPr>
            </w:pPr>
            <w:r>
              <w:rPr>
                <w:rFonts w:eastAsia="宋体"/>
                <w:color w:val="000000"/>
                <w:kern w:val="0"/>
                <w:sz w:val="16"/>
                <w:szCs w:val="16"/>
              </w:rPr>
              <w:t>军训</w:t>
            </w:r>
          </w:p>
        </w:tc>
        <w:tc>
          <w:tcPr>
            <w:tcW w:w="440" w:type="dxa"/>
            <w:gridSpan w:val="2"/>
            <w:tcBorders>
              <w:top w:val="nil"/>
              <w:left w:val="nil"/>
              <w:bottom w:val="single" w:color="000000" w:sz="6" w:space="0"/>
              <w:right w:val="single" w:color="000000" w:sz="6" w:space="0"/>
            </w:tcBorders>
            <w:noWrap w:val="0"/>
            <w:vAlign w:val="center"/>
          </w:tcPr>
          <w:p w14:paraId="578DA663">
            <w:pPr>
              <w:widowControl/>
              <w:jc w:val="center"/>
              <w:textAlignment w:val="center"/>
              <w:rPr>
                <w:rFonts w:hint="eastAsia" w:eastAsia="宋体"/>
                <w:color w:val="000000"/>
                <w:kern w:val="0"/>
                <w:sz w:val="16"/>
                <w:szCs w:val="16"/>
                <w:lang w:val="en-US" w:eastAsia="zh-CN" w:bidi="ar-SA"/>
              </w:rPr>
            </w:pPr>
            <w:r>
              <w:rPr>
                <w:rFonts w:hint="eastAsia" w:eastAsia="宋体"/>
                <w:color w:val="000000"/>
                <w:kern w:val="0"/>
                <w:sz w:val="16"/>
                <w:szCs w:val="16"/>
                <w:lang w:bidi="ar"/>
              </w:rPr>
              <w:t>C</w:t>
            </w:r>
          </w:p>
        </w:tc>
        <w:tc>
          <w:tcPr>
            <w:tcW w:w="481" w:type="dxa"/>
            <w:gridSpan w:val="2"/>
            <w:tcBorders>
              <w:top w:val="nil"/>
              <w:left w:val="nil"/>
              <w:bottom w:val="single" w:color="000000" w:sz="6" w:space="0"/>
              <w:right w:val="single" w:color="000000" w:sz="6" w:space="0"/>
            </w:tcBorders>
            <w:noWrap w:val="0"/>
            <w:vAlign w:val="center"/>
          </w:tcPr>
          <w:p w14:paraId="574EA7C9">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否</w:t>
            </w:r>
          </w:p>
        </w:tc>
        <w:tc>
          <w:tcPr>
            <w:tcW w:w="545" w:type="dxa"/>
            <w:tcBorders>
              <w:top w:val="nil"/>
              <w:left w:val="nil"/>
              <w:bottom w:val="single" w:color="000000" w:sz="6" w:space="0"/>
              <w:right w:val="single" w:color="000000" w:sz="6" w:space="0"/>
            </w:tcBorders>
            <w:noWrap w:val="0"/>
            <w:vAlign w:val="center"/>
          </w:tcPr>
          <w:p w14:paraId="1758F6DF">
            <w:pPr>
              <w:widowControl/>
              <w:jc w:val="center"/>
              <w:textAlignment w:val="center"/>
              <w:rPr>
                <w:rFonts w:hint="default" w:eastAsia="宋体"/>
                <w:color w:val="auto"/>
                <w:kern w:val="0"/>
                <w:sz w:val="16"/>
                <w:szCs w:val="16"/>
                <w:lang w:val="en-US" w:eastAsia="zh-CN" w:bidi="ar-SA"/>
              </w:rPr>
            </w:pPr>
            <w:r>
              <w:rPr>
                <w:rFonts w:hint="eastAsia" w:eastAsia="宋体"/>
                <w:color w:val="auto"/>
                <w:kern w:val="0"/>
                <w:sz w:val="16"/>
                <w:szCs w:val="16"/>
                <w:lang w:val="en-US" w:eastAsia="zh-CN"/>
              </w:rPr>
              <w:t>2</w:t>
            </w:r>
          </w:p>
        </w:tc>
        <w:tc>
          <w:tcPr>
            <w:tcW w:w="555" w:type="dxa"/>
            <w:tcBorders>
              <w:top w:val="single" w:color="auto" w:sz="4" w:space="0"/>
              <w:left w:val="nil"/>
              <w:bottom w:val="single" w:color="000000" w:sz="6" w:space="0"/>
              <w:right w:val="single" w:color="000000" w:sz="6" w:space="0"/>
            </w:tcBorders>
            <w:noWrap w:val="0"/>
            <w:vAlign w:val="center"/>
          </w:tcPr>
          <w:p w14:paraId="1775663B">
            <w:pPr>
              <w:widowControl/>
              <w:jc w:val="center"/>
              <w:textAlignment w:val="center"/>
              <w:rPr>
                <w:rFonts w:hint="default" w:eastAsia="宋体"/>
                <w:color w:val="auto"/>
                <w:kern w:val="0"/>
                <w:sz w:val="16"/>
                <w:szCs w:val="16"/>
                <w:lang w:val="en-US" w:eastAsia="zh-CN" w:bidi="ar-SA"/>
              </w:rPr>
            </w:pPr>
            <w:r>
              <w:rPr>
                <w:rFonts w:hint="eastAsia" w:eastAsia="宋体"/>
                <w:color w:val="auto"/>
                <w:kern w:val="0"/>
                <w:sz w:val="16"/>
                <w:szCs w:val="16"/>
                <w:lang w:val="en-US" w:eastAsia="zh-CN" w:bidi="ar"/>
              </w:rPr>
              <w:t>112</w:t>
            </w:r>
          </w:p>
        </w:tc>
        <w:tc>
          <w:tcPr>
            <w:tcW w:w="555" w:type="dxa"/>
            <w:tcBorders>
              <w:top w:val="nil"/>
              <w:left w:val="nil"/>
              <w:bottom w:val="single" w:color="000000" w:sz="6" w:space="0"/>
              <w:right w:val="single" w:color="000000" w:sz="6" w:space="0"/>
            </w:tcBorders>
            <w:noWrap w:val="0"/>
            <w:vAlign w:val="center"/>
          </w:tcPr>
          <w:p w14:paraId="0CD84972">
            <w:pPr>
              <w:jc w:val="center"/>
              <w:rPr>
                <w:rFonts w:eastAsia="宋体"/>
                <w:color w:val="auto"/>
                <w:kern w:val="0"/>
                <w:sz w:val="16"/>
                <w:szCs w:val="16"/>
                <w:lang w:val="en-US" w:eastAsia="zh-CN" w:bidi="ar-SA"/>
              </w:rPr>
            </w:pPr>
          </w:p>
        </w:tc>
        <w:tc>
          <w:tcPr>
            <w:tcW w:w="545" w:type="dxa"/>
            <w:gridSpan w:val="2"/>
            <w:tcBorders>
              <w:top w:val="single" w:color="auto" w:sz="4" w:space="0"/>
              <w:left w:val="nil"/>
              <w:bottom w:val="single" w:color="000000" w:sz="6" w:space="0"/>
              <w:right w:val="single" w:color="000000" w:sz="6" w:space="0"/>
            </w:tcBorders>
            <w:noWrap w:val="0"/>
            <w:vAlign w:val="center"/>
          </w:tcPr>
          <w:p w14:paraId="728CCE53">
            <w:pPr>
              <w:widowControl/>
              <w:jc w:val="center"/>
              <w:textAlignment w:val="center"/>
              <w:rPr>
                <w:rFonts w:hint="default" w:eastAsia="宋体"/>
                <w:color w:val="auto"/>
                <w:kern w:val="0"/>
                <w:sz w:val="16"/>
                <w:szCs w:val="16"/>
                <w:lang w:val="en-US" w:eastAsia="zh-CN" w:bidi="ar-SA"/>
              </w:rPr>
            </w:pPr>
            <w:r>
              <w:rPr>
                <w:rFonts w:hint="eastAsia" w:eastAsia="宋体"/>
                <w:color w:val="auto"/>
                <w:kern w:val="0"/>
                <w:sz w:val="16"/>
                <w:szCs w:val="16"/>
                <w:lang w:val="en-US" w:eastAsia="zh-CN" w:bidi="ar"/>
              </w:rPr>
              <w:t>112</w:t>
            </w:r>
          </w:p>
        </w:tc>
        <w:tc>
          <w:tcPr>
            <w:tcW w:w="515" w:type="dxa"/>
            <w:gridSpan w:val="2"/>
            <w:tcBorders>
              <w:top w:val="nil"/>
              <w:left w:val="nil"/>
              <w:bottom w:val="single" w:color="000000" w:sz="6" w:space="0"/>
              <w:right w:val="single" w:color="000000" w:sz="6" w:space="0"/>
            </w:tcBorders>
            <w:noWrap w:val="0"/>
            <w:vAlign w:val="center"/>
          </w:tcPr>
          <w:p w14:paraId="5B68856A">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1</w:t>
            </w:r>
          </w:p>
        </w:tc>
        <w:tc>
          <w:tcPr>
            <w:tcW w:w="630" w:type="dxa"/>
            <w:tcBorders>
              <w:top w:val="nil"/>
              <w:left w:val="nil"/>
              <w:bottom w:val="single" w:color="000000" w:sz="6" w:space="0"/>
              <w:right w:val="single" w:color="000000" w:sz="6" w:space="0"/>
            </w:tcBorders>
            <w:noWrap w:val="0"/>
            <w:vAlign w:val="center"/>
          </w:tcPr>
          <w:p w14:paraId="692A73E0">
            <w:pPr>
              <w:widowControl/>
              <w:jc w:val="center"/>
              <w:textAlignment w:val="center"/>
              <w:rPr>
                <w:rFonts w:eastAsia="宋体"/>
                <w:color w:val="auto"/>
                <w:kern w:val="0"/>
                <w:sz w:val="16"/>
                <w:szCs w:val="16"/>
                <w:highlight w:val="none"/>
                <w:lang w:val="en-US" w:eastAsia="zh-CN" w:bidi="ar-SA"/>
              </w:rPr>
            </w:pPr>
            <w:r>
              <w:rPr>
                <w:rFonts w:hint="eastAsia" w:eastAsia="宋体"/>
                <w:color w:val="auto"/>
                <w:kern w:val="0"/>
                <w:sz w:val="16"/>
                <w:szCs w:val="16"/>
                <w:highlight w:val="none"/>
                <w:lang w:val="en-US" w:eastAsia="zh-CN" w:bidi="ar"/>
              </w:rPr>
              <w:t>3</w:t>
            </w:r>
            <w:r>
              <w:rPr>
                <w:rFonts w:eastAsia="宋体"/>
                <w:color w:val="auto"/>
                <w:kern w:val="0"/>
                <w:sz w:val="16"/>
                <w:szCs w:val="16"/>
                <w:highlight w:val="none"/>
                <w:lang w:bidi="ar"/>
              </w:rPr>
              <w:t>w</w:t>
            </w:r>
          </w:p>
        </w:tc>
        <w:tc>
          <w:tcPr>
            <w:tcW w:w="622" w:type="dxa"/>
            <w:tcBorders>
              <w:top w:val="nil"/>
              <w:left w:val="nil"/>
              <w:bottom w:val="single" w:color="000000" w:sz="6" w:space="0"/>
              <w:right w:val="single" w:color="000000" w:sz="6" w:space="0"/>
            </w:tcBorders>
            <w:noWrap w:val="0"/>
            <w:vAlign w:val="center"/>
          </w:tcPr>
          <w:p w14:paraId="02A6AD5F">
            <w:pPr>
              <w:jc w:val="center"/>
              <w:rPr>
                <w:rFonts w:eastAsia="宋体"/>
                <w:color w:val="auto"/>
                <w:kern w:val="0"/>
                <w:sz w:val="16"/>
                <w:szCs w:val="16"/>
                <w:lang w:val="en-US" w:eastAsia="zh-CN" w:bidi="ar-SA"/>
              </w:rPr>
            </w:pPr>
          </w:p>
        </w:tc>
        <w:tc>
          <w:tcPr>
            <w:tcW w:w="636" w:type="dxa"/>
            <w:tcBorders>
              <w:top w:val="nil"/>
              <w:left w:val="nil"/>
              <w:bottom w:val="single" w:color="000000" w:sz="6" w:space="0"/>
              <w:right w:val="single" w:color="000000" w:sz="6" w:space="0"/>
            </w:tcBorders>
            <w:noWrap w:val="0"/>
            <w:vAlign w:val="center"/>
          </w:tcPr>
          <w:p w14:paraId="5BB9AC48">
            <w:pPr>
              <w:jc w:val="center"/>
              <w:rPr>
                <w:rFonts w:eastAsia="宋体"/>
                <w:color w:val="auto"/>
                <w:kern w:val="0"/>
                <w:sz w:val="16"/>
                <w:szCs w:val="16"/>
                <w:lang w:val="en-US" w:eastAsia="zh-CN" w:bidi="ar-SA"/>
              </w:rPr>
            </w:pPr>
          </w:p>
        </w:tc>
        <w:tc>
          <w:tcPr>
            <w:tcW w:w="659" w:type="dxa"/>
            <w:gridSpan w:val="4"/>
            <w:tcBorders>
              <w:top w:val="nil"/>
              <w:left w:val="nil"/>
              <w:bottom w:val="single" w:color="000000" w:sz="6" w:space="0"/>
              <w:right w:val="single" w:color="000000" w:sz="6" w:space="0"/>
            </w:tcBorders>
            <w:noWrap w:val="0"/>
            <w:vAlign w:val="center"/>
          </w:tcPr>
          <w:p w14:paraId="1B697D63">
            <w:pPr>
              <w:jc w:val="center"/>
              <w:rPr>
                <w:rFonts w:eastAsia="宋体"/>
                <w:color w:val="auto"/>
                <w:kern w:val="0"/>
                <w:sz w:val="16"/>
                <w:szCs w:val="16"/>
                <w:lang w:val="en-US" w:eastAsia="zh-CN" w:bidi="ar-SA"/>
              </w:rPr>
            </w:pPr>
          </w:p>
        </w:tc>
        <w:tc>
          <w:tcPr>
            <w:tcW w:w="567" w:type="dxa"/>
            <w:gridSpan w:val="3"/>
            <w:tcBorders>
              <w:top w:val="nil"/>
              <w:left w:val="nil"/>
              <w:bottom w:val="single" w:color="000000" w:sz="6" w:space="0"/>
              <w:right w:val="single" w:color="000000" w:sz="6" w:space="0"/>
            </w:tcBorders>
            <w:noWrap w:val="0"/>
            <w:vAlign w:val="center"/>
          </w:tcPr>
          <w:p w14:paraId="5F1670BF">
            <w:pPr>
              <w:jc w:val="center"/>
              <w:rPr>
                <w:rFonts w:eastAsia="宋体"/>
                <w:color w:val="auto"/>
                <w:kern w:val="0"/>
                <w:sz w:val="16"/>
                <w:szCs w:val="16"/>
                <w:lang w:val="en-US" w:eastAsia="zh-CN" w:bidi="ar-SA"/>
              </w:rPr>
            </w:pPr>
          </w:p>
        </w:tc>
        <w:tc>
          <w:tcPr>
            <w:tcW w:w="567" w:type="dxa"/>
            <w:gridSpan w:val="4"/>
            <w:tcBorders>
              <w:top w:val="nil"/>
              <w:left w:val="nil"/>
              <w:bottom w:val="single" w:color="000000" w:sz="6" w:space="0"/>
              <w:right w:val="single" w:color="000000" w:sz="6" w:space="0"/>
            </w:tcBorders>
            <w:noWrap w:val="0"/>
            <w:vAlign w:val="center"/>
          </w:tcPr>
          <w:p w14:paraId="7F4B96C3">
            <w:pPr>
              <w:jc w:val="center"/>
              <w:rPr>
                <w:rFonts w:eastAsia="宋体"/>
                <w:color w:val="FF0000"/>
                <w:kern w:val="0"/>
                <w:sz w:val="16"/>
                <w:szCs w:val="16"/>
                <w:lang w:val="en-US" w:eastAsia="zh-CN" w:bidi="ar-SA"/>
              </w:rPr>
            </w:pPr>
          </w:p>
        </w:tc>
        <w:tc>
          <w:tcPr>
            <w:tcW w:w="723" w:type="dxa"/>
            <w:gridSpan w:val="2"/>
            <w:tcBorders>
              <w:top w:val="nil"/>
              <w:left w:val="nil"/>
              <w:bottom w:val="single" w:color="000000" w:sz="6" w:space="0"/>
              <w:right w:val="single" w:color="000000" w:sz="6" w:space="0"/>
            </w:tcBorders>
            <w:noWrap w:val="0"/>
            <w:vAlign w:val="center"/>
          </w:tcPr>
          <w:p w14:paraId="4BA3ABC5">
            <w:pPr>
              <w:widowControl/>
              <w:jc w:val="center"/>
              <w:rPr>
                <w:rFonts w:eastAsia="宋体"/>
                <w:color w:val="000000"/>
                <w:kern w:val="0"/>
                <w:sz w:val="16"/>
                <w:szCs w:val="16"/>
                <w:lang w:val="en-US" w:eastAsia="zh-CN" w:bidi="ar-SA"/>
              </w:rPr>
            </w:pPr>
            <w:r>
              <w:rPr>
                <w:rFonts w:eastAsia="宋体"/>
                <w:color w:val="000000"/>
                <w:kern w:val="0"/>
                <w:sz w:val="16"/>
                <w:szCs w:val="16"/>
              </w:rPr>
              <w:t>达标</w:t>
            </w:r>
          </w:p>
        </w:tc>
        <w:tc>
          <w:tcPr>
            <w:tcW w:w="1526" w:type="dxa"/>
            <w:gridSpan w:val="2"/>
            <w:tcBorders>
              <w:top w:val="nil"/>
              <w:left w:val="nil"/>
              <w:bottom w:val="single" w:color="000000" w:sz="6" w:space="0"/>
              <w:right w:val="single" w:color="auto" w:sz="4" w:space="0"/>
            </w:tcBorders>
            <w:noWrap w:val="0"/>
            <w:vAlign w:val="center"/>
          </w:tcPr>
          <w:p w14:paraId="3544E981">
            <w:pPr>
              <w:widowControl/>
              <w:jc w:val="center"/>
              <w:rPr>
                <w:rFonts w:hint="default" w:eastAsia="宋体"/>
                <w:color w:val="000000"/>
                <w:kern w:val="0"/>
                <w:sz w:val="16"/>
                <w:szCs w:val="16"/>
                <w:lang w:val="en-US" w:eastAsia="zh-CN" w:bidi="ar-SA"/>
              </w:rPr>
            </w:pPr>
            <w:r>
              <w:rPr>
                <w:rFonts w:hint="eastAsia" w:eastAsia="宋体"/>
                <w:color w:val="000000"/>
                <w:kern w:val="0"/>
                <w:sz w:val="16"/>
                <w:szCs w:val="16"/>
                <w:lang w:val="en-US" w:eastAsia="zh-CN"/>
              </w:rPr>
              <w:t>学生工作处</w:t>
            </w:r>
          </w:p>
        </w:tc>
        <w:tc>
          <w:tcPr>
            <w:tcW w:w="1437" w:type="dxa"/>
            <w:tcBorders>
              <w:top w:val="single" w:color="000000" w:sz="6" w:space="0"/>
              <w:left w:val="single" w:color="auto" w:sz="4" w:space="0"/>
              <w:bottom w:val="single" w:color="000000" w:sz="6" w:space="0"/>
              <w:right w:val="single" w:color="000000" w:sz="2" w:space="0"/>
            </w:tcBorders>
            <w:noWrap w:val="0"/>
            <w:vAlign w:val="center"/>
          </w:tcPr>
          <w:p w14:paraId="491034E2">
            <w:pPr>
              <w:widowControl/>
              <w:jc w:val="center"/>
              <w:rPr>
                <w:rFonts w:eastAsia="宋体"/>
                <w:color w:val="000000"/>
                <w:kern w:val="0"/>
                <w:sz w:val="16"/>
                <w:szCs w:val="16"/>
                <w:lang w:val="en-US" w:eastAsia="zh-CN" w:bidi="ar-SA"/>
              </w:rPr>
            </w:pPr>
            <w:r>
              <w:rPr>
                <w:rFonts w:eastAsia="宋体"/>
                <w:color w:val="000000"/>
                <w:kern w:val="0"/>
                <w:sz w:val="16"/>
                <w:szCs w:val="16"/>
              </w:rPr>
              <w:t>w代表实践周</w:t>
            </w:r>
          </w:p>
        </w:tc>
      </w:tr>
      <w:tr w14:paraId="4431A43C">
        <w:tblPrEx>
          <w:tblCellMar>
            <w:top w:w="0" w:type="dxa"/>
            <w:left w:w="108" w:type="dxa"/>
            <w:bottom w:w="0" w:type="dxa"/>
            <w:right w:w="108" w:type="dxa"/>
          </w:tblCellMar>
        </w:tblPrEx>
        <w:trPr>
          <w:gridAfter w:val="1"/>
          <w:wAfter w:w="2" w:type="dxa"/>
          <w:trHeight w:val="271" w:hRule="atLeast"/>
        </w:trPr>
        <w:tc>
          <w:tcPr>
            <w:tcW w:w="343" w:type="dxa"/>
            <w:tcBorders>
              <w:left w:val="single" w:color="000000" w:sz="2" w:space="0"/>
              <w:right w:val="single" w:color="000000" w:sz="6" w:space="0"/>
            </w:tcBorders>
            <w:noWrap w:val="0"/>
            <w:vAlign w:val="top"/>
          </w:tcPr>
          <w:p w14:paraId="0AD644F7">
            <w:pPr>
              <w:widowControl/>
              <w:jc w:val="center"/>
              <w:rPr>
                <w:rFonts w:eastAsia="宋体"/>
                <w:color w:val="000000"/>
                <w:kern w:val="0"/>
                <w:sz w:val="16"/>
                <w:szCs w:val="16"/>
              </w:rPr>
            </w:pPr>
          </w:p>
        </w:tc>
        <w:tc>
          <w:tcPr>
            <w:tcW w:w="345" w:type="dxa"/>
            <w:vMerge w:val="continue"/>
            <w:tcBorders>
              <w:left w:val="nil"/>
              <w:right w:val="single" w:color="000000" w:sz="6" w:space="0"/>
            </w:tcBorders>
            <w:noWrap w:val="0"/>
            <w:vAlign w:val="top"/>
          </w:tcPr>
          <w:p w14:paraId="60573C58">
            <w:pPr>
              <w:widowControl/>
              <w:jc w:val="center"/>
              <w:rPr>
                <w:rFonts w:eastAsia="宋体"/>
                <w:color w:val="000000"/>
                <w:kern w:val="0"/>
                <w:sz w:val="16"/>
                <w:szCs w:val="16"/>
              </w:rPr>
            </w:pPr>
          </w:p>
        </w:tc>
        <w:tc>
          <w:tcPr>
            <w:tcW w:w="396" w:type="dxa"/>
            <w:tcBorders>
              <w:top w:val="nil"/>
              <w:left w:val="nil"/>
              <w:bottom w:val="single" w:color="000000" w:sz="6" w:space="0"/>
              <w:right w:val="single" w:color="000000" w:sz="6" w:space="0"/>
            </w:tcBorders>
            <w:noWrap w:val="0"/>
            <w:vAlign w:val="center"/>
          </w:tcPr>
          <w:p w14:paraId="110C77C5">
            <w:pPr>
              <w:widowControl/>
              <w:jc w:val="center"/>
              <w:rPr>
                <w:rFonts w:hint="eastAsia"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24</w:t>
            </w:r>
          </w:p>
        </w:tc>
        <w:tc>
          <w:tcPr>
            <w:tcW w:w="707" w:type="dxa"/>
            <w:tcBorders>
              <w:top w:val="nil"/>
              <w:left w:val="nil"/>
              <w:bottom w:val="single" w:color="000000" w:sz="6" w:space="0"/>
              <w:right w:val="single" w:color="000000" w:sz="6" w:space="0"/>
            </w:tcBorders>
            <w:noWrap w:val="0"/>
            <w:vAlign w:val="center"/>
          </w:tcPr>
          <w:p w14:paraId="46CF38D5">
            <w:pPr>
              <w:widowControl/>
              <w:jc w:val="center"/>
              <w:rPr>
                <w:rFonts w:eastAsia="宋体"/>
                <w:color w:val="000000"/>
                <w:kern w:val="0"/>
                <w:sz w:val="16"/>
                <w:szCs w:val="16"/>
                <w:lang w:val="en-US" w:eastAsia="zh-CN" w:bidi="ar-SA"/>
              </w:rPr>
            </w:pPr>
            <w:r>
              <w:rPr>
                <w:rFonts w:eastAsia="宋体"/>
                <w:color w:val="000000"/>
                <w:kern w:val="0"/>
                <w:sz w:val="16"/>
                <w:szCs w:val="16"/>
              </w:rPr>
              <w:t>11201006</w:t>
            </w:r>
          </w:p>
        </w:tc>
        <w:tc>
          <w:tcPr>
            <w:tcW w:w="1348" w:type="dxa"/>
            <w:tcBorders>
              <w:top w:val="nil"/>
              <w:left w:val="nil"/>
              <w:bottom w:val="single" w:color="000000" w:sz="6" w:space="0"/>
              <w:right w:val="single" w:color="000000" w:sz="6" w:space="0"/>
            </w:tcBorders>
            <w:noWrap w:val="0"/>
            <w:vAlign w:val="center"/>
          </w:tcPr>
          <w:p w14:paraId="0B4BC6D7">
            <w:pPr>
              <w:widowControl/>
              <w:jc w:val="center"/>
              <w:rPr>
                <w:rFonts w:eastAsia="宋体"/>
                <w:color w:val="000000"/>
                <w:kern w:val="0"/>
                <w:sz w:val="16"/>
                <w:szCs w:val="16"/>
                <w:lang w:val="en-US" w:eastAsia="zh-CN" w:bidi="ar-SA"/>
              </w:rPr>
            </w:pPr>
            <w:r>
              <w:rPr>
                <w:rFonts w:eastAsia="宋体"/>
                <w:color w:val="000000"/>
                <w:kern w:val="0"/>
                <w:sz w:val="16"/>
                <w:szCs w:val="16"/>
              </w:rPr>
              <w:t>军事理论</w:t>
            </w:r>
          </w:p>
        </w:tc>
        <w:tc>
          <w:tcPr>
            <w:tcW w:w="440" w:type="dxa"/>
            <w:gridSpan w:val="2"/>
            <w:tcBorders>
              <w:top w:val="nil"/>
              <w:left w:val="nil"/>
              <w:bottom w:val="single" w:color="000000" w:sz="6" w:space="0"/>
              <w:right w:val="single" w:color="000000" w:sz="6" w:space="0"/>
            </w:tcBorders>
            <w:noWrap w:val="0"/>
            <w:vAlign w:val="center"/>
          </w:tcPr>
          <w:p w14:paraId="2AA7A44D">
            <w:pPr>
              <w:widowControl/>
              <w:jc w:val="center"/>
              <w:textAlignment w:val="center"/>
              <w:rPr>
                <w:rFonts w:hint="eastAsia" w:eastAsia="宋体"/>
                <w:color w:val="000000"/>
                <w:kern w:val="0"/>
                <w:sz w:val="16"/>
                <w:szCs w:val="16"/>
                <w:lang w:val="en-US" w:eastAsia="zh-CN" w:bidi="ar-SA"/>
              </w:rPr>
            </w:pPr>
            <w:r>
              <w:rPr>
                <w:rFonts w:hint="eastAsia" w:eastAsia="宋体"/>
                <w:color w:val="000000"/>
                <w:kern w:val="0"/>
                <w:sz w:val="16"/>
                <w:szCs w:val="16"/>
                <w:lang w:bidi="ar"/>
              </w:rPr>
              <w:t>A</w:t>
            </w:r>
          </w:p>
        </w:tc>
        <w:tc>
          <w:tcPr>
            <w:tcW w:w="481" w:type="dxa"/>
            <w:gridSpan w:val="2"/>
            <w:tcBorders>
              <w:top w:val="nil"/>
              <w:left w:val="nil"/>
              <w:bottom w:val="single" w:color="000000" w:sz="6" w:space="0"/>
              <w:right w:val="single" w:color="000000" w:sz="6" w:space="0"/>
            </w:tcBorders>
            <w:noWrap w:val="0"/>
            <w:vAlign w:val="center"/>
          </w:tcPr>
          <w:p w14:paraId="493BDBB0">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否</w:t>
            </w:r>
          </w:p>
        </w:tc>
        <w:tc>
          <w:tcPr>
            <w:tcW w:w="545" w:type="dxa"/>
            <w:tcBorders>
              <w:top w:val="nil"/>
              <w:left w:val="nil"/>
              <w:bottom w:val="single" w:color="000000" w:sz="6" w:space="0"/>
              <w:right w:val="single" w:color="000000" w:sz="6" w:space="0"/>
            </w:tcBorders>
            <w:noWrap w:val="0"/>
            <w:vAlign w:val="center"/>
          </w:tcPr>
          <w:p w14:paraId="7BEB00A8">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2</w:t>
            </w:r>
          </w:p>
        </w:tc>
        <w:tc>
          <w:tcPr>
            <w:tcW w:w="555" w:type="dxa"/>
            <w:tcBorders>
              <w:top w:val="nil"/>
              <w:left w:val="nil"/>
              <w:bottom w:val="single" w:color="000000" w:sz="6" w:space="0"/>
              <w:right w:val="single" w:color="000000" w:sz="6" w:space="0"/>
            </w:tcBorders>
            <w:noWrap w:val="0"/>
            <w:vAlign w:val="center"/>
          </w:tcPr>
          <w:p w14:paraId="3E4DA4B8">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36</w:t>
            </w:r>
          </w:p>
        </w:tc>
        <w:tc>
          <w:tcPr>
            <w:tcW w:w="555" w:type="dxa"/>
            <w:tcBorders>
              <w:top w:val="nil"/>
              <w:left w:val="nil"/>
              <w:bottom w:val="single" w:color="000000" w:sz="6" w:space="0"/>
              <w:right w:val="single" w:color="000000" w:sz="6" w:space="0"/>
            </w:tcBorders>
            <w:noWrap w:val="0"/>
            <w:vAlign w:val="center"/>
          </w:tcPr>
          <w:p w14:paraId="3248E160">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36</w:t>
            </w:r>
          </w:p>
        </w:tc>
        <w:tc>
          <w:tcPr>
            <w:tcW w:w="545" w:type="dxa"/>
            <w:gridSpan w:val="2"/>
            <w:tcBorders>
              <w:top w:val="nil"/>
              <w:left w:val="nil"/>
              <w:bottom w:val="single" w:color="000000" w:sz="6" w:space="0"/>
              <w:right w:val="single" w:color="000000" w:sz="6" w:space="0"/>
            </w:tcBorders>
            <w:noWrap w:val="0"/>
            <w:vAlign w:val="center"/>
          </w:tcPr>
          <w:p w14:paraId="2254ADC0">
            <w:pPr>
              <w:jc w:val="center"/>
              <w:rPr>
                <w:rFonts w:eastAsia="宋体"/>
                <w:color w:val="auto"/>
                <w:kern w:val="0"/>
                <w:sz w:val="16"/>
                <w:szCs w:val="16"/>
                <w:lang w:val="en-US" w:eastAsia="zh-CN" w:bidi="ar-SA"/>
              </w:rPr>
            </w:pPr>
          </w:p>
        </w:tc>
        <w:tc>
          <w:tcPr>
            <w:tcW w:w="515" w:type="dxa"/>
            <w:gridSpan w:val="2"/>
            <w:tcBorders>
              <w:top w:val="nil"/>
              <w:left w:val="nil"/>
              <w:bottom w:val="single" w:color="000000" w:sz="6" w:space="0"/>
              <w:right w:val="single" w:color="000000" w:sz="6" w:space="0"/>
            </w:tcBorders>
            <w:noWrap w:val="0"/>
            <w:vAlign w:val="center"/>
          </w:tcPr>
          <w:p w14:paraId="35D60988">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1</w:t>
            </w:r>
          </w:p>
        </w:tc>
        <w:tc>
          <w:tcPr>
            <w:tcW w:w="630" w:type="dxa"/>
            <w:tcBorders>
              <w:top w:val="nil"/>
              <w:left w:val="nil"/>
              <w:bottom w:val="single" w:color="000000" w:sz="6" w:space="0"/>
              <w:right w:val="single" w:color="000000" w:sz="6" w:space="0"/>
            </w:tcBorders>
            <w:noWrap w:val="0"/>
            <w:vAlign w:val="center"/>
          </w:tcPr>
          <w:p w14:paraId="50196434">
            <w:pPr>
              <w:widowControl/>
              <w:jc w:val="center"/>
              <w:textAlignment w:val="center"/>
              <w:rPr>
                <w:rFonts w:eastAsia="宋体"/>
                <w:color w:val="auto"/>
                <w:kern w:val="0"/>
                <w:sz w:val="16"/>
                <w:szCs w:val="16"/>
                <w:lang w:val="en-US" w:eastAsia="zh-CN" w:bidi="ar-SA"/>
              </w:rPr>
            </w:pPr>
          </w:p>
        </w:tc>
        <w:tc>
          <w:tcPr>
            <w:tcW w:w="622" w:type="dxa"/>
            <w:tcBorders>
              <w:top w:val="nil"/>
              <w:left w:val="nil"/>
              <w:bottom w:val="single" w:color="000000" w:sz="6" w:space="0"/>
              <w:right w:val="single" w:color="000000" w:sz="6" w:space="0"/>
            </w:tcBorders>
            <w:noWrap w:val="0"/>
            <w:vAlign w:val="center"/>
          </w:tcPr>
          <w:p w14:paraId="1CBE2CDF">
            <w:pPr>
              <w:jc w:val="center"/>
              <w:rPr>
                <w:rFonts w:eastAsia="宋体"/>
                <w:color w:val="auto"/>
                <w:kern w:val="0"/>
                <w:sz w:val="16"/>
                <w:szCs w:val="16"/>
                <w:lang w:val="en-US" w:eastAsia="zh-CN" w:bidi="ar-SA"/>
              </w:rPr>
            </w:pPr>
          </w:p>
        </w:tc>
        <w:tc>
          <w:tcPr>
            <w:tcW w:w="636" w:type="dxa"/>
            <w:tcBorders>
              <w:top w:val="nil"/>
              <w:left w:val="nil"/>
              <w:bottom w:val="single" w:color="000000" w:sz="6" w:space="0"/>
              <w:right w:val="single" w:color="000000" w:sz="6" w:space="0"/>
            </w:tcBorders>
            <w:noWrap w:val="0"/>
            <w:vAlign w:val="center"/>
          </w:tcPr>
          <w:p w14:paraId="6D2106C3">
            <w:pPr>
              <w:jc w:val="center"/>
              <w:rPr>
                <w:rFonts w:eastAsia="宋体"/>
                <w:color w:val="auto"/>
                <w:kern w:val="0"/>
                <w:sz w:val="16"/>
                <w:szCs w:val="16"/>
                <w:lang w:val="en-US" w:eastAsia="zh-CN" w:bidi="ar-SA"/>
              </w:rPr>
            </w:pPr>
          </w:p>
        </w:tc>
        <w:tc>
          <w:tcPr>
            <w:tcW w:w="659" w:type="dxa"/>
            <w:gridSpan w:val="4"/>
            <w:tcBorders>
              <w:top w:val="nil"/>
              <w:left w:val="nil"/>
              <w:bottom w:val="single" w:color="000000" w:sz="6" w:space="0"/>
              <w:right w:val="single" w:color="000000" w:sz="6" w:space="0"/>
            </w:tcBorders>
            <w:noWrap w:val="0"/>
            <w:vAlign w:val="center"/>
          </w:tcPr>
          <w:p w14:paraId="7DF1526A">
            <w:pPr>
              <w:jc w:val="center"/>
              <w:rPr>
                <w:rFonts w:eastAsia="宋体"/>
                <w:color w:val="auto"/>
                <w:kern w:val="0"/>
                <w:sz w:val="16"/>
                <w:szCs w:val="16"/>
                <w:lang w:val="en-US" w:eastAsia="zh-CN" w:bidi="ar-SA"/>
              </w:rPr>
            </w:pPr>
          </w:p>
        </w:tc>
        <w:tc>
          <w:tcPr>
            <w:tcW w:w="567" w:type="dxa"/>
            <w:gridSpan w:val="3"/>
            <w:tcBorders>
              <w:top w:val="nil"/>
              <w:left w:val="nil"/>
              <w:bottom w:val="single" w:color="000000" w:sz="6" w:space="0"/>
              <w:right w:val="single" w:color="000000" w:sz="6" w:space="0"/>
            </w:tcBorders>
            <w:noWrap w:val="0"/>
            <w:vAlign w:val="center"/>
          </w:tcPr>
          <w:p w14:paraId="0C1B8067">
            <w:pPr>
              <w:jc w:val="center"/>
              <w:rPr>
                <w:rFonts w:eastAsia="宋体"/>
                <w:color w:val="auto"/>
                <w:kern w:val="0"/>
                <w:sz w:val="16"/>
                <w:szCs w:val="16"/>
                <w:lang w:val="en-US" w:eastAsia="zh-CN" w:bidi="ar-SA"/>
              </w:rPr>
            </w:pPr>
          </w:p>
        </w:tc>
        <w:tc>
          <w:tcPr>
            <w:tcW w:w="567" w:type="dxa"/>
            <w:gridSpan w:val="4"/>
            <w:tcBorders>
              <w:top w:val="nil"/>
              <w:left w:val="nil"/>
              <w:bottom w:val="single" w:color="000000" w:sz="6" w:space="0"/>
              <w:right w:val="single" w:color="000000" w:sz="6" w:space="0"/>
            </w:tcBorders>
            <w:noWrap w:val="0"/>
            <w:vAlign w:val="center"/>
          </w:tcPr>
          <w:p w14:paraId="41B8D47B">
            <w:pPr>
              <w:jc w:val="center"/>
              <w:rPr>
                <w:rFonts w:eastAsia="宋体"/>
                <w:color w:val="FF0000"/>
                <w:kern w:val="0"/>
                <w:sz w:val="16"/>
                <w:szCs w:val="16"/>
                <w:lang w:val="en-US" w:eastAsia="zh-CN" w:bidi="ar-SA"/>
              </w:rPr>
            </w:pPr>
          </w:p>
        </w:tc>
        <w:tc>
          <w:tcPr>
            <w:tcW w:w="723" w:type="dxa"/>
            <w:gridSpan w:val="2"/>
            <w:tcBorders>
              <w:top w:val="nil"/>
              <w:left w:val="nil"/>
              <w:bottom w:val="single" w:color="000000" w:sz="6" w:space="0"/>
              <w:right w:val="single" w:color="000000" w:sz="6" w:space="0"/>
            </w:tcBorders>
            <w:noWrap w:val="0"/>
            <w:vAlign w:val="center"/>
          </w:tcPr>
          <w:p w14:paraId="6963B79B">
            <w:pPr>
              <w:widowControl/>
              <w:jc w:val="center"/>
              <w:rPr>
                <w:rFonts w:eastAsia="宋体"/>
                <w:color w:val="000000"/>
                <w:kern w:val="0"/>
                <w:sz w:val="16"/>
                <w:szCs w:val="16"/>
                <w:lang w:val="en-US" w:eastAsia="zh-CN" w:bidi="ar-SA"/>
              </w:rPr>
            </w:pPr>
            <w:r>
              <w:rPr>
                <w:rFonts w:eastAsia="宋体"/>
                <w:color w:val="000000"/>
                <w:kern w:val="0"/>
                <w:sz w:val="16"/>
                <w:szCs w:val="16"/>
              </w:rPr>
              <w:t>考试</w:t>
            </w:r>
          </w:p>
        </w:tc>
        <w:tc>
          <w:tcPr>
            <w:tcW w:w="1526" w:type="dxa"/>
            <w:gridSpan w:val="2"/>
            <w:tcBorders>
              <w:top w:val="nil"/>
              <w:left w:val="nil"/>
              <w:bottom w:val="single" w:color="000000" w:sz="6" w:space="0"/>
              <w:right w:val="single" w:color="000000" w:sz="6" w:space="0"/>
            </w:tcBorders>
            <w:noWrap w:val="0"/>
            <w:vAlign w:val="center"/>
          </w:tcPr>
          <w:p w14:paraId="381DC802">
            <w:pPr>
              <w:widowControl/>
              <w:jc w:val="center"/>
              <w:rPr>
                <w:rFonts w:eastAsia="宋体"/>
                <w:color w:val="000000"/>
                <w:kern w:val="0"/>
                <w:sz w:val="16"/>
                <w:szCs w:val="16"/>
                <w:lang w:val="en-US" w:eastAsia="zh-CN" w:bidi="ar-SA"/>
              </w:rPr>
            </w:pPr>
            <w:r>
              <w:rPr>
                <w:rFonts w:eastAsia="宋体"/>
                <w:color w:val="000000"/>
                <w:kern w:val="0"/>
                <w:sz w:val="16"/>
                <w:szCs w:val="16"/>
              </w:rPr>
              <w:t>公共教学部</w:t>
            </w:r>
          </w:p>
        </w:tc>
        <w:tc>
          <w:tcPr>
            <w:tcW w:w="1437" w:type="dxa"/>
            <w:tcBorders>
              <w:top w:val="nil"/>
              <w:left w:val="nil"/>
              <w:bottom w:val="single" w:color="auto" w:sz="4" w:space="0"/>
              <w:right w:val="single" w:color="000000" w:sz="2" w:space="0"/>
            </w:tcBorders>
            <w:noWrap w:val="0"/>
            <w:vAlign w:val="center"/>
          </w:tcPr>
          <w:p w14:paraId="7DFE03C2">
            <w:pPr>
              <w:widowControl/>
              <w:jc w:val="center"/>
              <w:rPr>
                <w:rFonts w:eastAsia="等线"/>
                <w:color w:val="000000"/>
                <w:kern w:val="0"/>
                <w:sz w:val="22"/>
                <w:szCs w:val="22"/>
                <w:lang w:val="en-US" w:eastAsia="zh-CN" w:bidi="ar-SA"/>
              </w:rPr>
            </w:pPr>
            <w:r>
              <w:rPr>
                <w:rFonts w:hint="eastAsia" w:ascii="Calibri" w:hAnsi="Calibri" w:eastAsia="宋体"/>
                <w:color w:val="000000"/>
                <w:kern w:val="0"/>
                <w:sz w:val="16"/>
                <w:szCs w:val="16"/>
              </w:rPr>
              <w:t>线上教学</w:t>
            </w:r>
          </w:p>
        </w:tc>
      </w:tr>
      <w:tr w14:paraId="614F76A9">
        <w:tblPrEx>
          <w:tblCellMar>
            <w:top w:w="0" w:type="dxa"/>
            <w:left w:w="108" w:type="dxa"/>
            <w:bottom w:w="0" w:type="dxa"/>
            <w:right w:w="108" w:type="dxa"/>
          </w:tblCellMar>
        </w:tblPrEx>
        <w:trPr>
          <w:gridAfter w:val="1"/>
          <w:wAfter w:w="2" w:type="dxa"/>
          <w:trHeight w:val="523" w:hRule="atLeast"/>
        </w:trPr>
        <w:tc>
          <w:tcPr>
            <w:tcW w:w="343" w:type="dxa"/>
            <w:tcBorders>
              <w:left w:val="single" w:color="000000" w:sz="2" w:space="0"/>
              <w:right w:val="single" w:color="000000" w:sz="6" w:space="0"/>
            </w:tcBorders>
            <w:noWrap w:val="0"/>
            <w:vAlign w:val="top"/>
          </w:tcPr>
          <w:p w14:paraId="626FBA02">
            <w:pPr>
              <w:widowControl/>
              <w:jc w:val="center"/>
              <w:rPr>
                <w:rFonts w:eastAsia="宋体"/>
                <w:color w:val="000000"/>
                <w:kern w:val="0"/>
                <w:sz w:val="16"/>
                <w:szCs w:val="16"/>
              </w:rPr>
            </w:pPr>
          </w:p>
        </w:tc>
        <w:tc>
          <w:tcPr>
            <w:tcW w:w="345" w:type="dxa"/>
            <w:vMerge w:val="continue"/>
            <w:tcBorders>
              <w:left w:val="nil"/>
              <w:bottom w:val="single" w:color="000000" w:sz="6" w:space="0"/>
              <w:right w:val="single" w:color="000000" w:sz="6" w:space="0"/>
            </w:tcBorders>
            <w:noWrap w:val="0"/>
            <w:vAlign w:val="top"/>
          </w:tcPr>
          <w:p w14:paraId="65506FF2">
            <w:pPr>
              <w:widowControl/>
              <w:jc w:val="center"/>
              <w:rPr>
                <w:rFonts w:eastAsia="宋体"/>
                <w:color w:val="000000"/>
                <w:kern w:val="0"/>
                <w:sz w:val="16"/>
                <w:szCs w:val="16"/>
              </w:rPr>
            </w:pPr>
          </w:p>
        </w:tc>
        <w:tc>
          <w:tcPr>
            <w:tcW w:w="396" w:type="dxa"/>
            <w:tcBorders>
              <w:top w:val="nil"/>
              <w:left w:val="nil"/>
              <w:bottom w:val="single" w:color="000000" w:sz="6" w:space="0"/>
              <w:right w:val="single" w:color="000000" w:sz="6" w:space="0"/>
            </w:tcBorders>
            <w:noWrap w:val="0"/>
            <w:vAlign w:val="center"/>
          </w:tcPr>
          <w:p w14:paraId="0196C000">
            <w:pPr>
              <w:widowControl/>
              <w:jc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25</w:t>
            </w:r>
          </w:p>
        </w:tc>
        <w:tc>
          <w:tcPr>
            <w:tcW w:w="707" w:type="dxa"/>
            <w:tcBorders>
              <w:top w:val="nil"/>
              <w:left w:val="nil"/>
              <w:bottom w:val="single" w:color="000000" w:sz="6" w:space="0"/>
              <w:right w:val="single" w:color="000000" w:sz="6" w:space="0"/>
            </w:tcBorders>
            <w:noWrap w:val="0"/>
            <w:vAlign w:val="center"/>
          </w:tcPr>
          <w:p w14:paraId="48A61835">
            <w:pPr>
              <w:keepNext w:val="0"/>
              <w:keepLines w:val="0"/>
              <w:widowControl/>
              <w:suppressLineNumbers w:val="0"/>
              <w:spacing w:before="0" w:beforeAutospacing="0" w:after="0" w:afterAutospacing="0"/>
              <w:ind w:left="0" w:leftChars="0" w:right="0" w:rightChars="0"/>
              <w:jc w:val="center"/>
              <w:rPr>
                <w:rFonts w:eastAsia="等线"/>
                <w:color w:val="000000"/>
                <w:kern w:val="0"/>
                <w:sz w:val="22"/>
                <w:szCs w:val="22"/>
                <w:lang w:val="en-US" w:eastAsia="zh-CN" w:bidi="ar-SA"/>
              </w:rPr>
            </w:pPr>
            <w:r>
              <w:rPr>
                <w:rFonts w:hint="default" w:ascii="Times New Roman" w:hAnsi="Times New Roman" w:eastAsia="宋体" w:cs="Times New Roman"/>
                <w:color w:val="000000"/>
                <w:kern w:val="0"/>
                <w:sz w:val="16"/>
                <w:szCs w:val="16"/>
              </w:rPr>
              <w:t>20802204</w:t>
            </w:r>
          </w:p>
        </w:tc>
        <w:tc>
          <w:tcPr>
            <w:tcW w:w="1348" w:type="dxa"/>
            <w:tcBorders>
              <w:top w:val="nil"/>
              <w:left w:val="nil"/>
              <w:bottom w:val="single" w:color="000000" w:sz="6" w:space="0"/>
              <w:right w:val="single" w:color="000000" w:sz="6" w:space="0"/>
            </w:tcBorders>
            <w:noWrap w:val="0"/>
            <w:vAlign w:val="center"/>
          </w:tcPr>
          <w:p w14:paraId="040A5F4C">
            <w:pPr>
              <w:keepNext w:val="0"/>
              <w:keepLines w:val="0"/>
              <w:widowControl/>
              <w:suppressLineNumbers w:val="0"/>
              <w:spacing w:before="0" w:beforeAutospacing="0" w:after="0" w:afterAutospacing="0"/>
              <w:ind w:left="0" w:leftChars="0" w:right="0" w:rightChars="0"/>
              <w:jc w:val="center"/>
              <w:rPr>
                <w:rFonts w:eastAsia="宋体"/>
                <w:b/>
                <w:bCs/>
                <w:color w:val="000000"/>
                <w:kern w:val="0"/>
                <w:sz w:val="16"/>
                <w:szCs w:val="16"/>
                <w:lang w:val="en-US" w:eastAsia="zh-CN" w:bidi="ar-SA"/>
              </w:rPr>
            </w:pPr>
            <w:r>
              <w:rPr>
                <w:rFonts w:hint="default" w:ascii="Times New Roman" w:hAnsi="Times New Roman" w:eastAsia="宋体" w:cs="Times New Roman"/>
                <w:color w:val="000000"/>
                <w:kern w:val="0"/>
                <w:sz w:val="16"/>
                <w:szCs w:val="16"/>
              </w:rPr>
              <w:t>国家安全教育</w:t>
            </w:r>
          </w:p>
        </w:tc>
        <w:tc>
          <w:tcPr>
            <w:tcW w:w="440" w:type="dxa"/>
            <w:gridSpan w:val="2"/>
            <w:tcBorders>
              <w:top w:val="nil"/>
              <w:left w:val="nil"/>
              <w:bottom w:val="single" w:color="000000" w:sz="6" w:space="0"/>
              <w:right w:val="single" w:color="000000" w:sz="6" w:space="0"/>
            </w:tcBorders>
            <w:noWrap w:val="0"/>
            <w:vAlign w:val="center"/>
          </w:tcPr>
          <w:p w14:paraId="263465C8">
            <w:pPr>
              <w:keepNext w:val="0"/>
              <w:keepLines w:val="0"/>
              <w:widowControl/>
              <w:suppressLineNumbers w:val="0"/>
              <w:spacing w:before="0" w:beforeAutospacing="0" w:after="0" w:afterAutospacing="0"/>
              <w:ind w:left="0" w:leftChars="0" w:right="0" w:rightChars="0"/>
              <w:jc w:val="center"/>
              <w:textAlignment w:val="center"/>
              <w:rPr>
                <w:rFonts w:eastAsia="等线"/>
                <w:color w:val="000000"/>
                <w:kern w:val="0"/>
                <w:sz w:val="22"/>
                <w:szCs w:val="22"/>
                <w:lang w:val="en-US" w:eastAsia="zh-CN" w:bidi="ar-SA"/>
              </w:rPr>
            </w:pPr>
            <w:r>
              <w:rPr>
                <w:rFonts w:hint="eastAsia" w:ascii="Times New Roman" w:hAnsi="Times New Roman" w:eastAsia="宋体" w:cs="Times New Roman"/>
                <w:color w:val="000000"/>
                <w:kern w:val="0"/>
                <w:sz w:val="16"/>
                <w:szCs w:val="16"/>
                <w:lang w:bidi="ar"/>
              </w:rPr>
              <w:t>A</w:t>
            </w:r>
          </w:p>
        </w:tc>
        <w:tc>
          <w:tcPr>
            <w:tcW w:w="481" w:type="dxa"/>
            <w:gridSpan w:val="2"/>
            <w:tcBorders>
              <w:top w:val="nil"/>
              <w:left w:val="nil"/>
              <w:bottom w:val="single" w:color="000000" w:sz="6" w:space="0"/>
              <w:right w:val="single" w:color="000000" w:sz="6" w:space="0"/>
            </w:tcBorders>
            <w:noWrap w:val="0"/>
            <w:vAlign w:val="center"/>
          </w:tcPr>
          <w:p w14:paraId="63552F01">
            <w:pPr>
              <w:keepNext w:val="0"/>
              <w:keepLines w:val="0"/>
              <w:widowControl/>
              <w:suppressLineNumbers w:val="0"/>
              <w:spacing w:before="0" w:beforeAutospacing="0" w:after="0" w:afterAutospacing="0"/>
              <w:ind w:left="0" w:leftChars="0" w:right="0" w:rightChars="0"/>
              <w:jc w:val="center"/>
              <w:textAlignment w:val="center"/>
              <w:rPr>
                <w:rFonts w:eastAsia="等线"/>
                <w:color w:val="000000"/>
                <w:kern w:val="0"/>
                <w:sz w:val="22"/>
                <w:szCs w:val="22"/>
                <w:lang w:val="en-US" w:eastAsia="zh-CN" w:bidi="ar-SA"/>
              </w:rPr>
            </w:pPr>
            <w:r>
              <w:rPr>
                <w:rFonts w:hint="default" w:ascii="Times New Roman" w:hAnsi="Times New Roman" w:eastAsia="宋体" w:cs="Times New Roman"/>
                <w:color w:val="000000"/>
                <w:kern w:val="0"/>
                <w:sz w:val="16"/>
                <w:szCs w:val="16"/>
                <w:lang w:bidi="ar"/>
              </w:rPr>
              <w:t>否</w:t>
            </w:r>
          </w:p>
        </w:tc>
        <w:tc>
          <w:tcPr>
            <w:tcW w:w="545" w:type="dxa"/>
            <w:tcBorders>
              <w:top w:val="nil"/>
              <w:left w:val="nil"/>
              <w:bottom w:val="single" w:color="000000" w:sz="6" w:space="0"/>
              <w:right w:val="single" w:color="000000" w:sz="6" w:space="0"/>
            </w:tcBorders>
            <w:noWrap w:val="0"/>
            <w:vAlign w:val="center"/>
          </w:tcPr>
          <w:p w14:paraId="5A4BEC07">
            <w:pPr>
              <w:keepNext w:val="0"/>
              <w:keepLines w:val="0"/>
              <w:widowControl/>
              <w:suppressLineNumbers w:val="0"/>
              <w:spacing w:before="0" w:beforeAutospacing="0" w:after="0" w:afterAutospacing="0"/>
              <w:ind w:left="0" w:leftChars="0" w:right="0" w:rightChars="0"/>
              <w:jc w:val="center"/>
              <w:textAlignment w:val="center"/>
              <w:rPr>
                <w:rFonts w:hint="eastAsia" w:eastAsia="宋体"/>
                <w:b/>
                <w:bCs/>
                <w:color w:val="auto"/>
                <w:kern w:val="0"/>
                <w:sz w:val="16"/>
                <w:szCs w:val="16"/>
                <w:lang w:val="en-US" w:eastAsia="zh-CN" w:bidi="ar"/>
              </w:rPr>
            </w:pPr>
            <w:r>
              <w:rPr>
                <w:rFonts w:hint="eastAsia" w:cs="Times New Roman"/>
                <w:color w:val="auto"/>
                <w:kern w:val="0"/>
                <w:sz w:val="16"/>
                <w:szCs w:val="16"/>
                <w:lang w:val="en-US" w:eastAsia="zh-CN" w:bidi="ar"/>
              </w:rPr>
              <w:t>1</w:t>
            </w:r>
          </w:p>
        </w:tc>
        <w:tc>
          <w:tcPr>
            <w:tcW w:w="555" w:type="dxa"/>
            <w:tcBorders>
              <w:top w:val="nil"/>
              <w:left w:val="nil"/>
              <w:bottom w:val="single" w:color="000000" w:sz="6" w:space="0"/>
              <w:right w:val="single" w:color="000000" w:sz="6" w:space="0"/>
            </w:tcBorders>
            <w:noWrap w:val="0"/>
            <w:vAlign w:val="center"/>
          </w:tcPr>
          <w:p w14:paraId="2E8815B4">
            <w:pPr>
              <w:keepNext w:val="0"/>
              <w:keepLines w:val="0"/>
              <w:widowControl/>
              <w:suppressLineNumbers w:val="0"/>
              <w:spacing w:before="0" w:beforeAutospacing="0" w:after="0" w:afterAutospacing="0"/>
              <w:ind w:left="0" w:leftChars="0" w:right="0" w:rightChars="0"/>
              <w:jc w:val="center"/>
              <w:textAlignment w:val="center"/>
              <w:rPr>
                <w:rFonts w:hint="eastAsia" w:eastAsia="宋体"/>
                <w:b/>
                <w:bCs/>
                <w:color w:val="auto"/>
                <w:kern w:val="0"/>
                <w:sz w:val="16"/>
                <w:szCs w:val="16"/>
                <w:lang w:val="en-US" w:eastAsia="zh-CN" w:bidi="ar-SA"/>
              </w:rPr>
            </w:pPr>
            <w:r>
              <w:rPr>
                <w:rFonts w:hint="eastAsia" w:cs="Times New Roman"/>
                <w:color w:val="auto"/>
                <w:kern w:val="0"/>
                <w:sz w:val="16"/>
                <w:szCs w:val="16"/>
                <w:lang w:val="en-US" w:eastAsia="zh-CN" w:bidi="ar"/>
              </w:rPr>
              <w:t>16</w:t>
            </w:r>
          </w:p>
        </w:tc>
        <w:tc>
          <w:tcPr>
            <w:tcW w:w="555" w:type="dxa"/>
            <w:tcBorders>
              <w:top w:val="nil"/>
              <w:left w:val="nil"/>
              <w:bottom w:val="single" w:color="000000" w:sz="6" w:space="0"/>
              <w:right w:val="single" w:color="000000" w:sz="6" w:space="0"/>
            </w:tcBorders>
            <w:noWrap w:val="0"/>
            <w:vAlign w:val="center"/>
          </w:tcPr>
          <w:p w14:paraId="2328AA56">
            <w:pPr>
              <w:keepNext w:val="0"/>
              <w:keepLines w:val="0"/>
              <w:widowControl/>
              <w:suppressLineNumbers w:val="0"/>
              <w:spacing w:before="0" w:beforeAutospacing="0" w:after="0" w:afterAutospacing="0"/>
              <w:ind w:left="0" w:leftChars="0" w:right="0" w:rightChars="0"/>
              <w:jc w:val="center"/>
              <w:textAlignment w:val="center"/>
              <w:rPr>
                <w:rFonts w:hint="eastAsia" w:eastAsia="宋体"/>
                <w:b/>
                <w:bCs/>
                <w:color w:val="auto"/>
                <w:kern w:val="0"/>
                <w:sz w:val="16"/>
                <w:szCs w:val="16"/>
                <w:lang w:val="en-US" w:eastAsia="zh-CN" w:bidi="ar"/>
              </w:rPr>
            </w:pPr>
            <w:r>
              <w:rPr>
                <w:rFonts w:hint="eastAsia" w:cs="Times New Roman"/>
                <w:color w:val="auto"/>
                <w:kern w:val="0"/>
                <w:sz w:val="16"/>
                <w:szCs w:val="16"/>
                <w:lang w:val="en-US" w:eastAsia="zh-CN" w:bidi="ar"/>
              </w:rPr>
              <w:t>16</w:t>
            </w:r>
          </w:p>
        </w:tc>
        <w:tc>
          <w:tcPr>
            <w:tcW w:w="545" w:type="dxa"/>
            <w:gridSpan w:val="2"/>
            <w:tcBorders>
              <w:top w:val="nil"/>
              <w:left w:val="nil"/>
              <w:bottom w:val="single" w:color="000000" w:sz="6" w:space="0"/>
              <w:right w:val="single" w:color="000000" w:sz="6" w:space="0"/>
            </w:tcBorders>
            <w:noWrap w:val="0"/>
            <w:vAlign w:val="center"/>
          </w:tcPr>
          <w:p w14:paraId="0DC82F06">
            <w:pPr>
              <w:keepNext w:val="0"/>
              <w:keepLines w:val="0"/>
              <w:suppressLineNumbers w:val="0"/>
              <w:spacing w:before="0" w:beforeAutospacing="0" w:after="0" w:afterAutospacing="0"/>
              <w:ind w:left="0" w:leftChars="0" w:right="0" w:rightChars="0"/>
              <w:jc w:val="center"/>
              <w:rPr>
                <w:rFonts w:eastAsia="宋体"/>
                <w:b/>
                <w:bCs/>
                <w:color w:val="auto"/>
                <w:kern w:val="0"/>
                <w:sz w:val="16"/>
                <w:szCs w:val="16"/>
                <w:lang w:val="en-US" w:eastAsia="zh-CN" w:bidi="ar"/>
              </w:rPr>
            </w:pPr>
          </w:p>
        </w:tc>
        <w:tc>
          <w:tcPr>
            <w:tcW w:w="515" w:type="dxa"/>
            <w:gridSpan w:val="2"/>
            <w:tcBorders>
              <w:top w:val="nil"/>
              <w:left w:val="nil"/>
              <w:bottom w:val="single" w:color="000000" w:sz="6" w:space="0"/>
              <w:right w:val="single" w:color="000000" w:sz="6" w:space="0"/>
            </w:tcBorders>
            <w:noWrap w:val="0"/>
            <w:vAlign w:val="center"/>
          </w:tcPr>
          <w:p w14:paraId="39DE47E5">
            <w:pPr>
              <w:keepNext w:val="0"/>
              <w:keepLines w:val="0"/>
              <w:widowControl/>
              <w:suppressLineNumbers w:val="0"/>
              <w:spacing w:before="0" w:beforeAutospacing="0" w:after="0" w:afterAutospacing="0"/>
              <w:ind w:left="0" w:leftChars="0" w:right="0" w:rightChars="0"/>
              <w:jc w:val="center"/>
              <w:textAlignment w:val="center"/>
              <w:rPr>
                <w:rFonts w:eastAsia="等线"/>
                <w:color w:val="auto"/>
                <w:kern w:val="0"/>
                <w:sz w:val="22"/>
                <w:szCs w:val="22"/>
                <w:lang w:val="en-US" w:eastAsia="zh-CN" w:bidi="ar-SA"/>
              </w:rPr>
            </w:pPr>
            <w:r>
              <w:rPr>
                <w:rFonts w:hint="eastAsia" w:cs="Times New Roman"/>
                <w:color w:val="auto"/>
                <w:kern w:val="0"/>
                <w:sz w:val="16"/>
                <w:szCs w:val="16"/>
                <w:lang w:val="en-US" w:eastAsia="zh-CN" w:bidi="ar"/>
              </w:rPr>
              <w:t>1</w:t>
            </w:r>
          </w:p>
        </w:tc>
        <w:tc>
          <w:tcPr>
            <w:tcW w:w="630" w:type="dxa"/>
            <w:tcBorders>
              <w:top w:val="nil"/>
              <w:left w:val="nil"/>
              <w:bottom w:val="single" w:color="000000" w:sz="6" w:space="0"/>
              <w:right w:val="single" w:color="000000" w:sz="6" w:space="0"/>
            </w:tcBorders>
            <w:noWrap w:val="0"/>
            <w:vAlign w:val="center"/>
          </w:tcPr>
          <w:p w14:paraId="168626B5">
            <w:pPr>
              <w:keepNext w:val="0"/>
              <w:keepLines w:val="0"/>
              <w:widowControl/>
              <w:suppressLineNumbers w:val="0"/>
              <w:spacing w:before="0" w:beforeAutospacing="0" w:after="0" w:afterAutospacing="0"/>
              <w:ind w:left="0" w:leftChars="0" w:right="0" w:rightChars="0"/>
              <w:jc w:val="center"/>
              <w:textAlignment w:val="center"/>
              <w:rPr>
                <w:rFonts w:eastAsia="宋体"/>
                <w:b/>
                <w:bCs/>
                <w:color w:val="auto"/>
                <w:kern w:val="0"/>
                <w:sz w:val="16"/>
                <w:szCs w:val="16"/>
                <w:highlight w:val="none"/>
                <w:lang w:val="en-US" w:eastAsia="zh-CN" w:bidi="ar-SA"/>
              </w:rPr>
            </w:pPr>
            <w:r>
              <w:rPr>
                <w:rFonts w:hint="eastAsia" w:cs="Times New Roman"/>
                <w:color w:val="auto"/>
                <w:kern w:val="0"/>
                <w:sz w:val="16"/>
                <w:szCs w:val="16"/>
                <w:highlight w:val="none"/>
                <w:lang w:val="en-US" w:eastAsia="zh-CN" w:bidi="ar"/>
              </w:rPr>
              <w:t>1.1</w:t>
            </w:r>
          </w:p>
        </w:tc>
        <w:tc>
          <w:tcPr>
            <w:tcW w:w="622" w:type="dxa"/>
            <w:tcBorders>
              <w:top w:val="nil"/>
              <w:left w:val="nil"/>
              <w:bottom w:val="single" w:color="000000" w:sz="6" w:space="0"/>
              <w:right w:val="single" w:color="000000" w:sz="6" w:space="0"/>
            </w:tcBorders>
            <w:noWrap w:val="0"/>
            <w:vAlign w:val="center"/>
          </w:tcPr>
          <w:p w14:paraId="0E6E1451">
            <w:pPr>
              <w:keepNext w:val="0"/>
              <w:keepLines w:val="0"/>
              <w:suppressLineNumbers w:val="0"/>
              <w:spacing w:before="0" w:beforeAutospacing="0" w:after="0" w:afterAutospacing="0"/>
              <w:ind w:left="0" w:leftChars="0" w:right="0" w:rightChars="0"/>
              <w:jc w:val="center"/>
              <w:rPr>
                <w:rFonts w:eastAsia="宋体"/>
                <w:b/>
                <w:bCs/>
                <w:color w:val="auto"/>
                <w:kern w:val="0"/>
                <w:sz w:val="16"/>
                <w:szCs w:val="16"/>
                <w:lang w:val="en-US" w:eastAsia="zh-CN" w:bidi="ar-SA"/>
              </w:rPr>
            </w:pPr>
          </w:p>
        </w:tc>
        <w:tc>
          <w:tcPr>
            <w:tcW w:w="636" w:type="dxa"/>
            <w:tcBorders>
              <w:top w:val="nil"/>
              <w:left w:val="nil"/>
              <w:bottom w:val="single" w:color="000000" w:sz="6" w:space="0"/>
              <w:right w:val="single" w:color="000000" w:sz="6" w:space="0"/>
            </w:tcBorders>
            <w:noWrap w:val="0"/>
            <w:vAlign w:val="center"/>
          </w:tcPr>
          <w:p w14:paraId="360FA431">
            <w:pPr>
              <w:keepNext w:val="0"/>
              <w:keepLines w:val="0"/>
              <w:suppressLineNumbers w:val="0"/>
              <w:spacing w:before="0" w:beforeAutospacing="0" w:after="0" w:afterAutospacing="0"/>
              <w:ind w:left="0" w:leftChars="0" w:right="0" w:rightChars="0"/>
              <w:jc w:val="center"/>
              <w:rPr>
                <w:rFonts w:eastAsia="宋体"/>
                <w:b/>
                <w:bCs/>
                <w:color w:val="auto"/>
                <w:kern w:val="0"/>
                <w:sz w:val="16"/>
                <w:szCs w:val="16"/>
                <w:lang w:val="en-US" w:eastAsia="zh-CN" w:bidi="ar-SA"/>
              </w:rPr>
            </w:pPr>
          </w:p>
        </w:tc>
        <w:tc>
          <w:tcPr>
            <w:tcW w:w="659" w:type="dxa"/>
            <w:gridSpan w:val="4"/>
            <w:tcBorders>
              <w:top w:val="nil"/>
              <w:left w:val="nil"/>
              <w:bottom w:val="single" w:color="000000" w:sz="6" w:space="0"/>
              <w:right w:val="single" w:color="000000" w:sz="6" w:space="0"/>
            </w:tcBorders>
            <w:noWrap w:val="0"/>
            <w:vAlign w:val="center"/>
          </w:tcPr>
          <w:p w14:paraId="4B68D94C">
            <w:pPr>
              <w:keepNext w:val="0"/>
              <w:keepLines w:val="0"/>
              <w:suppressLineNumbers w:val="0"/>
              <w:spacing w:before="0" w:beforeAutospacing="0" w:after="0" w:afterAutospacing="0"/>
              <w:ind w:left="0" w:leftChars="0" w:right="0" w:rightChars="0"/>
              <w:jc w:val="center"/>
              <w:rPr>
                <w:rFonts w:eastAsia="宋体"/>
                <w:b/>
                <w:bCs/>
                <w:color w:val="auto"/>
                <w:kern w:val="0"/>
                <w:sz w:val="16"/>
                <w:szCs w:val="16"/>
                <w:lang w:val="en-US" w:eastAsia="zh-CN" w:bidi="ar-SA"/>
              </w:rPr>
            </w:pPr>
          </w:p>
        </w:tc>
        <w:tc>
          <w:tcPr>
            <w:tcW w:w="567" w:type="dxa"/>
            <w:gridSpan w:val="3"/>
            <w:tcBorders>
              <w:top w:val="nil"/>
              <w:left w:val="nil"/>
              <w:bottom w:val="single" w:color="000000" w:sz="6" w:space="0"/>
              <w:right w:val="single" w:color="000000" w:sz="6" w:space="0"/>
            </w:tcBorders>
            <w:noWrap w:val="0"/>
            <w:vAlign w:val="center"/>
          </w:tcPr>
          <w:p w14:paraId="3E62A87A">
            <w:pPr>
              <w:keepNext w:val="0"/>
              <w:keepLines w:val="0"/>
              <w:suppressLineNumbers w:val="0"/>
              <w:spacing w:before="0" w:beforeAutospacing="0" w:after="0" w:afterAutospacing="0"/>
              <w:ind w:left="0" w:leftChars="0" w:right="0" w:rightChars="0"/>
              <w:jc w:val="center"/>
              <w:rPr>
                <w:rFonts w:eastAsia="等线"/>
                <w:color w:val="auto"/>
                <w:kern w:val="0"/>
                <w:sz w:val="22"/>
                <w:szCs w:val="22"/>
                <w:lang w:val="en-US" w:eastAsia="zh-CN" w:bidi="ar-SA"/>
              </w:rPr>
            </w:pPr>
          </w:p>
        </w:tc>
        <w:tc>
          <w:tcPr>
            <w:tcW w:w="567" w:type="dxa"/>
            <w:gridSpan w:val="4"/>
            <w:tcBorders>
              <w:top w:val="nil"/>
              <w:left w:val="nil"/>
              <w:bottom w:val="single" w:color="000000" w:sz="6" w:space="0"/>
              <w:right w:val="single" w:color="000000" w:sz="6" w:space="0"/>
            </w:tcBorders>
            <w:noWrap w:val="0"/>
            <w:vAlign w:val="center"/>
          </w:tcPr>
          <w:p w14:paraId="6E69101D">
            <w:pPr>
              <w:keepNext w:val="0"/>
              <w:keepLines w:val="0"/>
              <w:suppressLineNumbers w:val="0"/>
              <w:spacing w:before="0" w:beforeAutospacing="0" w:after="0" w:afterAutospacing="0"/>
              <w:ind w:left="0" w:leftChars="0" w:right="0" w:rightChars="0"/>
              <w:jc w:val="center"/>
              <w:rPr>
                <w:rFonts w:eastAsia="等线"/>
                <w:color w:val="FF0000"/>
                <w:kern w:val="0"/>
                <w:sz w:val="22"/>
                <w:szCs w:val="22"/>
                <w:lang w:val="en-US" w:eastAsia="zh-CN" w:bidi="ar-SA"/>
              </w:rPr>
            </w:pPr>
          </w:p>
        </w:tc>
        <w:tc>
          <w:tcPr>
            <w:tcW w:w="723" w:type="dxa"/>
            <w:gridSpan w:val="2"/>
            <w:tcBorders>
              <w:top w:val="nil"/>
              <w:left w:val="nil"/>
              <w:bottom w:val="single" w:color="000000" w:sz="6" w:space="0"/>
              <w:right w:val="single" w:color="000000" w:sz="6" w:space="0"/>
            </w:tcBorders>
            <w:noWrap w:val="0"/>
            <w:vAlign w:val="center"/>
          </w:tcPr>
          <w:p w14:paraId="09678D57">
            <w:pPr>
              <w:keepNext w:val="0"/>
              <w:keepLines w:val="0"/>
              <w:widowControl/>
              <w:suppressLineNumbers w:val="0"/>
              <w:spacing w:before="0" w:beforeAutospacing="0" w:after="0" w:afterAutospacing="0"/>
              <w:ind w:left="0" w:leftChars="0" w:right="0" w:rightChars="0"/>
              <w:jc w:val="center"/>
              <w:rPr>
                <w:rFonts w:eastAsia="等线"/>
                <w:color w:val="000000"/>
                <w:kern w:val="0"/>
                <w:sz w:val="22"/>
                <w:szCs w:val="22"/>
                <w:lang w:val="en-US" w:eastAsia="zh-CN" w:bidi="ar-SA"/>
              </w:rPr>
            </w:pPr>
            <w:r>
              <w:rPr>
                <w:rFonts w:hint="eastAsia" w:ascii="Times New Roman" w:hAnsi="Times New Roman" w:eastAsia="宋体" w:cs="Times New Roman"/>
                <w:color w:val="000000"/>
                <w:kern w:val="0"/>
                <w:sz w:val="16"/>
                <w:szCs w:val="16"/>
                <w:lang w:val="en-US" w:eastAsia="zh-CN" w:bidi="ar-SA"/>
              </w:rPr>
              <w:t>考试</w:t>
            </w:r>
          </w:p>
        </w:tc>
        <w:tc>
          <w:tcPr>
            <w:tcW w:w="1526" w:type="dxa"/>
            <w:gridSpan w:val="2"/>
            <w:tcBorders>
              <w:top w:val="nil"/>
              <w:left w:val="nil"/>
              <w:bottom w:val="single" w:color="000000" w:sz="6" w:space="0"/>
              <w:right w:val="single" w:color="auto" w:sz="4" w:space="0"/>
            </w:tcBorders>
            <w:noWrap w:val="0"/>
            <w:vAlign w:val="center"/>
          </w:tcPr>
          <w:p w14:paraId="3734FCBD">
            <w:pPr>
              <w:keepNext w:val="0"/>
              <w:keepLines w:val="0"/>
              <w:widowControl/>
              <w:suppressLineNumbers w:val="0"/>
              <w:spacing w:before="0" w:beforeAutospacing="0" w:after="0" w:afterAutospacing="0"/>
              <w:ind w:left="0" w:leftChars="0" w:right="0" w:rightChars="0"/>
              <w:jc w:val="center"/>
              <w:rPr>
                <w:rFonts w:eastAsia="等线"/>
                <w:color w:val="000000"/>
                <w:kern w:val="0"/>
                <w:sz w:val="22"/>
                <w:szCs w:val="22"/>
                <w:lang w:val="en-US" w:eastAsia="zh-CN" w:bidi="ar-SA"/>
              </w:rPr>
            </w:pPr>
            <w:r>
              <w:rPr>
                <w:rFonts w:hint="default" w:ascii="Times New Roman" w:hAnsi="Times New Roman" w:eastAsia="宋体" w:cs="Times New Roman"/>
                <w:color w:val="000000"/>
                <w:kern w:val="0"/>
                <w:sz w:val="16"/>
                <w:szCs w:val="16"/>
              </w:rPr>
              <w:t>公共教学部</w:t>
            </w:r>
          </w:p>
        </w:tc>
        <w:tc>
          <w:tcPr>
            <w:tcW w:w="1437" w:type="dxa"/>
            <w:tcBorders>
              <w:top w:val="single" w:color="auto" w:sz="4" w:space="0"/>
              <w:left w:val="single" w:color="auto" w:sz="4" w:space="0"/>
              <w:bottom w:val="single" w:color="auto" w:sz="4" w:space="0"/>
              <w:right w:val="single" w:color="auto" w:sz="4" w:space="0"/>
            </w:tcBorders>
            <w:noWrap w:val="0"/>
            <w:vAlign w:val="top"/>
          </w:tcPr>
          <w:p w14:paraId="3ED28979">
            <w:pPr>
              <w:widowControl/>
              <w:jc w:val="right"/>
              <w:rPr>
                <w:rFonts w:eastAsia="等线"/>
                <w:color w:val="000000"/>
                <w:kern w:val="0"/>
                <w:sz w:val="22"/>
                <w:szCs w:val="22"/>
                <w:lang w:val="en-US" w:eastAsia="zh-CN" w:bidi="ar-SA"/>
              </w:rPr>
            </w:pPr>
          </w:p>
        </w:tc>
      </w:tr>
      <w:tr w14:paraId="750FDBC4">
        <w:tblPrEx>
          <w:tblCellMar>
            <w:top w:w="0" w:type="dxa"/>
            <w:left w:w="108" w:type="dxa"/>
            <w:bottom w:w="0" w:type="dxa"/>
            <w:right w:w="108" w:type="dxa"/>
          </w:tblCellMar>
        </w:tblPrEx>
        <w:trPr>
          <w:gridAfter w:val="1"/>
          <w:wAfter w:w="2" w:type="dxa"/>
          <w:trHeight w:val="523" w:hRule="atLeast"/>
        </w:trPr>
        <w:tc>
          <w:tcPr>
            <w:tcW w:w="343" w:type="dxa"/>
            <w:tcBorders>
              <w:left w:val="single" w:color="000000" w:sz="2" w:space="0"/>
              <w:right w:val="single" w:color="000000" w:sz="6" w:space="0"/>
            </w:tcBorders>
            <w:noWrap w:val="0"/>
            <w:vAlign w:val="top"/>
          </w:tcPr>
          <w:p w14:paraId="653B738F">
            <w:pPr>
              <w:widowControl/>
              <w:jc w:val="center"/>
              <w:rPr>
                <w:rFonts w:eastAsia="宋体"/>
                <w:color w:val="000000"/>
                <w:kern w:val="0"/>
                <w:sz w:val="16"/>
                <w:szCs w:val="16"/>
              </w:rPr>
            </w:pPr>
          </w:p>
        </w:tc>
        <w:tc>
          <w:tcPr>
            <w:tcW w:w="345" w:type="dxa"/>
            <w:vMerge w:val="continue"/>
            <w:tcBorders>
              <w:left w:val="nil"/>
              <w:bottom w:val="single" w:color="000000" w:sz="6" w:space="0"/>
              <w:right w:val="single" w:color="000000" w:sz="6" w:space="0"/>
            </w:tcBorders>
            <w:noWrap w:val="0"/>
            <w:vAlign w:val="top"/>
          </w:tcPr>
          <w:p w14:paraId="02DF95C3">
            <w:pPr>
              <w:widowControl/>
              <w:jc w:val="center"/>
              <w:rPr>
                <w:rFonts w:eastAsia="宋体"/>
                <w:color w:val="000000"/>
                <w:kern w:val="0"/>
                <w:sz w:val="16"/>
                <w:szCs w:val="16"/>
              </w:rPr>
            </w:pPr>
          </w:p>
        </w:tc>
        <w:tc>
          <w:tcPr>
            <w:tcW w:w="396" w:type="dxa"/>
            <w:tcBorders>
              <w:top w:val="nil"/>
              <w:left w:val="nil"/>
              <w:bottom w:val="single" w:color="000000" w:sz="6" w:space="0"/>
              <w:right w:val="single" w:color="000000" w:sz="6" w:space="0"/>
            </w:tcBorders>
            <w:noWrap w:val="0"/>
            <w:vAlign w:val="center"/>
          </w:tcPr>
          <w:p w14:paraId="07D1F464">
            <w:pPr>
              <w:widowControl/>
              <w:jc w:val="center"/>
              <w:rPr>
                <w:rFonts w:eastAsia="等线"/>
                <w:color w:val="000000"/>
                <w:kern w:val="0"/>
                <w:sz w:val="22"/>
                <w:szCs w:val="22"/>
                <w:lang w:val="en-US" w:eastAsia="zh-CN" w:bidi="ar-SA"/>
              </w:rPr>
            </w:pPr>
          </w:p>
        </w:tc>
        <w:tc>
          <w:tcPr>
            <w:tcW w:w="707" w:type="dxa"/>
            <w:tcBorders>
              <w:top w:val="nil"/>
              <w:left w:val="nil"/>
              <w:bottom w:val="single" w:color="000000" w:sz="6" w:space="0"/>
              <w:right w:val="single" w:color="000000" w:sz="6" w:space="0"/>
            </w:tcBorders>
            <w:noWrap w:val="0"/>
            <w:vAlign w:val="center"/>
          </w:tcPr>
          <w:p w14:paraId="594E1BB0">
            <w:pPr>
              <w:widowControl/>
              <w:jc w:val="center"/>
              <w:rPr>
                <w:rFonts w:eastAsia="等线"/>
                <w:color w:val="000000"/>
                <w:kern w:val="0"/>
                <w:sz w:val="22"/>
                <w:szCs w:val="22"/>
                <w:lang w:val="en-US" w:eastAsia="zh-CN" w:bidi="ar-SA"/>
              </w:rPr>
            </w:pPr>
          </w:p>
        </w:tc>
        <w:tc>
          <w:tcPr>
            <w:tcW w:w="1348" w:type="dxa"/>
            <w:tcBorders>
              <w:top w:val="nil"/>
              <w:left w:val="nil"/>
              <w:bottom w:val="single" w:color="000000" w:sz="6" w:space="0"/>
              <w:right w:val="single" w:color="000000" w:sz="6" w:space="0"/>
            </w:tcBorders>
            <w:noWrap w:val="0"/>
            <w:vAlign w:val="center"/>
          </w:tcPr>
          <w:p w14:paraId="58B6D0C0">
            <w:pPr>
              <w:widowControl/>
              <w:jc w:val="center"/>
              <w:rPr>
                <w:rFonts w:eastAsia="宋体"/>
                <w:b/>
                <w:bCs/>
                <w:color w:val="000000"/>
                <w:kern w:val="0"/>
                <w:sz w:val="16"/>
                <w:szCs w:val="16"/>
                <w:lang w:val="en-US" w:eastAsia="zh-CN" w:bidi="ar-SA"/>
              </w:rPr>
            </w:pPr>
            <w:r>
              <w:rPr>
                <w:rFonts w:eastAsia="宋体"/>
                <w:b/>
                <w:bCs/>
                <w:color w:val="000000"/>
                <w:kern w:val="0"/>
                <w:sz w:val="16"/>
                <w:szCs w:val="16"/>
              </w:rPr>
              <w:t>小计</w:t>
            </w:r>
          </w:p>
        </w:tc>
        <w:tc>
          <w:tcPr>
            <w:tcW w:w="440" w:type="dxa"/>
            <w:gridSpan w:val="2"/>
            <w:tcBorders>
              <w:top w:val="nil"/>
              <w:left w:val="nil"/>
              <w:bottom w:val="single" w:color="000000" w:sz="6" w:space="0"/>
              <w:right w:val="single" w:color="000000" w:sz="6" w:space="0"/>
            </w:tcBorders>
            <w:noWrap w:val="0"/>
            <w:vAlign w:val="center"/>
          </w:tcPr>
          <w:p w14:paraId="1E4F6C17">
            <w:pPr>
              <w:widowControl/>
              <w:jc w:val="center"/>
              <w:rPr>
                <w:rFonts w:eastAsia="等线"/>
                <w:color w:val="000000"/>
                <w:kern w:val="0"/>
                <w:sz w:val="22"/>
                <w:szCs w:val="22"/>
                <w:lang w:val="en-US" w:eastAsia="zh-CN" w:bidi="ar-SA"/>
              </w:rPr>
            </w:pPr>
          </w:p>
        </w:tc>
        <w:tc>
          <w:tcPr>
            <w:tcW w:w="481" w:type="dxa"/>
            <w:gridSpan w:val="2"/>
            <w:tcBorders>
              <w:top w:val="nil"/>
              <w:left w:val="nil"/>
              <w:bottom w:val="single" w:color="000000" w:sz="6" w:space="0"/>
              <w:right w:val="single" w:color="000000" w:sz="6" w:space="0"/>
            </w:tcBorders>
            <w:noWrap w:val="0"/>
            <w:vAlign w:val="center"/>
          </w:tcPr>
          <w:p w14:paraId="7D61192A">
            <w:pPr>
              <w:widowControl/>
              <w:jc w:val="center"/>
              <w:rPr>
                <w:rFonts w:eastAsia="等线"/>
                <w:color w:val="000000"/>
                <w:kern w:val="0"/>
                <w:sz w:val="22"/>
                <w:szCs w:val="22"/>
                <w:lang w:val="en-US" w:eastAsia="zh-CN" w:bidi="ar-SA"/>
              </w:rPr>
            </w:pPr>
          </w:p>
        </w:tc>
        <w:tc>
          <w:tcPr>
            <w:tcW w:w="545" w:type="dxa"/>
            <w:tcBorders>
              <w:top w:val="nil"/>
              <w:left w:val="nil"/>
              <w:bottom w:val="single" w:color="000000" w:sz="6" w:space="0"/>
              <w:right w:val="single" w:color="000000" w:sz="6" w:space="0"/>
            </w:tcBorders>
            <w:noWrap w:val="0"/>
            <w:vAlign w:val="center"/>
          </w:tcPr>
          <w:p w14:paraId="685F2127">
            <w:pPr>
              <w:widowControl/>
              <w:jc w:val="center"/>
              <w:textAlignment w:val="center"/>
              <w:rPr>
                <w:rFonts w:hint="default" w:eastAsia="宋体"/>
                <w:b/>
                <w:bCs/>
                <w:color w:val="auto"/>
                <w:kern w:val="0"/>
                <w:sz w:val="16"/>
                <w:szCs w:val="16"/>
                <w:lang w:val="en-US" w:eastAsia="zh-CN" w:bidi="ar-SA"/>
              </w:rPr>
            </w:pPr>
            <w:r>
              <w:rPr>
                <w:rFonts w:hint="eastAsia" w:eastAsia="宋体"/>
                <w:b/>
                <w:bCs/>
                <w:color w:val="auto"/>
                <w:kern w:val="0"/>
                <w:sz w:val="16"/>
                <w:szCs w:val="16"/>
                <w:lang w:val="en-US" w:eastAsia="zh-CN" w:bidi="ar"/>
              </w:rPr>
              <w:t>35</w:t>
            </w:r>
          </w:p>
        </w:tc>
        <w:tc>
          <w:tcPr>
            <w:tcW w:w="555" w:type="dxa"/>
            <w:tcBorders>
              <w:top w:val="nil"/>
              <w:left w:val="nil"/>
              <w:bottom w:val="single" w:color="000000" w:sz="6" w:space="0"/>
              <w:right w:val="single" w:color="000000" w:sz="6" w:space="0"/>
            </w:tcBorders>
            <w:noWrap w:val="0"/>
            <w:vAlign w:val="center"/>
          </w:tcPr>
          <w:p w14:paraId="1BEF8E6D">
            <w:pPr>
              <w:widowControl/>
              <w:jc w:val="center"/>
              <w:textAlignment w:val="center"/>
              <w:rPr>
                <w:rFonts w:hint="default" w:eastAsia="宋体"/>
                <w:b/>
                <w:bCs/>
                <w:color w:val="auto"/>
                <w:kern w:val="0"/>
                <w:sz w:val="16"/>
                <w:szCs w:val="16"/>
                <w:lang w:val="en-US" w:eastAsia="zh-CN" w:bidi="ar-SA"/>
              </w:rPr>
            </w:pPr>
            <w:r>
              <w:rPr>
                <w:rFonts w:hint="eastAsia" w:eastAsia="宋体"/>
                <w:b/>
                <w:bCs/>
                <w:color w:val="auto"/>
                <w:kern w:val="0"/>
                <w:sz w:val="16"/>
                <w:szCs w:val="16"/>
                <w:lang w:val="en-US" w:eastAsia="zh-CN"/>
              </w:rPr>
              <w:t>622</w:t>
            </w:r>
          </w:p>
        </w:tc>
        <w:tc>
          <w:tcPr>
            <w:tcW w:w="555" w:type="dxa"/>
            <w:tcBorders>
              <w:top w:val="nil"/>
              <w:left w:val="nil"/>
              <w:bottom w:val="single" w:color="000000" w:sz="6" w:space="0"/>
              <w:right w:val="single" w:color="000000" w:sz="6" w:space="0"/>
            </w:tcBorders>
            <w:noWrap w:val="0"/>
            <w:vAlign w:val="center"/>
          </w:tcPr>
          <w:p w14:paraId="29A839A3">
            <w:pPr>
              <w:widowControl/>
              <w:jc w:val="center"/>
              <w:textAlignment w:val="center"/>
              <w:rPr>
                <w:rFonts w:hint="default" w:eastAsia="宋体"/>
                <w:b/>
                <w:bCs/>
                <w:color w:val="auto"/>
                <w:kern w:val="0"/>
                <w:sz w:val="16"/>
                <w:szCs w:val="16"/>
                <w:lang w:val="en-US" w:eastAsia="zh-CN" w:bidi="ar-SA"/>
              </w:rPr>
            </w:pPr>
            <w:r>
              <w:rPr>
                <w:rFonts w:hint="eastAsia" w:eastAsia="宋体"/>
                <w:b/>
                <w:bCs/>
                <w:color w:val="auto"/>
                <w:kern w:val="0"/>
                <w:sz w:val="16"/>
                <w:szCs w:val="16"/>
                <w:lang w:val="en-US" w:eastAsia="zh-CN" w:bidi="ar"/>
              </w:rPr>
              <w:t>328</w:t>
            </w:r>
          </w:p>
        </w:tc>
        <w:tc>
          <w:tcPr>
            <w:tcW w:w="545" w:type="dxa"/>
            <w:gridSpan w:val="2"/>
            <w:tcBorders>
              <w:top w:val="nil"/>
              <w:left w:val="nil"/>
              <w:bottom w:val="single" w:color="000000" w:sz="6" w:space="0"/>
              <w:right w:val="single" w:color="000000" w:sz="6" w:space="0"/>
            </w:tcBorders>
            <w:noWrap w:val="0"/>
            <w:vAlign w:val="center"/>
          </w:tcPr>
          <w:p w14:paraId="0F8C7C04">
            <w:pPr>
              <w:widowControl/>
              <w:jc w:val="center"/>
              <w:textAlignment w:val="center"/>
              <w:rPr>
                <w:rFonts w:hint="default" w:eastAsia="宋体"/>
                <w:b/>
                <w:bCs/>
                <w:color w:val="auto"/>
                <w:kern w:val="0"/>
                <w:sz w:val="16"/>
                <w:szCs w:val="16"/>
                <w:lang w:val="en-US" w:eastAsia="zh-CN" w:bidi="ar-SA"/>
              </w:rPr>
            </w:pPr>
            <w:r>
              <w:rPr>
                <w:rFonts w:hint="eastAsia" w:eastAsia="宋体"/>
                <w:b/>
                <w:bCs/>
                <w:color w:val="auto"/>
                <w:kern w:val="0"/>
                <w:sz w:val="16"/>
                <w:szCs w:val="16"/>
                <w:lang w:val="en-US" w:eastAsia="zh-CN" w:bidi="ar"/>
              </w:rPr>
              <w:t>294</w:t>
            </w:r>
          </w:p>
        </w:tc>
        <w:tc>
          <w:tcPr>
            <w:tcW w:w="515" w:type="dxa"/>
            <w:gridSpan w:val="2"/>
            <w:tcBorders>
              <w:top w:val="nil"/>
              <w:left w:val="nil"/>
              <w:bottom w:val="single" w:color="000000" w:sz="6" w:space="0"/>
              <w:right w:val="single" w:color="000000" w:sz="6" w:space="0"/>
            </w:tcBorders>
            <w:noWrap w:val="0"/>
            <w:vAlign w:val="center"/>
          </w:tcPr>
          <w:p w14:paraId="2A0F218A">
            <w:pPr>
              <w:jc w:val="center"/>
              <w:rPr>
                <w:rFonts w:eastAsia="等线"/>
                <w:color w:val="auto"/>
                <w:kern w:val="0"/>
                <w:sz w:val="22"/>
                <w:szCs w:val="22"/>
                <w:lang w:val="en-US" w:eastAsia="zh-CN" w:bidi="ar-SA"/>
              </w:rPr>
            </w:pPr>
          </w:p>
        </w:tc>
        <w:tc>
          <w:tcPr>
            <w:tcW w:w="630" w:type="dxa"/>
            <w:tcBorders>
              <w:top w:val="nil"/>
              <w:left w:val="nil"/>
              <w:bottom w:val="single" w:color="000000" w:sz="6" w:space="0"/>
              <w:right w:val="single" w:color="000000" w:sz="6" w:space="0"/>
            </w:tcBorders>
            <w:noWrap w:val="0"/>
            <w:vAlign w:val="center"/>
          </w:tcPr>
          <w:p w14:paraId="2B9FD152">
            <w:pPr>
              <w:widowControl/>
              <w:jc w:val="center"/>
              <w:textAlignment w:val="top"/>
              <w:rPr>
                <w:rFonts w:hint="default" w:eastAsia="宋体"/>
                <w:b/>
                <w:bCs/>
                <w:color w:val="auto"/>
                <w:kern w:val="0"/>
                <w:sz w:val="16"/>
                <w:szCs w:val="16"/>
                <w:highlight w:val="none"/>
                <w:lang w:val="en-US" w:eastAsia="zh-CN" w:bidi="ar-SA"/>
              </w:rPr>
            </w:pPr>
            <w:r>
              <w:rPr>
                <w:rFonts w:hint="eastAsia" w:eastAsia="宋体"/>
                <w:b/>
                <w:bCs/>
                <w:color w:val="auto"/>
                <w:kern w:val="0"/>
                <w:sz w:val="16"/>
                <w:szCs w:val="16"/>
                <w:highlight w:val="none"/>
                <w:lang w:val="en-US" w:eastAsia="zh-CN"/>
              </w:rPr>
              <w:t>16.7</w:t>
            </w:r>
          </w:p>
        </w:tc>
        <w:tc>
          <w:tcPr>
            <w:tcW w:w="622" w:type="dxa"/>
            <w:tcBorders>
              <w:top w:val="nil"/>
              <w:left w:val="nil"/>
              <w:bottom w:val="single" w:color="000000" w:sz="6" w:space="0"/>
              <w:right w:val="single" w:color="000000" w:sz="6" w:space="0"/>
            </w:tcBorders>
            <w:noWrap w:val="0"/>
            <w:vAlign w:val="center"/>
          </w:tcPr>
          <w:p w14:paraId="39ACDBEF">
            <w:pPr>
              <w:widowControl/>
              <w:jc w:val="center"/>
              <w:textAlignment w:val="top"/>
              <w:rPr>
                <w:rFonts w:hint="default" w:eastAsia="宋体"/>
                <w:b/>
                <w:bCs/>
                <w:color w:val="auto"/>
                <w:kern w:val="0"/>
                <w:sz w:val="16"/>
                <w:szCs w:val="16"/>
                <w:lang w:val="en-US" w:eastAsia="zh-CN" w:bidi="ar-SA"/>
              </w:rPr>
            </w:pPr>
            <w:r>
              <w:rPr>
                <w:rFonts w:hint="eastAsia" w:eastAsia="宋体"/>
                <w:b/>
                <w:bCs/>
                <w:color w:val="auto"/>
                <w:kern w:val="0"/>
                <w:sz w:val="16"/>
                <w:szCs w:val="16"/>
                <w:lang w:val="en-US" w:eastAsia="zh-CN"/>
              </w:rPr>
              <w:t>8.8</w:t>
            </w:r>
          </w:p>
        </w:tc>
        <w:tc>
          <w:tcPr>
            <w:tcW w:w="636" w:type="dxa"/>
            <w:tcBorders>
              <w:top w:val="nil"/>
              <w:left w:val="nil"/>
              <w:bottom w:val="single" w:color="000000" w:sz="6" w:space="0"/>
              <w:right w:val="single" w:color="000000" w:sz="6" w:space="0"/>
            </w:tcBorders>
            <w:noWrap w:val="0"/>
            <w:vAlign w:val="center"/>
          </w:tcPr>
          <w:p w14:paraId="0E8355D2">
            <w:pPr>
              <w:widowControl/>
              <w:jc w:val="center"/>
              <w:textAlignment w:val="top"/>
              <w:rPr>
                <w:rFonts w:hint="default" w:eastAsia="宋体"/>
                <w:b/>
                <w:bCs/>
                <w:color w:val="auto"/>
                <w:kern w:val="0"/>
                <w:sz w:val="16"/>
                <w:szCs w:val="16"/>
                <w:lang w:val="en-US" w:eastAsia="zh-CN" w:bidi="ar-SA"/>
              </w:rPr>
            </w:pPr>
            <w:r>
              <w:rPr>
                <w:rFonts w:hint="eastAsia" w:eastAsia="宋体"/>
                <w:b/>
                <w:bCs/>
                <w:color w:val="auto"/>
                <w:kern w:val="0"/>
                <w:sz w:val="16"/>
                <w:szCs w:val="16"/>
                <w:lang w:val="en-US" w:eastAsia="zh-CN"/>
              </w:rPr>
              <w:t>1.7</w:t>
            </w:r>
          </w:p>
        </w:tc>
        <w:tc>
          <w:tcPr>
            <w:tcW w:w="659" w:type="dxa"/>
            <w:gridSpan w:val="4"/>
            <w:tcBorders>
              <w:top w:val="nil"/>
              <w:left w:val="nil"/>
              <w:bottom w:val="single" w:color="000000" w:sz="6" w:space="0"/>
              <w:right w:val="single" w:color="000000" w:sz="6" w:space="0"/>
            </w:tcBorders>
            <w:noWrap w:val="0"/>
            <w:vAlign w:val="center"/>
          </w:tcPr>
          <w:p w14:paraId="00967211">
            <w:pPr>
              <w:widowControl/>
              <w:jc w:val="center"/>
              <w:textAlignment w:val="top"/>
              <w:rPr>
                <w:rFonts w:hint="default" w:eastAsia="宋体"/>
                <w:b/>
                <w:bCs/>
                <w:color w:val="auto"/>
                <w:kern w:val="0"/>
                <w:sz w:val="16"/>
                <w:szCs w:val="16"/>
                <w:lang w:val="en-US" w:eastAsia="zh-CN" w:bidi="ar-SA"/>
              </w:rPr>
            </w:pPr>
            <w:r>
              <w:rPr>
                <w:rFonts w:hint="eastAsia" w:eastAsia="宋体"/>
                <w:b/>
                <w:bCs/>
                <w:color w:val="auto"/>
                <w:kern w:val="0"/>
                <w:sz w:val="16"/>
                <w:szCs w:val="16"/>
                <w:lang w:val="en-US" w:eastAsia="zh-CN"/>
              </w:rPr>
              <w:t>2.6</w:t>
            </w:r>
          </w:p>
        </w:tc>
        <w:tc>
          <w:tcPr>
            <w:tcW w:w="567" w:type="dxa"/>
            <w:gridSpan w:val="3"/>
            <w:tcBorders>
              <w:top w:val="nil"/>
              <w:left w:val="nil"/>
              <w:bottom w:val="single" w:color="000000" w:sz="6" w:space="0"/>
              <w:right w:val="single" w:color="000000" w:sz="6" w:space="0"/>
            </w:tcBorders>
            <w:noWrap w:val="0"/>
            <w:vAlign w:val="center"/>
          </w:tcPr>
          <w:p w14:paraId="2EFD119F">
            <w:pPr>
              <w:widowControl/>
              <w:jc w:val="center"/>
              <w:textAlignment w:val="top"/>
              <w:rPr>
                <w:rFonts w:eastAsia="等线"/>
                <w:color w:val="auto"/>
                <w:kern w:val="0"/>
                <w:sz w:val="22"/>
                <w:szCs w:val="22"/>
                <w:lang w:val="en-US" w:eastAsia="zh-CN" w:bidi="ar-SA"/>
              </w:rPr>
            </w:pPr>
          </w:p>
        </w:tc>
        <w:tc>
          <w:tcPr>
            <w:tcW w:w="567" w:type="dxa"/>
            <w:gridSpan w:val="4"/>
            <w:tcBorders>
              <w:top w:val="nil"/>
              <w:left w:val="nil"/>
              <w:bottom w:val="single" w:color="000000" w:sz="6" w:space="0"/>
              <w:right w:val="single" w:color="000000" w:sz="6" w:space="0"/>
            </w:tcBorders>
            <w:noWrap w:val="0"/>
            <w:vAlign w:val="center"/>
          </w:tcPr>
          <w:p w14:paraId="4AE51251">
            <w:pPr>
              <w:widowControl/>
              <w:jc w:val="center"/>
              <w:textAlignment w:val="top"/>
              <w:rPr>
                <w:rFonts w:eastAsia="等线"/>
                <w:color w:val="FF0000"/>
                <w:kern w:val="0"/>
                <w:sz w:val="22"/>
                <w:szCs w:val="22"/>
                <w:lang w:val="en-US" w:eastAsia="zh-CN" w:bidi="ar-SA"/>
              </w:rPr>
            </w:pPr>
          </w:p>
        </w:tc>
        <w:tc>
          <w:tcPr>
            <w:tcW w:w="723" w:type="dxa"/>
            <w:gridSpan w:val="2"/>
            <w:tcBorders>
              <w:top w:val="nil"/>
              <w:left w:val="nil"/>
              <w:bottom w:val="single" w:color="000000" w:sz="6" w:space="0"/>
              <w:right w:val="single" w:color="000000" w:sz="6" w:space="0"/>
            </w:tcBorders>
            <w:noWrap w:val="0"/>
            <w:vAlign w:val="center"/>
          </w:tcPr>
          <w:p w14:paraId="766FF38F">
            <w:pPr>
              <w:widowControl/>
              <w:jc w:val="center"/>
              <w:rPr>
                <w:rFonts w:eastAsia="等线"/>
                <w:color w:val="000000"/>
                <w:kern w:val="0"/>
                <w:sz w:val="22"/>
                <w:szCs w:val="22"/>
                <w:lang w:val="en-US" w:eastAsia="zh-CN" w:bidi="ar-SA"/>
              </w:rPr>
            </w:pPr>
          </w:p>
        </w:tc>
        <w:tc>
          <w:tcPr>
            <w:tcW w:w="1526" w:type="dxa"/>
            <w:gridSpan w:val="2"/>
            <w:tcBorders>
              <w:top w:val="nil"/>
              <w:left w:val="nil"/>
              <w:bottom w:val="single" w:color="000000" w:sz="6" w:space="0"/>
              <w:right w:val="single" w:color="auto" w:sz="4" w:space="0"/>
            </w:tcBorders>
            <w:noWrap w:val="0"/>
            <w:vAlign w:val="top"/>
          </w:tcPr>
          <w:p w14:paraId="6E8B5CDC">
            <w:pPr>
              <w:widowControl/>
              <w:jc w:val="right"/>
              <w:rPr>
                <w:rFonts w:eastAsia="等线"/>
                <w:color w:val="000000"/>
                <w:kern w:val="0"/>
                <w:sz w:val="22"/>
                <w:szCs w:val="22"/>
                <w:lang w:val="en-US" w:eastAsia="zh-CN" w:bidi="ar-SA"/>
              </w:rPr>
            </w:pPr>
          </w:p>
        </w:tc>
        <w:tc>
          <w:tcPr>
            <w:tcW w:w="1437" w:type="dxa"/>
            <w:tcBorders>
              <w:top w:val="single" w:color="auto" w:sz="4" w:space="0"/>
              <w:left w:val="single" w:color="auto" w:sz="4" w:space="0"/>
              <w:bottom w:val="single" w:color="auto" w:sz="4" w:space="0"/>
              <w:right w:val="single" w:color="auto" w:sz="4" w:space="0"/>
            </w:tcBorders>
            <w:noWrap w:val="0"/>
            <w:vAlign w:val="top"/>
          </w:tcPr>
          <w:p w14:paraId="4EB59EF8">
            <w:pPr>
              <w:widowControl/>
              <w:jc w:val="right"/>
              <w:rPr>
                <w:rFonts w:eastAsia="等线"/>
                <w:color w:val="000000"/>
                <w:kern w:val="0"/>
                <w:sz w:val="22"/>
                <w:szCs w:val="22"/>
                <w:lang w:val="en-US" w:eastAsia="zh-CN" w:bidi="ar-SA"/>
              </w:rPr>
            </w:pPr>
          </w:p>
        </w:tc>
      </w:tr>
      <w:tr w14:paraId="6BDCCF5C">
        <w:tblPrEx>
          <w:tblCellMar>
            <w:top w:w="0" w:type="dxa"/>
            <w:left w:w="108" w:type="dxa"/>
            <w:bottom w:w="0" w:type="dxa"/>
            <w:right w:w="108" w:type="dxa"/>
          </w:tblCellMar>
        </w:tblPrEx>
        <w:trPr>
          <w:gridAfter w:val="1"/>
          <w:wAfter w:w="2" w:type="dxa"/>
          <w:trHeight w:val="414" w:hRule="atLeast"/>
        </w:trPr>
        <w:tc>
          <w:tcPr>
            <w:tcW w:w="343" w:type="dxa"/>
            <w:tcBorders>
              <w:left w:val="single" w:color="000000" w:sz="2" w:space="0"/>
              <w:right w:val="single" w:color="000000" w:sz="6" w:space="0"/>
            </w:tcBorders>
            <w:noWrap w:val="0"/>
            <w:vAlign w:val="top"/>
          </w:tcPr>
          <w:p w14:paraId="1D494E04">
            <w:pPr>
              <w:widowControl/>
              <w:jc w:val="center"/>
              <w:rPr>
                <w:rFonts w:eastAsia="宋体"/>
                <w:color w:val="000000"/>
                <w:kern w:val="0"/>
                <w:sz w:val="16"/>
                <w:szCs w:val="16"/>
              </w:rPr>
            </w:pPr>
          </w:p>
        </w:tc>
        <w:tc>
          <w:tcPr>
            <w:tcW w:w="345" w:type="dxa"/>
            <w:vMerge w:val="restart"/>
            <w:tcBorders>
              <w:top w:val="nil"/>
              <w:left w:val="nil"/>
              <w:right w:val="single" w:color="000000" w:sz="6" w:space="0"/>
            </w:tcBorders>
            <w:noWrap w:val="0"/>
            <w:vAlign w:val="center"/>
          </w:tcPr>
          <w:p w14:paraId="753916E3">
            <w:pPr>
              <w:widowControl/>
              <w:jc w:val="center"/>
              <w:rPr>
                <w:rFonts w:eastAsia="宋体"/>
                <w:color w:val="000000"/>
                <w:kern w:val="0"/>
                <w:sz w:val="16"/>
                <w:szCs w:val="16"/>
              </w:rPr>
            </w:pPr>
            <w:r>
              <w:rPr>
                <w:rFonts w:eastAsia="宋体"/>
                <w:color w:val="000000"/>
                <w:kern w:val="0"/>
                <w:sz w:val="16"/>
                <w:szCs w:val="16"/>
              </w:rPr>
              <w:t>公共选修课</w:t>
            </w:r>
          </w:p>
        </w:tc>
        <w:tc>
          <w:tcPr>
            <w:tcW w:w="396" w:type="dxa"/>
            <w:tcBorders>
              <w:top w:val="nil"/>
              <w:left w:val="nil"/>
              <w:bottom w:val="single" w:color="000000" w:sz="6" w:space="0"/>
              <w:right w:val="single" w:color="000000" w:sz="6" w:space="0"/>
            </w:tcBorders>
            <w:noWrap w:val="0"/>
            <w:vAlign w:val="center"/>
          </w:tcPr>
          <w:p w14:paraId="267DEF57">
            <w:pPr>
              <w:widowControl/>
              <w:jc w:val="center"/>
              <w:rPr>
                <w:rFonts w:eastAsia="宋体"/>
                <w:color w:val="000000"/>
                <w:kern w:val="0"/>
                <w:sz w:val="16"/>
                <w:szCs w:val="16"/>
                <w:lang w:val="en-US" w:eastAsia="zh-CN" w:bidi="ar-SA"/>
              </w:rPr>
            </w:pPr>
            <w:r>
              <w:rPr>
                <w:rFonts w:eastAsia="宋体"/>
                <w:color w:val="000000"/>
                <w:kern w:val="0"/>
                <w:sz w:val="16"/>
                <w:szCs w:val="16"/>
              </w:rPr>
              <w:t>1</w:t>
            </w:r>
          </w:p>
        </w:tc>
        <w:tc>
          <w:tcPr>
            <w:tcW w:w="707" w:type="dxa"/>
            <w:tcBorders>
              <w:top w:val="nil"/>
              <w:left w:val="nil"/>
              <w:bottom w:val="single" w:color="000000" w:sz="6" w:space="0"/>
              <w:right w:val="single" w:color="000000" w:sz="6" w:space="0"/>
            </w:tcBorders>
            <w:noWrap w:val="0"/>
            <w:vAlign w:val="center"/>
          </w:tcPr>
          <w:p w14:paraId="71BDA004">
            <w:pPr>
              <w:widowControl/>
              <w:jc w:val="center"/>
              <w:rPr>
                <w:rFonts w:eastAsia="宋体"/>
                <w:color w:val="000000"/>
                <w:kern w:val="0"/>
                <w:sz w:val="16"/>
                <w:szCs w:val="16"/>
                <w:lang w:val="en-US" w:eastAsia="zh-CN" w:bidi="ar-SA"/>
              </w:rPr>
            </w:pPr>
            <w:r>
              <w:rPr>
                <w:rFonts w:eastAsia="宋体"/>
                <w:color w:val="000000"/>
                <w:kern w:val="0"/>
                <w:sz w:val="16"/>
                <w:szCs w:val="16"/>
              </w:rPr>
              <w:t>11401001</w:t>
            </w:r>
          </w:p>
        </w:tc>
        <w:tc>
          <w:tcPr>
            <w:tcW w:w="1348" w:type="dxa"/>
            <w:tcBorders>
              <w:top w:val="nil"/>
              <w:left w:val="nil"/>
              <w:bottom w:val="single" w:color="000000" w:sz="6" w:space="0"/>
              <w:right w:val="single" w:color="000000" w:sz="6" w:space="0"/>
            </w:tcBorders>
            <w:noWrap w:val="0"/>
            <w:vAlign w:val="center"/>
          </w:tcPr>
          <w:p w14:paraId="629D5145">
            <w:pPr>
              <w:widowControl/>
              <w:jc w:val="center"/>
              <w:rPr>
                <w:rFonts w:eastAsia="宋体"/>
                <w:color w:val="000000"/>
                <w:kern w:val="0"/>
                <w:sz w:val="16"/>
                <w:szCs w:val="16"/>
                <w:lang w:val="en-US" w:eastAsia="zh-CN" w:bidi="ar-SA"/>
              </w:rPr>
            </w:pPr>
            <w:r>
              <w:rPr>
                <w:rFonts w:eastAsia="宋体"/>
                <w:color w:val="000000"/>
                <w:kern w:val="0"/>
                <w:sz w:val="16"/>
                <w:szCs w:val="16"/>
              </w:rPr>
              <w:t>创新创业教育</w:t>
            </w:r>
          </w:p>
        </w:tc>
        <w:tc>
          <w:tcPr>
            <w:tcW w:w="440" w:type="dxa"/>
            <w:gridSpan w:val="2"/>
            <w:tcBorders>
              <w:top w:val="nil"/>
              <w:left w:val="nil"/>
              <w:bottom w:val="single" w:color="000000" w:sz="6" w:space="0"/>
              <w:right w:val="single" w:color="000000" w:sz="6" w:space="0"/>
            </w:tcBorders>
            <w:noWrap w:val="0"/>
            <w:vAlign w:val="center"/>
          </w:tcPr>
          <w:p w14:paraId="5F000932">
            <w:pPr>
              <w:widowControl/>
              <w:jc w:val="center"/>
              <w:textAlignment w:val="center"/>
              <w:rPr>
                <w:rFonts w:hint="eastAsia" w:eastAsia="宋体"/>
                <w:color w:val="000000"/>
                <w:kern w:val="0"/>
                <w:sz w:val="16"/>
                <w:szCs w:val="16"/>
                <w:lang w:val="en-US" w:eastAsia="zh-CN" w:bidi="ar-SA"/>
              </w:rPr>
            </w:pPr>
            <w:r>
              <w:rPr>
                <w:rFonts w:hint="eastAsia" w:eastAsia="宋体"/>
                <w:color w:val="000000"/>
                <w:kern w:val="0"/>
                <w:sz w:val="16"/>
                <w:szCs w:val="16"/>
                <w:lang w:bidi="ar"/>
              </w:rPr>
              <w:t>A</w:t>
            </w:r>
          </w:p>
        </w:tc>
        <w:tc>
          <w:tcPr>
            <w:tcW w:w="481" w:type="dxa"/>
            <w:gridSpan w:val="2"/>
            <w:tcBorders>
              <w:top w:val="nil"/>
              <w:left w:val="nil"/>
              <w:bottom w:val="single" w:color="000000" w:sz="6" w:space="0"/>
              <w:right w:val="single" w:color="000000" w:sz="6" w:space="0"/>
            </w:tcBorders>
            <w:noWrap w:val="0"/>
            <w:vAlign w:val="center"/>
          </w:tcPr>
          <w:p w14:paraId="3D71605C">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否</w:t>
            </w:r>
          </w:p>
        </w:tc>
        <w:tc>
          <w:tcPr>
            <w:tcW w:w="545" w:type="dxa"/>
            <w:tcBorders>
              <w:top w:val="nil"/>
              <w:left w:val="nil"/>
              <w:bottom w:val="single" w:color="000000" w:sz="6" w:space="0"/>
              <w:right w:val="single" w:color="000000" w:sz="6" w:space="0"/>
            </w:tcBorders>
            <w:noWrap w:val="0"/>
            <w:vAlign w:val="center"/>
          </w:tcPr>
          <w:p w14:paraId="6FACD233">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2</w:t>
            </w:r>
          </w:p>
        </w:tc>
        <w:tc>
          <w:tcPr>
            <w:tcW w:w="555" w:type="dxa"/>
            <w:tcBorders>
              <w:top w:val="nil"/>
              <w:left w:val="nil"/>
              <w:bottom w:val="single" w:color="000000" w:sz="6" w:space="0"/>
              <w:right w:val="single" w:color="000000" w:sz="6" w:space="0"/>
            </w:tcBorders>
            <w:noWrap w:val="0"/>
            <w:vAlign w:val="center"/>
          </w:tcPr>
          <w:p w14:paraId="12A805E6">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32</w:t>
            </w:r>
          </w:p>
        </w:tc>
        <w:tc>
          <w:tcPr>
            <w:tcW w:w="555" w:type="dxa"/>
            <w:tcBorders>
              <w:top w:val="nil"/>
              <w:left w:val="nil"/>
              <w:bottom w:val="single" w:color="000000" w:sz="6" w:space="0"/>
              <w:right w:val="single" w:color="000000" w:sz="6" w:space="0"/>
            </w:tcBorders>
            <w:noWrap w:val="0"/>
            <w:vAlign w:val="center"/>
          </w:tcPr>
          <w:p w14:paraId="34CB5F23">
            <w:pPr>
              <w:widowControl/>
              <w:jc w:val="center"/>
              <w:textAlignment w:val="center"/>
              <w:rPr>
                <w:rFonts w:eastAsia="宋体"/>
                <w:color w:val="auto"/>
                <w:kern w:val="0"/>
                <w:sz w:val="16"/>
                <w:szCs w:val="16"/>
                <w:lang w:val="en-US" w:eastAsia="zh-CN" w:bidi="ar-SA"/>
              </w:rPr>
            </w:pPr>
            <w:r>
              <w:rPr>
                <w:rFonts w:hint="eastAsia" w:eastAsia="宋体"/>
                <w:color w:val="auto"/>
                <w:kern w:val="0"/>
                <w:sz w:val="16"/>
                <w:szCs w:val="16"/>
                <w:lang w:bidi="ar"/>
              </w:rPr>
              <w:t>32</w:t>
            </w:r>
          </w:p>
        </w:tc>
        <w:tc>
          <w:tcPr>
            <w:tcW w:w="545" w:type="dxa"/>
            <w:gridSpan w:val="2"/>
            <w:tcBorders>
              <w:top w:val="nil"/>
              <w:left w:val="nil"/>
              <w:bottom w:val="single" w:color="000000" w:sz="6" w:space="0"/>
              <w:right w:val="single" w:color="000000" w:sz="6" w:space="0"/>
            </w:tcBorders>
            <w:noWrap w:val="0"/>
            <w:vAlign w:val="center"/>
          </w:tcPr>
          <w:p w14:paraId="650D8D2E">
            <w:pPr>
              <w:widowControl/>
              <w:jc w:val="center"/>
              <w:textAlignment w:val="center"/>
              <w:rPr>
                <w:rFonts w:hint="eastAsia" w:eastAsia="宋体"/>
                <w:color w:val="auto"/>
                <w:kern w:val="0"/>
                <w:sz w:val="16"/>
                <w:szCs w:val="16"/>
                <w:lang w:val="en-US" w:eastAsia="zh-CN" w:bidi="ar-SA"/>
              </w:rPr>
            </w:pPr>
          </w:p>
        </w:tc>
        <w:tc>
          <w:tcPr>
            <w:tcW w:w="515" w:type="dxa"/>
            <w:gridSpan w:val="2"/>
            <w:tcBorders>
              <w:top w:val="nil"/>
              <w:left w:val="nil"/>
              <w:bottom w:val="single" w:color="000000" w:sz="6" w:space="0"/>
              <w:right w:val="single" w:color="000000" w:sz="6" w:space="0"/>
            </w:tcBorders>
            <w:noWrap w:val="0"/>
            <w:vAlign w:val="center"/>
          </w:tcPr>
          <w:p w14:paraId="31F298B0">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2</w:t>
            </w:r>
          </w:p>
        </w:tc>
        <w:tc>
          <w:tcPr>
            <w:tcW w:w="630" w:type="dxa"/>
            <w:tcBorders>
              <w:top w:val="nil"/>
              <w:left w:val="nil"/>
              <w:bottom w:val="single" w:color="000000" w:sz="6" w:space="0"/>
              <w:right w:val="single" w:color="000000" w:sz="6" w:space="0"/>
            </w:tcBorders>
            <w:noWrap w:val="0"/>
            <w:vAlign w:val="center"/>
          </w:tcPr>
          <w:p w14:paraId="03494B7D">
            <w:pPr>
              <w:jc w:val="center"/>
              <w:rPr>
                <w:rFonts w:eastAsia="宋体"/>
                <w:color w:val="auto"/>
                <w:kern w:val="0"/>
                <w:sz w:val="16"/>
                <w:szCs w:val="16"/>
                <w:lang w:val="en-US" w:eastAsia="zh-CN" w:bidi="ar-SA"/>
              </w:rPr>
            </w:pPr>
          </w:p>
        </w:tc>
        <w:tc>
          <w:tcPr>
            <w:tcW w:w="622" w:type="dxa"/>
            <w:tcBorders>
              <w:top w:val="nil"/>
              <w:left w:val="nil"/>
              <w:bottom w:val="single" w:color="000000" w:sz="6" w:space="0"/>
              <w:right w:val="single" w:color="000000" w:sz="6" w:space="0"/>
            </w:tcBorders>
            <w:noWrap w:val="0"/>
            <w:vAlign w:val="center"/>
          </w:tcPr>
          <w:p w14:paraId="644A55C4">
            <w:pPr>
              <w:widowControl/>
              <w:jc w:val="center"/>
              <w:textAlignment w:val="center"/>
              <w:rPr>
                <w:rFonts w:hint="eastAsia" w:eastAsia="宋体"/>
                <w:color w:val="auto"/>
                <w:kern w:val="0"/>
                <w:sz w:val="16"/>
                <w:szCs w:val="16"/>
                <w:lang w:val="en-US" w:eastAsia="zh-CN" w:bidi="ar-SA"/>
              </w:rPr>
            </w:pPr>
            <w:r>
              <w:rPr>
                <w:rFonts w:eastAsia="宋体"/>
                <w:color w:val="auto"/>
                <w:kern w:val="0"/>
                <w:sz w:val="16"/>
                <w:szCs w:val="16"/>
                <w:lang w:bidi="ar"/>
              </w:rPr>
              <w:t>1.</w:t>
            </w:r>
            <w:r>
              <w:rPr>
                <w:rFonts w:hint="eastAsia" w:eastAsia="宋体"/>
                <w:color w:val="auto"/>
                <w:kern w:val="0"/>
                <w:sz w:val="16"/>
                <w:szCs w:val="16"/>
                <w:lang w:val="en-US" w:eastAsia="zh-CN" w:bidi="ar"/>
              </w:rPr>
              <w:t>3</w:t>
            </w:r>
          </w:p>
        </w:tc>
        <w:tc>
          <w:tcPr>
            <w:tcW w:w="636" w:type="dxa"/>
            <w:tcBorders>
              <w:top w:val="nil"/>
              <w:left w:val="nil"/>
              <w:bottom w:val="single" w:color="000000" w:sz="6" w:space="0"/>
              <w:right w:val="single" w:color="000000" w:sz="6" w:space="0"/>
            </w:tcBorders>
            <w:noWrap w:val="0"/>
            <w:vAlign w:val="center"/>
          </w:tcPr>
          <w:p w14:paraId="7110C5DF">
            <w:pPr>
              <w:jc w:val="center"/>
              <w:rPr>
                <w:rFonts w:eastAsia="宋体"/>
                <w:color w:val="auto"/>
                <w:kern w:val="0"/>
                <w:sz w:val="16"/>
                <w:szCs w:val="16"/>
                <w:lang w:val="en-US" w:eastAsia="zh-CN" w:bidi="ar-SA"/>
              </w:rPr>
            </w:pPr>
          </w:p>
        </w:tc>
        <w:tc>
          <w:tcPr>
            <w:tcW w:w="659" w:type="dxa"/>
            <w:gridSpan w:val="4"/>
            <w:tcBorders>
              <w:top w:val="nil"/>
              <w:left w:val="nil"/>
              <w:bottom w:val="single" w:color="000000" w:sz="6" w:space="0"/>
              <w:right w:val="single" w:color="000000" w:sz="6" w:space="0"/>
            </w:tcBorders>
            <w:noWrap w:val="0"/>
            <w:vAlign w:val="center"/>
          </w:tcPr>
          <w:p w14:paraId="4A4265CE">
            <w:pPr>
              <w:jc w:val="center"/>
              <w:rPr>
                <w:rFonts w:eastAsia="宋体"/>
                <w:color w:val="auto"/>
                <w:kern w:val="0"/>
                <w:sz w:val="16"/>
                <w:szCs w:val="16"/>
                <w:lang w:val="en-US" w:eastAsia="zh-CN" w:bidi="ar-SA"/>
              </w:rPr>
            </w:pPr>
          </w:p>
        </w:tc>
        <w:tc>
          <w:tcPr>
            <w:tcW w:w="567" w:type="dxa"/>
            <w:gridSpan w:val="3"/>
            <w:tcBorders>
              <w:top w:val="nil"/>
              <w:left w:val="nil"/>
              <w:bottom w:val="single" w:color="000000" w:sz="6" w:space="0"/>
              <w:right w:val="single" w:color="000000" w:sz="6" w:space="0"/>
            </w:tcBorders>
            <w:noWrap w:val="0"/>
            <w:vAlign w:val="center"/>
          </w:tcPr>
          <w:p w14:paraId="1055A381">
            <w:pPr>
              <w:jc w:val="center"/>
              <w:rPr>
                <w:rFonts w:eastAsia="宋体"/>
                <w:color w:val="auto"/>
                <w:kern w:val="0"/>
                <w:sz w:val="16"/>
                <w:szCs w:val="16"/>
                <w:lang w:val="en-US" w:eastAsia="zh-CN" w:bidi="ar-SA"/>
              </w:rPr>
            </w:pPr>
          </w:p>
        </w:tc>
        <w:tc>
          <w:tcPr>
            <w:tcW w:w="567" w:type="dxa"/>
            <w:gridSpan w:val="4"/>
            <w:tcBorders>
              <w:top w:val="nil"/>
              <w:left w:val="nil"/>
              <w:bottom w:val="single" w:color="000000" w:sz="6" w:space="0"/>
              <w:right w:val="single" w:color="000000" w:sz="6" w:space="0"/>
            </w:tcBorders>
            <w:noWrap w:val="0"/>
            <w:vAlign w:val="center"/>
          </w:tcPr>
          <w:p w14:paraId="6792114F">
            <w:pPr>
              <w:jc w:val="center"/>
              <w:rPr>
                <w:rFonts w:eastAsia="宋体"/>
                <w:color w:val="FF0000"/>
                <w:kern w:val="0"/>
                <w:sz w:val="16"/>
                <w:szCs w:val="16"/>
                <w:lang w:val="en-US" w:eastAsia="zh-CN" w:bidi="ar-SA"/>
              </w:rPr>
            </w:pPr>
          </w:p>
        </w:tc>
        <w:tc>
          <w:tcPr>
            <w:tcW w:w="723" w:type="dxa"/>
            <w:gridSpan w:val="2"/>
            <w:tcBorders>
              <w:top w:val="nil"/>
              <w:left w:val="nil"/>
              <w:bottom w:val="single" w:color="000000" w:sz="6" w:space="0"/>
              <w:right w:val="single" w:color="000000" w:sz="6" w:space="0"/>
            </w:tcBorders>
            <w:noWrap w:val="0"/>
            <w:vAlign w:val="center"/>
          </w:tcPr>
          <w:p w14:paraId="1426B689">
            <w:pPr>
              <w:widowControl/>
              <w:jc w:val="center"/>
              <w:rPr>
                <w:rFonts w:eastAsia="宋体"/>
                <w:color w:val="000000"/>
                <w:kern w:val="0"/>
                <w:sz w:val="16"/>
                <w:szCs w:val="16"/>
                <w:lang w:val="en-US" w:eastAsia="zh-CN" w:bidi="ar-SA"/>
              </w:rPr>
            </w:pPr>
            <w:r>
              <w:rPr>
                <w:rFonts w:eastAsia="宋体"/>
                <w:color w:val="000000"/>
                <w:kern w:val="0"/>
                <w:sz w:val="16"/>
                <w:szCs w:val="16"/>
              </w:rPr>
              <w:t>考查</w:t>
            </w:r>
          </w:p>
        </w:tc>
        <w:tc>
          <w:tcPr>
            <w:tcW w:w="1526" w:type="dxa"/>
            <w:gridSpan w:val="2"/>
            <w:tcBorders>
              <w:top w:val="nil"/>
              <w:left w:val="nil"/>
              <w:bottom w:val="single" w:color="000000" w:sz="6" w:space="0"/>
              <w:right w:val="single" w:color="auto" w:sz="4" w:space="0"/>
            </w:tcBorders>
            <w:noWrap w:val="0"/>
            <w:vAlign w:val="center"/>
          </w:tcPr>
          <w:p w14:paraId="2C6EFDE3">
            <w:pPr>
              <w:widowControl/>
              <w:jc w:val="center"/>
              <w:rPr>
                <w:rFonts w:eastAsia="宋体"/>
                <w:color w:val="000000"/>
                <w:kern w:val="0"/>
                <w:sz w:val="16"/>
                <w:szCs w:val="16"/>
                <w:lang w:val="en-US" w:eastAsia="zh-CN" w:bidi="ar-SA"/>
              </w:rPr>
            </w:pPr>
            <w:r>
              <w:rPr>
                <w:rFonts w:eastAsia="宋体"/>
                <w:color w:val="000000"/>
                <w:kern w:val="0"/>
                <w:sz w:val="16"/>
                <w:szCs w:val="16"/>
              </w:rPr>
              <w:t>创业就业教研室</w:t>
            </w:r>
          </w:p>
        </w:tc>
        <w:tc>
          <w:tcPr>
            <w:tcW w:w="1437" w:type="dxa"/>
            <w:tcBorders>
              <w:top w:val="single" w:color="auto" w:sz="4" w:space="0"/>
              <w:left w:val="single" w:color="auto" w:sz="4" w:space="0"/>
              <w:bottom w:val="single" w:color="auto" w:sz="4" w:space="0"/>
              <w:right w:val="single" w:color="auto" w:sz="4" w:space="0"/>
            </w:tcBorders>
            <w:noWrap w:val="0"/>
            <w:vAlign w:val="center"/>
          </w:tcPr>
          <w:p w14:paraId="780B7B28">
            <w:pPr>
              <w:widowControl/>
              <w:jc w:val="center"/>
              <w:rPr>
                <w:rFonts w:eastAsia="宋体"/>
                <w:color w:val="000000"/>
                <w:kern w:val="0"/>
                <w:sz w:val="16"/>
                <w:szCs w:val="16"/>
                <w:lang w:val="en-US" w:eastAsia="zh-CN" w:bidi="ar-SA"/>
              </w:rPr>
            </w:pPr>
            <w:r>
              <w:rPr>
                <w:rFonts w:eastAsia="宋体"/>
                <w:color w:val="000000"/>
                <w:kern w:val="0"/>
                <w:sz w:val="16"/>
                <w:szCs w:val="16"/>
              </w:rPr>
              <w:t>必选</w:t>
            </w:r>
            <w:r>
              <w:rPr>
                <w:rFonts w:hint="eastAsia" w:eastAsia="宋体"/>
                <w:color w:val="000000"/>
                <w:kern w:val="0"/>
                <w:sz w:val="16"/>
                <w:szCs w:val="16"/>
              </w:rPr>
              <w:t xml:space="preserve">            </w:t>
            </w:r>
            <w:r>
              <w:rPr>
                <w:rFonts w:eastAsia="宋体"/>
                <w:color w:val="000000"/>
                <w:kern w:val="0"/>
                <w:sz w:val="16"/>
                <w:szCs w:val="16"/>
              </w:rPr>
              <w:t>线上（</w:t>
            </w:r>
            <w:r>
              <w:rPr>
                <w:rFonts w:hint="eastAsia" w:eastAsia="宋体"/>
                <w:color w:val="000000"/>
                <w:kern w:val="0"/>
                <w:sz w:val="16"/>
                <w:szCs w:val="16"/>
              </w:rPr>
              <w:t>8</w:t>
            </w:r>
            <w:r>
              <w:rPr>
                <w:rFonts w:eastAsia="宋体"/>
                <w:color w:val="000000"/>
                <w:kern w:val="0"/>
                <w:sz w:val="16"/>
                <w:szCs w:val="16"/>
              </w:rPr>
              <w:t>）线下结合</w:t>
            </w:r>
          </w:p>
        </w:tc>
      </w:tr>
      <w:tr w14:paraId="60489B76">
        <w:tblPrEx>
          <w:tblCellMar>
            <w:top w:w="0" w:type="dxa"/>
            <w:left w:w="108" w:type="dxa"/>
            <w:bottom w:w="0" w:type="dxa"/>
            <w:right w:w="108" w:type="dxa"/>
          </w:tblCellMar>
        </w:tblPrEx>
        <w:trPr>
          <w:gridAfter w:val="1"/>
          <w:wAfter w:w="2" w:type="dxa"/>
          <w:trHeight w:val="384" w:hRule="atLeast"/>
        </w:trPr>
        <w:tc>
          <w:tcPr>
            <w:tcW w:w="343" w:type="dxa"/>
            <w:tcBorders>
              <w:left w:val="single" w:color="000000" w:sz="2" w:space="0"/>
              <w:right w:val="single" w:color="000000" w:sz="6" w:space="0"/>
            </w:tcBorders>
            <w:noWrap w:val="0"/>
            <w:vAlign w:val="top"/>
          </w:tcPr>
          <w:p w14:paraId="4A12F1FC">
            <w:pPr>
              <w:widowControl/>
              <w:jc w:val="center"/>
              <w:rPr>
                <w:rFonts w:eastAsia="宋体"/>
                <w:color w:val="000000"/>
                <w:kern w:val="0"/>
                <w:sz w:val="16"/>
                <w:szCs w:val="16"/>
              </w:rPr>
            </w:pPr>
          </w:p>
        </w:tc>
        <w:tc>
          <w:tcPr>
            <w:tcW w:w="345" w:type="dxa"/>
            <w:vMerge w:val="continue"/>
            <w:tcBorders>
              <w:left w:val="nil"/>
              <w:right w:val="single" w:color="000000" w:sz="6" w:space="0"/>
            </w:tcBorders>
            <w:noWrap w:val="0"/>
            <w:vAlign w:val="top"/>
          </w:tcPr>
          <w:p w14:paraId="4869DE5C">
            <w:pPr>
              <w:widowControl/>
              <w:jc w:val="center"/>
              <w:rPr>
                <w:rFonts w:eastAsia="宋体"/>
                <w:color w:val="000000"/>
                <w:kern w:val="0"/>
                <w:sz w:val="16"/>
                <w:szCs w:val="16"/>
              </w:rPr>
            </w:pPr>
          </w:p>
        </w:tc>
        <w:tc>
          <w:tcPr>
            <w:tcW w:w="396" w:type="dxa"/>
            <w:tcBorders>
              <w:top w:val="nil"/>
              <w:left w:val="nil"/>
              <w:bottom w:val="single" w:color="000000" w:sz="6" w:space="0"/>
              <w:right w:val="single" w:color="000000" w:sz="6" w:space="0"/>
            </w:tcBorders>
            <w:noWrap w:val="0"/>
            <w:vAlign w:val="center"/>
          </w:tcPr>
          <w:p w14:paraId="464CD53E">
            <w:pPr>
              <w:widowControl/>
              <w:jc w:val="center"/>
              <w:rPr>
                <w:rFonts w:eastAsia="宋体"/>
                <w:color w:val="000000"/>
                <w:kern w:val="0"/>
                <w:sz w:val="16"/>
                <w:szCs w:val="16"/>
                <w:lang w:val="en-US" w:eastAsia="zh-CN" w:bidi="ar-SA"/>
              </w:rPr>
            </w:pPr>
            <w:r>
              <w:rPr>
                <w:rFonts w:eastAsia="宋体"/>
                <w:color w:val="000000"/>
                <w:kern w:val="0"/>
                <w:sz w:val="16"/>
                <w:szCs w:val="16"/>
              </w:rPr>
              <w:t>2</w:t>
            </w:r>
          </w:p>
        </w:tc>
        <w:tc>
          <w:tcPr>
            <w:tcW w:w="707" w:type="dxa"/>
            <w:tcBorders>
              <w:top w:val="nil"/>
              <w:left w:val="nil"/>
              <w:bottom w:val="single" w:color="000000" w:sz="6" w:space="0"/>
              <w:right w:val="single" w:color="000000" w:sz="6" w:space="0"/>
            </w:tcBorders>
            <w:noWrap w:val="0"/>
            <w:vAlign w:val="center"/>
          </w:tcPr>
          <w:p w14:paraId="7B3E5C37">
            <w:pPr>
              <w:widowControl/>
              <w:jc w:val="center"/>
              <w:textAlignment w:val="center"/>
              <w:rPr>
                <w:rFonts w:hint="default" w:eastAsia="宋体"/>
                <w:color w:val="000000"/>
                <w:kern w:val="0"/>
                <w:sz w:val="16"/>
                <w:szCs w:val="16"/>
                <w:lang w:val="en-US" w:eastAsia="zh-CN" w:bidi="ar-SA"/>
              </w:rPr>
            </w:pPr>
            <w:r>
              <w:rPr>
                <w:rFonts w:eastAsia="宋体"/>
                <w:color w:val="000000"/>
                <w:kern w:val="0"/>
                <w:sz w:val="16"/>
                <w:szCs w:val="16"/>
                <w:lang w:bidi="ar"/>
              </w:rPr>
              <w:t>20</w:t>
            </w:r>
            <w:r>
              <w:rPr>
                <w:rFonts w:hint="eastAsia" w:eastAsia="宋体"/>
                <w:color w:val="000000"/>
                <w:kern w:val="0"/>
                <w:sz w:val="16"/>
                <w:szCs w:val="16"/>
                <w:lang w:bidi="ar"/>
              </w:rPr>
              <w:t>3040</w:t>
            </w:r>
            <w:r>
              <w:rPr>
                <w:rFonts w:hint="eastAsia" w:eastAsia="宋体"/>
                <w:color w:val="000000"/>
                <w:kern w:val="0"/>
                <w:sz w:val="16"/>
                <w:szCs w:val="16"/>
                <w:lang w:val="en-US" w:eastAsia="zh-CN" w:bidi="ar"/>
              </w:rPr>
              <w:t>90</w:t>
            </w:r>
          </w:p>
        </w:tc>
        <w:tc>
          <w:tcPr>
            <w:tcW w:w="1348" w:type="dxa"/>
            <w:tcBorders>
              <w:top w:val="nil"/>
              <w:left w:val="nil"/>
              <w:bottom w:val="single" w:color="000000" w:sz="6" w:space="0"/>
              <w:right w:val="single" w:color="000000" w:sz="6" w:space="0"/>
            </w:tcBorders>
            <w:noWrap w:val="0"/>
            <w:vAlign w:val="center"/>
          </w:tcPr>
          <w:p w14:paraId="7EEB43A2">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美育</w:t>
            </w:r>
          </w:p>
        </w:tc>
        <w:tc>
          <w:tcPr>
            <w:tcW w:w="440" w:type="dxa"/>
            <w:gridSpan w:val="2"/>
            <w:tcBorders>
              <w:top w:val="nil"/>
              <w:left w:val="nil"/>
              <w:bottom w:val="single" w:color="000000" w:sz="6" w:space="0"/>
              <w:right w:val="single" w:color="000000" w:sz="6" w:space="0"/>
            </w:tcBorders>
            <w:noWrap w:val="0"/>
            <w:vAlign w:val="center"/>
          </w:tcPr>
          <w:p w14:paraId="05D057C3">
            <w:pPr>
              <w:widowControl/>
              <w:jc w:val="center"/>
              <w:textAlignment w:val="center"/>
              <w:rPr>
                <w:rFonts w:eastAsia="宋体"/>
                <w:color w:val="000000"/>
                <w:kern w:val="0"/>
                <w:sz w:val="16"/>
                <w:szCs w:val="16"/>
                <w:lang w:val="en-US" w:eastAsia="zh-CN" w:bidi="ar-SA"/>
              </w:rPr>
            </w:pPr>
            <w:r>
              <w:rPr>
                <w:rFonts w:hint="eastAsia" w:eastAsia="宋体"/>
                <w:color w:val="000000"/>
                <w:kern w:val="0"/>
                <w:sz w:val="16"/>
                <w:szCs w:val="16"/>
                <w:lang w:bidi="ar"/>
              </w:rPr>
              <w:t>B</w:t>
            </w:r>
          </w:p>
        </w:tc>
        <w:tc>
          <w:tcPr>
            <w:tcW w:w="481" w:type="dxa"/>
            <w:gridSpan w:val="2"/>
            <w:tcBorders>
              <w:top w:val="nil"/>
              <w:left w:val="nil"/>
              <w:bottom w:val="single" w:color="000000" w:sz="6" w:space="0"/>
              <w:right w:val="single" w:color="000000" w:sz="6" w:space="0"/>
            </w:tcBorders>
            <w:noWrap w:val="0"/>
            <w:vAlign w:val="center"/>
          </w:tcPr>
          <w:p w14:paraId="560E932B">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否</w:t>
            </w:r>
          </w:p>
        </w:tc>
        <w:tc>
          <w:tcPr>
            <w:tcW w:w="545" w:type="dxa"/>
            <w:tcBorders>
              <w:top w:val="nil"/>
              <w:left w:val="nil"/>
              <w:bottom w:val="single" w:color="000000" w:sz="6" w:space="0"/>
              <w:right w:val="single" w:color="000000" w:sz="6" w:space="0"/>
            </w:tcBorders>
            <w:noWrap w:val="0"/>
            <w:vAlign w:val="center"/>
          </w:tcPr>
          <w:p w14:paraId="4B97641E">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2</w:t>
            </w:r>
          </w:p>
        </w:tc>
        <w:tc>
          <w:tcPr>
            <w:tcW w:w="555" w:type="dxa"/>
            <w:tcBorders>
              <w:top w:val="nil"/>
              <w:left w:val="nil"/>
              <w:bottom w:val="single" w:color="000000" w:sz="6" w:space="0"/>
              <w:right w:val="single" w:color="000000" w:sz="6" w:space="0"/>
            </w:tcBorders>
            <w:noWrap w:val="0"/>
            <w:vAlign w:val="center"/>
          </w:tcPr>
          <w:p w14:paraId="1658FA59">
            <w:pPr>
              <w:widowControl/>
              <w:jc w:val="center"/>
              <w:textAlignment w:val="center"/>
              <w:rPr>
                <w:rFonts w:hint="default" w:eastAsia="宋体"/>
                <w:color w:val="auto"/>
                <w:kern w:val="0"/>
                <w:sz w:val="16"/>
                <w:szCs w:val="16"/>
                <w:lang w:val="en-US" w:eastAsia="zh-CN" w:bidi="ar-SA"/>
              </w:rPr>
            </w:pPr>
            <w:r>
              <w:rPr>
                <w:rFonts w:hint="eastAsia" w:eastAsia="宋体"/>
                <w:color w:val="auto"/>
                <w:kern w:val="0"/>
                <w:sz w:val="16"/>
                <w:szCs w:val="16"/>
                <w:lang w:val="en-US" w:eastAsia="zh-CN" w:bidi="ar"/>
              </w:rPr>
              <w:t>32</w:t>
            </w:r>
          </w:p>
        </w:tc>
        <w:tc>
          <w:tcPr>
            <w:tcW w:w="555" w:type="dxa"/>
            <w:tcBorders>
              <w:top w:val="nil"/>
              <w:left w:val="nil"/>
              <w:bottom w:val="single" w:color="000000" w:sz="6" w:space="0"/>
              <w:right w:val="single" w:color="000000" w:sz="6" w:space="0"/>
            </w:tcBorders>
            <w:noWrap w:val="0"/>
            <w:vAlign w:val="center"/>
          </w:tcPr>
          <w:p w14:paraId="155E87E1">
            <w:pPr>
              <w:widowControl/>
              <w:jc w:val="center"/>
              <w:textAlignment w:val="center"/>
              <w:rPr>
                <w:rFonts w:eastAsia="宋体"/>
                <w:color w:val="auto"/>
                <w:kern w:val="0"/>
                <w:sz w:val="16"/>
                <w:szCs w:val="16"/>
                <w:lang w:val="en-US" w:eastAsia="zh-CN" w:bidi="ar-SA"/>
              </w:rPr>
            </w:pPr>
            <w:r>
              <w:rPr>
                <w:rFonts w:hint="eastAsia" w:eastAsia="宋体"/>
                <w:color w:val="auto"/>
                <w:kern w:val="0"/>
                <w:sz w:val="16"/>
                <w:szCs w:val="16"/>
                <w:lang w:bidi="ar"/>
              </w:rPr>
              <w:t>16</w:t>
            </w:r>
          </w:p>
        </w:tc>
        <w:tc>
          <w:tcPr>
            <w:tcW w:w="545" w:type="dxa"/>
            <w:gridSpan w:val="2"/>
            <w:tcBorders>
              <w:top w:val="nil"/>
              <w:left w:val="nil"/>
              <w:bottom w:val="single" w:color="000000" w:sz="6" w:space="0"/>
              <w:right w:val="single" w:color="000000" w:sz="6" w:space="0"/>
            </w:tcBorders>
            <w:noWrap w:val="0"/>
            <w:vAlign w:val="center"/>
          </w:tcPr>
          <w:p w14:paraId="4F62EECC">
            <w:pPr>
              <w:widowControl/>
              <w:jc w:val="center"/>
              <w:textAlignment w:val="center"/>
              <w:rPr>
                <w:rFonts w:hint="default" w:eastAsia="宋体"/>
                <w:color w:val="auto"/>
                <w:kern w:val="0"/>
                <w:sz w:val="16"/>
                <w:szCs w:val="16"/>
                <w:lang w:val="en-US" w:eastAsia="zh-CN" w:bidi="ar-SA"/>
              </w:rPr>
            </w:pPr>
            <w:r>
              <w:rPr>
                <w:rFonts w:hint="eastAsia" w:eastAsia="宋体"/>
                <w:color w:val="auto"/>
                <w:sz w:val="16"/>
                <w:szCs w:val="16"/>
                <w:lang w:val="en-US" w:eastAsia="zh-CN"/>
              </w:rPr>
              <w:t>16</w:t>
            </w:r>
          </w:p>
        </w:tc>
        <w:tc>
          <w:tcPr>
            <w:tcW w:w="515" w:type="dxa"/>
            <w:gridSpan w:val="2"/>
            <w:tcBorders>
              <w:top w:val="nil"/>
              <w:left w:val="nil"/>
              <w:bottom w:val="single" w:color="000000" w:sz="6" w:space="0"/>
              <w:right w:val="single" w:color="000000" w:sz="6" w:space="0"/>
            </w:tcBorders>
            <w:noWrap w:val="0"/>
            <w:vAlign w:val="center"/>
          </w:tcPr>
          <w:p w14:paraId="584780C0">
            <w:pPr>
              <w:widowControl/>
              <w:jc w:val="center"/>
              <w:textAlignment w:val="center"/>
              <w:rPr>
                <w:rFonts w:eastAsia="宋体"/>
                <w:color w:val="auto"/>
                <w:kern w:val="0"/>
                <w:sz w:val="16"/>
                <w:szCs w:val="16"/>
                <w:lang w:val="en-US" w:eastAsia="zh-CN" w:bidi="ar-SA"/>
              </w:rPr>
            </w:pPr>
            <w:r>
              <w:rPr>
                <w:rFonts w:hint="eastAsia" w:eastAsia="宋体"/>
                <w:color w:val="auto"/>
                <w:kern w:val="0"/>
                <w:sz w:val="16"/>
                <w:szCs w:val="16"/>
                <w:lang w:bidi="ar"/>
              </w:rPr>
              <w:t>1</w:t>
            </w:r>
          </w:p>
        </w:tc>
        <w:tc>
          <w:tcPr>
            <w:tcW w:w="630" w:type="dxa"/>
            <w:tcBorders>
              <w:top w:val="nil"/>
              <w:left w:val="nil"/>
              <w:bottom w:val="single" w:color="000000" w:sz="6" w:space="0"/>
              <w:right w:val="single" w:color="000000" w:sz="6" w:space="0"/>
            </w:tcBorders>
            <w:noWrap w:val="0"/>
            <w:vAlign w:val="center"/>
          </w:tcPr>
          <w:p w14:paraId="634A899E">
            <w:pPr>
              <w:widowControl/>
              <w:spacing w:line="180" w:lineRule="exact"/>
              <w:jc w:val="center"/>
              <w:rPr>
                <w:rFonts w:eastAsia="宋体"/>
                <w:color w:val="auto"/>
                <w:kern w:val="0"/>
                <w:sz w:val="16"/>
                <w:szCs w:val="16"/>
                <w:lang w:val="en-US" w:eastAsia="zh-CN" w:bidi="ar-SA"/>
              </w:rPr>
            </w:pPr>
            <w:r>
              <w:rPr>
                <w:rFonts w:eastAsia="宋体"/>
                <w:color w:val="auto"/>
                <w:kern w:val="0"/>
                <w:sz w:val="16"/>
                <w:szCs w:val="16"/>
                <w:lang w:bidi="ar"/>
              </w:rPr>
              <w:t>√</w:t>
            </w:r>
          </w:p>
        </w:tc>
        <w:tc>
          <w:tcPr>
            <w:tcW w:w="622" w:type="dxa"/>
            <w:tcBorders>
              <w:top w:val="nil"/>
              <w:left w:val="nil"/>
              <w:bottom w:val="single" w:color="000000" w:sz="6" w:space="0"/>
              <w:right w:val="single" w:color="000000" w:sz="6" w:space="0"/>
            </w:tcBorders>
            <w:noWrap w:val="0"/>
            <w:vAlign w:val="center"/>
          </w:tcPr>
          <w:p w14:paraId="1915AD08">
            <w:pPr>
              <w:widowControl/>
              <w:spacing w:line="180" w:lineRule="exact"/>
              <w:jc w:val="center"/>
              <w:rPr>
                <w:rFonts w:eastAsia="宋体"/>
                <w:color w:val="auto"/>
                <w:kern w:val="0"/>
                <w:sz w:val="16"/>
                <w:szCs w:val="16"/>
                <w:lang w:val="en-US" w:eastAsia="zh-CN" w:bidi="ar-SA"/>
              </w:rPr>
            </w:pPr>
          </w:p>
        </w:tc>
        <w:tc>
          <w:tcPr>
            <w:tcW w:w="636" w:type="dxa"/>
            <w:tcBorders>
              <w:top w:val="nil"/>
              <w:left w:val="nil"/>
              <w:bottom w:val="single" w:color="000000" w:sz="6" w:space="0"/>
              <w:right w:val="single" w:color="000000" w:sz="6" w:space="0"/>
            </w:tcBorders>
            <w:noWrap w:val="0"/>
            <w:vAlign w:val="center"/>
          </w:tcPr>
          <w:p w14:paraId="037ACEEE">
            <w:pPr>
              <w:widowControl/>
              <w:spacing w:line="180" w:lineRule="exact"/>
              <w:jc w:val="center"/>
              <w:rPr>
                <w:rFonts w:eastAsia="宋体"/>
                <w:color w:val="auto"/>
                <w:kern w:val="0"/>
                <w:sz w:val="16"/>
                <w:szCs w:val="16"/>
                <w:lang w:val="en-US" w:eastAsia="zh-CN" w:bidi="ar-SA"/>
              </w:rPr>
            </w:pPr>
          </w:p>
        </w:tc>
        <w:tc>
          <w:tcPr>
            <w:tcW w:w="659" w:type="dxa"/>
            <w:gridSpan w:val="4"/>
            <w:tcBorders>
              <w:top w:val="nil"/>
              <w:left w:val="nil"/>
              <w:bottom w:val="single" w:color="000000" w:sz="6" w:space="0"/>
              <w:right w:val="single" w:color="000000" w:sz="6" w:space="0"/>
            </w:tcBorders>
            <w:noWrap w:val="0"/>
            <w:vAlign w:val="center"/>
          </w:tcPr>
          <w:p w14:paraId="2C2EF193">
            <w:pPr>
              <w:jc w:val="center"/>
              <w:rPr>
                <w:rFonts w:eastAsia="宋体"/>
                <w:color w:val="auto"/>
                <w:kern w:val="0"/>
                <w:sz w:val="16"/>
                <w:szCs w:val="16"/>
                <w:lang w:val="en-US" w:eastAsia="zh-CN" w:bidi="ar-SA"/>
              </w:rPr>
            </w:pPr>
          </w:p>
        </w:tc>
        <w:tc>
          <w:tcPr>
            <w:tcW w:w="567" w:type="dxa"/>
            <w:gridSpan w:val="3"/>
            <w:tcBorders>
              <w:top w:val="nil"/>
              <w:left w:val="nil"/>
              <w:bottom w:val="single" w:color="000000" w:sz="6" w:space="0"/>
              <w:right w:val="single" w:color="000000" w:sz="6" w:space="0"/>
            </w:tcBorders>
            <w:noWrap w:val="0"/>
            <w:vAlign w:val="center"/>
          </w:tcPr>
          <w:p w14:paraId="4E936000">
            <w:pPr>
              <w:jc w:val="center"/>
              <w:rPr>
                <w:rFonts w:eastAsia="宋体"/>
                <w:color w:val="auto"/>
                <w:kern w:val="0"/>
                <w:sz w:val="16"/>
                <w:szCs w:val="16"/>
                <w:lang w:val="en-US" w:eastAsia="zh-CN" w:bidi="ar-SA"/>
              </w:rPr>
            </w:pPr>
          </w:p>
        </w:tc>
        <w:tc>
          <w:tcPr>
            <w:tcW w:w="567" w:type="dxa"/>
            <w:gridSpan w:val="4"/>
            <w:tcBorders>
              <w:top w:val="nil"/>
              <w:left w:val="nil"/>
              <w:bottom w:val="single" w:color="000000" w:sz="6" w:space="0"/>
              <w:right w:val="single" w:color="000000" w:sz="6" w:space="0"/>
            </w:tcBorders>
            <w:noWrap w:val="0"/>
            <w:vAlign w:val="center"/>
          </w:tcPr>
          <w:p w14:paraId="21097E59">
            <w:pPr>
              <w:jc w:val="center"/>
              <w:rPr>
                <w:rFonts w:eastAsia="宋体"/>
                <w:color w:val="FF0000"/>
                <w:kern w:val="0"/>
                <w:sz w:val="16"/>
                <w:szCs w:val="16"/>
                <w:lang w:val="en-US" w:eastAsia="zh-CN" w:bidi="ar-SA"/>
              </w:rPr>
            </w:pPr>
          </w:p>
        </w:tc>
        <w:tc>
          <w:tcPr>
            <w:tcW w:w="723" w:type="dxa"/>
            <w:gridSpan w:val="2"/>
            <w:tcBorders>
              <w:top w:val="nil"/>
              <w:left w:val="nil"/>
              <w:bottom w:val="single" w:color="000000" w:sz="6" w:space="0"/>
              <w:right w:val="single" w:color="000000" w:sz="6" w:space="0"/>
            </w:tcBorders>
            <w:noWrap w:val="0"/>
            <w:vAlign w:val="center"/>
          </w:tcPr>
          <w:p w14:paraId="1580ABFA">
            <w:pPr>
              <w:jc w:val="center"/>
              <w:rPr>
                <w:rFonts w:eastAsia="宋体"/>
                <w:color w:val="000000"/>
                <w:kern w:val="2"/>
                <w:sz w:val="21"/>
                <w:szCs w:val="21"/>
                <w:lang w:val="en-US" w:eastAsia="zh-CN" w:bidi="ar-SA"/>
              </w:rPr>
            </w:pPr>
            <w:r>
              <w:rPr>
                <w:rFonts w:eastAsia="宋体"/>
                <w:color w:val="000000"/>
                <w:kern w:val="0"/>
                <w:sz w:val="16"/>
                <w:szCs w:val="16"/>
              </w:rPr>
              <w:t>考查</w:t>
            </w:r>
          </w:p>
        </w:tc>
        <w:tc>
          <w:tcPr>
            <w:tcW w:w="1526" w:type="dxa"/>
            <w:gridSpan w:val="2"/>
            <w:tcBorders>
              <w:top w:val="nil"/>
              <w:left w:val="nil"/>
              <w:bottom w:val="single" w:color="000000" w:sz="6" w:space="0"/>
              <w:right w:val="single" w:color="auto" w:sz="4" w:space="0"/>
            </w:tcBorders>
            <w:noWrap w:val="0"/>
            <w:vAlign w:val="center"/>
          </w:tcPr>
          <w:p w14:paraId="40616A1B">
            <w:pPr>
              <w:widowControl/>
              <w:jc w:val="center"/>
              <w:rPr>
                <w:rFonts w:eastAsia="宋体"/>
                <w:color w:val="000000"/>
                <w:kern w:val="0"/>
                <w:sz w:val="16"/>
                <w:szCs w:val="16"/>
                <w:lang w:val="en-US" w:eastAsia="zh-CN" w:bidi="ar-SA"/>
              </w:rPr>
            </w:pPr>
            <w:r>
              <w:rPr>
                <w:rFonts w:eastAsia="宋体"/>
                <w:color w:val="000000"/>
                <w:kern w:val="0"/>
                <w:sz w:val="16"/>
                <w:szCs w:val="16"/>
              </w:rPr>
              <w:t>师范教育系</w:t>
            </w:r>
          </w:p>
        </w:tc>
        <w:tc>
          <w:tcPr>
            <w:tcW w:w="1437" w:type="dxa"/>
            <w:tcBorders>
              <w:top w:val="single" w:color="auto" w:sz="4" w:space="0"/>
              <w:left w:val="single" w:color="auto" w:sz="4" w:space="0"/>
              <w:bottom w:val="single" w:color="auto" w:sz="4" w:space="0"/>
              <w:right w:val="single" w:color="auto" w:sz="4" w:space="0"/>
            </w:tcBorders>
            <w:noWrap w:val="0"/>
            <w:vAlign w:val="center"/>
          </w:tcPr>
          <w:p w14:paraId="7DCA5B10">
            <w:pPr>
              <w:widowControl/>
              <w:jc w:val="center"/>
              <w:rPr>
                <w:rFonts w:eastAsia="宋体"/>
                <w:color w:val="000000"/>
                <w:kern w:val="0"/>
                <w:sz w:val="16"/>
                <w:szCs w:val="16"/>
                <w:lang w:val="en-US" w:eastAsia="zh-CN" w:bidi="ar-SA"/>
              </w:rPr>
            </w:pPr>
            <w:r>
              <w:rPr>
                <w:rFonts w:eastAsia="宋体"/>
                <w:color w:val="000000"/>
                <w:kern w:val="0"/>
                <w:sz w:val="16"/>
                <w:szCs w:val="16"/>
              </w:rPr>
              <w:t>必选</w:t>
            </w:r>
            <w:r>
              <w:rPr>
                <w:rFonts w:hint="eastAsia" w:eastAsia="宋体"/>
                <w:color w:val="000000"/>
                <w:kern w:val="0"/>
                <w:sz w:val="16"/>
                <w:szCs w:val="16"/>
              </w:rPr>
              <w:t xml:space="preserve">            </w:t>
            </w:r>
            <w:r>
              <w:rPr>
                <w:rFonts w:eastAsia="宋体"/>
                <w:color w:val="000000"/>
                <w:kern w:val="0"/>
                <w:sz w:val="16"/>
                <w:szCs w:val="16"/>
              </w:rPr>
              <w:t>线上（</w:t>
            </w:r>
            <w:r>
              <w:rPr>
                <w:rFonts w:hint="eastAsia" w:eastAsia="宋体"/>
                <w:color w:val="000000"/>
                <w:kern w:val="0"/>
                <w:sz w:val="16"/>
                <w:szCs w:val="16"/>
              </w:rPr>
              <w:t>16</w:t>
            </w:r>
            <w:r>
              <w:rPr>
                <w:rFonts w:eastAsia="宋体"/>
                <w:color w:val="000000"/>
                <w:kern w:val="0"/>
                <w:sz w:val="16"/>
                <w:szCs w:val="16"/>
              </w:rPr>
              <w:t>）线下结合</w:t>
            </w:r>
          </w:p>
        </w:tc>
      </w:tr>
      <w:tr w14:paraId="03FC9AE5">
        <w:tblPrEx>
          <w:tblCellMar>
            <w:top w:w="0" w:type="dxa"/>
            <w:left w:w="108" w:type="dxa"/>
            <w:bottom w:w="0" w:type="dxa"/>
            <w:right w:w="108" w:type="dxa"/>
          </w:tblCellMar>
        </w:tblPrEx>
        <w:trPr>
          <w:gridAfter w:val="1"/>
          <w:wAfter w:w="2" w:type="dxa"/>
          <w:trHeight w:val="384" w:hRule="atLeast"/>
        </w:trPr>
        <w:tc>
          <w:tcPr>
            <w:tcW w:w="343" w:type="dxa"/>
            <w:tcBorders>
              <w:left w:val="single" w:color="000000" w:sz="2" w:space="0"/>
              <w:right w:val="single" w:color="000000" w:sz="6" w:space="0"/>
            </w:tcBorders>
            <w:noWrap w:val="0"/>
            <w:vAlign w:val="top"/>
          </w:tcPr>
          <w:p w14:paraId="740B67AC">
            <w:pPr>
              <w:widowControl/>
              <w:jc w:val="center"/>
              <w:rPr>
                <w:rFonts w:eastAsia="宋体"/>
                <w:color w:val="000000"/>
                <w:kern w:val="0"/>
                <w:sz w:val="16"/>
                <w:szCs w:val="16"/>
              </w:rPr>
            </w:pPr>
          </w:p>
        </w:tc>
        <w:tc>
          <w:tcPr>
            <w:tcW w:w="345" w:type="dxa"/>
            <w:vMerge w:val="continue"/>
            <w:tcBorders>
              <w:left w:val="nil"/>
              <w:right w:val="single" w:color="000000" w:sz="6" w:space="0"/>
            </w:tcBorders>
            <w:noWrap w:val="0"/>
            <w:vAlign w:val="top"/>
          </w:tcPr>
          <w:p w14:paraId="214B28D0">
            <w:pPr>
              <w:widowControl/>
              <w:jc w:val="center"/>
              <w:rPr>
                <w:rFonts w:eastAsia="宋体"/>
                <w:color w:val="000000"/>
                <w:kern w:val="0"/>
                <w:sz w:val="16"/>
                <w:szCs w:val="16"/>
              </w:rPr>
            </w:pPr>
          </w:p>
        </w:tc>
        <w:tc>
          <w:tcPr>
            <w:tcW w:w="396" w:type="dxa"/>
            <w:tcBorders>
              <w:top w:val="nil"/>
              <w:left w:val="nil"/>
              <w:bottom w:val="single" w:color="000000" w:sz="6" w:space="0"/>
              <w:right w:val="single" w:color="000000" w:sz="6" w:space="0"/>
            </w:tcBorders>
            <w:noWrap w:val="0"/>
            <w:vAlign w:val="center"/>
          </w:tcPr>
          <w:p w14:paraId="27367836">
            <w:pPr>
              <w:widowControl/>
              <w:jc w:val="center"/>
              <w:rPr>
                <w:rFonts w:hint="eastAsia" w:eastAsia="宋体"/>
                <w:color w:val="000000"/>
                <w:kern w:val="0"/>
                <w:sz w:val="16"/>
                <w:szCs w:val="16"/>
                <w:lang w:val="en-US" w:eastAsia="zh-CN" w:bidi="ar-SA"/>
              </w:rPr>
            </w:pPr>
            <w:r>
              <w:rPr>
                <w:rFonts w:hint="eastAsia" w:eastAsia="宋体"/>
                <w:color w:val="000000"/>
                <w:kern w:val="0"/>
                <w:sz w:val="16"/>
                <w:szCs w:val="16"/>
                <w:lang w:val="en-US" w:eastAsia="zh-CN"/>
              </w:rPr>
              <w:t>3</w:t>
            </w:r>
          </w:p>
        </w:tc>
        <w:tc>
          <w:tcPr>
            <w:tcW w:w="707" w:type="dxa"/>
            <w:tcBorders>
              <w:top w:val="nil"/>
              <w:left w:val="nil"/>
              <w:bottom w:val="single" w:color="000000" w:sz="6" w:space="0"/>
              <w:right w:val="single" w:color="000000" w:sz="6" w:space="0"/>
            </w:tcBorders>
            <w:noWrap w:val="0"/>
            <w:vAlign w:val="center"/>
          </w:tcPr>
          <w:p w14:paraId="40A9C678">
            <w:pPr>
              <w:widowControl/>
              <w:jc w:val="center"/>
              <w:rPr>
                <w:rFonts w:eastAsia="宋体"/>
                <w:color w:val="000000"/>
                <w:kern w:val="0"/>
                <w:sz w:val="16"/>
                <w:szCs w:val="16"/>
                <w:lang w:val="en-US" w:eastAsia="zh-CN" w:bidi="ar-SA"/>
              </w:rPr>
            </w:pPr>
            <w:r>
              <w:rPr>
                <w:rFonts w:eastAsia="宋体"/>
                <w:color w:val="000000"/>
                <w:kern w:val="0"/>
                <w:sz w:val="16"/>
                <w:szCs w:val="16"/>
              </w:rPr>
              <w:t>20802201</w:t>
            </w:r>
          </w:p>
        </w:tc>
        <w:tc>
          <w:tcPr>
            <w:tcW w:w="1348" w:type="dxa"/>
            <w:tcBorders>
              <w:top w:val="nil"/>
              <w:left w:val="nil"/>
              <w:bottom w:val="single" w:color="000000" w:sz="6" w:space="0"/>
              <w:right w:val="single" w:color="000000" w:sz="6" w:space="0"/>
            </w:tcBorders>
            <w:noWrap w:val="0"/>
            <w:vAlign w:val="center"/>
          </w:tcPr>
          <w:p w14:paraId="072B8FF5">
            <w:pPr>
              <w:widowControl/>
              <w:jc w:val="center"/>
              <w:rPr>
                <w:rFonts w:eastAsia="宋体"/>
                <w:color w:val="000000"/>
                <w:kern w:val="0"/>
                <w:sz w:val="16"/>
                <w:szCs w:val="16"/>
                <w:lang w:val="en-US" w:eastAsia="zh-CN" w:bidi="ar-SA"/>
              </w:rPr>
            </w:pPr>
            <w:r>
              <w:rPr>
                <w:rFonts w:eastAsia="宋体"/>
                <w:color w:val="000000"/>
                <w:kern w:val="0"/>
                <w:sz w:val="16"/>
                <w:szCs w:val="16"/>
              </w:rPr>
              <w:t>职业素养</w:t>
            </w:r>
          </w:p>
        </w:tc>
        <w:tc>
          <w:tcPr>
            <w:tcW w:w="440" w:type="dxa"/>
            <w:gridSpan w:val="2"/>
            <w:tcBorders>
              <w:top w:val="nil"/>
              <w:left w:val="nil"/>
              <w:bottom w:val="single" w:color="000000" w:sz="6" w:space="0"/>
              <w:right w:val="single" w:color="000000" w:sz="6" w:space="0"/>
            </w:tcBorders>
            <w:noWrap w:val="0"/>
            <w:vAlign w:val="center"/>
          </w:tcPr>
          <w:p w14:paraId="779A4DE4">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A</w:t>
            </w:r>
          </w:p>
        </w:tc>
        <w:tc>
          <w:tcPr>
            <w:tcW w:w="481" w:type="dxa"/>
            <w:gridSpan w:val="2"/>
            <w:tcBorders>
              <w:top w:val="nil"/>
              <w:left w:val="nil"/>
              <w:bottom w:val="single" w:color="000000" w:sz="6" w:space="0"/>
              <w:right w:val="single" w:color="000000" w:sz="6" w:space="0"/>
            </w:tcBorders>
            <w:noWrap w:val="0"/>
            <w:vAlign w:val="center"/>
          </w:tcPr>
          <w:p w14:paraId="0F5A949D">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否</w:t>
            </w:r>
          </w:p>
        </w:tc>
        <w:tc>
          <w:tcPr>
            <w:tcW w:w="545" w:type="dxa"/>
            <w:tcBorders>
              <w:top w:val="nil"/>
              <w:left w:val="nil"/>
              <w:bottom w:val="single" w:color="000000" w:sz="6" w:space="0"/>
              <w:right w:val="single" w:color="000000" w:sz="6" w:space="0"/>
            </w:tcBorders>
            <w:noWrap w:val="0"/>
            <w:vAlign w:val="center"/>
          </w:tcPr>
          <w:p w14:paraId="66A5A794">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1</w:t>
            </w:r>
          </w:p>
        </w:tc>
        <w:tc>
          <w:tcPr>
            <w:tcW w:w="555" w:type="dxa"/>
            <w:tcBorders>
              <w:top w:val="nil"/>
              <w:left w:val="nil"/>
              <w:bottom w:val="single" w:color="000000" w:sz="6" w:space="0"/>
              <w:right w:val="single" w:color="000000" w:sz="6" w:space="0"/>
            </w:tcBorders>
            <w:noWrap w:val="0"/>
            <w:vAlign w:val="center"/>
          </w:tcPr>
          <w:p w14:paraId="0516C0E4">
            <w:pPr>
              <w:jc w:val="center"/>
              <w:rPr>
                <w:rFonts w:eastAsia="宋体"/>
                <w:color w:val="auto"/>
                <w:kern w:val="0"/>
                <w:sz w:val="16"/>
                <w:szCs w:val="16"/>
                <w:lang w:val="en-US" w:eastAsia="zh-CN" w:bidi="ar-SA"/>
              </w:rPr>
            </w:pPr>
          </w:p>
        </w:tc>
        <w:tc>
          <w:tcPr>
            <w:tcW w:w="555" w:type="dxa"/>
            <w:tcBorders>
              <w:top w:val="nil"/>
              <w:left w:val="nil"/>
              <w:bottom w:val="single" w:color="000000" w:sz="6" w:space="0"/>
              <w:right w:val="single" w:color="000000" w:sz="6" w:space="0"/>
            </w:tcBorders>
            <w:noWrap w:val="0"/>
            <w:vAlign w:val="center"/>
          </w:tcPr>
          <w:p w14:paraId="7FAD9BCA">
            <w:pPr>
              <w:jc w:val="center"/>
              <w:rPr>
                <w:rFonts w:eastAsia="宋体"/>
                <w:color w:val="auto"/>
                <w:kern w:val="0"/>
                <w:sz w:val="16"/>
                <w:szCs w:val="16"/>
                <w:lang w:val="en-US" w:eastAsia="zh-CN" w:bidi="ar-SA"/>
              </w:rPr>
            </w:pPr>
          </w:p>
        </w:tc>
        <w:tc>
          <w:tcPr>
            <w:tcW w:w="545" w:type="dxa"/>
            <w:gridSpan w:val="2"/>
            <w:tcBorders>
              <w:top w:val="nil"/>
              <w:left w:val="nil"/>
              <w:bottom w:val="single" w:color="000000" w:sz="6" w:space="0"/>
              <w:right w:val="single" w:color="000000" w:sz="6" w:space="0"/>
            </w:tcBorders>
            <w:noWrap w:val="0"/>
            <w:vAlign w:val="center"/>
          </w:tcPr>
          <w:p w14:paraId="6C16AE54">
            <w:pPr>
              <w:jc w:val="center"/>
              <w:rPr>
                <w:rFonts w:eastAsia="宋体"/>
                <w:color w:val="auto"/>
                <w:kern w:val="0"/>
                <w:sz w:val="16"/>
                <w:szCs w:val="16"/>
                <w:lang w:val="en-US" w:eastAsia="zh-CN" w:bidi="ar-SA"/>
              </w:rPr>
            </w:pPr>
          </w:p>
        </w:tc>
        <w:tc>
          <w:tcPr>
            <w:tcW w:w="515" w:type="dxa"/>
            <w:gridSpan w:val="2"/>
            <w:tcBorders>
              <w:top w:val="nil"/>
              <w:left w:val="nil"/>
              <w:bottom w:val="single" w:color="000000" w:sz="6" w:space="0"/>
              <w:right w:val="single" w:color="000000" w:sz="6" w:space="0"/>
            </w:tcBorders>
            <w:noWrap w:val="0"/>
            <w:vAlign w:val="center"/>
          </w:tcPr>
          <w:p w14:paraId="0047B405">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2</w:t>
            </w:r>
          </w:p>
        </w:tc>
        <w:tc>
          <w:tcPr>
            <w:tcW w:w="630" w:type="dxa"/>
            <w:tcBorders>
              <w:top w:val="nil"/>
              <w:left w:val="nil"/>
              <w:bottom w:val="single" w:color="000000" w:sz="6" w:space="0"/>
              <w:right w:val="single" w:color="000000" w:sz="6" w:space="0"/>
            </w:tcBorders>
            <w:noWrap w:val="0"/>
            <w:vAlign w:val="center"/>
          </w:tcPr>
          <w:p w14:paraId="0132847D">
            <w:pPr>
              <w:widowControl/>
              <w:spacing w:line="180" w:lineRule="exact"/>
              <w:jc w:val="center"/>
              <w:rPr>
                <w:rFonts w:eastAsia="宋体"/>
                <w:color w:val="auto"/>
                <w:kern w:val="0"/>
                <w:sz w:val="16"/>
                <w:szCs w:val="16"/>
                <w:lang w:val="en-US" w:eastAsia="zh-CN" w:bidi="ar-SA"/>
              </w:rPr>
            </w:pPr>
          </w:p>
        </w:tc>
        <w:tc>
          <w:tcPr>
            <w:tcW w:w="622" w:type="dxa"/>
            <w:tcBorders>
              <w:top w:val="nil"/>
              <w:left w:val="nil"/>
              <w:bottom w:val="single" w:color="000000" w:sz="6" w:space="0"/>
              <w:right w:val="single" w:color="000000" w:sz="6" w:space="0"/>
            </w:tcBorders>
            <w:noWrap w:val="0"/>
            <w:vAlign w:val="center"/>
          </w:tcPr>
          <w:p w14:paraId="77EAC910">
            <w:pPr>
              <w:widowControl/>
              <w:spacing w:line="180" w:lineRule="exact"/>
              <w:jc w:val="center"/>
              <w:rPr>
                <w:rFonts w:eastAsia="宋体"/>
                <w:color w:val="auto"/>
                <w:kern w:val="0"/>
                <w:sz w:val="16"/>
                <w:szCs w:val="16"/>
                <w:lang w:val="en-US" w:eastAsia="zh-CN" w:bidi="ar-SA"/>
              </w:rPr>
            </w:pPr>
            <w:r>
              <w:rPr>
                <w:rFonts w:eastAsia="宋体"/>
                <w:color w:val="auto"/>
                <w:kern w:val="0"/>
                <w:sz w:val="16"/>
                <w:szCs w:val="16"/>
                <w:lang w:bidi="ar"/>
              </w:rPr>
              <w:t>√</w:t>
            </w:r>
          </w:p>
        </w:tc>
        <w:tc>
          <w:tcPr>
            <w:tcW w:w="636" w:type="dxa"/>
            <w:tcBorders>
              <w:top w:val="nil"/>
              <w:left w:val="nil"/>
              <w:bottom w:val="single" w:color="000000" w:sz="6" w:space="0"/>
              <w:right w:val="single" w:color="000000" w:sz="6" w:space="0"/>
            </w:tcBorders>
            <w:noWrap w:val="0"/>
            <w:vAlign w:val="center"/>
          </w:tcPr>
          <w:p w14:paraId="7CCB02C6">
            <w:pPr>
              <w:widowControl/>
              <w:spacing w:line="180" w:lineRule="exact"/>
              <w:jc w:val="center"/>
              <w:rPr>
                <w:rFonts w:eastAsia="宋体"/>
                <w:color w:val="auto"/>
                <w:kern w:val="0"/>
                <w:sz w:val="16"/>
                <w:szCs w:val="16"/>
                <w:lang w:val="en-US" w:eastAsia="zh-CN" w:bidi="ar-SA"/>
              </w:rPr>
            </w:pPr>
          </w:p>
        </w:tc>
        <w:tc>
          <w:tcPr>
            <w:tcW w:w="659" w:type="dxa"/>
            <w:gridSpan w:val="4"/>
            <w:tcBorders>
              <w:top w:val="nil"/>
              <w:left w:val="nil"/>
              <w:bottom w:val="single" w:color="000000" w:sz="6" w:space="0"/>
              <w:right w:val="single" w:color="000000" w:sz="6" w:space="0"/>
            </w:tcBorders>
            <w:noWrap w:val="0"/>
            <w:vAlign w:val="center"/>
          </w:tcPr>
          <w:p w14:paraId="3D4ACBEE">
            <w:pPr>
              <w:jc w:val="center"/>
              <w:rPr>
                <w:rFonts w:eastAsia="宋体"/>
                <w:color w:val="auto"/>
                <w:kern w:val="0"/>
                <w:sz w:val="16"/>
                <w:szCs w:val="16"/>
                <w:lang w:val="en-US" w:eastAsia="zh-CN" w:bidi="ar-SA"/>
              </w:rPr>
            </w:pPr>
          </w:p>
        </w:tc>
        <w:tc>
          <w:tcPr>
            <w:tcW w:w="567" w:type="dxa"/>
            <w:gridSpan w:val="3"/>
            <w:tcBorders>
              <w:top w:val="nil"/>
              <w:left w:val="nil"/>
              <w:bottom w:val="single" w:color="000000" w:sz="6" w:space="0"/>
              <w:right w:val="single" w:color="000000" w:sz="6" w:space="0"/>
            </w:tcBorders>
            <w:noWrap w:val="0"/>
            <w:vAlign w:val="center"/>
          </w:tcPr>
          <w:p w14:paraId="5752F09D">
            <w:pPr>
              <w:jc w:val="center"/>
              <w:rPr>
                <w:rFonts w:eastAsia="宋体"/>
                <w:color w:val="auto"/>
                <w:kern w:val="0"/>
                <w:sz w:val="16"/>
                <w:szCs w:val="16"/>
                <w:lang w:val="en-US" w:eastAsia="zh-CN" w:bidi="ar-SA"/>
              </w:rPr>
            </w:pPr>
          </w:p>
        </w:tc>
        <w:tc>
          <w:tcPr>
            <w:tcW w:w="567" w:type="dxa"/>
            <w:gridSpan w:val="4"/>
            <w:tcBorders>
              <w:top w:val="nil"/>
              <w:left w:val="nil"/>
              <w:bottom w:val="single" w:color="000000" w:sz="6" w:space="0"/>
              <w:right w:val="single" w:color="000000" w:sz="6" w:space="0"/>
            </w:tcBorders>
            <w:noWrap w:val="0"/>
            <w:vAlign w:val="center"/>
          </w:tcPr>
          <w:p w14:paraId="558472D6">
            <w:pPr>
              <w:jc w:val="center"/>
              <w:rPr>
                <w:rFonts w:eastAsia="宋体"/>
                <w:color w:val="FF0000"/>
                <w:kern w:val="0"/>
                <w:sz w:val="16"/>
                <w:szCs w:val="16"/>
                <w:lang w:val="en-US" w:eastAsia="zh-CN" w:bidi="ar-SA"/>
              </w:rPr>
            </w:pPr>
          </w:p>
        </w:tc>
        <w:tc>
          <w:tcPr>
            <w:tcW w:w="723" w:type="dxa"/>
            <w:gridSpan w:val="2"/>
            <w:tcBorders>
              <w:top w:val="nil"/>
              <w:left w:val="nil"/>
              <w:bottom w:val="single" w:color="000000" w:sz="6" w:space="0"/>
              <w:right w:val="single" w:color="000000" w:sz="6" w:space="0"/>
            </w:tcBorders>
            <w:noWrap w:val="0"/>
            <w:vAlign w:val="center"/>
          </w:tcPr>
          <w:p w14:paraId="791DEEB9">
            <w:pPr>
              <w:jc w:val="center"/>
              <w:rPr>
                <w:rFonts w:eastAsia="宋体"/>
                <w:color w:val="000000"/>
                <w:kern w:val="2"/>
                <w:sz w:val="21"/>
                <w:szCs w:val="21"/>
                <w:lang w:val="en-US" w:eastAsia="zh-CN" w:bidi="ar-SA"/>
              </w:rPr>
            </w:pPr>
            <w:r>
              <w:rPr>
                <w:rFonts w:eastAsia="宋体"/>
                <w:color w:val="000000"/>
                <w:kern w:val="0"/>
                <w:sz w:val="16"/>
                <w:szCs w:val="16"/>
              </w:rPr>
              <w:t>考查</w:t>
            </w:r>
          </w:p>
        </w:tc>
        <w:tc>
          <w:tcPr>
            <w:tcW w:w="1526" w:type="dxa"/>
            <w:gridSpan w:val="2"/>
            <w:tcBorders>
              <w:top w:val="nil"/>
              <w:left w:val="nil"/>
              <w:bottom w:val="single" w:color="000000" w:sz="6" w:space="0"/>
              <w:right w:val="single" w:color="auto" w:sz="4" w:space="0"/>
            </w:tcBorders>
            <w:noWrap w:val="0"/>
            <w:vAlign w:val="center"/>
          </w:tcPr>
          <w:p w14:paraId="6E724857">
            <w:pPr>
              <w:spacing w:line="360" w:lineRule="auto"/>
              <w:jc w:val="center"/>
              <w:rPr>
                <w:rFonts w:eastAsia="宋体"/>
                <w:color w:val="000000"/>
                <w:kern w:val="2"/>
                <w:sz w:val="21"/>
                <w:szCs w:val="21"/>
                <w:lang w:val="en-US" w:eastAsia="zh-CN" w:bidi="ar-SA"/>
              </w:rPr>
            </w:pPr>
            <w:r>
              <w:rPr>
                <w:rFonts w:eastAsia="宋体"/>
                <w:color w:val="000000"/>
                <w:kern w:val="0"/>
                <w:sz w:val="16"/>
                <w:szCs w:val="16"/>
              </w:rPr>
              <w:t>线上教学</w:t>
            </w:r>
          </w:p>
        </w:tc>
        <w:tc>
          <w:tcPr>
            <w:tcW w:w="1437" w:type="dxa"/>
            <w:tcBorders>
              <w:top w:val="single" w:color="auto" w:sz="4" w:space="0"/>
              <w:left w:val="single" w:color="auto" w:sz="4" w:space="0"/>
              <w:bottom w:val="single" w:color="auto" w:sz="4" w:space="0"/>
              <w:right w:val="single" w:color="auto" w:sz="4" w:space="0"/>
            </w:tcBorders>
            <w:noWrap w:val="0"/>
            <w:vAlign w:val="center"/>
          </w:tcPr>
          <w:p w14:paraId="2AD230CC">
            <w:pPr>
              <w:widowControl/>
              <w:jc w:val="center"/>
              <w:rPr>
                <w:rFonts w:eastAsia="宋体"/>
                <w:color w:val="000000"/>
                <w:kern w:val="0"/>
                <w:sz w:val="16"/>
                <w:szCs w:val="16"/>
                <w:lang w:val="en-US" w:eastAsia="zh-CN" w:bidi="ar-SA"/>
              </w:rPr>
            </w:pPr>
            <w:r>
              <w:rPr>
                <w:rFonts w:eastAsia="宋体"/>
                <w:color w:val="000000"/>
                <w:kern w:val="0"/>
                <w:sz w:val="16"/>
                <w:szCs w:val="16"/>
              </w:rPr>
              <w:t>必选</w:t>
            </w:r>
          </w:p>
        </w:tc>
      </w:tr>
      <w:tr w14:paraId="589E7042">
        <w:tblPrEx>
          <w:tblCellMar>
            <w:top w:w="0" w:type="dxa"/>
            <w:left w:w="108" w:type="dxa"/>
            <w:bottom w:w="0" w:type="dxa"/>
            <w:right w:w="108" w:type="dxa"/>
          </w:tblCellMar>
        </w:tblPrEx>
        <w:trPr>
          <w:gridAfter w:val="1"/>
          <w:wAfter w:w="2" w:type="dxa"/>
          <w:trHeight w:val="384" w:hRule="atLeast"/>
        </w:trPr>
        <w:tc>
          <w:tcPr>
            <w:tcW w:w="343" w:type="dxa"/>
            <w:tcBorders>
              <w:left w:val="single" w:color="000000" w:sz="2" w:space="0"/>
              <w:right w:val="single" w:color="000000" w:sz="6" w:space="0"/>
            </w:tcBorders>
            <w:noWrap w:val="0"/>
            <w:vAlign w:val="top"/>
          </w:tcPr>
          <w:p w14:paraId="1090901B">
            <w:pPr>
              <w:widowControl/>
              <w:jc w:val="center"/>
              <w:rPr>
                <w:rFonts w:eastAsia="宋体"/>
                <w:color w:val="000000"/>
                <w:kern w:val="0"/>
                <w:sz w:val="16"/>
                <w:szCs w:val="16"/>
              </w:rPr>
            </w:pPr>
          </w:p>
        </w:tc>
        <w:tc>
          <w:tcPr>
            <w:tcW w:w="345" w:type="dxa"/>
            <w:vMerge w:val="continue"/>
            <w:tcBorders>
              <w:left w:val="nil"/>
              <w:right w:val="single" w:color="000000" w:sz="6" w:space="0"/>
            </w:tcBorders>
            <w:noWrap w:val="0"/>
            <w:vAlign w:val="top"/>
          </w:tcPr>
          <w:p w14:paraId="11931B53">
            <w:pPr>
              <w:widowControl/>
              <w:jc w:val="center"/>
              <w:rPr>
                <w:rFonts w:eastAsia="宋体"/>
                <w:color w:val="000000"/>
                <w:kern w:val="0"/>
                <w:sz w:val="16"/>
                <w:szCs w:val="16"/>
              </w:rPr>
            </w:pPr>
          </w:p>
        </w:tc>
        <w:tc>
          <w:tcPr>
            <w:tcW w:w="396" w:type="dxa"/>
            <w:tcBorders>
              <w:top w:val="nil"/>
              <w:left w:val="nil"/>
              <w:bottom w:val="single" w:color="000000" w:sz="6" w:space="0"/>
              <w:right w:val="single" w:color="000000" w:sz="6" w:space="0"/>
            </w:tcBorders>
            <w:noWrap w:val="0"/>
            <w:vAlign w:val="center"/>
          </w:tcPr>
          <w:p w14:paraId="019AF73F">
            <w:pPr>
              <w:widowControl/>
              <w:jc w:val="center"/>
              <w:rPr>
                <w:rFonts w:hint="eastAsia" w:eastAsia="宋体"/>
                <w:color w:val="000000"/>
                <w:kern w:val="0"/>
                <w:sz w:val="16"/>
                <w:szCs w:val="16"/>
                <w:lang w:val="en-US" w:eastAsia="zh-CN" w:bidi="ar-SA"/>
              </w:rPr>
            </w:pPr>
            <w:r>
              <w:rPr>
                <w:rFonts w:hint="eastAsia" w:eastAsia="宋体"/>
                <w:color w:val="000000"/>
                <w:kern w:val="0"/>
                <w:sz w:val="16"/>
                <w:szCs w:val="16"/>
                <w:lang w:val="en-US" w:eastAsia="zh-CN"/>
              </w:rPr>
              <w:t>4</w:t>
            </w:r>
          </w:p>
        </w:tc>
        <w:tc>
          <w:tcPr>
            <w:tcW w:w="707" w:type="dxa"/>
            <w:tcBorders>
              <w:top w:val="nil"/>
              <w:left w:val="nil"/>
              <w:bottom w:val="single" w:color="000000" w:sz="6" w:space="0"/>
              <w:right w:val="single" w:color="000000" w:sz="6" w:space="0"/>
            </w:tcBorders>
            <w:noWrap w:val="0"/>
            <w:vAlign w:val="center"/>
          </w:tcPr>
          <w:p w14:paraId="34ABA5EB">
            <w:pPr>
              <w:widowControl/>
              <w:jc w:val="center"/>
              <w:rPr>
                <w:rFonts w:eastAsia="宋体"/>
                <w:color w:val="000000"/>
                <w:kern w:val="0"/>
                <w:sz w:val="16"/>
                <w:szCs w:val="16"/>
                <w:lang w:val="en-US" w:eastAsia="zh-CN" w:bidi="ar-SA"/>
              </w:rPr>
            </w:pPr>
            <w:r>
              <w:rPr>
                <w:rFonts w:eastAsia="宋体"/>
                <w:color w:val="000000"/>
                <w:kern w:val="0"/>
                <w:sz w:val="16"/>
                <w:szCs w:val="16"/>
              </w:rPr>
              <w:t>20207064</w:t>
            </w:r>
          </w:p>
        </w:tc>
        <w:tc>
          <w:tcPr>
            <w:tcW w:w="1348" w:type="dxa"/>
            <w:tcBorders>
              <w:top w:val="nil"/>
              <w:left w:val="nil"/>
              <w:bottom w:val="single" w:color="000000" w:sz="6" w:space="0"/>
              <w:right w:val="single" w:color="000000" w:sz="6" w:space="0"/>
            </w:tcBorders>
            <w:noWrap w:val="0"/>
            <w:vAlign w:val="center"/>
          </w:tcPr>
          <w:p w14:paraId="5C57492B">
            <w:pPr>
              <w:widowControl/>
              <w:jc w:val="center"/>
              <w:rPr>
                <w:rFonts w:eastAsia="宋体"/>
                <w:color w:val="000000"/>
                <w:kern w:val="0"/>
                <w:sz w:val="16"/>
                <w:szCs w:val="16"/>
                <w:lang w:val="en-US" w:eastAsia="zh-CN" w:bidi="ar-SA"/>
              </w:rPr>
            </w:pPr>
            <w:r>
              <w:rPr>
                <w:rFonts w:eastAsia="宋体"/>
                <w:color w:val="000000"/>
                <w:kern w:val="0"/>
                <w:sz w:val="16"/>
                <w:szCs w:val="16"/>
              </w:rPr>
              <w:t>思政课程</w:t>
            </w:r>
          </w:p>
        </w:tc>
        <w:tc>
          <w:tcPr>
            <w:tcW w:w="440" w:type="dxa"/>
            <w:gridSpan w:val="2"/>
            <w:tcBorders>
              <w:top w:val="nil"/>
              <w:left w:val="nil"/>
              <w:bottom w:val="single" w:color="000000" w:sz="6" w:space="0"/>
              <w:right w:val="single" w:color="000000" w:sz="6" w:space="0"/>
            </w:tcBorders>
            <w:noWrap w:val="0"/>
            <w:vAlign w:val="center"/>
          </w:tcPr>
          <w:p w14:paraId="6AD65493">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A</w:t>
            </w:r>
          </w:p>
        </w:tc>
        <w:tc>
          <w:tcPr>
            <w:tcW w:w="481" w:type="dxa"/>
            <w:gridSpan w:val="2"/>
            <w:tcBorders>
              <w:top w:val="nil"/>
              <w:left w:val="nil"/>
              <w:bottom w:val="single" w:color="000000" w:sz="6" w:space="0"/>
              <w:right w:val="single" w:color="000000" w:sz="6" w:space="0"/>
            </w:tcBorders>
            <w:noWrap w:val="0"/>
            <w:vAlign w:val="center"/>
          </w:tcPr>
          <w:p w14:paraId="793CE81F">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否</w:t>
            </w:r>
          </w:p>
        </w:tc>
        <w:tc>
          <w:tcPr>
            <w:tcW w:w="545" w:type="dxa"/>
            <w:tcBorders>
              <w:top w:val="nil"/>
              <w:left w:val="nil"/>
              <w:bottom w:val="single" w:color="000000" w:sz="6" w:space="0"/>
              <w:right w:val="single" w:color="000000" w:sz="6" w:space="0"/>
            </w:tcBorders>
            <w:noWrap w:val="0"/>
            <w:vAlign w:val="center"/>
          </w:tcPr>
          <w:p w14:paraId="2356EA86">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2</w:t>
            </w:r>
          </w:p>
        </w:tc>
        <w:tc>
          <w:tcPr>
            <w:tcW w:w="555" w:type="dxa"/>
            <w:tcBorders>
              <w:top w:val="nil"/>
              <w:left w:val="nil"/>
              <w:bottom w:val="single" w:color="000000" w:sz="6" w:space="0"/>
              <w:right w:val="single" w:color="000000" w:sz="6" w:space="0"/>
            </w:tcBorders>
            <w:noWrap w:val="0"/>
            <w:vAlign w:val="center"/>
          </w:tcPr>
          <w:p w14:paraId="51EC9184">
            <w:pPr>
              <w:jc w:val="center"/>
              <w:rPr>
                <w:rFonts w:eastAsia="宋体"/>
                <w:color w:val="auto"/>
                <w:kern w:val="0"/>
                <w:sz w:val="16"/>
                <w:szCs w:val="16"/>
                <w:lang w:val="en-US" w:eastAsia="zh-CN" w:bidi="ar-SA"/>
              </w:rPr>
            </w:pPr>
          </w:p>
        </w:tc>
        <w:tc>
          <w:tcPr>
            <w:tcW w:w="555" w:type="dxa"/>
            <w:tcBorders>
              <w:top w:val="nil"/>
              <w:left w:val="nil"/>
              <w:bottom w:val="single" w:color="000000" w:sz="6" w:space="0"/>
              <w:right w:val="single" w:color="000000" w:sz="6" w:space="0"/>
            </w:tcBorders>
            <w:noWrap w:val="0"/>
            <w:vAlign w:val="center"/>
          </w:tcPr>
          <w:p w14:paraId="0C0ED099">
            <w:pPr>
              <w:jc w:val="center"/>
              <w:rPr>
                <w:rFonts w:eastAsia="宋体"/>
                <w:color w:val="auto"/>
                <w:kern w:val="0"/>
                <w:sz w:val="16"/>
                <w:szCs w:val="16"/>
                <w:lang w:val="en-US" w:eastAsia="zh-CN" w:bidi="ar-SA"/>
              </w:rPr>
            </w:pPr>
          </w:p>
        </w:tc>
        <w:tc>
          <w:tcPr>
            <w:tcW w:w="545" w:type="dxa"/>
            <w:gridSpan w:val="2"/>
            <w:tcBorders>
              <w:top w:val="nil"/>
              <w:left w:val="nil"/>
              <w:bottom w:val="single" w:color="000000" w:sz="6" w:space="0"/>
              <w:right w:val="single" w:color="000000" w:sz="6" w:space="0"/>
            </w:tcBorders>
            <w:noWrap w:val="0"/>
            <w:vAlign w:val="center"/>
          </w:tcPr>
          <w:p w14:paraId="1BB51776">
            <w:pPr>
              <w:jc w:val="center"/>
              <w:rPr>
                <w:rFonts w:eastAsia="宋体"/>
                <w:color w:val="auto"/>
                <w:kern w:val="0"/>
                <w:sz w:val="16"/>
                <w:szCs w:val="16"/>
                <w:lang w:val="en-US" w:eastAsia="zh-CN" w:bidi="ar-SA"/>
              </w:rPr>
            </w:pPr>
          </w:p>
        </w:tc>
        <w:tc>
          <w:tcPr>
            <w:tcW w:w="515" w:type="dxa"/>
            <w:gridSpan w:val="2"/>
            <w:tcBorders>
              <w:top w:val="nil"/>
              <w:left w:val="nil"/>
              <w:bottom w:val="single" w:color="000000" w:sz="6" w:space="0"/>
              <w:right w:val="single" w:color="000000" w:sz="6" w:space="0"/>
            </w:tcBorders>
            <w:noWrap w:val="0"/>
            <w:vAlign w:val="center"/>
          </w:tcPr>
          <w:p w14:paraId="26AFDECB">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3</w:t>
            </w:r>
          </w:p>
        </w:tc>
        <w:tc>
          <w:tcPr>
            <w:tcW w:w="630" w:type="dxa"/>
            <w:tcBorders>
              <w:top w:val="nil"/>
              <w:left w:val="nil"/>
              <w:bottom w:val="single" w:color="000000" w:sz="6" w:space="0"/>
              <w:right w:val="single" w:color="000000" w:sz="6" w:space="0"/>
            </w:tcBorders>
            <w:noWrap w:val="0"/>
            <w:vAlign w:val="center"/>
          </w:tcPr>
          <w:p w14:paraId="081482E0">
            <w:pPr>
              <w:widowControl/>
              <w:spacing w:line="180" w:lineRule="exact"/>
              <w:jc w:val="center"/>
              <w:rPr>
                <w:rFonts w:eastAsia="宋体"/>
                <w:color w:val="auto"/>
                <w:kern w:val="0"/>
                <w:sz w:val="16"/>
                <w:szCs w:val="16"/>
                <w:lang w:val="en-US" w:eastAsia="zh-CN" w:bidi="ar-SA"/>
              </w:rPr>
            </w:pPr>
          </w:p>
        </w:tc>
        <w:tc>
          <w:tcPr>
            <w:tcW w:w="622" w:type="dxa"/>
            <w:tcBorders>
              <w:top w:val="nil"/>
              <w:left w:val="nil"/>
              <w:bottom w:val="single" w:color="000000" w:sz="6" w:space="0"/>
              <w:right w:val="single" w:color="000000" w:sz="6" w:space="0"/>
            </w:tcBorders>
            <w:noWrap w:val="0"/>
            <w:vAlign w:val="center"/>
          </w:tcPr>
          <w:p w14:paraId="344A6F0C">
            <w:pPr>
              <w:widowControl/>
              <w:spacing w:line="180" w:lineRule="exact"/>
              <w:jc w:val="center"/>
              <w:rPr>
                <w:rFonts w:eastAsia="宋体"/>
                <w:color w:val="auto"/>
                <w:kern w:val="0"/>
                <w:sz w:val="16"/>
                <w:szCs w:val="16"/>
                <w:lang w:val="en-US" w:eastAsia="zh-CN" w:bidi="ar-SA"/>
              </w:rPr>
            </w:pPr>
          </w:p>
        </w:tc>
        <w:tc>
          <w:tcPr>
            <w:tcW w:w="636" w:type="dxa"/>
            <w:tcBorders>
              <w:top w:val="nil"/>
              <w:left w:val="nil"/>
              <w:bottom w:val="single" w:color="000000" w:sz="6" w:space="0"/>
              <w:right w:val="single" w:color="000000" w:sz="6" w:space="0"/>
            </w:tcBorders>
            <w:noWrap w:val="0"/>
            <w:vAlign w:val="center"/>
          </w:tcPr>
          <w:p w14:paraId="44CD09E2">
            <w:pPr>
              <w:widowControl/>
              <w:spacing w:line="180" w:lineRule="exact"/>
              <w:jc w:val="center"/>
              <w:rPr>
                <w:rFonts w:eastAsia="宋体"/>
                <w:color w:val="auto"/>
                <w:kern w:val="0"/>
                <w:sz w:val="16"/>
                <w:szCs w:val="16"/>
                <w:lang w:val="en-US" w:eastAsia="zh-CN" w:bidi="ar-SA"/>
              </w:rPr>
            </w:pPr>
            <w:r>
              <w:rPr>
                <w:rFonts w:eastAsia="宋体"/>
                <w:color w:val="auto"/>
                <w:kern w:val="0"/>
                <w:sz w:val="16"/>
                <w:szCs w:val="16"/>
                <w:lang w:bidi="ar"/>
              </w:rPr>
              <w:t>√</w:t>
            </w:r>
          </w:p>
        </w:tc>
        <w:tc>
          <w:tcPr>
            <w:tcW w:w="659" w:type="dxa"/>
            <w:gridSpan w:val="4"/>
            <w:tcBorders>
              <w:top w:val="nil"/>
              <w:left w:val="nil"/>
              <w:bottom w:val="single" w:color="000000" w:sz="6" w:space="0"/>
              <w:right w:val="single" w:color="000000" w:sz="6" w:space="0"/>
            </w:tcBorders>
            <w:noWrap w:val="0"/>
            <w:vAlign w:val="center"/>
          </w:tcPr>
          <w:p w14:paraId="44F27656">
            <w:pPr>
              <w:jc w:val="center"/>
              <w:rPr>
                <w:rFonts w:eastAsia="宋体"/>
                <w:color w:val="auto"/>
                <w:kern w:val="0"/>
                <w:sz w:val="16"/>
                <w:szCs w:val="16"/>
                <w:lang w:val="en-US" w:eastAsia="zh-CN" w:bidi="ar-SA"/>
              </w:rPr>
            </w:pPr>
          </w:p>
        </w:tc>
        <w:tc>
          <w:tcPr>
            <w:tcW w:w="567" w:type="dxa"/>
            <w:gridSpan w:val="3"/>
            <w:tcBorders>
              <w:top w:val="nil"/>
              <w:left w:val="nil"/>
              <w:bottom w:val="single" w:color="000000" w:sz="6" w:space="0"/>
              <w:right w:val="single" w:color="000000" w:sz="6" w:space="0"/>
            </w:tcBorders>
            <w:noWrap w:val="0"/>
            <w:vAlign w:val="center"/>
          </w:tcPr>
          <w:p w14:paraId="3DDA1FC2">
            <w:pPr>
              <w:jc w:val="center"/>
              <w:rPr>
                <w:rFonts w:eastAsia="宋体"/>
                <w:color w:val="auto"/>
                <w:kern w:val="0"/>
                <w:sz w:val="16"/>
                <w:szCs w:val="16"/>
                <w:lang w:val="en-US" w:eastAsia="zh-CN" w:bidi="ar-SA"/>
              </w:rPr>
            </w:pPr>
          </w:p>
        </w:tc>
        <w:tc>
          <w:tcPr>
            <w:tcW w:w="567" w:type="dxa"/>
            <w:gridSpan w:val="4"/>
            <w:tcBorders>
              <w:top w:val="nil"/>
              <w:left w:val="nil"/>
              <w:bottom w:val="single" w:color="000000" w:sz="6" w:space="0"/>
              <w:right w:val="single" w:color="000000" w:sz="6" w:space="0"/>
            </w:tcBorders>
            <w:noWrap w:val="0"/>
            <w:vAlign w:val="center"/>
          </w:tcPr>
          <w:p w14:paraId="2DE91755">
            <w:pPr>
              <w:jc w:val="center"/>
              <w:rPr>
                <w:rFonts w:eastAsia="宋体"/>
                <w:color w:val="FF0000"/>
                <w:kern w:val="0"/>
                <w:sz w:val="16"/>
                <w:szCs w:val="16"/>
                <w:lang w:val="en-US" w:eastAsia="zh-CN" w:bidi="ar-SA"/>
              </w:rPr>
            </w:pPr>
          </w:p>
        </w:tc>
        <w:tc>
          <w:tcPr>
            <w:tcW w:w="723" w:type="dxa"/>
            <w:gridSpan w:val="2"/>
            <w:tcBorders>
              <w:top w:val="nil"/>
              <w:left w:val="nil"/>
              <w:bottom w:val="single" w:color="000000" w:sz="6" w:space="0"/>
              <w:right w:val="single" w:color="000000" w:sz="6" w:space="0"/>
            </w:tcBorders>
            <w:noWrap w:val="0"/>
            <w:vAlign w:val="center"/>
          </w:tcPr>
          <w:p w14:paraId="201FF860">
            <w:pPr>
              <w:jc w:val="center"/>
              <w:rPr>
                <w:rFonts w:eastAsia="宋体"/>
                <w:color w:val="000000"/>
                <w:kern w:val="2"/>
                <w:sz w:val="21"/>
                <w:szCs w:val="21"/>
                <w:lang w:val="en-US" w:eastAsia="zh-CN" w:bidi="ar-SA"/>
              </w:rPr>
            </w:pPr>
            <w:r>
              <w:rPr>
                <w:rFonts w:eastAsia="宋体"/>
                <w:color w:val="000000"/>
                <w:kern w:val="0"/>
                <w:sz w:val="16"/>
                <w:szCs w:val="16"/>
              </w:rPr>
              <w:t>考查</w:t>
            </w:r>
          </w:p>
        </w:tc>
        <w:tc>
          <w:tcPr>
            <w:tcW w:w="1526" w:type="dxa"/>
            <w:gridSpan w:val="2"/>
            <w:tcBorders>
              <w:top w:val="nil"/>
              <w:left w:val="nil"/>
              <w:bottom w:val="single" w:color="000000" w:sz="6" w:space="0"/>
              <w:right w:val="single" w:color="auto" w:sz="4" w:space="0"/>
            </w:tcBorders>
            <w:noWrap w:val="0"/>
            <w:vAlign w:val="center"/>
          </w:tcPr>
          <w:p w14:paraId="1AF3C165">
            <w:pPr>
              <w:widowControl/>
              <w:jc w:val="center"/>
              <w:rPr>
                <w:rFonts w:eastAsia="宋体"/>
                <w:color w:val="000000"/>
                <w:kern w:val="0"/>
                <w:sz w:val="16"/>
                <w:szCs w:val="16"/>
                <w:lang w:val="en-US" w:eastAsia="zh-CN" w:bidi="ar-SA"/>
              </w:rPr>
            </w:pPr>
            <w:r>
              <w:rPr>
                <w:rFonts w:eastAsia="宋体"/>
                <w:color w:val="000000"/>
                <w:kern w:val="0"/>
                <w:sz w:val="16"/>
                <w:szCs w:val="16"/>
              </w:rPr>
              <w:t>线上教学</w:t>
            </w:r>
          </w:p>
        </w:tc>
        <w:tc>
          <w:tcPr>
            <w:tcW w:w="1437" w:type="dxa"/>
            <w:tcBorders>
              <w:top w:val="single" w:color="auto" w:sz="4" w:space="0"/>
              <w:left w:val="single" w:color="auto" w:sz="4" w:space="0"/>
              <w:bottom w:val="single" w:color="auto" w:sz="4" w:space="0"/>
              <w:right w:val="single" w:color="auto" w:sz="4" w:space="0"/>
            </w:tcBorders>
            <w:noWrap w:val="0"/>
            <w:vAlign w:val="center"/>
          </w:tcPr>
          <w:p w14:paraId="675C977D">
            <w:pPr>
              <w:widowControl/>
              <w:jc w:val="center"/>
              <w:rPr>
                <w:rFonts w:eastAsia="宋体"/>
                <w:color w:val="000000"/>
                <w:kern w:val="0"/>
                <w:sz w:val="16"/>
                <w:szCs w:val="16"/>
                <w:lang w:val="en-US" w:eastAsia="zh-CN" w:bidi="ar-SA"/>
              </w:rPr>
            </w:pPr>
            <w:r>
              <w:rPr>
                <w:rFonts w:eastAsia="宋体"/>
                <w:color w:val="000000"/>
                <w:kern w:val="0"/>
                <w:sz w:val="16"/>
                <w:szCs w:val="16"/>
              </w:rPr>
              <w:t>必选</w:t>
            </w:r>
          </w:p>
        </w:tc>
      </w:tr>
      <w:tr w14:paraId="5F146D17">
        <w:tblPrEx>
          <w:tblCellMar>
            <w:top w:w="0" w:type="dxa"/>
            <w:left w:w="108" w:type="dxa"/>
            <w:bottom w:w="0" w:type="dxa"/>
            <w:right w:w="108" w:type="dxa"/>
          </w:tblCellMar>
        </w:tblPrEx>
        <w:trPr>
          <w:gridAfter w:val="1"/>
          <w:wAfter w:w="2" w:type="dxa"/>
          <w:trHeight w:val="384" w:hRule="atLeast"/>
        </w:trPr>
        <w:tc>
          <w:tcPr>
            <w:tcW w:w="343" w:type="dxa"/>
            <w:tcBorders>
              <w:left w:val="single" w:color="000000" w:sz="2" w:space="0"/>
              <w:bottom w:val="single" w:color="auto" w:sz="4" w:space="0"/>
              <w:right w:val="single" w:color="000000" w:sz="6" w:space="0"/>
            </w:tcBorders>
            <w:noWrap w:val="0"/>
            <w:vAlign w:val="top"/>
          </w:tcPr>
          <w:p w14:paraId="0EFCDBF8">
            <w:pPr>
              <w:widowControl/>
              <w:jc w:val="center"/>
              <w:rPr>
                <w:rFonts w:eastAsia="宋体"/>
                <w:color w:val="000000"/>
                <w:kern w:val="0"/>
                <w:sz w:val="16"/>
                <w:szCs w:val="16"/>
              </w:rPr>
            </w:pPr>
          </w:p>
        </w:tc>
        <w:tc>
          <w:tcPr>
            <w:tcW w:w="345" w:type="dxa"/>
            <w:vMerge w:val="continue"/>
            <w:tcBorders>
              <w:left w:val="nil"/>
              <w:bottom w:val="single" w:color="auto" w:sz="4" w:space="0"/>
              <w:right w:val="single" w:color="000000" w:sz="6" w:space="0"/>
            </w:tcBorders>
            <w:noWrap w:val="0"/>
            <w:vAlign w:val="top"/>
          </w:tcPr>
          <w:p w14:paraId="5097446E">
            <w:pPr>
              <w:widowControl/>
              <w:jc w:val="center"/>
              <w:rPr>
                <w:rFonts w:eastAsia="宋体"/>
                <w:color w:val="000000"/>
                <w:kern w:val="0"/>
                <w:sz w:val="16"/>
                <w:szCs w:val="16"/>
              </w:rPr>
            </w:pPr>
          </w:p>
        </w:tc>
        <w:tc>
          <w:tcPr>
            <w:tcW w:w="396" w:type="dxa"/>
            <w:tcBorders>
              <w:top w:val="nil"/>
              <w:left w:val="nil"/>
              <w:bottom w:val="single" w:color="auto" w:sz="4" w:space="0"/>
              <w:right w:val="single" w:color="000000" w:sz="6" w:space="0"/>
            </w:tcBorders>
            <w:noWrap w:val="0"/>
            <w:vAlign w:val="center"/>
          </w:tcPr>
          <w:p w14:paraId="2AABD03E">
            <w:pPr>
              <w:widowControl/>
              <w:jc w:val="center"/>
              <w:rPr>
                <w:rFonts w:hint="eastAsia" w:eastAsia="宋体"/>
                <w:color w:val="000000"/>
                <w:kern w:val="0"/>
                <w:sz w:val="16"/>
                <w:szCs w:val="16"/>
                <w:lang w:val="en-US" w:eastAsia="zh-CN" w:bidi="ar-SA"/>
              </w:rPr>
            </w:pPr>
            <w:r>
              <w:rPr>
                <w:rFonts w:hint="eastAsia" w:eastAsia="宋体"/>
                <w:color w:val="000000"/>
                <w:kern w:val="0"/>
                <w:sz w:val="16"/>
                <w:szCs w:val="16"/>
                <w:lang w:val="en-US" w:eastAsia="zh-CN"/>
              </w:rPr>
              <w:t>5</w:t>
            </w:r>
          </w:p>
        </w:tc>
        <w:tc>
          <w:tcPr>
            <w:tcW w:w="707" w:type="dxa"/>
            <w:tcBorders>
              <w:top w:val="nil"/>
              <w:left w:val="nil"/>
              <w:bottom w:val="single" w:color="auto" w:sz="4" w:space="0"/>
              <w:right w:val="single" w:color="000000" w:sz="6" w:space="0"/>
            </w:tcBorders>
            <w:noWrap w:val="0"/>
            <w:vAlign w:val="center"/>
          </w:tcPr>
          <w:p w14:paraId="655CD691">
            <w:pPr>
              <w:widowControl/>
              <w:jc w:val="center"/>
              <w:rPr>
                <w:rFonts w:eastAsia="宋体"/>
                <w:color w:val="000000"/>
                <w:kern w:val="0"/>
                <w:sz w:val="16"/>
                <w:szCs w:val="16"/>
                <w:lang w:val="en-US" w:eastAsia="zh-CN" w:bidi="ar-SA"/>
              </w:rPr>
            </w:pPr>
            <w:r>
              <w:rPr>
                <w:rFonts w:eastAsia="宋体"/>
                <w:color w:val="000000"/>
                <w:kern w:val="0"/>
                <w:sz w:val="16"/>
                <w:szCs w:val="16"/>
              </w:rPr>
              <w:t>88888888</w:t>
            </w:r>
          </w:p>
        </w:tc>
        <w:tc>
          <w:tcPr>
            <w:tcW w:w="1348" w:type="dxa"/>
            <w:tcBorders>
              <w:top w:val="nil"/>
              <w:left w:val="nil"/>
              <w:bottom w:val="single" w:color="auto" w:sz="4" w:space="0"/>
              <w:right w:val="single" w:color="000000" w:sz="6" w:space="0"/>
            </w:tcBorders>
            <w:noWrap w:val="0"/>
            <w:vAlign w:val="center"/>
          </w:tcPr>
          <w:p w14:paraId="3AC200ED">
            <w:pPr>
              <w:widowControl/>
              <w:jc w:val="center"/>
              <w:rPr>
                <w:rFonts w:eastAsia="宋体"/>
                <w:color w:val="000000"/>
                <w:kern w:val="0"/>
                <w:sz w:val="16"/>
                <w:szCs w:val="16"/>
                <w:lang w:val="en-US" w:eastAsia="zh-CN" w:bidi="ar-SA"/>
              </w:rPr>
            </w:pPr>
            <w:r>
              <w:rPr>
                <w:rFonts w:eastAsia="宋体"/>
                <w:color w:val="000000"/>
                <w:kern w:val="0"/>
                <w:sz w:val="16"/>
                <w:szCs w:val="16"/>
              </w:rPr>
              <w:t>生态环境教育</w:t>
            </w:r>
          </w:p>
        </w:tc>
        <w:tc>
          <w:tcPr>
            <w:tcW w:w="440" w:type="dxa"/>
            <w:gridSpan w:val="2"/>
            <w:tcBorders>
              <w:top w:val="nil"/>
              <w:left w:val="nil"/>
              <w:bottom w:val="single" w:color="auto" w:sz="4" w:space="0"/>
              <w:right w:val="single" w:color="000000" w:sz="6" w:space="0"/>
            </w:tcBorders>
            <w:noWrap w:val="0"/>
            <w:vAlign w:val="center"/>
          </w:tcPr>
          <w:p w14:paraId="444E63BE">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A</w:t>
            </w:r>
          </w:p>
        </w:tc>
        <w:tc>
          <w:tcPr>
            <w:tcW w:w="481" w:type="dxa"/>
            <w:gridSpan w:val="2"/>
            <w:tcBorders>
              <w:top w:val="nil"/>
              <w:left w:val="nil"/>
              <w:bottom w:val="single" w:color="auto" w:sz="4" w:space="0"/>
              <w:right w:val="single" w:color="000000" w:sz="6" w:space="0"/>
            </w:tcBorders>
            <w:noWrap w:val="0"/>
            <w:vAlign w:val="center"/>
          </w:tcPr>
          <w:p w14:paraId="321C920F">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否</w:t>
            </w:r>
          </w:p>
        </w:tc>
        <w:tc>
          <w:tcPr>
            <w:tcW w:w="545" w:type="dxa"/>
            <w:tcBorders>
              <w:top w:val="nil"/>
              <w:left w:val="nil"/>
              <w:bottom w:val="single" w:color="auto" w:sz="4" w:space="0"/>
              <w:right w:val="single" w:color="000000" w:sz="6" w:space="0"/>
            </w:tcBorders>
            <w:noWrap w:val="0"/>
            <w:vAlign w:val="center"/>
          </w:tcPr>
          <w:p w14:paraId="4F5129F3">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1</w:t>
            </w:r>
          </w:p>
        </w:tc>
        <w:tc>
          <w:tcPr>
            <w:tcW w:w="555" w:type="dxa"/>
            <w:tcBorders>
              <w:top w:val="nil"/>
              <w:left w:val="nil"/>
              <w:bottom w:val="single" w:color="auto" w:sz="4" w:space="0"/>
              <w:right w:val="single" w:color="000000" w:sz="6" w:space="0"/>
            </w:tcBorders>
            <w:noWrap w:val="0"/>
            <w:vAlign w:val="center"/>
          </w:tcPr>
          <w:p w14:paraId="38CF3490">
            <w:pPr>
              <w:jc w:val="center"/>
              <w:rPr>
                <w:rFonts w:eastAsia="宋体"/>
                <w:color w:val="auto"/>
                <w:kern w:val="0"/>
                <w:sz w:val="16"/>
                <w:szCs w:val="16"/>
                <w:lang w:val="en-US" w:eastAsia="zh-CN" w:bidi="ar-SA"/>
              </w:rPr>
            </w:pPr>
          </w:p>
        </w:tc>
        <w:tc>
          <w:tcPr>
            <w:tcW w:w="555" w:type="dxa"/>
            <w:tcBorders>
              <w:top w:val="nil"/>
              <w:left w:val="nil"/>
              <w:bottom w:val="single" w:color="auto" w:sz="4" w:space="0"/>
              <w:right w:val="single" w:color="000000" w:sz="6" w:space="0"/>
            </w:tcBorders>
            <w:noWrap w:val="0"/>
            <w:vAlign w:val="center"/>
          </w:tcPr>
          <w:p w14:paraId="61C92944">
            <w:pPr>
              <w:jc w:val="center"/>
              <w:rPr>
                <w:rFonts w:eastAsia="宋体"/>
                <w:color w:val="auto"/>
                <w:kern w:val="0"/>
                <w:sz w:val="16"/>
                <w:szCs w:val="16"/>
                <w:lang w:val="en-US" w:eastAsia="zh-CN" w:bidi="ar-SA"/>
              </w:rPr>
            </w:pPr>
          </w:p>
        </w:tc>
        <w:tc>
          <w:tcPr>
            <w:tcW w:w="545" w:type="dxa"/>
            <w:gridSpan w:val="2"/>
            <w:tcBorders>
              <w:top w:val="nil"/>
              <w:left w:val="nil"/>
              <w:bottom w:val="single" w:color="auto" w:sz="4" w:space="0"/>
              <w:right w:val="single" w:color="000000" w:sz="6" w:space="0"/>
            </w:tcBorders>
            <w:noWrap w:val="0"/>
            <w:vAlign w:val="center"/>
          </w:tcPr>
          <w:p w14:paraId="0699CF75">
            <w:pPr>
              <w:jc w:val="center"/>
              <w:rPr>
                <w:rFonts w:eastAsia="宋体"/>
                <w:color w:val="auto"/>
                <w:kern w:val="0"/>
                <w:sz w:val="16"/>
                <w:szCs w:val="16"/>
                <w:lang w:val="en-US" w:eastAsia="zh-CN" w:bidi="ar-SA"/>
              </w:rPr>
            </w:pPr>
          </w:p>
        </w:tc>
        <w:tc>
          <w:tcPr>
            <w:tcW w:w="515" w:type="dxa"/>
            <w:gridSpan w:val="2"/>
            <w:tcBorders>
              <w:top w:val="nil"/>
              <w:left w:val="nil"/>
              <w:bottom w:val="single" w:color="auto" w:sz="4" w:space="0"/>
              <w:right w:val="single" w:color="000000" w:sz="6" w:space="0"/>
            </w:tcBorders>
            <w:noWrap w:val="0"/>
            <w:vAlign w:val="center"/>
          </w:tcPr>
          <w:p w14:paraId="27BC5EB4">
            <w:pPr>
              <w:jc w:val="center"/>
              <w:rPr>
                <w:rFonts w:eastAsia="宋体"/>
                <w:color w:val="auto"/>
                <w:kern w:val="0"/>
                <w:sz w:val="16"/>
                <w:szCs w:val="16"/>
                <w:lang w:val="en-US" w:eastAsia="zh-CN" w:bidi="ar-SA"/>
              </w:rPr>
            </w:pPr>
            <w:r>
              <w:rPr>
                <w:rFonts w:eastAsia="宋体"/>
                <w:color w:val="auto"/>
                <w:kern w:val="0"/>
                <w:sz w:val="16"/>
                <w:szCs w:val="16"/>
              </w:rPr>
              <w:t>2</w:t>
            </w:r>
          </w:p>
        </w:tc>
        <w:tc>
          <w:tcPr>
            <w:tcW w:w="630" w:type="dxa"/>
            <w:tcBorders>
              <w:top w:val="nil"/>
              <w:left w:val="nil"/>
              <w:bottom w:val="single" w:color="auto" w:sz="4" w:space="0"/>
              <w:right w:val="single" w:color="000000" w:sz="6" w:space="0"/>
            </w:tcBorders>
            <w:noWrap w:val="0"/>
            <w:vAlign w:val="center"/>
          </w:tcPr>
          <w:p w14:paraId="7D8DEEBF">
            <w:pPr>
              <w:widowControl/>
              <w:spacing w:line="180" w:lineRule="exact"/>
              <w:jc w:val="center"/>
              <w:rPr>
                <w:rFonts w:eastAsia="宋体"/>
                <w:color w:val="auto"/>
                <w:kern w:val="0"/>
                <w:sz w:val="16"/>
                <w:szCs w:val="16"/>
                <w:lang w:val="en-US" w:eastAsia="zh-CN" w:bidi="ar-SA"/>
              </w:rPr>
            </w:pPr>
          </w:p>
        </w:tc>
        <w:tc>
          <w:tcPr>
            <w:tcW w:w="622" w:type="dxa"/>
            <w:tcBorders>
              <w:top w:val="nil"/>
              <w:left w:val="nil"/>
              <w:bottom w:val="single" w:color="auto" w:sz="4" w:space="0"/>
              <w:right w:val="single" w:color="000000" w:sz="6" w:space="0"/>
            </w:tcBorders>
            <w:noWrap w:val="0"/>
            <w:vAlign w:val="center"/>
          </w:tcPr>
          <w:p w14:paraId="30BD8A6C">
            <w:pPr>
              <w:widowControl/>
              <w:spacing w:line="180" w:lineRule="exact"/>
              <w:jc w:val="center"/>
              <w:rPr>
                <w:rFonts w:eastAsia="宋体"/>
                <w:color w:val="auto"/>
                <w:kern w:val="0"/>
                <w:sz w:val="16"/>
                <w:szCs w:val="16"/>
                <w:lang w:val="en-US" w:eastAsia="zh-CN" w:bidi="ar-SA"/>
              </w:rPr>
            </w:pPr>
            <w:r>
              <w:rPr>
                <w:rFonts w:eastAsia="宋体"/>
                <w:color w:val="auto"/>
                <w:kern w:val="0"/>
                <w:sz w:val="16"/>
                <w:szCs w:val="16"/>
                <w:lang w:bidi="ar"/>
              </w:rPr>
              <w:t>√</w:t>
            </w:r>
          </w:p>
        </w:tc>
        <w:tc>
          <w:tcPr>
            <w:tcW w:w="636" w:type="dxa"/>
            <w:tcBorders>
              <w:top w:val="nil"/>
              <w:left w:val="nil"/>
              <w:bottom w:val="single" w:color="auto" w:sz="4" w:space="0"/>
              <w:right w:val="single" w:color="000000" w:sz="6" w:space="0"/>
            </w:tcBorders>
            <w:noWrap w:val="0"/>
            <w:vAlign w:val="center"/>
          </w:tcPr>
          <w:p w14:paraId="5EBC8A02">
            <w:pPr>
              <w:widowControl/>
              <w:spacing w:line="180" w:lineRule="exact"/>
              <w:jc w:val="center"/>
              <w:rPr>
                <w:rFonts w:eastAsia="宋体"/>
                <w:color w:val="auto"/>
                <w:kern w:val="0"/>
                <w:sz w:val="16"/>
                <w:szCs w:val="16"/>
                <w:lang w:val="en-US" w:eastAsia="zh-CN" w:bidi="ar-SA"/>
              </w:rPr>
            </w:pPr>
          </w:p>
        </w:tc>
        <w:tc>
          <w:tcPr>
            <w:tcW w:w="659" w:type="dxa"/>
            <w:gridSpan w:val="4"/>
            <w:tcBorders>
              <w:top w:val="nil"/>
              <w:left w:val="nil"/>
              <w:bottom w:val="single" w:color="auto" w:sz="4" w:space="0"/>
              <w:right w:val="single" w:color="000000" w:sz="6" w:space="0"/>
            </w:tcBorders>
            <w:noWrap w:val="0"/>
            <w:vAlign w:val="center"/>
          </w:tcPr>
          <w:p w14:paraId="5CBA4197">
            <w:pPr>
              <w:jc w:val="center"/>
              <w:rPr>
                <w:rFonts w:eastAsia="宋体"/>
                <w:color w:val="auto"/>
                <w:kern w:val="0"/>
                <w:sz w:val="16"/>
                <w:szCs w:val="16"/>
                <w:lang w:val="en-US" w:eastAsia="zh-CN" w:bidi="ar-SA"/>
              </w:rPr>
            </w:pPr>
          </w:p>
        </w:tc>
        <w:tc>
          <w:tcPr>
            <w:tcW w:w="567" w:type="dxa"/>
            <w:gridSpan w:val="3"/>
            <w:tcBorders>
              <w:top w:val="nil"/>
              <w:left w:val="nil"/>
              <w:bottom w:val="single" w:color="auto" w:sz="4" w:space="0"/>
              <w:right w:val="single" w:color="000000" w:sz="6" w:space="0"/>
            </w:tcBorders>
            <w:noWrap w:val="0"/>
            <w:vAlign w:val="center"/>
          </w:tcPr>
          <w:p w14:paraId="2FE27B65">
            <w:pPr>
              <w:jc w:val="center"/>
              <w:rPr>
                <w:rFonts w:eastAsia="宋体"/>
                <w:color w:val="auto"/>
                <w:kern w:val="0"/>
                <w:sz w:val="16"/>
                <w:szCs w:val="16"/>
                <w:lang w:val="en-US" w:eastAsia="zh-CN" w:bidi="ar-SA"/>
              </w:rPr>
            </w:pPr>
          </w:p>
        </w:tc>
        <w:tc>
          <w:tcPr>
            <w:tcW w:w="567" w:type="dxa"/>
            <w:gridSpan w:val="4"/>
            <w:tcBorders>
              <w:top w:val="nil"/>
              <w:left w:val="nil"/>
              <w:bottom w:val="single" w:color="auto" w:sz="4" w:space="0"/>
              <w:right w:val="single" w:color="000000" w:sz="6" w:space="0"/>
            </w:tcBorders>
            <w:noWrap w:val="0"/>
            <w:vAlign w:val="center"/>
          </w:tcPr>
          <w:p w14:paraId="1BF30252">
            <w:pPr>
              <w:jc w:val="center"/>
              <w:rPr>
                <w:rFonts w:eastAsia="宋体"/>
                <w:color w:val="FF0000"/>
                <w:kern w:val="0"/>
                <w:sz w:val="16"/>
                <w:szCs w:val="16"/>
                <w:lang w:val="en-US" w:eastAsia="zh-CN" w:bidi="ar-SA"/>
              </w:rPr>
            </w:pPr>
          </w:p>
        </w:tc>
        <w:tc>
          <w:tcPr>
            <w:tcW w:w="723" w:type="dxa"/>
            <w:gridSpan w:val="2"/>
            <w:tcBorders>
              <w:top w:val="nil"/>
              <w:left w:val="nil"/>
              <w:bottom w:val="single" w:color="auto" w:sz="4" w:space="0"/>
              <w:right w:val="single" w:color="000000" w:sz="6" w:space="0"/>
            </w:tcBorders>
            <w:noWrap w:val="0"/>
            <w:vAlign w:val="center"/>
          </w:tcPr>
          <w:p w14:paraId="1EBA2D0A">
            <w:pPr>
              <w:jc w:val="center"/>
              <w:rPr>
                <w:rFonts w:eastAsia="宋体"/>
                <w:color w:val="000000"/>
                <w:kern w:val="2"/>
                <w:sz w:val="21"/>
                <w:szCs w:val="21"/>
                <w:lang w:val="en-US" w:eastAsia="zh-CN" w:bidi="ar-SA"/>
              </w:rPr>
            </w:pPr>
            <w:r>
              <w:rPr>
                <w:rFonts w:eastAsia="宋体"/>
                <w:color w:val="000000"/>
                <w:kern w:val="0"/>
                <w:sz w:val="16"/>
                <w:szCs w:val="16"/>
              </w:rPr>
              <w:t>考查</w:t>
            </w:r>
          </w:p>
        </w:tc>
        <w:tc>
          <w:tcPr>
            <w:tcW w:w="1526" w:type="dxa"/>
            <w:gridSpan w:val="2"/>
            <w:tcBorders>
              <w:top w:val="nil"/>
              <w:left w:val="nil"/>
              <w:bottom w:val="single" w:color="auto" w:sz="4" w:space="0"/>
              <w:right w:val="single" w:color="auto" w:sz="4" w:space="0"/>
            </w:tcBorders>
            <w:noWrap w:val="0"/>
            <w:vAlign w:val="center"/>
          </w:tcPr>
          <w:p w14:paraId="00ADADCD">
            <w:pPr>
              <w:widowControl/>
              <w:jc w:val="center"/>
              <w:rPr>
                <w:rFonts w:eastAsia="宋体"/>
                <w:color w:val="000000"/>
                <w:kern w:val="0"/>
                <w:sz w:val="16"/>
                <w:szCs w:val="16"/>
                <w:lang w:val="en-US" w:eastAsia="zh-CN" w:bidi="ar-SA"/>
              </w:rPr>
            </w:pPr>
            <w:r>
              <w:rPr>
                <w:rFonts w:eastAsia="宋体"/>
                <w:color w:val="000000"/>
                <w:kern w:val="0"/>
                <w:sz w:val="16"/>
                <w:szCs w:val="16"/>
              </w:rPr>
              <w:t>线上教学</w:t>
            </w:r>
          </w:p>
        </w:tc>
        <w:tc>
          <w:tcPr>
            <w:tcW w:w="1437" w:type="dxa"/>
            <w:tcBorders>
              <w:top w:val="single" w:color="auto" w:sz="4" w:space="0"/>
              <w:left w:val="single" w:color="auto" w:sz="4" w:space="0"/>
              <w:bottom w:val="single" w:color="auto" w:sz="4" w:space="0"/>
              <w:right w:val="single" w:color="auto" w:sz="4" w:space="0"/>
            </w:tcBorders>
            <w:noWrap w:val="0"/>
            <w:vAlign w:val="center"/>
          </w:tcPr>
          <w:p w14:paraId="25E4D21B">
            <w:pPr>
              <w:widowControl/>
              <w:jc w:val="center"/>
              <w:rPr>
                <w:rFonts w:eastAsia="宋体"/>
                <w:color w:val="000000"/>
                <w:kern w:val="0"/>
                <w:sz w:val="16"/>
                <w:szCs w:val="16"/>
                <w:lang w:val="en-US" w:eastAsia="zh-CN" w:bidi="ar-SA"/>
              </w:rPr>
            </w:pPr>
            <w:r>
              <w:rPr>
                <w:rFonts w:eastAsia="宋体"/>
                <w:color w:val="000000"/>
                <w:kern w:val="0"/>
                <w:sz w:val="16"/>
                <w:szCs w:val="16"/>
              </w:rPr>
              <w:t>必选</w:t>
            </w:r>
          </w:p>
        </w:tc>
      </w:tr>
      <w:tr w14:paraId="52C22E9B">
        <w:tblPrEx>
          <w:tblCellMar>
            <w:top w:w="0" w:type="dxa"/>
            <w:left w:w="108" w:type="dxa"/>
            <w:bottom w:w="0" w:type="dxa"/>
            <w:right w:w="108" w:type="dxa"/>
          </w:tblCellMar>
        </w:tblPrEx>
        <w:trPr>
          <w:gridAfter w:val="1"/>
          <w:wAfter w:w="2" w:type="dxa"/>
          <w:trHeight w:val="295" w:hRule="atLeast"/>
        </w:trPr>
        <w:tc>
          <w:tcPr>
            <w:tcW w:w="343" w:type="dxa"/>
            <w:tcBorders>
              <w:top w:val="single" w:color="auto" w:sz="4" w:space="0"/>
              <w:left w:val="single" w:color="000000" w:sz="2" w:space="0"/>
              <w:bottom w:val="single" w:color="auto" w:sz="4" w:space="0"/>
              <w:right w:val="single" w:color="000000" w:sz="6" w:space="0"/>
            </w:tcBorders>
            <w:noWrap w:val="0"/>
            <w:vAlign w:val="top"/>
          </w:tcPr>
          <w:p w14:paraId="3165366E">
            <w:pPr>
              <w:widowControl/>
              <w:jc w:val="center"/>
              <w:rPr>
                <w:rFonts w:eastAsia="宋体"/>
                <w:color w:val="000000"/>
                <w:kern w:val="0"/>
                <w:sz w:val="16"/>
                <w:szCs w:val="16"/>
              </w:rPr>
            </w:pPr>
          </w:p>
        </w:tc>
        <w:tc>
          <w:tcPr>
            <w:tcW w:w="345" w:type="dxa"/>
            <w:vMerge w:val="continue"/>
            <w:tcBorders>
              <w:top w:val="single" w:color="auto" w:sz="4" w:space="0"/>
              <w:left w:val="nil"/>
              <w:bottom w:val="single" w:color="auto" w:sz="4" w:space="0"/>
              <w:right w:val="single" w:color="000000" w:sz="6" w:space="0"/>
            </w:tcBorders>
            <w:noWrap w:val="0"/>
            <w:vAlign w:val="top"/>
          </w:tcPr>
          <w:p w14:paraId="697C0278">
            <w:pPr>
              <w:widowControl/>
              <w:jc w:val="center"/>
              <w:rPr>
                <w:rFonts w:eastAsia="宋体"/>
                <w:color w:val="000000"/>
                <w:kern w:val="0"/>
                <w:sz w:val="16"/>
                <w:szCs w:val="16"/>
              </w:rPr>
            </w:pPr>
          </w:p>
        </w:tc>
        <w:tc>
          <w:tcPr>
            <w:tcW w:w="396" w:type="dxa"/>
            <w:tcBorders>
              <w:top w:val="single" w:color="auto" w:sz="4" w:space="0"/>
              <w:left w:val="nil"/>
              <w:bottom w:val="single" w:color="auto" w:sz="4" w:space="0"/>
              <w:right w:val="single" w:color="000000" w:sz="6" w:space="0"/>
            </w:tcBorders>
            <w:noWrap w:val="0"/>
            <w:vAlign w:val="center"/>
          </w:tcPr>
          <w:p w14:paraId="60F75040">
            <w:pPr>
              <w:widowControl/>
              <w:jc w:val="center"/>
              <w:rPr>
                <w:rFonts w:hint="eastAsia" w:eastAsia="宋体"/>
                <w:color w:val="000000"/>
                <w:kern w:val="0"/>
                <w:sz w:val="16"/>
                <w:szCs w:val="16"/>
                <w:lang w:val="en-US" w:eastAsia="zh-CN" w:bidi="ar-SA"/>
              </w:rPr>
            </w:pPr>
            <w:r>
              <w:rPr>
                <w:rFonts w:hint="eastAsia" w:eastAsia="宋体"/>
                <w:color w:val="000000"/>
                <w:kern w:val="0"/>
                <w:sz w:val="16"/>
                <w:szCs w:val="16"/>
                <w:lang w:val="en-US" w:eastAsia="zh-CN"/>
              </w:rPr>
              <w:t>6</w:t>
            </w:r>
          </w:p>
        </w:tc>
        <w:tc>
          <w:tcPr>
            <w:tcW w:w="707" w:type="dxa"/>
            <w:tcBorders>
              <w:top w:val="single" w:color="auto" w:sz="4" w:space="0"/>
              <w:left w:val="nil"/>
              <w:bottom w:val="single" w:color="auto" w:sz="4" w:space="0"/>
              <w:right w:val="single" w:color="000000" w:sz="6" w:space="0"/>
            </w:tcBorders>
            <w:noWrap w:val="0"/>
            <w:vAlign w:val="center"/>
          </w:tcPr>
          <w:p w14:paraId="7D5112B8">
            <w:pPr>
              <w:widowControl/>
              <w:jc w:val="center"/>
              <w:rPr>
                <w:rFonts w:eastAsia="宋体"/>
                <w:color w:val="000000"/>
                <w:kern w:val="0"/>
                <w:sz w:val="16"/>
                <w:szCs w:val="16"/>
                <w:lang w:val="en-US" w:eastAsia="zh-CN" w:bidi="ar-SA"/>
              </w:rPr>
            </w:pPr>
            <w:r>
              <w:rPr>
                <w:rFonts w:eastAsia="宋体"/>
                <w:color w:val="000000"/>
                <w:kern w:val="0"/>
                <w:sz w:val="16"/>
                <w:szCs w:val="16"/>
              </w:rPr>
              <w:t>11201008</w:t>
            </w:r>
          </w:p>
        </w:tc>
        <w:tc>
          <w:tcPr>
            <w:tcW w:w="1348" w:type="dxa"/>
            <w:tcBorders>
              <w:top w:val="single" w:color="auto" w:sz="4" w:space="0"/>
              <w:left w:val="nil"/>
              <w:bottom w:val="single" w:color="auto" w:sz="4" w:space="0"/>
              <w:right w:val="single" w:color="000000" w:sz="6" w:space="0"/>
            </w:tcBorders>
            <w:noWrap w:val="0"/>
            <w:vAlign w:val="center"/>
          </w:tcPr>
          <w:p w14:paraId="1926DDA0">
            <w:pPr>
              <w:widowControl/>
              <w:jc w:val="center"/>
              <w:rPr>
                <w:rFonts w:eastAsia="宋体"/>
                <w:color w:val="000000"/>
                <w:kern w:val="0"/>
                <w:sz w:val="16"/>
                <w:szCs w:val="16"/>
                <w:lang w:val="en-US" w:eastAsia="zh-CN" w:bidi="ar-SA"/>
              </w:rPr>
            </w:pPr>
            <w:r>
              <w:rPr>
                <w:rFonts w:eastAsia="宋体"/>
                <w:color w:val="000000"/>
                <w:kern w:val="0"/>
                <w:sz w:val="16"/>
                <w:szCs w:val="16"/>
              </w:rPr>
              <w:t>健康教育</w:t>
            </w:r>
          </w:p>
        </w:tc>
        <w:tc>
          <w:tcPr>
            <w:tcW w:w="440" w:type="dxa"/>
            <w:gridSpan w:val="2"/>
            <w:tcBorders>
              <w:top w:val="single" w:color="auto" w:sz="4" w:space="0"/>
              <w:left w:val="nil"/>
              <w:bottom w:val="single" w:color="auto" w:sz="4" w:space="0"/>
              <w:right w:val="single" w:color="000000" w:sz="6" w:space="0"/>
            </w:tcBorders>
            <w:noWrap w:val="0"/>
            <w:vAlign w:val="center"/>
          </w:tcPr>
          <w:p w14:paraId="0CC22D0B">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A</w:t>
            </w:r>
          </w:p>
        </w:tc>
        <w:tc>
          <w:tcPr>
            <w:tcW w:w="481" w:type="dxa"/>
            <w:gridSpan w:val="2"/>
            <w:tcBorders>
              <w:top w:val="single" w:color="auto" w:sz="4" w:space="0"/>
              <w:left w:val="nil"/>
              <w:bottom w:val="single" w:color="auto" w:sz="4" w:space="0"/>
              <w:right w:val="single" w:color="000000" w:sz="6" w:space="0"/>
            </w:tcBorders>
            <w:noWrap w:val="0"/>
            <w:vAlign w:val="center"/>
          </w:tcPr>
          <w:p w14:paraId="3E9F92D9">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否</w:t>
            </w:r>
          </w:p>
        </w:tc>
        <w:tc>
          <w:tcPr>
            <w:tcW w:w="545" w:type="dxa"/>
            <w:tcBorders>
              <w:top w:val="single" w:color="auto" w:sz="4" w:space="0"/>
              <w:left w:val="nil"/>
              <w:bottom w:val="single" w:color="auto" w:sz="4" w:space="0"/>
              <w:right w:val="single" w:color="000000" w:sz="6" w:space="0"/>
            </w:tcBorders>
            <w:noWrap w:val="0"/>
            <w:vAlign w:val="center"/>
          </w:tcPr>
          <w:p w14:paraId="24CEF5DA">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1</w:t>
            </w:r>
          </w:p>
        </w:tc>
        <w:tc>
          <w:tcPr>
            <w:tcW w:w="555" w:type="dxa"/>
            <w:tcBorders>
              <w:top w:val="single" w:color="auto" w:sz="4" w:space="0"/>
              <w:left w:val="nil"/>
              <w:bottom w:val="single" w:color="auto" w:sz="4" w:space="0"/>
              <w:right w:val="single" w:color="000000" w:sz="6" w:space="0"/>
            </w:tcBorders>
            <w:noWrap w:val="0"/>
            <w:vAlign w:val="center"/>
          </w:tcPr>
          <w:p w14:paraId="2A54C6C0">
            <w:pPr>
              <w:jc w:val="center"/>
              <w:rPr>
                <w:rFonts w:eastAsia="宋体"/>
                <w:color w:val="auto"/>
                <w:kern w:val="0"/>
                <w:sz w:val="16"/>
                <w:szCs w:val="16"/>
                <w:lang w:val="en-US" w:eastAsia="zh-CN" w:bidi="ar-SA"/>
              </w:rPr>
            </w:pPr>
          </w:p>
        </w:tc>
        <w:tc>
          <w:tcPr>
            <w:tcW w:w="555" w:type="dxa"/>
            <w:tcBorders>
              <w:top w:val="single" w:color="auto" w:sz="4" w:space="0"/>
              <w:left w:val="nil"/>
              <w:bottom w:val="single" w:color="auto" w:sz="4" w:space="0"/>
              <w:right w:val="single" w:color="000000" w:sz="6" w:space="0"/>
            </w:tcBorders>
            <w:noWrap w:val="0"/>
            <w:vAlign w:val="center"/>
          </w:tcPr>
          <w:p w14:paraId="29A954FE">
            <w:pPr>
              <w:jc w:val="center"/>
              <w:rPr>
                <w:rFonts w:eastAsia="宋体"/>
                <w:color w:val="auto"/>
                <w:kern w:val="0"/>
                <w:sz w:val="16"/>
                <w:szCs w:val="16"/>
                <w:lang w:val="en-US" w:eastAsia="zh-CN" w:bidi="ar-SA"/>
              </w:rPr>
            </w:pPr>
          </w:p>
        </w:tc>
        <w:tc>
          <w:tcPr>
            <w:tcW w:w="545" w:type="dxa"/>
            <w:gridSpan w:val="2"/>
            <w:tcBorders>
              <w:top w:val="single" w:color="auto" w:sz="4" w:space="0"/>
              <w:left w:val="nil"/>
              <w:bottom w:val="single" w:color="auto" w:sz="4" w:space="0"/>
              <w:right w:val="single" w:color="000000" w:sz="6" w:space="0"/>
            </w:tcBorders>
            <w:noWrap w:val="0"/>
            <w:vAlign w:val="center"/>
          </w:tcPr>
          <w:p w14:paraId="7B86133E">
            <w:pPr>
              <w:jc w:val="center"/>
              <w:rPr>
                <w:rFonts w:eastAsia="宋体"/>
                <w:color w:val="auto"/>
                <w:kern w:val="0"/>
                <w:sz w:val="16"/>
                <w:szCs w:val="16"/>
                <w:lang w:val="en-US" w:eastAsia="zh-CN" w:bidi="ar-SA"/>
              </w:rPr>
            </w:pPr>
          </w:p>
        </w:tc>
        <w:tc>
          <w:tcPr>
            <w:tcW w:w="515" w:type="dxa"/>
            <w:gridSpan w:val="2"/>
            <w:tcBorders>
              <w:top w:val="single" w:color="auto" w:sz="4" w:space="0"/>
              <w:left w:val="nil"/>
              <w:bottom w:val="single" w:color="auto" w:sz="4" w:space="0"/>
              <w:right w:val="single" w:color="000000" w:sz="6" w:space="0"/>
            </w:tcBorders>
            <w:noWrap w:val="0"/>
            <w:vAlign w:val="center"/>
          </w:tcPr>
          <w:p w14:paraId="7EC41E8B">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2</w:t>
            </w:r>
          </w:p>
        </w:tc>
        <w:tc>
          <w:tcPr>
            <w:tcW w:w="630" w:type="dxa"/>
            <w:tcBorders>
              <w:top w:val="single" w:color="auto" w:sz="4" w:space="0"/>
              <w:left w:val="nil"/>
              <w:bottom w:val="single" w:color="auto" w:sz="4" w:space="0"/>
              <w:right w:val="single" w:color="000000" w:sz="6" w:space="0"/>
            </w:tcBorders>
            <w:noWrap w:val="0"/>
            <w:vAlign w:val="center"/>
          </w:tcPr>
          <w:p w14:paraId="709F5963">
            <w:pPr>
              <w:widowControl/>
              <w:spacing w:line="180" w:lineRule="exact"/>
              <w:jc w:val="center"/>
              <w:rPr>
                <w:rFonts w:eastAsia="宋体"/>
                <w:color w:val="auto"/>
                <w:kern w:val="0"/>
                <w:sz w:val="16"/>
                <w:szCs w:val="16"/>
                <w:lang w:val="en-US" w:eastAsia="zh-CN" w:bidi="ar-SA"/>
              </w:rPr>
            </w:pPr>
          </w:p>
        </w:tc>
        <w:tc>
          <w:tcPr>
            <w:tcW w:w="622" w:type="dxa"/>
            <w:tcBorders>
              <w:top w:val="single" w:color="auto" w:sz="4" w:space="0"/>
              <w:left w:val="nil"/>
              <w:bottom w:val="single" w:color="auto" w:sz="4" w:space="0"/>
              <w:right w:val="single" w:color="000000" w:sz="6" w:space="0"/>
            </w:tcBorders>
            <w:noWrap w:val="0"/>
            <w:vAlign w:val="center"/>
          </w:tcPr>
          <w:p w14:paraId="67CE1950">
            <w:pPr>
              <w:widowControl/>
              <w:spacing w:line="180" w:lineRule="exact"/>
              <w:jc w:val="center"/>
              <w:rPr>
                <w:rFonts w:eastAsia="宋体"/>
                <w:color w:val="auto"/>
                <w:kern w:val="0"/>
                <w:sz w:val="16"/>
                <w:szCs w:val="16"/>
                <w:lang w:val="en-US" w:eastAsia="zh-CN" w:bidi="ar-SA"/>
              </w:rPr>
            </w:pPr>
            <w:r>
              <w:rPr>
                <w:rFonts w:eastAsia="宋体"/>
                <w:color w:val="auto"/>
                <w:kern w:val="0"/>
                <w:sz w:val="16"/>
                <w:szCs w:val="16"/>
                <w:lang w:bidi="ar"/>
              </w:rPr>
              <w:t>√</w:t>
            </w:r>
          </w:p>
        </w:tc>
        <w:tc>
          <w:tcPr>
            <w:tcW w:w="636" w:type="dxa"/>
            <w:tcBorders>
              <w:top w:val="single" w:color="auto" w:sz="4" w:space="0"/>
              <w:left w:val="nil"/>
              <w:bottom w:val="single" w:color="auto" w:sz="4" w:space="0"/>
              <w:right w:val="single" w:color="000000" w:sz="6" w:space="0"/>
            </w:tcBorders>
            <w:noWrap w:val="0"/>
            <w:vAlign w:val="center"/>
          </w:tcPr>
          <w:p w14:paraId="6101F5FC">
            <w:pPr>
              <w:widowControl/>
              <w:spacing w:line="180" w:lineRule="exact"/>
              <w:jc w:val="center"/>
              <w:rPr>
                <w:rFonts w:eastAsia="宋体"/>
                <w:color w:val="auto"/>
                <w:kern w:val="0"/>
                <w:sz w:val="16"/>
                <w:szCs w:val="16"/>
                <w:lang w:val="en-US" w:eastAsia="zh-CN" w:bidi="ar-SA"/>
              </w:rPr>
            </w:pPr>
          </w:p>
        </w:tc>
        <w:tc>
          <w:tcPr>
            <w:tcW w:w="659" w:type="dxa"/>
            <w:gridSpan w:val="4"/>
            <w:tcBorders>
              <w:top w:val="single" w:color="auto" w:sz="4" w:space="0"/>
              <w:left w:val="nil"/>
              <w:bottom w:val="single" w:color="auto" w:sz="4" w:space="0"/>
              <w:right w:val="single" w:color="000000" w:sz="6" w:space="0"/>
            </w:tcBorders>
            <w:noWrap w:val="0"/>
            <w:vAlign w:val="center"/>
          </w:tcPr>
          <w:p w14:paraId="7E869C34">
            <w:pPr>
              <w:jc w:val="center"/>
              <w:rPr>
                <w:rFonts w:eastAsia="宋体"/>
                <w:color w:val="auto"/>
                <w:kern w:val="0"/>
                <w:sz w:val="16"/>
                <w:szCs w:val="16"/>
                <w:lang w:val="en-US" w:eastAsia="zh-CN" w:bidi="ar-SA"/>
              </w:rPr>
            </w:pPr>
          </w:p>
        </w:tc>
        <w:tc>
          <w:tcPr>
            <w:tcW w:w="567" w:type="dxa"/>
            <w:gridSpan w:val="3"/>
            <w:tcBorders>
              <w:top w:val="single" w:color="auto" w:sz="4" w:space="0"/>
              <w:left w:val="nil"/>
              <w:bottom w:val="single" w:color="auto" w:sz="4" w:space="0"/>
              <w:right w:val="single" w:color="000000" w:sz="6" w:space="0"/>
            </w:tcBorders>
            <w:noWrap w:val="0"/>
            <w:vAlign w:val="center"/>
          </w:tcPr>
          <w:p w14:paraId="3D13D1F3">
            <w:pPr>
              <w:jc w:val="center"/>
              <w:rPr>
                <w:rFonts w:eastAsia="宋体"/>
                <w:color w:val="auto"/>
                <w:kern w:val="0"/>
                <w:sz w:val="16"/>
                <w:szCs w:val="16"/>
                <w:lang w:val="en-US" w:eastAsia="zh-CN" w:bidi="ar-SA"/>
              </w:rPr>
            </w:pPr>
          </w:p>
        </w:tc>
        <w:tc>
          <w:tcPr>
            <w:tcW w:w="567" w:type="dxa"/>
            <w:gridSpan w:val="4"/>
            <w:tcBorders>
              <w:top w:val="single" w:color="auto" w:sz="4" w:space="0"/>
              <w:left w:val="nil"/>
              <w:bottom w:val="single" w:color="auto" w:sz="4" w:space="0"/>
              <w:right w:val="single" w:color="000000" w:sz="6" w:space="0"/>
            </w:tcBorders>
            <w:noWrap w:val="0"/>
            <w:vAlign w:val="center"/>
          </w:tcPr>
          <w:p w14:paraId="40DFA535">
            <w:pPr>
              <w:jc w:val="center"/>
              <w:rPr>
                <w:rFonts w:eastAsia="宋体"/>
                <w:color w:val="FF0000"/>
                <w:kern w:val="0"/>
                <w:sz w:val="16"/>
                <w:szCs w:val="16"/>
                <w:lang w:val="en-US" w:eastAsia="zh-CN" w:bidi="ar-SA"/>
              </w:rPr>
            </w:pPr>
          </w:p>
        </w:tc>
        <w:tc>
          <w:tcPr>
            <w:tcW w:w="723" w:type="dxa"/>
            <w:gridSpan w:val="2"/>
            <w:tcBorders>
              <w:top w:val="single" w:color="auto" w:sz="4" w:space="0"/>
              <w:left w:val="nil"/>
              <w:bottom w:val="single" w:color="auto" w:sz="4" w:space="0"/>
              <w:right w:val="single" w:color="000000" w:sz="6" w:space="0"/>
            </w:tcBorders>
            <w:noWrap w:val="0"/>
            <w:vAlign w:val="center"/>
          </w:tcPr>
          <w:p w14:paraId="3AD75977">
            <w:pPr>
              <w:jc w:val="center"/>
              <w:rPr>
                <w:rFonts w:eastAsia="宋体"/>
                <w:color w:val="000000"/>
                <w:kern w:val="2"/>
                <w:sz w:val="21"/>
                <w:szCs w:val="21"/>
                <w:lang w:val="en-US" w:eastAsia="zh-CN" w:bidi="ar-SA"/>
              </w:rPr>
            </w:pPr>
            <w:r>
              <w:rPr>
                <w:rFonts w:eastAsia="宋体"/>
                <w:color w:val="000000"/>
                <w:kern w:val="0"/>
                <w:sz w:val="16"/>
                <w:szCs w:val="16"/>
              </w:rPr>
              <w:t>考查</w:t>
            </w:r>
          </w:p>
        </w:tc>
        <w:tc>
          <w:tcPr>
            <w:tcW w:w="1526" w:type="dxa"/>
            <w:gridSpan w:val="2"/>
            <w:tcBorders>
              <w:top w:val="single" w:color="auto" w:sz="4" w:space="0"/>
              <w:left w:val="nil"/>
              <w:bottom w:val="single" w:color="auto" w:sz="4" w:space="0"/>
              <w:right w:val="single" w:color="auto" w:sz="4" w:space="0"/>
            </w:tcBorders>
            <w:noWrap w:val="0"/>
            <w:vAlign w:val="center"/>
          </w:tcPr>
          <w:p w14:paraId="25029CCF">
            <w:pPr>
              <w:widowControl/>
              <w:jc w:val="center"/>
              <w:rPr>
                <w:rFonts w:eastAsia="宋体"/>
                <w:color w:val="000000"/>
                <w:kern w:val="0"/>
                <w:sz w:val="16"/>
                <w:szCs w:val="16"/>
                <w:lang w:val="en-US" w:eastAsia="zh-CN" w:bidi="ar-SA"/>
              </w:rPr>
            </w:pPr>
            <w:r>
              <w:rPr>
                <w:rFonts w:eastAsia="宋体"/>
                <w:color w:val="000000"/>
                <w:kern w:val="0"/>
                <w:sz w:val="16"/>
                <w:szCs w:val="16"/>
              </w:rPr>
              <w:t>线上教学</w:t>
            </w:r>
          </w:p>
        </w:tc>
        <w:tc>
          <w:tcPr>
            <w:tcW w:w="1437" w:type="dxa"/>
            <w:tcBorders>
              <w:top w:val="single" w:color="auto" w:sz="4" w:space="0"/>
              <w:left w:val="single" w:color="auto" w:sz="4" w:space="0"/>
              <w:bottom w:val="single" w:color="auto" w:sz="4" w:space="0"/>
              <w:right w:val="single" w:color="auto" w:sz="4" w:space="0"/>
            </w:tcBorders>
            <w:noWrap w:val="0"/>
            <w:vAlign w:val="center"/>
          </w:tcPr>
          <w:p w14:paraId="79929D48">
            <w:pPr>
              <w:widowControl/>
              <w:jc w:val="center"/>
              <w:rPr>
                <w:rFonts w:eastAsia="宋体"/>
                <w:color w:val="000000"/>
                <w:kern w:val="0"/>
                <w:sz w:val="16"/>
                <w:szCs w:val="16"/>
                <w:lang w:val="en-US" w:eastAsia="zh-CN" w:bidi="ar-SA"/>
              </w:rPr>
            </w:pPr>
            <w:r>
              <w:rPr>
                <w:rFonts w:eastAsia="宋体"/>
                <w:color w:val="000000"/>
                <w:kern w:val="0"/>
                <w:sz w:val="16"/>
                <w:szCs w:val="16"/>
              </w:rPr>
              <w:t>必选</w:t>
            </w:r>
          </w:p>
        </w:tc>
      </w:tr>
      <w:tr w14:paraId="2131134D">
        <w:tblPrEx>
          <w:tblCellMar>
            <w:top w:w="0" w:type="dxa"/>
            <w:left w:w="108" w:type="dxa"/>
            <w:bottom w:w="0" w:type="dxa"/>
            <w:right w:w="108" w:type="dxa"/>
          </w:tblCellMar>
        </w:tblPrEx>
        <w:trPr>
          <w:gridAfter w:val="1"/>
          <w:wAfter w:w="2" w:type="dxa"/>
          <w:trHeight w:val="403" w:hRule="atLeast"/>
        </w:trPr>
        <w:tc>
          <w:tcPr>
            <w:tcW w:w="343" w:type="dxa"/>
            <w:tcBorders>
              <w:top w:val="single" w:color="auto" w:sz="4" w:space="0"/>
              <w:left w:val="single" w:color="000000" w:sz="2" w:space="0"/>
              <w:right w:val="single" w:color="000000" w:sz="6" w:space="0"/>
            </w:tcBorders>
            <w:noWrap w:val="0"/>
            <w:vAlign w:val="top"/>
          </w:tcPr>
          <w:p w14:paraId="41C35497">
            <w:pPr>
              <w:widowControl/>
              <w:jc w:val="center"/>
              <w:rPr>
                <w:rFonts w:eastAsia="宋体"/>
                <w:color w:val="000000"/>
                <w:kern w:val="0"/>
                <w:sz w:val="16"/>
                <w:szCs w:val="16"/>
              </w:rPr>
            </w:pPr>
          </w:p>
        </w:tc>
        <w:tc>
          <w:tcPr>
            <w:tcW w:w="345" w:type="dxa"/>
            <w:vMerge w:val="continue"/>
            <w:tcBorders>
              <w:top w:val="single" w:color="auto" w:sz="4" w:space="0"/>
              <w:left w:val="nil"/>
              <w:right w:val="single" w:color="000000" w:sz="6" w:space="0"/>
            </w:tcBorders>
            <w:noWrap w:val="0"/>
            <w:vAlign w:val="top"/>
          </w:tcPr>
          <w:p w14:paraId="1EB10484">
            <w:pPr>
              <w:widowControl/>
              <w:jc w:val="center"/>
              <w:rPr>
                <w:rFonts w:eastAsia="宋体"/>
                <w:color w:val="000000"/>
                <w:kern w:val="0"/>
                <w:sz w:val="16"/>
                <w:szCs w:val="16"/>
              </w:rPr>
            </w:pPr>
          </w:p>
        </w:tc>
        <w:tc>
          <w:tcPr>
            <w:tcW w:w="396" w:type="dxa"/>
            <w:tcBorders>
              <w:top w:val="single" w:color="auto" w:sz="4" w:space="0"/>
              <w:left w:val="nil"/>
              <w:bottom w:val="single" w:color="000000" w:sz="6" w:space="0"/>
              <w:right w:val="single" w:color="000000" w:sz="6" w:space="0"/>
            </w:tcBorders>
            <w:noWrap w:val="0"/>
            <w:vAlign w:val="center"/>
          </w:tcPr>
          <w:p w14:paraId="34C1C642">
            <w:pPr>
              <w:widowControl/>
              <w:jc w:val="center"/>
              <w:rPr>
                <w:rFonts w:hint="eastAsia" w:eastAsia="宋体"/>
                <w:color w:val="000000"/>
                <w:kern w:val="0"/>
                <w:sz w:val="16"/>
                <w:szCs w:val="16"/>
                <w:lang w:val="en-US" w:eastAsia="zh-CN" w:bidi="ar-SA"/>
              </w:rPr>
            </w:pPr>
            <w:r>
              <w:rPr>
                <w:rFonts w:hint="eastAsia" w:eastAsia="宋体"/>
                <w:color w:val="000000"/>
                <w:kern w:val="0"/>
                <w:sz w:val="16"/>
                <w:szCs w:val="16"/>
                <w:lang w:val="en-US" w:eastAsia="zh-CN"/>
              </w:rPr>
              <w:t>7</w:t>
            </w:r>
          </w:p>
        </w:tc>
        <w:tc>
          <w:tcPr>
            <w:tcW w:w="707" w:type="dxa"/>
            <w:tcBorders>
              <w:top w:val="single" w:color="auto" w:sz="4" w:space="0"/>
              <w:left w:val="nil"/>
              <w:bottom w:val="single" w:color="000000" w:sz="6" w:space="0"/>
              <w:right w:val="single" w:color="000000" w:sz="6" w:space="0"/>
            </w:tcBorders>
            <w:noWrap w:val="0"/>
            <w:vAlign w:val="center"/>
          </w:tcPr>
          <w:p w14:paraId="30CF115B">
            <w:pPr>
              <w:widowControl/>
              <w:jc w:val="center"/>
              <w:textAlignment w:val="center"/>
              <w:rPr>
                <w:rFonts w:eastAsia="宋体"/>
                <w:kern w:val="0"/>
                <w:sz w:val="16"/>
                <w:szCs w:val="16"/>
                <w:lang w:val="en-US" w:eastAsia="zh-CN" w:bidi="ar-SA"/>
              </w:rPr>
            </w:pPr>
            <w:r>
              <w:rPr>
                <w:rFonts w:eastAsia="宋体"/>
                <w:kern w:val="0"/>
                <w:sz w:val="16"/>
                <w:szCs w:val="16"/>
                <w:lang w:bidi="ar"/>
              </w:rPr>
              <w:t>2030</w:t>
            </w:r>
            <w:r>
              <w:rPr>
                <w:rFonts w:hint="eastAsia" w:eastAsia="宋体"/>
                <w:kern w:val="0"/>
                <w:sz w:val="16"/>
                <w:szCs w:val="16"/>
                <w:lang w:bidi="ar"/>
              </w:rPr>
              <w:t>2201</w:t>
            </w:r>
          </w:p>
        </w:tc>
        <w:tc>
          <w:tcPr>
            <w:tcW w:w="1348" w:type="dxa"/>
            <w:tcBorders>
              <w:top w:val="single" w:color="auto" w:sz="4" w:space="0"/>
              <w:left w:val="nil"/>
              <w:bottom w:val="single" w:color="000000" w:sz="6" w:space="0"/>
              <w:right w:val="single" w:color="000000" w:sz="6" w:space="0"/>
            </w:tcBorders>
            <w:noWrap w:val="0"/>
            <w:vAlign w:val="center"/>
          </w:tcPr>
          <w:p w14:paraId="15688C96">
            <w:pPr>
              <w:widowControl/>
              <w:jc w:val="center"/>
              <w:textAlignment w:val="center"/>
              <w:rPr>
                <w:rFonts w:eastAsia="宋体"/>
                <w:color w:val="000000"/>
                <w:kern w:val="0"/>
                <w:sz w:val="16"/>
                <w:szCs w:val="16"/>
                <w:lang w:val="en-US" w:eastAsia="zh-CN" w:bidi="ar-SA"/>
              </w:rPr>
            </w:pPr>
            <w:r>
              <w:rPr>
                <w:rFonts w:hint="eastAsia" w:eastAsia="宋体"/>
                <w:color w:val="000000"/>
                <w:kern w:val="0"/>
                <w:sz w:val="16"/>
                <w:szCs w:val="16"/>
                <w:lang w:bidi="ar"/>
              </w:rPr>
              <w:t>大学</w:t>
            </w:r>
            <w:r>
              <w:rPr>
                <w:rFonts w:eastAsia="宋体"/>
                <w:color w:val="000000"/>
                <w:kern w:val="0"/>
                <w:sz w:val="16"/>
                <w:szCs w:val="16"/>
                <w:lang w:bidi="ar"/>
              </w:rPr>
              <w:t>语文</w:t>
            </w:r>
          </w:p>
        </w:tc>
        <w:tc>
          <w:tcPr>
            <w:tcW w:w="440" w:type="dxa"/>
            <w:gridSpan w:val="2"/>
            <w:tcBorders>
              <w:top w:val="single" w:color="auto" w:sz="4" w:space="0"/>
              <w:left w:val="nil"/>
              <w:bottom w:val="single" w:color="000000" w:sz="6" w:space="0"/>
              <w:right w:val="single" w:color="000000" w:sz="6" w:space="0"/>
            </w:tcBorders>
            <w:noWrap w:val="0"/>
            <w:vAlign w:val="center"/>
          </w:tcPr>
          <w:p w14:paraId="20A31BDF">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A</w:t>
            </w:r>
          </w:p>
        </w:tc>
        <w:tc>
          <w:tcPr>
            <w:tcW w:w="481" w:type="dxa"/>
            <w:gridSpan w:val="2"/>
            <w:tcBorders>
              <w:top w:val="single" w:color="auto" w:sz="4" w:space="0"/>
              <w:left w:val="nil"/>
              <w:bottom w:val="single" w:color="000000" w:sz="6" w:space="0"/>
              <w:right w:val="single" w:color="000000" w:sz="6" w:space="0"/>
            </w:tcBorders>
            <w:noWrap w:val="0"/>
            <w:vAlign w:val="center"/>
          </w:tcPr>
          <w:p w14:paraId="5759CF70">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否</w:t>
            </w:r>
          </w:p>
        </w:tc>
        <w:tc>
          <w:tcPr>
            <w:tcW w:w="545" w:type="dxa"/>
            <w:tcBorders>
              <w:top w:val="single" w:color="auto" w:sz="4" w:space="0"/>
              <w:left w:val="nil"/>
              <w:bottom w:val="single" w:color="000000" w:sz="6" w:space="0"/>
              <w:right w:val="single" w:color="000000" w:sz="6" w:space="0"/>
            </w:tcBorders>
            <w:noWrap w:val="0"/>
            <w:vAlign w:val="center"/>
          </w:tcPr>
          <w:p w14:paraId="18ED0BDF">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2</w:t>
            </w:r>
          </w:p>
        </w:tc>
        <w:tc>
          <w:tcPr>
            <w:tcW w:w="555" w:type="dxa"/>
            <w:tcBorders>
              <w:top w:val="single" w:color="auto" w:sz="4" w:space="0"/>
              <w:left w:val="nil"/>
              <w:bottom w:val="single" w:color="000000" w:sz="6" w:space="0"/>
              <w:right w:val="single" w:color="000000" w:sz="6" w:space="0"/>
            </w:tcBorders>
            <w:noWrap w:val="0"/>
            <w:vAlign w:val="center"/>
          </w:tcPr>
          <w:p w14:paraId="5A79731A">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32</w:t>
            </w:r>
          </w:p>
        </w:tc>
        <w:tc>
          <w:tcPr>
            <w:tcW w:w="555" w:type="dxa"/>
            <w:tcBorders>
              <w:top w:val="single" w:color="auto" w:sz="4" w:space="0"/>
              <w:left w:val="nil"/>
              <w:bottom w:val="single" w:color="000000" w:sz="6" w:space="0"/>
              <w:right w:val="single" w:color="000000" w:sz="6" w:space="0"/>
            </w:tcBorders>
            <w:noWrap w:val="0"/>
            <w:vAlign w:val="center"/>
          </w:tcPr>
          <w:p w14:paraId="1CFD295E">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32</w:t>
            </w:r>
          </w:p>
        </w:tc>
        <w:tc>
          <w:tcPr>
            <w:tcW w:w="545" w:type="dxa"/>
            <w:gridSpan w:val="2"/>
            <w:tcBorders>
              <w:top w:val="single" w:color="auto" w:sz="4" w:space="0"/>
              <w:left w:val="nil"/>
              <w:bottom w:val="single" w:color="000000" w:sz="6" w:space="0"/>
              <w:right w:val="single" w:color="000000" w:sz="6" w:space="0"/>
            </w:tcBorders>
            <w:noWrap w:val="0"/>
            <w:vAlign w:val="center"/>
          </w:tcPr>
          <w:p w14:paraId="50E14095">
            <w:pPr>
              <w:widowControl/>
              <w:jc w:val="center"/>
              <w:textAlignment w:val="center"/>
              <w:rPr>
                <w:rFonts w:eastAsia="宋体"/>
                <w:color w:val="auto"/>
                <w:kern w:val="0"/>
                <w:sz w:val="16"/>
                <w:szCs w:val="16"/>
                <w:lang w:val="en-US" w:eastAsia="zh-CN" w:bidi="ar-SA"/>
              </w:rPr>
            </w:pPr>
          </w:p>
        </w:tc>
        <w:tc>
          <w:tcPr>
            <w:tcW w:w="515" w:type="dxa"/>
            <w:gridSpan w:val="2"/>
            <w:tcBorders>
              <w:top w:val="single" w:color="auto" w:sz="4" w:space="0"/>
              <w:left w:val="nil"/>
              <w:bottom w:val="single" w:color="000000" w:sz="6" w:space="0"/>
              <w:right w:val="single" w:color="000000" w:sz="6" w:space="0"/>
            </w:tcBorders>
            <w:noWrap w:val="0"/>
            <w:vAlign w:val="center"/>
          </w:tcPr>
          <w:p w14:paraId="0B57F335">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2</w:t>
            </w:r>
          </w:p>
        </w:tc>
        <w:tc>
          <w:tcPr>
            <w:tcW w:w="630" w:type="dxa"/>
            <w:tcBorders>
              <w:top w:val="single" w:color="auto" w:sz="4" w:space="0"/>
              <w:left w:val="nil"/>
              <w:bottom w:val="single" w:color="000000" w:sz="6" w:space="0"/>
              <w:right w:val="single" w:color="000000" w:sz="6" w:space="0"/>
            </w:tcBorders>
            <w:noWrap w:val="0"/>
            <w:vAlign w:val="center"/>
          </w:tcPr>
          <w:p w14:paraId="460C18FA">
            <w:pPr>
              <w:jc w:val="center"/>
              <w:rPr>
                <w:rFonts w:eastAsia="宋体"/>
                <w:color w:val="auto"/>
                <w:kern w:val="0"/>
                <w:sz w:val="16"/>
                <w:szCs w:val="16"/>
                <w:lang w:val="en-US" w:eastAsia="zh-CN" w:bidi="ar-SA"/>
              </w:rPr>
            </w:pPr>
          </w:p>
        </w:tc>
        <w:tc>
          <w:tcPr>
            <w:tcW w:w="622" w:type="dxa"/>
            <w:tcBorders>
              <w:top w:val="single" w:color="auto" w:sz="4" w:space="0"/>
              <w:left w:val="nil"/>
              <w:bottom w:val="single" w:color="000000" w:sz="6" w:space="0"/>
              <w:right w:val="single" w:color="000000" w:sz="6" w:space="0"/>
            </w:tcBorders>
            <w:noWrap w:val="0"/>
            <w:vAlign w:val="center"/>
          </w:tcPr>
          <w:p w14:paraId="5FA98529">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1.8</w:t>
            </w:r>
          </w:p>
        </w:tc>
        <w:tc>
          <w:tcPr>
            <w:tcW w:w="636" w:type="dxa"/>
            <w:tcBorders>
              <w:top w:val="single" w:color="auto" w:sz="4" w:space="0"/>
              <w:left w:val="nil"/>
              <w:bottom w:val="single" w:color="000000" w:sz="6" w:space="0"/>
              <w:right w:val="single" w:color="000000" w:sz="6" w:space="0"/>
            </w:tcBorders>
            <w:noWrap w:val="0"/>
            <w:vAlign w:val="center"/>
          </w:tcPr>
          <w:p w14:paraId="2A22A5A9">
            <w:pPr>
              <w:jc w:val="center"/>
              <w:rPr>
                <w:rFonts w:eastAsia="宋体"/>
                <w:color w:val="auto"/>
                <w:kern w:val="0"/>
                <w:sz w:val="16"/>
                <w:szCs w:val="16"/>
                <w:lang w:val="en-US" w:eastAsia="zh-CN" w:bidi="ar-SA"/>
              </w:rPr>
            </w:pPr>
          </w:p>
        </w:tc>
        <w:tc>
          <w:tcPr>
            <w:tcW w:w="659" w:type="dxa"/>
            <w:gridSpan w:val="4"/>
            <w:tcBorders>
              <w:top w:val="single" w:color="auto" w:sz="4" w:space="0"/>
              <w:left w:val="nil"/>
              <w:bottom w:val="single" w:color="000000" w:sz="6" w:space="0"/>
              <w:right w:val="single" w:color="000000" w:sz="6" w:space="0"/>
            </w:tcBorders>
            <w:noWrap w:val="0"/>
            <w:vAlign w:val="center"/>
          </w:tcPr>
          <w:p w14:paraId="683834D1">
            <w:pPr>
              <w:jc w:val="center"/>
              <w:rPr>
                <w:rFonts w:eastAsia="宋体"/>
                <w:color w:val="auto"/>
                <w:kern w:val="0"/>
                <w:sz w:val="16"/>
                <w:szCs w:val="16"/>
                <w:lang w:val="en-US" w:eastAsia="zh-CN" w:bidi="ar-SA"/>
              </w:rPr>
            </w:pPr>
          </w:p>
        </w:tc>
        <w:tc>
          <w:tcPr>
            <w:tcW w:w="567" w:type="dxa"/>
            <w:gridSpan w:val="3"/>
            <w:tcBorders>
              <w:top w:val="single" w:color="auto" w:sz="4" w:space="0"/>
              <w:left w:val="nil"/>
              <w:bottom w:val="single" w:color="000000" w:sz="6" w:space="0"/>
              <w:right w:val="single" w:color="000000" w:sz="6" w:space="0"/>
            </w:tcBorders>
            <w:noWrap w:val="0"/>
            <w:vAlign w:val="center"/>
          </w:tcPr>
          <w:p w14:paraId="2518DF57">
            <w:pPr>
              <w:jc w:val="center"/>
              <w:rPr>
                <w:rFonts w:eastAsia="宋体"/>
                <w:color w:val="auto"/>
                <w:kern w:val="0"/>
                <w:sz w:val="16"/>
                <w:szCs w:val="16"/>
                <w:lang w:val="en-US" w:eastAsia="zh-CN" w:bidi="ar-SA"/>
              </w:rPr>
            </w:pPr>
          </w:p>
        </w:tc>
        <w:tc>
          <w:tcPr>
            <w:tcW w:w="567" w:type="dxa"/>
            <w:gridSpan w:val="4"/>
            <w:tcBorders>
              <w:top w:val="single" w:color="auto" w:sz="4" w:space="0"/>
              <w:left w:val="nil"/>
              <w:bottom w:val="single" w:color="000000" w:sz="6" w:space="0"/>
              <w:right w:val="single" w:color="000000" w:sz="6" w:space="0"/>
            </w:tcBorders>
            <w:noWrap w:val="0"/>
            <w:vAlign w:val="center"/>
          </w:tcPr>
          <w:p w14:paraId="5C02DD24">
            <w:pPr>
              <w:jc w:val="center"/>
              <w:rPr>
                <w:rFonts w:eastAsia="宋体"/>
                <w:color w:val="FF0000"/>
                <w:kern w:val="0"/>
                <w:sz w:val="16"/>
                <w:szCs w:val="16"/>
                <w:lang w:val="en-US" w:eastAsia="zh-CN" w:bidi="ar-SA"/>
              </w:rPr>
            </w:pPr>
          </w:p>
        </w:tc>
        <w:tc>
          <w:tcPr>
            <w:tcW w:w="723" w:type="dxa"/>
            <w:gridSpan w:val="2"/>
            <w:tcBorders>
              <w:top w:val="single" w:color="auto" w:sz="4" w:space="0"/>
              <w:left w:val="nil"/>
              <w:bottom w:val="single" w:color="000000" w:sz="6" w:space="0"/>
              <w:right w:val="single" w:color="000000" w:sz="6" w:space="0"/>
            </w:tcBorders>
            <w:noWrap w:val="0"/>
            <w:vAlign w:val="center"/>
          </w:tcPr>
          <w:p w14:paraId="2E023272">
            <w:pPr>
              <w:jc w:val="center"/>
              <w:rPr>
                <w:rFonts w:eastAsia="宋体"/>
                <w:color w:val="000000"/>
                <w:kern w:val="2"/>
                <w:sz w:val="21"/>
                <w:szCs w:val="21"/>
                <w:lang w:val="en-US" w:eastAsia="zh-CN" w:bidi="ar-SA"/>
              </w:rPr>
            </w:pPr>
            <w:r>
              <w:rPr>
                <w:rFonts w:eastAsia="宋体"/>
                <w:color w:val="000000"/>
                <w:kern w:val="0"/>
                <w:sz w:val="16"/>
                <w:szCs w:val="16"/>
              </w:rPr>
              <w:t>考查</w:t>
            </w:r>
          </w:p>
        </w:tc>
        <w:tc>
          <w:tcPr>
            <w:tcW w:w="1526" w:type="dxa"/>
            <w:gridSpan w:val="2"/>
            <w:tcBorders>
              <w:top w:val="single" w:color="auto" w:sz="4" w:space="0"/>
              <w:left w:val="nil"/>
              <w:bottom w:val="single" w:color="000000" w:sz="6" w:space="0"/>
              <w:right w:val="single" w:color="auto" w:sz="4" w:space="0"/>
            </w:tcBorders>
            <w:noWrap w:val="0"/>
            <w:vAlign w:val="center"/>
          </w:tcPr>
          <w:p w14:paraId="1E23E5AD">
            <w:pPr>
              <w:widowControl/>
              <w:jc w:val="center"/>
              <w:rPr>
                <w:rFonts w:eastAsia="宋体"/>
                <w:color w:val="000000"/>
                <w:kern w:val="0"/>
                <w:sz w:val="16"/>
                <w:szCs w:val="16"/>
                <w:lang w:val="en-US" w:eastAsia="zh-CN" w:bidi="ar-SA"/>
              </w:rPr>
            </w:pPr>
            <w:r>
              <w:rPr>
                <w:rFonts w:eastAsia="宋体"/>
                <w:color w:val="000000"/>
                <w:kern w:val="0"/>
                <w:sz w:val="16"/>
                <w:szCs w:val="16"/>
              </w:rPr>
              <w:t>师范教育系</w:t>
            </w:r>
          </w:p>
        </w:tc>
        <w:tc>
          <w:tcPr>
            <w:tcW w:w="1437" w:type="dxa"/>
            <w:tcBorders>
              <w:top w:val="single" w:color="auto" w:sz="4" w:space="0"/>
              <w:left w:val="single" w:color="auto" w:sz="4" w:space="0"/>
              <w:right w:val="single" w:color="auto" w:sz="4" w:space="0"/>
            </w:tcBorders>
            <w:noWrap w:val="0"/>
            <w:vAlign w:val="center"/>
          </w:tcPr>
          <w:p w14:paraId="5EF06098">
            <w:pPr>
              <w:widowControl/>
              <w:jc w:val="center"/>
              <w:rPr>
                <w:rFonts w:eastAsia="宋体"/>
                <w:color w:val="000000"/>
                <w:kern w:val="0"/>
                <w:sz w:val="16"/>
                <w:szCs w:val="16"/>
                <w:lang w:val="en-US" w:eastAsia="zh-CN" w:bidi="ar-SA"/>
              </w:rPr>
            </w:pPr>
            <w:r>
              <w:rPr>
                <w:rFonts w:eastAsia="宋体"/>
                <w:color w:val="000000"/>
                <w:kern w:val="0"/>
                <w:sz w:val="16"/>
                <w:szCs w:val="16"/>
              </w:rPr>
              <w:t>必选</w:t>
            </w:r>
          </w:p>
        </w:tc>
      </w:tr>
      <w:tr w14:paraId="6E4BB764">
        <w:tblPrEx>
          <w:tblCellMar>
            <w:top w:w="0" w:type="dxa"/>
            <w:left w:w="108" w:type="dxa"/>
            <w:bottom w:w="0" w:type="dxa"/>
            <w:right w:w="108" w:type="dxa"/>
          </w:tblCellMar>
        </w:tblPrEx>
        <w:trPr>
          <w:gridAfter w:val="1"/>
          <w:wAfter w:w="2" w:type="dxa"/>
          <w:trHeight w:val="271" w:hRule="atLeast"/>
        </w:trPr>
        <w:tc>
          <w:tcPr>
            <w:tcW w:w="343" w:type="dxa"/>
            <w:tcBorders>
              <w:left w:val="single" w:color="000000" w:sz="2" w:space="0"/>
              <w:right w:val="single" w:color="000000" w:sz="6" w:space="0"/>
            </w:tcBorders>
            <w:noWrap w:val="0"/>
            <w:vAlign w:val="top"/>
          </w:tcPr>
          <w:p w14:paraId="0D49E031">
            <w:pPr>
              <w:widowControl/>
              <w:jc w:val="center"/>
              <w:rPr>
                <w:color w:val="000000"/>
                <w:kern w:val="0"/>
                <w:sz w:val="16"/>
                <w:szCs w:val="16"/>
              </w:rPr>
            </w:pPr>
          </w:p>
        </w:tc>
        <w:tc>
          <w:tcPr>
            <w:tcW w:w="345" w:type="dxa"/>
            <w:vMerge w:val="continue"/>
            <w:tcBorders>
              <w:left w:val="nil"/>
              <w:right w:val="single" w:color="000000" w:sz="6" w:space="0"/>
            </w:tcBorders>
            <w:noWrap w:val="0"/>
            <w:vAlign w:val="top"/>
          </w:tcPr>
          <w:p w14:paraId="32F323A0">
            <w:pPr>
              <w:widowControl/>
              <w:jc w:val="center"/>
              <w:rPr>
                <w:color w:val="000000"/>
                <w:kern w:val="0"/>
                <w:sz w:val="16"/>
                <w:szCs w:val="16"/>
              </w:rPr>
            </w:pPr>
          </w:p>
        </w:tc>
        <w:tc>
          <w:tcPr>
            <w:tcW w:w="396" w:type="dxa"/>
            <w:tcBorders>
              <w:top w:val="single" w:color="000000" w:sz="6" w:space="0"/>
              <w:left w:val="nil"/>
              <w:bottom w:val="single" w:color="000000" w:sz="6" w:space="0"/>
              <w:right w:val="single" w:color="000000" w:sz="6" w:space="0"/>
            </w:tcBorders>
            <w:noWrap w:val="0"/>
            <w:vAlign w:val="center"/>
          </w:tcPr>
          <w:p w14:paraId="3023A54D">
            <w:pPr>
              <w:widowControl/>
              <w:jc w:val="center"/>
              <w:rPr>
                <w:rFonts w:hint="eastAsia" w:eastAsia="宋体"/>
                <w:kern w:val="0"/>
                <w:sz w:val="16"/>
                <w:szCs w:val="16"/>
                <w:lang w:val="en-US" w:eastAsia="zh-CN" w:bidi="ar-SA"/>
              </w:rPr>
            </w:pPr>
            <w:r>
              <w:rPr>
                <w:rFonts w:hint="eastAsia" w:eastAsia="宋体"/>
                <w:kern w:val="0"/>
                <w:sz w:val="16"/>
                <w:szCs w:val="16"/>
                <w:lang w:val="en-US" w:eastAsia="zh-CN"/>
              </w:rPr>
              <w:t>8</w:t>
            </w:r>
          </w:p>
        </w:tc>
        <w:tc>
          <w:tcPr>
            <w:tcW w:w="707" w:type="dxa"/>
            <w:tcBorders>
              <w:top w:val="single" w:color="000000" w:sz="6" w:space="0"/>
              <w:left w:val="nil"/>
              <w:bottom w:val="single" w:color="000000" w:sz="6" w:space="0"/>
              <w:right w:val="single" w:color="000000" w:sz="6" w:space="0"/>
            </w:tcBorders>
            <w:noWrap w:val="0"/>
            <w:vAlign w:val="center"/>
          </w:tcPr>
          <w:p w14:paraId="2F10A17F">
            <w:pPr>
              <w:widowControl/>
              <w:jc w:val="center"/>
              <w:rPr>
                <w:kern w:val="0"/>
                <w:sz w:val="16"/>
                <w:szCs w:val="16"/>
                <w:lang w:val="en-US" w:eastAsia="zh-CN" w:bidi="ar-SA"/>
              </w:rPr>
            </w:pPr>
            <w:r>
              <w:rPr>
                <w:kern w:val="0"/>
                <w:sz w:val="16"/>
                <w:szCs w:val="16"/>
              </w:rPr>
              <w:t>11101001</w:t>
            </w:r>
          </w:p>
        </w:tc>
        <w:tc>
          <w:tcPr>
            <w:tcW w:w="1348" w:type="dxa"/>
            <w:tcBorders>
              <w:top w:val="single" w:color="000000" w:sz="6" w:space="0"/>
              <w:left w:val="nil"/>
              <w:bottom w:val="single" w:color="000000" w:sz="6" w:space="0"/>
              <w:right w:val="single" w:color="000000" w:sz="6" w:space="0"/>
            </w:tcBorders>
            <w:noWrap w:val="0"/>
            <w:vAlign w:val="center"/>
          </w:tcPr>
          <w:p w14:paraId="14449B0A">
            <w:pPr>
              <w:widowControl/>
              <w:jc w:val="center"/>
              <w:rPr>
                <w:kern w:val="0"/>
                <w:sz w:val="16"/>
                <w:szCs w:val="16"/>
                <w:lang w:val="en-US" w:eastAsia="zh-CN" w:bidi="ar-SA"/>
              </w:rPr>
            </w:pPr>
            <w:r>
              <w:rPr>
                <w:rFonts w:hint="eastAsia" w:ascii="宋体" w:hAnsi="宋体" w:eastAsia="宋体"/>
                <w:kern w:val="0"/>
                <w:sz w:val="16"/>
                <w:szCs w:val="16"/>
              </w:rPr>
              <w:t>科学素养</w:t>
            </w:r>
          </w:p>
        </w:tc>
        <w:tc>
          <w:tcPr>
            <w:tcW w:w="440" w:type="dxa"/>
            <w:gridSpan w:val="2"/>
            <w:tcBorders>
              <w:top w:val="single" w:color="000000" w:sz="6" w:space="0"/>
              <w:left w:val="nil"/>
              <w:bottom w:val="single" w:color="000000" w:sz="6" w:space="0"/>
              <w:right w:val="single" w:color="000000" w:sz="6" w:space="0"/>
            </w:tcBorders>
            <w:noWrap w:val="0"/>
            <w:vAlign w:val="center"/>
          </w:tcPr>
          <w:p w14:paraId="5ABC71EC">
            <w:pPr>
              <w:widowControl/>
              <w:jc w:val="center"/>
              <w:textAlignment w:val="center"/>
              <w:rPr>
                <w:rFonts w:hint="eastAsia" w:eastAsia="宋体"/>
                <w:kern w:val="0"/>
                <w:sz w:val="16"/>
                <w:szCs w:val="16"/>
                <w:lang w:val="en-US" w:eastAsia="zh-CN" w:bidi="ar"/>
              </w:rPr>
            </w:pPr>
            <w:r>
              <w:rPr>
                <w:rFonts w:hint="eastAsia" w:eastAsia="宋体"/>
                <w:kern w:val="0"/>
                <w:sz w:val="16"/>
                <w:szCs w:val="16"/>
                <w:lang w:bidi="ar"/>
              </w:rPr>
              <w:t>A</w:t>
            </w:r>
          </w:p>
        </w:tc>
        <w:tc>
          <w:tcPr>
            <w:tcW w:w="481" w:type="dxa"/>
            <w:gridSpan w:val="2"/>
            <w:tcBorders>
              <w:top w:val="single" w:color="000000" w:sz="6" w:space="0"/>
              <w:left w:val="nil"/>
              <w:bottom w:val="single" w:color="000000" w:sz="6" w:space="0"/>
              <w:right w:val="single" w:color="000000" w:sz="6" w:space="0"/>
            </w:tcBorders>
            <w:noWrap w:val="0"/>
            <w:vAlign w:val="center"/>
          </w:tcPr>
          <w:p w14:paraId="252F1036">
            <w:pPr>
              <w:widowControl/>
              <w:jc w:val="center"/>
              <w:textAlignment w:val="center"/>
              <w:rPr>
                <w:kern w:val="0"/>
                <w:sz w:val="16"/>
                <w:szCs w:val="16"/>
                <w:lang w:val="en-US" w:eastAsia="zh-CN" w:bidi="ar"/>
              </w:rPr>
            </w:pPr>
            <w:r>
              <w:rPr>
                <w:rFonts w:hint="eastAsia" w:ascii="宋体" w:hAnsi="宋体" w:eastAsia="宋体"/>
                <w:kern w:val="0"/>
                <w:sz w:val="16"/>
                <w:szCs w:val="16"/>
                <w:lang w:bidi="ar"/>
              </w:rPr>
              <w:t>否</w:t>
            </w:r>
          </w:p>
        </w:tc>
        <w:tc>
          <w:tcPr>
            <w:tcW w:w="545" w:type="dxa"/>
            <w:tcBorders>
              <w:top w:val="single" w:color="000000" w:sz="6" w:space="0"/>
              <w:left w:val="nil"/>
              <w:bottom w:val="single" w:color="000000" w:sz="6" w:space="0"/>
              <w:right w:val="single" w:color="000000" w:sz="6" w:space="0"/>
            </w:tcBorders>
            <w:noWrap w:val="0"/>
            <w:vAlign w:val="center"/>
          </w:tcPr>
          <w:p w14:paraId="373FFD31">
            <w:pPr>
              <w:widowControl/>
              <w:jc w:val="center"/>
              <w:textAlignment w:val="center"/>
              <w:rPr>
                <w:color w:val="auto"/>
                <w:kern w:val="0"/>
                <w:sz w:val="16"/>
                <w:szCs w:val="16"/>
                <w:lang w:val="en-US" w:eastAsia="zh-CN" w:bidi="ar"/>
              </w:rPr>
            </w:pPr>
            <w:r>
              <w:rPr>
                <w:color w:val="auto"/>
                <w:kern w:val="0"/>
                <w:sz w:val="16"/>
                <w:szCs w:val="16"/>
                <w:lang w:bidi="ar"/>
              </w:rPr>
              <w:t>2</w:t>
            </w:r>
          </w:p>
        </w:tc>
        <w:tc>
          <w:tcPr>
            <w:tcW w:w="555" w:type="dxa"/>
            <w:tcBorders>
              <w:top w:val="single" w:color="000000" w:sz="6" w:space="0"/>
              <w:left w:val="nil"/>
              <w:bottom w:val="single" w:color="000000" w:sz="6" w:space="0"/>
              <w:right w:val="single" w:color="000000" w:sz="6" w:space="0"/>
            </w:tcBorders>
            <w:noWrap w:val="0"/>
            <w:vAlign w:val="center"/>
          </w:tcPr>
          <w:p w14:paraId="02C972D0">
            <w:pPr>
              <w:widowControl/>
              <w:jc w:val="center"/>
              <w:textAlignment w:val="center"/>
              <w:rPr>
                <w:color w:val="auto"/>
                <w:kern w:val="0"/>
                <w:sz w:val="16"/>
                <w:szCs w:val="16"/>
                <w:highlight w:val="none"/>
                <w:lang w:val="en-US" w:eastAsia="zh-CN" w:bidi="ar"/>
              </w:rPr>
            </w:pPr>
            <w:r>
              <w:rPr>
                <w:color w:val="auto"/>
                <w:kern w:val="0"/>
                <w:sz w:val="16"/>
                <w:szCs w:val="16"/>
                <w:highlight w:val="none"/>
                <w:lang w:bidi="ar"/>
              </w:rPr>
              <w:t>28</w:t>
            </w:r>
          </w:p>
        </w:tc>
        <w:tc>
          <w:tcPr>
            <w:tcW w:w="555" w:type="dxa"/>
            <w:tcBorders>
              <w:top w:val="single" w:color="000000" w:sz="6" w:space="0"/>
              <w:left w:val="nil"/>
              <w:bottom w:val="single" w:color="000000" w:sz="6" w:space="0"/>
              <w:right w:val="single" w:color="000000" w:sz="6" w:space="0"/>
            </w:tcBorders>
            <w:noWrap w:val="0"/>
            <w:vAlign w:val="center"/>
          </w:tcPr>
          <w:p w14:paraId="02B7DC72">
            <w:pPr>
              <w:widowControl/>
              <w:jc w:val="center"/>
              <w:textAlignment w:val="center"/>
              <w:rPr>
                <w:color w:val="auto"/>
                <w:kern w:val="0"/>
                <w:sz w:val="16"/>
                <w:szCs w:val="16"/>
                <w:lang w:val="en-US" w:eastAsia="zh-CN" w:bidi="ar"/>
              </w:rPr>
            </w:pPr>
            <w:r>
              <w:rPr>
                <w:color w:val="auto"/>
                <w:kern w:val="0"/>
                <w:sz w:val="16"/>
                <w:szCs w:val="16"/>
                <w:lang w:bidi="ar"/>
              </w:rPr>
              <w:t>28</w:t>
            </w:r>
          </w:p>
        </w:tc>
        <w:tc>
          <w:tcPr>
            <w:tcW w:w="545" w:type="dxa"/>
            <w:gridSpan w:val="2"/>
            <w:tcBorders>
              <w:top w:val="single" w:color="000000" w:sz="6" w:space="0"/>
              <w:left w:val="nil"/>
              <w:bottom w:val="single" w:color="000000" w:sz="6" w:space="0"/>
              <w:right w:val="single" w:color="000000" w:sz="6" w:space="0"/>
            </w:tcBorders>
            <w:noWrap w:val="0"/>
            <w:vAlign w:val="center"/>
          </w:tcPr>
          <w:p w14:paraId="6F3BBDAA">
            <w:pPr>
              <w:widowControl/>
              <w:jc w:val="center"/>
              <w:textAlignment w:val="center"/>
              <w:rPr>
                <w:color w:val="auto"/>
                <w:kern w:val="0"/>
                <w:sz w:val="16"/>
                <w:szCs w:val="16"/>
                <w:lang w:val="en-US" w:eastAsia="zh-CN" w:bidi="ar-SA"/>
              </w:rPr>
            </w:pPr>
          </w:p>
        </w:tc>
        <w:tc>
          <w:tcPr>
            <w:tcW w:w="515" w:type="dxa"/>
            <w:gridSpan w:val="2"/>
            <w:tcBorders>
              <w:top w:val="single" w:color="000000" w:sz="6" w:space="0"/>
              <w:left w:val="nil"/>
              <w:bottom w:val="single" w:color="000000" w:sz="6" w:space="0"/>
              <w:right w:val="single" w:color="000000" w:sz="6" w:space="0"/>
            </w:tcBorders>
            <w:noWrap w:val="0"/>
            <w:vAlign w:val="center"/>
          </w:tcPr>
          <w:p w14:paraId="1243C637">
            <w:pPr>
              <w:widowControl/>
              <w:jc w:val="center"/>
              <w:textAlignment w:val="center"/>
              <w:rPr>
                <w:color w:val="auto"/>
                <w:kern w:val="0"/>
                <w:sz w:val="16"/>
                <w:szCs w:val="16"/>
                <w:lang w:val="en-US" w:eastAsia="zh-CN" w:bidi="ar"/>
              </w:rPr>
            </w:pPr>
            <w:r>
              <w:rPr>
                <w:rFonts w:eastAsia="宋体"/>
                <w:color w:val="auto"/>
                <w:kern w:val="0"/>
                <w:sz w:val="16"/>
                <w:szCs w:val="16"/>
                <w:lang w:bidi="ar"/>
              </w:rPr>
              <w:t>3</w:t>
            </w:r>
          </w:p>
        </w:tc>
        <w:tc>
          <w:tcPr>
            <w:tcW w:w="630" w:type="dxa"/>
            <w:tcBorders>
              <w:top w:val="single" w:color="000000" w:sz="6" w:space="0"/>
              <w:left w:val="nil"/>
              <w:bottom w:val="single" w:color="000000" w:sz="6" w:space="0"/>
              <w:right w:val="single" w:color="000000" w:sz="6" w:space="0"/>
            </w:tcBorders>
            <w:noWrap w:val="0"/>
            <w:vAlign w:val="center"/>
          </w:tcPr>
          <w:p w14:paraId="6423C1B4">
            <w:pPr>
              <w:jc w:val="center"/>
              <w:rPr>
                <w:color w:val="auto"/>
                <w:kern w:val="0"/>
                <w:sz w:val="16"/>
                <w:szCs w:val="16"/>
                <w:lang w:val="en-US" w:eastAsia="zh-CN" w:bidi="ar-SA"/>
              </w:rPr>
            </w:pPr>
          </w:p>
        </w:tc>
        <w:tc>
          <w:tcPr>
            <w:tcW w:w="622" w:type="dxa"/>
            <w:tcBorders>
              <w:top w:val="single" w:color="000000" w:sz="6" w:space="0"/>
              <w:left w:val="nil"/>
              <w:bottom w:val="single" w:color="000000" w:sz="6" w:space="0"/>
              <w:right w:val="single" w:color="000000" w:sz="6" w:space="0"/>
            </w:tcBorders>
            <w:noWrap w:val="0"/>
            <w:vAlign w:val="center"/>
          </w:tcPr>
          <w:p w14:paraId="25591B61">
            <w:pPr>
              <w:jc w:val="center"/>
              <w:rPr>
                <w:color w:val="auto"/>
                <w:kern w:val="0"/>
                <w:sz w:val="16"/>
                <w:szCs w:val="16"/>
                <w:lang w:val="en-US" w:eastAsia="zh-CN" w:bidi="ar-SA"/>
              </w:rPr>
            </w:pPr>
          </w:p>
        </w:tc>
        <w:tc>
          <w:tcPr>
            <w:tcW w:w="636" w:type="dxa"/>
            <w:tcBorders>
              <w:top w:val="single" w:color="000000" w:sz="6" w:space="0"/>
              <w:left w:val="nil"/>
              <w:bottom w:val="single" w:color="000000" w:sz="6" w:space="0"/>
              <w:right w:val="single" w:color="000000" w:sz="6" w:space="0"/>
            </w:tcBorders>
            <w:noWrap w:val="0"/>
            <w:vAlign w:val="center"/>
          </w:tcPr>
          <w:p w14:paraId="3C6E7FBD">
            <w:pPr>
              <w:jc w:val="center"/>
              <w:rPr>
                <w:color w:val="auto"/>
                <w:kern w:val="0"/>
                <w:sz w:val="16"/>
                <w:szCs w:val="16"/>
                <w:lang w:val="en-US" w:eastAsia="zh-CN" w:bidi="ar-SA"/>
              </w:rPr>
            </w:pPr>
            <w:r>
              <w:rPr>
                <w:rFonts w:eastAsia="宋体"/>
                <w:color w:val="auto"/>
                <w:kern w:val="0"/>
                <w:sz w:val="16"/>
                <w:szCs w:val="16"/>
                <w:lang w:bidi="ar"/>
              </w:rPr>
              <w:t>√</w:t>
            </w:r>
          </w:p>
        </w:tc>
        <w:tc>
          <w:tcPr>
            <w:tcW w:w="659" w:type="dxa"/>
            <w:gridSpan w:val="4"/>
            <w:tcBorders>
              <w:top w:val="single" w:color="000000" w:sz="6" w:space="0"/>
              <w:left w:val="nil"/>
              <w:bottom w:val="single" w:color="000000" w:sz="6" w:space="0"/>
              <w:right w:val="single" w:color="000000" w:sz="6" w:space="0"/>
            </w:tcBorders>
            <w:noWrap w:val="0"/>
            <w:vAlign w:val="center"/>
          </w:tcPr>
          <w:p w14:paraId="04BBF152">
            <w:pPr>
              <w:jc w:val="center"/>
              <w:rPr>
                <w:color w:val="auto"/>
                <w:kern w:val="0"/>
                <w:sz w:val="16"/>
                <w:szCs w:val="16"/>
                <w:lang w:val="en-US" w:eastAsia="zh-CN" w:bidi="ar-SA"/>
              </w:rPr>
            </w:pPr>
          </w:p>
        </w:tc>
        <w:tc>
          <w:tcPr>
            <w:tcW w:w="567" w:type="dxa"/>
            <w:gridSpan w:val="3"/>
            <w:tcBorders>
              <w:top w:val="single" w:color="000000" w:sz="6" w:space="0"/>
              <w:left w:val="nil"/>
              <w:bottom w:val="single" w:color="000000" w:sz="6" w:space="0"/>
              <w:right w:val="single" w:color="000000" w:sz="6" w:space="0"/>
            </w:tcBorders>
            <w:noWrap w:val="0"/>
            <w:vAlign w:val="center"/>
          </w:tcPr>
          <w:p w14:paraId="6573C3DC">
            <w:pPr>
              <w:jc w:val="center"/>
              <w:rPr>
                <w:color w:val="auto"/>
                <w:kern w:val="0"/>
                <w:sz w:val="16"/>
                <w:szCs w:val="16"/>
                <w:lang w:val="en-US" w:eastAsia="zh-CN" w:bidi="ar-SA"/>
              </w:rPr>
            </w:pPr>
          </w:p>
        </w:tc>
        <w:tc>
          <w:tcPr>
            <w:tcW w:w="567" w:type="dxa"/>
            <w:gridSpan w:val="4"/>
            <w:tcBorders>
              <w:top w:val="single" w:color="000000" w:sz="6" w:space="0"/>
              <w:left w:val="nil"/>
              <w:bottom w:val="single" w:color="000000" w:sz="6" w:space="0"/>
              <w:right w:val="single" w:color="000000" w:sz="6" w:space="0"/>
            </w:tcBorders>
            <w:noWrap w:val="0"/>
            <w:vAlign w:val="center"/>
          </w:tcPr>
          <w:p w14:paraId="2C940376">
            <w:pPr>
              <w:jc w:val="center"/>
              <w:rPr>
                <w:kern w:val="0"/>
                <w:sz w:val="16"/>
                <w:szCs w:val="16"/>
                <w:lang w:val="en-US" w:eastAsia="zh-CN" w:bidi="ar-SA"/>
              </w:rPr>
            </w:pPr>
          </w:p>
        </w:tc>
        <w:tc>
          <w:tcPr>
            <w:tcW w:w="723" w:type="dxa"/>
            <w:gridSpan w:val="2"/>
            <w:tcBorders>
              <w:top w:val="single" w:color="000000" w:sz="6" w:space="0"/>
              <w:left w:val="nil"/>
              <w:bottom w:val="single" w:color="000000" w:sz="6" w:space="0"/>
              <w:right w:val="single" w:color="000000" w:sz="6" w:space="0"/>
            </w:tcBorders>
            <w:noWrap w:val="0"/>
            <w:vAlign w:val="center"/>
          </w:tcPr>
          <w:p w14:paraId="47A8226D">
            <w:pPr>
              <w:jc w:val="center"/>
              <w:rPr>
                <w:rFonts w:eastAsia="宋体"/>
                <w:kern w:val="2"/>
                <w:sz w:val="21"/>
                <w:szCs w:val="21"/>
                <w:lang w:val="en-US" w:eastAsia="zh-CN" w:bidi="ar-SA"/>
              </w:rPr>
            </w:pPr>
            <w:r>
              <w:rPr>
                <w:rFonts w:eastAsia="宋体"/>
                <w:kern w:val="0"/>
                <w:sz w:val="16"/>
                <w:szCs w:val="16"/>
              </w:rPr>
              <w:t>考查</w:t>
            </w:r>
          </w:p>
        </w:tc>
        <w:tc>
          <w:tcPr>
            <w:tcW w:w="1526" w:type="dxa"/>
            <w:gridSpan w:val="2"/>
            <w:tcBorders>
              <w:top w:val="single" w:color="000000" w:sz="6" w:space="0"/>
              <w:left w:val="nil"/>
              <w:bottom w:val="single" w:color="000000" w:sz="6" w:space="0"/>
              <w:right w:val="single" w:color="auto" w:sz="4" w:space="0"/>
            </w:tcBorders>
            <w:noWrap w:val="0"/>
            <w:vAlign w:val="center"/>
          </w:tcPr>
          <w:p w14:paraId="621BC15E">
            <w:pPr>
              <w:widowControl/>
              <w:jc w:val="center"/>
              <w:rPr>
                <w:rFonts w:eastAsia="宋体"/>
                <w:kern w:val="0"/>
                <w:sz w:val="16"/>
                <w:szCs w:val="16"/>
                <w:lang w:val="en-US" w:eastAsia="zh-CN" w:bidi="ar-SA"/>
              </w:rPr>
            </w:pPr>
            <w:r>
              <w:rPr>
                <w:rFonts w:eastAsia="宋体"/>
                <w:kern w:val="0"/>
                <w:sz w:val="16"/>
                <w:szCs w:val="16"/>
              </w:rPr>
              <w:t>线上教学</w:t>
            </w:r>
          </w:p>
        </w:tc>
        <w:tc>
          <w:tcPr>
            <w:tcW w:w="1437" w:type="dxa"/>
            <w:vMerge w:val="restart"/>
            <w:tcBorders>
              <w:left w:val="single" w:color="auto" w:sz="4" w:space="0"/>
              <w:right w:val="single" w:color="auto" w:sz="4" w:space="0"/>
            </w:tcBorders>
            <w:noWrap w:val="0"/>
            <w:vAlign w:val="center"/>
          </w:tcPr>
          <w:p w14:paraId="2C4D1C7A">
            <w:pPr>
              <w:widowControl/>
              <w:jc w:val="center"/>
              <w:rPr>
                <w:color w:val="000000"/>
                <w:kern w:val="0"/>
                <w:sz w:val="16"/>
                <w:szCs w:val="16"/>
              </w:rPr>
            </w:pPr>
            <w:r>
              <w:rPr>
                <w:rFonts w:eastAsia="宋体"/>
                <w:color w:val="000000"/>
                <w:kern w:val="0"/>
                <w:sz w:val="16"/>
                <w:szCs w:val="16"/>
              </w:rPr>
              <w:t>限选（最少完成4学分）</w:t>
            </w:r>
          </w:p>
        </w:tc>
      </w:tr>
      <w:tr w14:paraId="2552167F">
        <w:tblPrEx>
          <w:tblCellMar>
            <w:top w:w="0" w:type="dxa"/>
            <w:left w:w="108" w:type="dxa"/>
            <w:bottom w:w="0" w:type="dxa"/>
            <w:right w:w="108" w:type="dxa"/>
          </w:tblCellMar>
        </w:tblPrEx>
        <w:trPr>
          <w:gridAfter w:val="1"/>
          <w:wAfter w:w="2" w:type="dxa"/>
          <w:trHeight w:val="271" w:hRule="atLeast"/>
        </w:trPr>
        <w:tc>
          <w:tcPr>
            <w:tcW w:w="343" w:type="dxa"/>
            <w:tcBorders>
              <w:left w:val="single" w:color="000000" w:sz="2" w:space="0"/>
              <w:right w:val="single" w:color="000000" w:sz="6" w:space="0"/>
            </w:tcBorders>
            <w:noWrap w:val="0"/>
            <w:vAlign w:val="top"/>
          </w:tcPr>
          <w:p w14:paraId="56D8DBC7">
            <w:pPr>
              <w:widowControl/>
              <w:jc w:val="center"/>
              <w:rPr>
                <w:rFonts w:eastAsia="宋体"/>
                <w:color w:val="000000"/>
                <w:kern w:val="0"/>
                <w:sz w:val="16"/>
                <w:szCs w:val="16"/>
              </w:rPr>
            </w:pPr>
          </w:p>
        </w:tc>
        <w:tc>
          <w:tcPr>
            <w:tcW w:w="345" w:type="dxa"/>
            <w:vMerge w:val="continue"/>
            <w:tcBorders>
              <w:left w:val="nil"/>
              <w:right w:val="single" w:color="000000" w:sz="6" w:space="0"/>
            </w:tcBorders>
            <w:noWrap w:val="0"/>
            <w:vAlign w:val="top"/>
          </w:tcPr>
          <w:p w14:paraId="6595CA0A">
            <w:pPr>
              <w:widowControl/>
              <w:jc w:val="center"/>
              <w:rPr>
                <w:rFonts w:eastAsia="宋体"/>
                <w:color w:val="000000"/>
                <w:kern w:val="0"/>
                <w:sz w:val="16"/>
                <w:szCs w:val="16"/>
              </w:rPr>
            </w:pPr>
          </w:p>
        </w:tc>
        <w:tc>
          <w:tcPr>
            <w:tcW w:w="396" w:type="dxa"/>
            <w:tcBorders>
              <w:top w:val="single" w:color="000000" w:sz="6" w:space="0"/>
              <w:left w:val="nil"/>
              <w:bottom w:val="single" w:color="000000" w:sz="6" w:space="0"/>
              <w:right w:val="single" w:color="000000" w:sz="6" w:space="0"/>
            </w:tcBorders>
            <w:noWrap w:val="0"/>
            <w:vAlign w:val="center"/>
          </w:tcPr>
          <w:p w14:paraId="43AF2E4F">
            <w:pPr>
              <w:widowControl/>
              <w:jc w:val="center"/>
              <w:rPr>
                <w:rFonts w:hint="eastAsia" w:eastAsia="宋体"/>
                <w:color w:val="000000"/>
                <w:kern w:val="0"/>
                <w:sz w:val="16"/>
                <w:szCs w:val="16"/>
                <w:lang w:val="en-US" w:eastAsia="zh-CN" w:bidi="ar-SA"/>
              </w:rPr>
            </w:pPr>
            <w:r>
              <w:rPr>
                <w:rFonts w:hint="eastAsia" w:eastAsia="宋体"/>
                <w:color w:val="000000"/>
                <w:kern w:val="0"/>
                <w:sz w:val="16"/>
                <w:szCs w:val="16"/>
                <w:lang w:val="en-US" w:eastAsia="zh-CN"/>
              </w:rPr>
              <w:t>9</w:t>
            </w:r>
          </w:p>
        </w:tc>
        <w:tc>
          <w:tcPr>
            <w:tcW w:w="707" w:type="dxa"/>
            <w:tcBorders>
              <w:top w:val="single" w:color="000000" w:sz="6" w:space="0"/>
              <w:left w:val="nil"/>
              <w:bottom w:val="single" w:color="000000" w:sz="6" w:space="0"/>
              <w:right w:val="single" w:color="000000" w:sz="6" w:space="0"/>
            </w:tcBorders>
            <w:noWrap w:val="0"/>
            <w:vAlign w:val="center"/>
          </w:tcPr>
          <w:p w14:paraId="7B310C14">
            <w:pPr>
              <w:widowControl/>
              <w:jc w:val="center"/>
              <w:rPr>
                <w:rFonts w:eastAsia="宋体"/>
                <w:color w:val="000000"/>
                <w:kern w:val="0"/>
                <w:sz w:val="16"/>
                <w:szCs w:val="16"/>
                <w:lang w:val="en-US" w:eastAsia="zh-CN" w:bidi="ar-SA"/>
              </w:rPr>
            </w:pPr>
            <w:r>
              <w:rPr>
                <w:rFonts w:eastAsia="宋体"/>
                <w:color w:val="000000"/>
                <w:kern w:val="0"/>
                <w:sz w:val="16"/>
                <w:szCs w:val="16"/>
              </w:rPr>
              <w:t>20302032</w:t>
            </w:r>
          </w:p>
        </w:tc>
        <w:tc>
          <w:tcPr>
            <w:tcW w:w="1348" w:type="dxa"/>
            <w:tcBorders>
              <w:top w:val="single" w:color="000000" w:sz="6" w:space="0"/>
              <w:left w:val="nil"/>
              <w:bottom w:val="single" w:color="000000" w:sz="6" w:space="0"/>
              <w:right w:val="single" w:color="000000" w:sz="6" w:space="0"/>
            </w:tcBorders>
            <w:noWrap w:val="0"/>
            <w:vAlign w:val="center"/>
          </w:tcPr>
          <w:p w14:paraId="7E4E5A61">
            <w:pPr>
              <w:widowControl/>
              <w:jc w:val="center"/>
              <w:rPr>
                <w:rFonts w:eastAsia="宋体"/>
                <w:color w:val="000000"/>
                <w:kern w:val="0"/>
                <w:sz w:val="16"/>
                <w:szCs w:val="16"/>
                <w:lang w:val="en-US" w:eastAsia="zh-CN" w:bidi="ar-SA"/>
              </w:rPr>
            </w:pPr>
            <w:r>
              <w:rPr>
                <w:rFonts w:eastAsia="宋体"/>
                <w:color w:val="000000"/>
                <w:kern w:val="0"/>
                <w:sz w:val="16"/>
                <w:szCs w:val="16"/>
              </w:rPr>
              <w:t>高等数学</w:t>
            </w:r>
          </w:p>
        </w:tc>
        <w:tc>
          <w:tcPr>
            <w:tcW w:w="440" w:type="dxa"/>
            <w:gridSpan w:val="2"/>
            <w:tcBorders>
              <w:top w:val="single" w:color="000000" w:sz="6" w:space="0"/>
              <w:left w:val="nil"/>
              <w:bottom w:val="single" w:color="000000" w:sz="6" w:space="0"/>
              <w:right w:val="single" w:color="000000" w:sz="6" w:space="0"/>
            </w:tcBorders>
            <w:noWrap w:val="0"/>
            <w:vAlign w:val="center"/>
          </w:tcPr>
          <w:p w14:paraId="3E15BB8B">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A</w:t>
            </w:r>
          </w:p>
        </w:tc>
        <w:tc>
          <w:tcPr>
            <w:tcW w:w="481" w:type="dxa"/>
            <w:gridSpan w:val="2"/>
            <w:tcBorders>
              <w:top w:val="single" w:color="000000" w:sz="6" w:space="0"/>
              <w:left w:val="nil"/>
              <w:bottom w:val="single" w:color="000000" w:sz="6" w:space="0"/>
              <w:right w:val="single" w:color="000000" w:sz="6" w:space="0"/>
            </w:tcBorders>
            <w:noWrap w:val="0"/>
            <w:vAlign w:val="center"/>
          </w:tcPr>
          <w:p w14:paraId="53F86251">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否</w:t>
            </w:r>
          </w:p>
        </w:tc>
        <w:tc>
          <w:tcPr>
            <w:tcW w:w="545" w:type="dxa"/>
            <w:tcBorders>
              <w:top w:val="single" w:color="000000" w:sz="6" w:space="0"/>
              <w:left w:val="nil"/>
              <w:bottom w:val="single" w:color="000000" w:sz="6" w:space="0"/>
              <w:right w:val="single" w:color="000000" w:sz="6" w:space="0"/>
            </w:tcBorders>
            <w:noWrap w:val="0"/>
            <w:vAlign w:val="center"/>
          </w:tcPr>
          <w:p w14:paraId="433704B7">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2</w:t>
            </w:r>
          </w:p>
        </w:tc>
        <w:tc>
          <w:tcPr>
            <w:tcW w:w="555" w:type="dxa"/>
            <w:tcBorders>
              <w:top w:val="single" w:color="000000" w:sz="6" w:space="0"/>
              <w:left w:val="nil"/>
              <w:bottom w:val="single" w:color="000000" w:sz="6" w:space="0"/>
              <w:right w:val="single" w:color="000000" w:sz="6" w:space="0"/>
            </w:tcBorders>
            <w:noWrap w:val="0"/>
            <w:vAlign w:val="center"/>
          </w:tcPr>
          <w:p w14:paraId="03D88F3D">
            <w:pPr>
              <w:widowControl/>
              <w:jc w:val="center"/>
              <w:textAlignment w:val="center"/>
              <w:rPr>
                <w:rFonts w:eastAsia="宋体"/>
                <w:color w:val="auto"/>
                <w:kern w:val="0"/>
                <w:sz w:val="16"/>
                <w:szCs w:val="16"/>
                <w:highlight w:val="none"/>
                <w:lang w:val="en-US" w:eastAsia="zh-CN" w:bidi="ar-SA"/>
              </w:rPr>
            </w:pPr>
            <w:r>
              <w:rPr>
                <w:rFonts w:eastAsia="宋体"/>
                <w:color w:val="auto"/>
                <w:kern w:val="0"/>
                <w:sz w:val="16"/>
                <w:szCs w:val="16"/>
                <w:highlight w:val="none"/>
                <w:lang w:bidi="ar"/>
              </w:rPr>
              <w:t>32</w:t>
            </w:r>
          </w:p>
        </w:tc>
        <w:tc>
          <w:tcPr>
            <w:tcW w:w="555" w:type="dxa"/>
            <w:tcBorders>
              <w:top w:val="single" w:color="000000" w:sz="6" w:space="0"/>
              <w:left w:val="nil"/>
              <w:bottom w:val="single" w:color="000000" w:sz="6" w:space="0"/>
              <w:right w:val="single" w:color="000000" w:sz="6" w:space="0"/>
            </w:tcBorders>
            <w:noWrap w:val="0"/>
            <w:vAlign w:val="center"/>
          </w:tcPr>
          <w:p w14:paraId="2087D920">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32</w:t>
            </w:r>
          </w:p>
        </w:tc>
        <w:tc>
          <w:tcPr>
            <w:tcW w:w="545" w:type="dxa"/>
            <w:gridSpan w:val="2"/>
            <w:tcBorders>
              <w:top w:val="single" w:color="000000" w:sz="6" w:space="0"/>
              <w:left w:val="nil"/>
              <w:bottom w:val="single" w:color="000000" w:sz="6" w:space="0"/>
              <w:right w:val="single" w:color="000000" w:sz="6" w:space="0"/>
            </w:tcBorders>
            <w:noWrap w:val="0"/>
            <w:vAlign w:val="center"/>
          </w:tcPr>
          <w:p w14:paraId="7B14BFBD">
            <w:pPr>
              <w:widowControl/>
              <w:jc w:val="center"/>
              <w:textAlignment w:val="center"/>
              <w:rPr>
                <w:rFonts w:eastAsia="宋体"/>
                <w:color w:val="auto"/>
                <w:kern w:val="0"/>
                <w:sz w:val="16"/>
                <w:szCs w:val="16"/>
                <w:lang w:val="en-US" w:eastAsia="zh-CN" w:bidi="ar-SA"/>
              </w:rPr>
            </w:pPr>
          </w:p>
        </w:tc>
        <w:tc>
          <w:tcPr>
            <w:tcW w:w="515" w:type="dxa"/>
            <w:gridSpan w:val="2"/>
            <w:tcBorders>
              <w:top w:val="single" w:color="000000" w:sz="6" w:space="0"/>
              <w:left w:val="nil"/>
              <w:bottom w:val="single" w:color="000000" w:sz="6" w:space="0"/>
              <w:right w:val="single" w:color="000000" w:sz="6" w:space="0"/>
            </w:tcBorders>
            <w:noWrap w:val="0"/>
            <w:vAlign w:val="center"/>
          </w:tcPr>
          <w:p w14:paraId="0B3066B3">
            <w:pPr>
              <w:widowControl/>
              <w:jc w:val="center"/>
              <w:textAlignment w:val="center"/>
              <w:rPr>
                <w:rFonts w:eastAsia="宋体"/>
                <w:color w:val="auto"/>
                <w:kern w:val="0"/>
                <w:sz w:val="16"/>
                <w:szCs w:val="16"/>
                <w:lang w:val="en-US" w:eastAsia="zh-CN" w:bidi="ar-SA"/>
              </w:rPr>
            </w:pPr>
          </w:p>
        </w:tc>
        <w:tc>
          <w:tcPr>
            <w:tcW w:w="630" w:type="dxa"/>
            <w:tcBorders>
              <w:top w:val="single" w:color="000000" w:sz="6" w:space="0"/>
              <w:left w:val="nil"/>
              <w:bottom w:val="single" w:color="000000" w:sz="6" w:space="0"/>
              <w:right w:val="single" w:color="000000" w:sz="6" w:space="0"/>
            </w:tcBorders>
            <w:noWrap w:val="0"/>
            <w:vAlign w:val="center"/>
          </w:tcPr>
          <w:p w14:paraId="138E1487">
            <w:pPr>
              <w:jc w:val="center"/>
              <w:rPr>
                <w:rFonts w:eastAsia="宋体"/>
                <w:color w:val="auto"/>
                <w:kern w:val="0"/>
                <w:sz w:val="16"/>
                <w:szCs w:val="16"/>
                <w:lang w:val="en-US" w:eastAsia="zh-CN" w:bidi="ar-SA"/>
              </w:rPr>
            </w:pPr>
          </w:p>
        </w:tc>
        <w:tc>
          <w:tcPr>
            <w:tcW w:w="622" w:type="dxa"/>
            <w:tcBorders>
              <w:top w:val="single" w:color="000000" w:sz="6" w:space="0"/>
              <w:left w:val="nil"/>
              <w:bottom w:val="single" w:color="000000" w:sz="6" w:space="0"/>
              <w:right w:val="single" w:color="000000" w:sz="6" w:space="0"/>
            </w:tcBorders>
            <w:noWrap w:val="0"/>
            <w:vAlign w:val="center"/>
          </w:tcPr>
          <w:p w14:paraId="221D64D9">
            <w:pPr>
              <w:jc w:val="center"/>
              <w:rPr>
                <w:rFonts w:eastAsia="宋体"/>
                <w:color w:val="auto"/>
                <w:kern w:val="0"/>
                <w:sz w:val="16"/>
                <w:szCs w:val="16"/>
                <w:lang w:val="en-US" w:eastAsia="zh-CN" w:bidi="ar-SA"/>
              </w:rPr>
            </w:pPr>
          </w:p>
        </w:tc>
        <w:tc>
          <w:tcPr>
            <w:tcW w:w="636" w:type="dxa"/>
            <w:tcBorders>
              <w:top w:val="single" w:color="000000" w:sz="6" w:space="0"/>
              <w:left w:val="nil"/>
              <w:bottom w:val="single" w:color="000000" w:sz="6" w:space="0"/>
              <w:right w:val="single" w:color="000000" w:sz="6" w:space="0"/>
            </w:tcBorders>
            <w:noWrap w:val="0"/>
            <w:vAlign w:val="center"/>
          </w:tcPr>
          <w:p w14:paraId="29B4055B">
            <w:pPr>
              <w:jc w:val="center"/>
              <w:rPr>
                <w:rFonts w:eastAsia="宋体"/>
                <w:color w:val="auto"/>
                <w:kern w:val="0"/>
                <w:sz w:val="16"/>
                <w:szCs w:val="16"/>
                <w:lang w:val="en-US" w:eastAsia="zh-CN" w:bidi="ar-SA"/>
              </w:rPr>
            </w:pPr>
          </w:p>
        </w:tc>
        <w:tc>
          <w:tcPr>
            <w:tcW w:w="659" w:type="dxa"/>
            <w:gridSpan w:val="4"/>
            <w:tcBorders>
              <w:top w:val="single" w:color="000000" w:sz="6" w:space="0"/>
              <w:left w:val="nil"/>
              <w:bottom w:val="single" w:color="000000" w:sz="6" w:space="0"/>
              <w:right w:val="single" w:color="000000" w:sz="6" w:space="0"/>
            </w:tcBorders>
            <w:noWrap w:val="0"/>
            <w:vAlign w:val="center"/>
          </w:tcPr>
          <w:p w14:paraId="25DF51FB">
            <w:pPr>
              <w:jc w:val="center"/>
              <w:rPr>
                <w:rFonts w:eastAsia="宋体"/>
                <w:color w:val="auto"/>
                <w:kern w:val="0"/>
                <w:sz w:val="16"/>
                <w:szCs w:val="16"/>
                <w:lang w:val="en-US" w:eastAsia="zh-CN" w:bidi="ar-SA"/>
              </w:rPr>
            </w:pPr>
          </w:p>
        </w:tc>
        <w:tc>
          <w:tcPr>
            <w:tcW w:w="567" w:type="dxa"/>
            <w:gridSpan w:val="3"/>
            <w:tcBorders>
              <w:top w:val="single" w:color="000000" w:sz="6" w:space="0"/>
              <w:left w:val="nil"/>
              <w:bottom w:val="single" w:color="000000" w:sz="6" w:space="0"/>
              <w:right w:val="single" w:color="000000" w:sz="6" w:space="0"/>
            </w:tcBorders>
            <w:noWrap w:val="0"/>
            <w:vAlign w:val="center"/>
          </w:tcPr>
          <w:p w14:paraId="11D6F943">
            <w:pPr>
              <w:jc w:val="center"/>
              <w:rPr>
                <w:rFonts w:eastAsia="宋体"/>
                <w:color w:val="auto"/>
                <w:kern w:val="0"/>
                <w:sz w:val="16"/>
                <w:szCs w:val="16"/>
                <w:lang w:val="en-US" w:eastAsia="zh-CN" w:bidi="ar-SA"/>
              </w:rPr>
            </w:pPr>
          </w:p>
        </w:tc>
        <w:tc>
          <w:tcPr>
            <w:tcW w:w="567" w:type="dxa"/>
            <w:gridSpan w:val="4"/>
            <w:tcBorders>
              <w:top w:val="single" w:color="000000" w:sz="6" w:space="0"/>
              <w:left w:val="nil"/>
              <w:bottom w:val="single" w:color="000000" w:sz="6" w:space="0"/>
              <w:right w:val="single" w:color="000000" w:sz="6" w:space="0"/>
            </w:tcBorders>
            <w:noWrap w:val="0"/>
            <w:vAlign w:val="center"/>
          </w:tcPr>
          <w:p w14:paraId="6560004D">
            <w:pPr>
              <w:jc w:val="center"/>
              <w:rPr>
                <w:rFonts w:eastAsia="宋体"/>
                <w:color w:val="FF0000"/>
                <w:kern w:val="0"/>
                <w:sz w:val="16"/>
                <w:szCs w:val="16"/>
                <w:lang w:val="en-US" w:eastAsia="zh-CN" w:bidi="ar-SA"/>
              </w:rPr>
            </w:pPr>
          </w:p>
        </w:tc>
        <w:tc>
          <w:tcPr>
            <w:tcW w:w="723" w:type="dxa"/>
            <w:gridSpan w:val="2"/>
            <w:tcBorders>
              <w:top w:val="single" w:color="000000" w:sz="6" w:space="0"/>
              <w:left w:val="nil"/>
              <w:bottom w:val="single" w:color="000000" w:sz="6" w:space="0"/>
              <w:right w:val="single" w:color="000000" w:sz="6" w:space="0"/>
            </w:tcBorders>
            <w:noWrap w:val="0"/>
            <w:vAlign w:val="center"/>
          </w:tcPr>
          <w:p w14:paraId="384E9A1B">
            <w:pPr>
              <w:jc w:val="center"/>
              <w:rPr>
                <w:rFonts w:eastAsia="宋体"/>
                <w:color w:val="000000"/>
                <w:kern w:val="2"/>
                <w:sz w:val="21"/>
                <w:szCs w:val="21"/>
                <w:lang w:val="en-US" w:eastAsia="zh-CN" w:bidi="ar-SA"/>
              </w:rPr>
            </w:pPr>
            <w:r>
              <w:rPr>
                <w:rFonts w:eastAsia="宋体"/>
                <w:color w:val="000000"/>
                <w:kern w:val="0"/>
                <w:sz w:val="16"/>
                <w:szCs w:val="16"/>
              </w:rPr>
              <w:t>考查</w:t>
            </w:r>
          </w:p>
        </w:tc>
        <w:tc>
          <w:tcPr>
            <w:tcW w:w="1526" w:type="dxa"/>
            <w:gridSpan w:val="2"/>
            <w:tcBorders>
              <w:top w:val="single" w:color="000000" w:sz="6" w:space="0"/>
              <w:left w:val="nil"/>
              <w:bottom w:val="single" w:color="000000" w:sz="6" w:space="0"/>
              <w:right w:val="single" w:color="auto" w:sz="4" w:space="0"/>
            </w:tcBorders>
            <w:noWrap w:val="0"/>
            <w:vAlign w:val="center"/>
          </w:tcPr>
          <w:p w14:paraId="2CD0F902">
            <w:pPr>
              <w:widowControl/>
              <w:jc w:val="center"/>
              <w:rPr>
                <w:rFonts w:eastAsia="宋体"/>
                <w:color w:val="000000"/>
                <w:kern w:val="0"/>
                <w:sz w:val="16"/>
                <w:szCs w:val="16"/>
                <w:lang w:val="en-US" w:eastAsia="zh-CN" w:bidi="ar-SA"/>
              </w:rPr>
            </w:pPr>
            <w:r>
              <w:rPr>
                <w:rFonts w:eastAsia="宋体"/>
                <w:color w:val="000000"/>
                <w:kern w:val="0"/>
                <w:sz w:val="16"/>
                <w:szCs w:val="16"/>
              </w:rPr>
              <w:t>师范教育系</w:t>
            </w:r>
          </w:p>
        </w:tc>
        <w:tc>
          <w:tcPr>
            <w:tcW w:w="1437" w:type="dxa"/>
            <w:vMerge w:val="continue"/>
            <w:tcBorders>
              <w:left w:val="single" w:color="auto" w:sz="4" w:space="0"/>
              <w:right w:val="single" w:color="auto" w:sz="4" w:space="0"/>
            </w:tcBorders>
            <w:noWrap w:val="0"/>
            <w:vAlign w:val="center"/>
          </w:tcPr>
          <w:p w14:paraId="37F28B58">
            <w:pPr>
              <w:widowControl/>
              <w:jc w:val="center"/>
              <w:rPr>
                <w:rFonts w:eastAsia="宋体"/>
                <w:color w:val="000000"/>
                <w:kern w:val="0"/>
                <w:sz w:val="16"/>
                <w:szCs w:val="16"/>
              </w:rPr>
            </w:pPr>
          </w:p>
        </w:tc>
      </w:tr>
      <w:tr w14:paraId="7FAD9F6E">
        <w:tblPrEx>
          <w:tblCellMar>
            <w:top w:w="0" w:type="dxa"/>
            <w:left w:w="108" w:type="dxa"/>
            <w:bottom w:w="0" w:type="dxa"/>
            <w:right w:w="108" w:type="dxa"/>
          </w:tblCellMar>
        </w:tblPrEx>
        <w:trPr>
          <w:gridAfter w:val="1"/>
          <w:wAfter w:w="2" w:type="dxa"/>
          <w:trHeight w:val="271" w:hRule="atLeast"/>
        </w:trPr>
        <w:tc>
          <w:tcPr>
            <w:tcW w:w="343" w:type="dxa"/>
            <w:tcBorders>
              <w:left w:val="single" w:color="000000" w:sz="2" w:space="0"/>
              <w:right w:val="single" w:color="000000" w:sz="6" w:space="0"/>
            </w:tcBorders>
            <w:noWrap w:val="0"/>
            <w:vAlign w:val="top"/>
          </w:tcPr>
          <w:p w14:paraId="3F3961D6">
            <w:pPr>
              <w:widowControl/>
              <w:jc w:val="center"/>
              <w:rPr>
                <w:rFonts w:eastAsia="宋体"/>
                <w:color w:val="000000"/>
                <w:kern w:val="0"/>
                <w:sz w:val="16"/>
                <w:szCs w:val="16"/>
              </w:rPr>
            </w:pPr>
          </w:p>
        </w:tc>
        <w:tc>
          <w:tcPr>
            <w:tcW w:w="345" w:type="dxa"/>
            <w:vMerge w:val="continue"/>
            <w:tcBorders>
              <w:left w:val="nil"/>
              <w:right w:val="single" w:color="000000" w:sz="6" w:space="0"/>
            </w:tcBorders>
            <w:noWrap w:val="0"/>
            <w:vAlign w:val="top"/>
          </w:tcPr>
          <w:p w14:paraId="25F2E9D4">
            <w:pPr>
              <w:widowControl/>
              <w:jc w:val="center"/>
              <w:rPr>
                <w:rFonts w:eastAsia="宋体"/>
                <w:color w:val="000000"/>
                <w:kern w:val="0"/>
                <w:sz w:val="16"/>
                <w:szCs w:val="16"/>
              </w:rPr>
            </w:pPr>
          </w:p>
        </w:tc>
        <w:tc>
          <w:tcPr>
            <w:tcW w:w="396" w:type="dxa"/>
            <w:tcBorders>
              <w:top w:val="single" w:color="000000" w:sz="6" w:space="0"/>
              <w:left w:val="nil"/>
              <w:bottom w:val="single" w:color="000000" w:sz="6" w:space="0"/>
              <w:right w:val="single" w:color="000000" w:sz="6" w:space="0"/>
            </w:tcBorders>
            <w:noWrap w:val="0"/>
            <w:vAlign w:val="center"/>
          </w:tcPr>
          <w:p w14:paraId="537D9DD4">
            <w:pPr>
              <w:widowControl/>
              <w:jc w:val="center"/>
              <w:rPr>
                <w:rFonts w:hint="eastAsia" w:eastAsia="宋体"/>
                <w:color w:val="000000"/>
                <w:kern w:val="0"/>
                <w:sz w:val="16"/>
                <w:szCs w:val="16"/>
                <w:lang w:val="en-US" w:eastAsia="zh-CN" w:bidi="ar-SA"/>
              </w:rPr>
            </w:pPr>
            <w:r>
              <w:rPr>
                <w:rFonts w:eastAsia="宋体"/>
                <w:color w:val="000000"/>
                <w:kern w:val="0"/>
                <w:sz w:val="16"/>
                <w:szCs w:val="16"/>
              </w:rPr>
              <w:t>1</w:t>
            </w:r>
            <w:r>
              <w:rPr>
                <w:rFonts w:hint="eastAsia" w:eastAsia="宋体"/>
                <w:color w:val="000000"/>
                <w:kern w:val="0"/>
                <w:sz w:val="16"/>
                <w:szCs w:val="16"/>
                <w:lang w:val="en-US" w:eastAsia="zh-CN"/>
              </w:rPr>
              <w:t>0</w:t>
            </w:r>
          </w:p>
        </w:tc>
        <w:tc>
          <w:tcPr>
            <w:tcW w:w="707" w:type="dxa"/>
            <w:tcBorders>
              <w:top w:val="single" w:color="000000" w:sz="6" w:space="0"/>
              <w:left w:val="nil"/>
              <w:bottom w:val="single" w:color="000000" w:sz="6" w:space="0"/>
              <w:right w:val="single" w:color="000000" w:sz="6" w:space="0"/>
            </w:tcBorders>
            <w:noWrap w:val="0"/>
            <w:vAlign w:val="center"/>
          </w:tcPr>
          <w:p w14:paraId="67A8AEE2">
            <w:pPr>
              <w:widowControl/>
              <w:jc w:val="center"/>
              <w:rPr>
                <w:rFonts w:eastAsia="宋体"/>
                <w:color w:val="000000"/>
                <w:kern w:val="0"/>
                <w:sz w:val="16"/>
                <w:szCs w:val="16"/>
                <w:lang w:val="en-US" w:eastAsia="zh-CN" w:bidi="ar-SA"/>
              </w:rPr>
            </w:pPr>
            <w:r>
              <w:rPr>
                <w:rFonts w:eastAsia="宋体"/>
                <w:color w:val="000000"/>
                <w:kern w:val="0"/>
                <w:sz w:val="16"/>
                <w:szCs w:val="16"/>
              </w:rPr>
              <w:t>20801017</w:t>
            </w:r>
          </w:p>
        </w:tc>
        <w:tc>
          <w:tcPr>
            <w:tcW w:w="1348" w:type="dxa"/>
            <w:tcBorders>
              <w:top w:val="single" w:color="000000" w:sz="6" w:space="0"/>
              <w:left w:val="nil"/>
              <w:bottom w:val="single" w:color="000000" w:sz="6" w:space="0"/>
              <w:right w:val="single" w:color="000000" w:sz="6" w:space="0"/>
            </w:tcBorders>
            <w:noWrap w:val="0"/>
            <w:vAlign w:val="center"/>
          </w:tcPr>
          <w:p w14:paraId="26F33A1E">
            <w:pPr>
              <w:widowControl/>
              <w:jc w:val="center"/>
              <w:rPr>
                <w:rFonts w:eastAsia="宋体"/>
                <w:color w:val="000000"/>
                <w:kern w:val="0"/>
                <w:sz w:val="16"/>
                <w:szCs w:val="16"/>
                <w:lang w:val="en-US" w:eastAsia="zh-CN" w:bidi="ar-SA"/>
              </w:rPr>
            </w:pPr>
            <w:r>
              <w:rPr>
                <w:rFonts w:eastAsia="宋体"/>
                <w:color w:val="000000"/>
                <w:kern w:val="0"/>
                <w:sz w:val="16"/>
                <w:szCs w:val="16"/>
              </w:rPr>
              <w:t>行业英语</w:t>
            </w:r>
          </w:p>
        </w:tc>
        <w:tc>
          <w:tcPr>
            <w:tcW w:w="440" w:type="dxa"/>
            <w:gridSpan w:val="2"/>
            <w:tcBorders>
              <w:top w:val="single" w:color="000000" w:sz="6" w:space="0"/>
              <w:left w:val="nil"/>
              <w:bottom w:val="single" w:color="000000" w:sz="6" w:space="0"/>
              <w:right w:val="single" w:color="000000" w:sz="6" w:space="0"/>
            </w:tcBorders>
            <w:noWrap w:val="0"/>
            <w:vAlign w:val="center"/>
          </w:tcPr>
          <w:p w14:paraId="6B8E91A2">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A</w:t>
            </w:r>
          </w:p>
        </w:tc>
        <w:tc>
          <w:tcPr>
            <w:tcW w:w="481" w:type="dxa"/>
            <w:gridSpan w:val="2"/>
            <w:tcBorders>
              <w:top w:val="single" w:color="000000" w:sz="6" w:space="0"/>
              <w:left w:val="nil"/>
              <w:bottom w:val="single" w:color="000000" w:sz="6" w:space="0"/>
              <w:right w:val="single" w:color="000000" w:sz="6" w:space="0"/>
            </w:tcBorders>
            <w:noWrap w:val="0"/>
            <w:vAlign w:val="center"/>
          </w:tcPr>
          <w:p w14:paraId="746E0E3F">
            <w:pPr>
              <w:widowControl/>
              <w:jc w:val="center"/>
              <w:textAlignment w:val="center"/>
              <w:rPr>
                <w:rFonts w:eastAsia="宋体"/>
                <w:color w:val="000000"/>
                <w:kern w:val="0"/>
                <w:sz w:val="16"/>
                <w:szCs w:val="16"/>
                <w:lang w:val="en-US" w:eastAsia="zh-CN" w:bidi="ar-SA"/>
              </w:rPr>
            </w:pPr>
            <w:r>
              <w:rPr>
                <w:rFonts w:eastAsia="宋体"/>
                <w:color w:val="000000"/>
                <w:kern w:val="0"/>
                <w:sz w:val="16"/>
                <w:szCs w:val="16"/>
                <w:lang w:bidi="ar"/>
              </w:rPr>
              <w:t>否</w:t>
            </w:r>
          </w:p>
        </w:tc>
        <w:tc>
          <w:tcPr>
            <w:tcW w:w="545" w:type="dxa"/>
            <w:tcBorders>
              <w:top w:val="single" w:color="000000" w:sz="6" w:space="0"/>
              <w:left w:val="nil"/>
              <w:bottom w:val="single" w:color="000000" w:sz="6" w:space="0"/>
              <w:right w:val="single" w:color="000000" w:sz="6" w:space="0"/>
            </w:tcBorders>
            <w:noWrap w:val="0"/>
            <w:vAlign w:val="center"/>
          </w:tcPr>
          <w:p w14:paraId="09347871">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2</w:t>
            </w:r>
          </w:p>
        </w:tc>
        <w:tc>
          <w:tcPr>
            <w:tcW w:w="555" w:type="dxa"/>
            <w:tcBorders>
              <w:top w:val="single" w:color="000000" w:sz="6" w:space="0"/>
              <w:left w:val="nil"/>
              <w:bottom w:val="single" w:color="000000" w:sz="6" w:space="0"/>
              <w:right w:val="single" w:color="000000" w:sz="6" w:space="0"/>
            </w:tcBorders>
            <w:noWrap w:val="0"/>
            <w:vAlign w:val="center"/>
          </w:tcPr>
          <w:p w14:paraId="010F9E6D">
            <w:pPr>
              <w:widowControl/>
              <w:jc w:val="center"/>
              <w:textAlignment w:val="center"/>
              <w:rPr>
                <w:rFonts w:eastAsia="宋体"/>
                <w:color w:val="auto"/>
                <w:kern w:val="0"/>
                <w:sz w:val="16"/>
                <w:szCs w:val="16"/>
                <w:highlight w:val="none"/>
                <w:lang w:val="en-US" w:eastAsia="zh-CN" w:bidi="ar-SA"/>
              </w:rPr>
            </w:pPr>
            <w:r>
              <w:rPr>
                <w:rFonts w:eastAsia="宋体"/>
                <w:color w:val="auto"/>
                <w:kern w:val="0"/>
                <w:sz w:val="16"/>
                <w:szCs w:val="16"/>
                <w:highlight w:val="none"/>
                <w:lang w:bidi="ar"/>
              </w:rPr>
              <w:t>32</w:t>
            </w:r>
          </w:p>
        </w:tc>
        <w:tc>
          <w:tcPr>
            <w:tcW w:w="555" w:type="dxa"/>
            <w:tcBorders>
              <w:top w:val="single" w:color="000000" w:sz="6" w:space="0"/>
              <w:left w:val="nil"/>
              <w:bottom w:val="single" w:color="000000" w:sz="6" w:space="0"/>
              <w:right w:val="single" w:color="000000" w:sz="6" w:space="0"/>
            </w:tcBorders>
            <w:noWrap w:val="0"/>
            <w:vAlign w:val="center"/>
          </w:tcPr>
          <w:p w14:paraId="5CC6F54C">
            <w:pPr>
              <w:widowControl/>
              <w:jc w:val="center"/>
              <w:textAlignment w:val="center"/>
              <w:rPr>
                <w:rFonts w:eastAsia="宋体"/>
                <w:color w:val="auto"/>
                <w:kern w:val="0"/>
                <w:sz w:val="16"/>
                <w:szCs w:val="16"/>
                <w:lang w:val="en-US" w:eastAsia="zh-CN" w:bidi="ar-SA"/>
              </w:rPr>
            </w:pPr>
            <w:r>
              <w:rPr>
                <w:rFonts w:eastAsia="宋体"/>
                <w:color w:val="auto"/>
                <w:kern w:val="0"/>
                <w:sz w:val="16"/>
                <w:szCs w:val="16"/>
                <w:lang w:bidi="ar"/>
              </w:rPr>
              <w:t>32</w:t>
            </w:r>
          </w:p>
        </w:tc>
        <w:tc>
          <w:tcPr>
            <w:tcW w:w="545" w:type="dxa"/>
            <w:gridSpan w:val="2"/>
            <w:tcBorders>
              <w:top w:val="single" w:color="000000" w:sz="6" w:space="0"/>
              <w:left w:val="nil"/>
              <w:bottom w:val="single" w:color="000000" w:sz="6" w:space="0"/>
              <w:right w:val="single" w:color="000000" w:sz="6" w:space="0"/>
            </w:tcBorders>
            <w:noWrap w:val="0"/>
            <w:vAlign w:val="center"/>
          </w:tcPr>
          <w:p w14:paraId="03638407">
            <w:pPr>
              <w:widowControl/>
              <w:jc w:val="center"/>
              <w:textAlignment w:val="center"/>
              <w:rPr>
                <w:rFonts w:eastAsia="宋体"/>
                <w:color w:val="auto"/>
                <w:kern w:val="0"/>
                <w:sz w:val="16"/>
                <w:szCs w:val="16"/>
                <w:lang w:val="en-US" w:eastAsia="zh-CN" w:bidi="ar-SA"/>
              </w:rPr>
            </w:pPr>
          </w:p>
        </w:tc>
        <w:tc>
          <w:tcPr>
            <w:tcW w:w="515" w:type="dxa"/>
            <w:gridSpan w:val="2"/>
            <w:tcBorders>
              <w:top w:val="single" w:color="000000" w:sz="6" w:space="0"/>
              <w:left w:val="nil"/>
              <w:bottom w:val="single" w:color="000000" w:sz="6" w:space="0"/>
              <w:right w:val="single" w:color="000000" w:sz="6" w:space="0"/>
            </w:tcBorders>
            <w:noWrap w:val="0"/>
            <w:vAlign w:val="center"/>
          </w:tcPr>
          <w:p w14:paraId="2BBB67B6">
            <w:pPr>
              <w:widowControl/>
              <w:jc w:val="center"/>
              <w:textAlignment w:val="center"/>
              <w:rPr>
                <w:rFonts w:eastAsia="宋体"/>
                <w:color w:val="auto"/>
                <w:kern w:val="0"/>
                <w:sz w:val="16"/>
                <w:szCs w:val="16"/>
                <w:lang w:val="en-US" w:eastAsia="zh-CN" w:bidi="ar-SA"/>
              </w:rPr>
            </w:pPr>
          </w:p>
        </w:tc>
        <w:tc>
          <w:tcPr>
            <w:tcW w:w="630" w:type="dxa"/>
            <w:tcBorders>
              <w:top w:val="single" w:color="000000" w:sz="6" w:space="0"/>
              <w:left w:val="nil"/>
              <w:bottom w:val="single" w:color="000000" w:sz="6" w:space="0"/>
              <w:right w:val="single" w:color="000000" w:sz="6" w:space="0"/>
            </w:tcBorders>
            <w:noWrap w:val="0"/>
            <w:vAlign w:val="center"/>
          </w:tcPr>
          <w:p w14:paraId="5F950B45">
            <w:pPr>
              <w:jc w:val="center"/>
              <w:rPr>
                <w:rFonts w:eastAsia="宋体"/>
                <w:color w:val="auto"/>
                <w:kern w:val="0"/>
                <w:sz w:val="16"/>
                <w:szCs w:val="16"/>
                <w:lang w:val="en-US" w:eastAsia="zh-CN" w:bidi="ar-SA"/>
              </w:rPr>
            </w:pPr>
          </w:p>
        </w:tc>
        <w:tc>
          <w:tcPr>
            <w:tcW w:w="622" w:type="dxa"/>
            <w:tcBorders>
              <w:top w:val="single" w:color="000000" w:sz="6" w:space="0"/>
              <w:left w:val="nil"/>
              <w:bottom w:val="single" w:color="000000" w:sz="6" w:space="0"/>
              <w:right w:val="single" w:color="000000" w:sz="6" w:space="0"/>
            </w:tcBorders>
            <w:noWrap w:val="0"/>
            <w:vAlign w:val="center"/>
          </w:tcPr>
          <w:p w14:paraId="64F694F8">
            <w:pPr>
              <w:jc w:val="center"/>
              <w:rPr>
                <w:rFonts w:eastAsia="宋体"/>
                <w:color w:val="auto"/>
                <w:kern w:val="0"/>
                <w:sz w:val="16"/>
                <w:szCs w:val="16"/>
                <w:lang w:val="en-US" w:eastAsia="zh-CN" w:bidi="ar-SA"/>
              </w:rPr>
            </w:pPr>
          </w:p>
        </w:tc>
        <w:tc>
          <w:tcPr>
            <w:tcW w:w="636" w:type="dxa"/>
            <w:tcBorders>
              <w:top w:val="single" w:color="000000" w:sz="6" w:space="0"/>
              <w:left w:val="nil"/>
              <w:bottom w:val="single" w:color="000000" w:sz="6" w:space="0"/>
              <w:right w:val="single" w:color="000000" w:sz="6" w:space="0"/>
            </w:tcBorders>
            <w:noWrap w:val="0"/>
            <w:vAlign w:val="center"/>
          </w:tcPr>
          <w:p w14:paraId="4E9E89BC">
            <w:pPr>
              <w:jc w:val="center"/>
              <w:rPr>
                <w:rFonts w:eastAsia="宋体"/>
                <w:color w:val="auto"/>
                <w:kern w:val="0"/>
                <w:sz w:val="16"/>
                <w:szCs w:val="16"/>
                <w:lang w:val="en-US" w:eastAsia="zh-CN" w:bidi="ar-SA"/>
              </w:rPr>
            </w:pPr>
          </w:p>
        </w:tc>
        <w:tc>
          <w:tcPr>
            <w:tcW w:w="659" w:type="dxa"/>
            <w:gridSpan w:val="4"/>
            <w:tcBorders>
              <w:top w:val="single" w:color="000000" w:sz="6" w:space="0"/>
              <w:left w:val="nil"/>
              <w:bottom w:val="single" w:color="000000" w:sz="6" w:space="0"/>
              <w:right w:val="single" w:color="000000" w:sz="6" w:space="0"/>
            </w:tcBorders>
            <w:noWrap w:val="0"/>
            <w:vAlign w:val="center"/>
          </w:tcPr>
          <w:p w14:paraId="5E0BB21C">
            <w:pPr>
              <w:jc w:val="center"/>
              <w:rPr>
                <w:rFonts w:eastAsia="宋体"/>
                <w:color w:val="auto"/>
                <w:kern w:val="0"/>
                <w:sz w:val="16"/>
                <w:szCs w:val="16"/>
                <w:lang w:val="en-US" w:eastAsia="zh-CN" w:bidi="ar-SA"/>
              </w:rPr>
            </w:pPr>
          </w:p>
        </w:tc>
        <w:tc>
          <w:tcPr>
            <w:tcW w:w="567" w:type="dxa"/>
            <w:gridSpan w:val="3"/>
            <w:tcBorders>
              <w:top w:val="single" w:color="000000" w:sz="6" w:space="0"/>
              <w:left w:val="nil"/>
              <w:bottom w:val="single" w:color="000000" w:sz="6" w:space="0"/>
              <w:right w:val="single" w:color="000000" w:sz="6" w:space="0"/>
            </w:tcBorders>
            <w:noWrap w:val="0"/>
            <w:vAlign w:val="center"/>
          </w:tcPr>
          <w:p w14:paraId="1E603D0E">
            <w:pPr>
              <w:jc w:val="center"/>
              <w:rPr>
                <w:rFonts w:eastAsia="宋体"/>
                <w:color w:val="auto"/>
                <w:kern w:val="0"/>
                <w:sz w:val="16"/>
                <w:szCs w:val="16"/>
                <w:lang w:val="en-US" w:eastAsia="zh-CN" w:bidi="ar-SA"/>
              </w:rPr>
            </w:pPr>
          </w:p>
        </w:tc>
        <w:tc>
          <w:tcPr>
            <w:tcW w:w="567" w:type="dxa"/>
            <w:gridSpan w:val="4"/>
            <w:tcBorders>
              <w:top w:val="single" w:color="000000" w:sz="6" w:space="0"/>
              <w:left w:val="nil"/>
              <w:bottom w:val="single" w:color="000000" w:sz="6" w:space="0"/>
              <w:right w:val="single" w:color="000000" w:sz="6" w:space="0"/>
            </w:tcBorders>
            <w:noWrap w:val="0"/>
            <w:vAlign w:val="center"/>
          </w:tcPr>
          <w:p w14:paraId="55CA665E">
            <w:pPr>
              <w:jc w:val="center"/>
              <w:rPr>
                <w:rFonts w:eastAsia="宋体"/>
                <w:color w:val="FF0000"/>
                <w:kern w:val="0"/>
                <w:sz w:val="16"/>
                <w:szCs w:val="16"/>
                <w:lang w:val="en-US" w:eastAsia="zh-CN" w:bidi="ar-SA"/>
              </w:rPr>
            </w:pPr>
          </w:p>
        </w:tc>
        <w:tc>
          <w:tcPr>
            <w:tcW w:w="723" w:type="dxa"/>
            <w:gridSpan w:val="2"/>
            <w:tcBorders>
              <w:top w:val="single" w:color="000000" w:sz="6" w:space="0"/>
              <w:left w:val="nil"/>
              <w:bottom w:val="single" w:color="000000" w:sz="6" w:space="0"/>
              <w:right w:val="single" w:color="000000" w:sz="6" w:space="0"/>
            </w:tcBorders>
            <w:noWrap w:val="0"/>
            <w:vAlign w:val="center"/>
          </w:tcPr>
          <w:p w14:paraId="6CA4B323">
            <w:pPr>
              <w:jc w:val="center"/>
              <w:rPr>
                <w:rFonts w:eastAsia="宋体"/>
                <w:color w:val="000000"/>
                <w:kern w:val="2"/>
                <w:sz w:val="21"/>
                <w:szCs w:val="21"/>
                <w:lang w:val="en-US" w:eastAsia="zh-CN" w:bidi="ar-SA"/>
              </w:rPr>
            </w:pPr>
            <w:r>
              <w:rPr>
                <w:rFonts w:eastAsia="宋体"/>
                <w:color w:val="000000"/>
                <w:kern w:val="0"/>
                <w:sz w:val="16"/>
                <w:szCs w:val="16"/>
              </w:rPr>
              <w:t>考查</w:t>
            </w:r>
          </w:p>
        </w:tc>
        <w:tc>
          <w:tcPr>
            <w:tcW w:w="1526" w:type="dxa"/>
            <w:gridSpan w:val="2"/>
            <w:tcBorders>
              <w:top w:val="single" w:color="000000" w:sz="6" w:space="0"/>
              <w:left w:val="nil"/>
              <w:bottom w:val="single" w:color="000000" w:sz="6" w:space="0"/>
              <w:right w:val="single" w:color="auto" w:sz="4" w:space="0"/>
            </w:tcBorders>
            <w:noWrap w:val="0"/>
            <w:vAlign w:val="center"/>
          </w:tcPr>
          <w:p w14:paraId="7B876EEA">
            <w:pPr>
              <w:widowControl/>
              <w:jc w:val="center"/>
              <w:rPr>
                <w:rFonts w:eastAsia="宋体"/>
                <w:color w:val="000000"/>
                <w:kern w:val="0"/>
                <w:sz w:val="16"/>
                <w:szCs w:val="16"/>
                <w:lang w:val="en-US" w:eastAsia="zh-CN" w:bidi="ar-SA"/>
              </w:rPr>
            </w:pPr>
            <w:r>
              <w:rPr>
                <w:rFonts w:eastAsia="宋体"/>
                <w:color w:val="000000"/>
                <w:kern w:val="0"/>
                <w:sz w:val="16"/>
                <w:szCs w:val="16"/>
              </w:rPr>
              <w:t>公共教学部</w:t>
            </w:r>
          </w:p>
        </w:tc>
        <w:tc>
          <w:tcPr>
            <w:tcW w:w="1437" w:type="dxa"/>
            <w:vMerge w:val="continue"/>
            <w:tcBorders>
              <w:left w:val="single" w:color="auto" w:sz="4" w:space="0"/>
              <w:right w:val="single" w:color="auto" w:sz="4" w:space="0"/>
            </w:tcBorders>
            <w:noWrap w:val="0"/>
            <w:vAlign w:val="center"/>
          </w:tcPr>
          <w:p w14:paraId="718CD8CD">
            <w:pPr>
              <w:widowControl/>
              <w:jc w:val="center"/>
              <w:rPr>
                <w:rFonts w:eastAsia="宋体"/>
                <w:color w:val="000000"/>
                <w:kern w:val="0"/>
                <w:sz w:val="16"/>
                <w:szCs w:val="16"/>
              </w:rPr>
            </w:pPr>
          </w:p>
        </w:tc>
      </w:tr>
      <w:tr w14:paraId="3D26CB34">
        <w:tblPrEx>
          <w:tblCellMar>
            <w:top w:w="0" w:type="dxa"/>
            <w:left w:w="108" w:type="dxa"/>
            <w:bottom w:w="0" w:type="dxa"/>
            <w:right w:w="108" w:type="dxa"/>
          </w:tblCellMar>
        </w:tblPrEx>
        <w:trPr>
          <w:gridAfter w:val="1"/>
          <w:wAfter w:w="2" w:type="dxa"/>
          <w:trHeight w:val="271" w:hRule="atLeast"/>
        </w:trPr>
        <w:tc>
          <w:tcPr>
            <w:tcW w:w="343" w:type="dxa"/>
            <w:tcBorders>
              <w:left w:val="single" w:color="000000" w:sz="2" w:space="0"/>
              <w:right w:val="single" w:color="000000" w:sz="6" w:space="0"/>
            </w:tcBorders>
            <w:noWrap w:val="0"/>
            <w:vAlign w:val="top"/>
          </w:tcPr>
          <w:p w14:paraId="551C4EDC">
            <w:pPr>
              <w:widowControl/>
              <w:jc w:val="center"/>
              <w:rPr>
                <w:rFonts w:eastAsia="宋体"/>
                <w:color w:val="000000"/>
                <w:kern w:val="0"/>
                <w:sz w:val="16"/>
                <w:szCs w:val="16"/>
              </w:rPr>
            </w:pPr>
          </w:p>
        </w:tc>
        <w:tc>
          <w:tcPr>
            <w:tcW w:w="345" w:type="dxa"/>
            <w:vMerge w:val="continue"/>
            <w:tcBorders>
              <w:left w:val="nil"/>
              <w:right w:val="single" w:color="000000" w:sz="6" w:space="0"/>
            </w:tcBorders>
            <w:noWrap w:val="0"/>
            <w:vAlign w:val="top"/>
          </w:tcPr>
          <w:p w14:paraId="3D57C86C">
            <w:pPr>
              <w:widowControl/>
              <w:jc w:val="center"/>
              <w:rPr>
                <w:rFonts w:eastAsia="宋体"/>
                <w:color w:val="000000"/>
                <w:kern w:val="0"/>
                <w:sz w:val="16"/>
                <w:szCs w:val="16"/>
              </w:rPr>
            </w:pPr>
          </w:p>
        </w:tc>
        <w:tc>
          <w:tcPr>
            <w:tcW w:w="396" w:type="dxa"/>
            <w:tcBorders>
              <w:top w:val="single" w:color="000000" w:sz="6" w:space="0"/>
              <w:left w:val="nil"/>
              <w:bottom w:val="single" w:color="000000" w:sz="6" w:space="0"/>
              <w:right w:val="single" w:color="000000" w:sz="6" w:space="0"/>
            </w:tcBorders>
            <w:noWrap w:val="0"/>
            <w:vAlign w:val="center"/>
          </w:tcPr>
          <w:p w14:paraId="75E2E5AC">
            <w:pPr>
              <w:widowControl/>
              <w:jc w:val="center"/>
              <w:rPr>
                <w:rFonts w:hint="default" w:eastAsia="宋体"/>
                <w:color w:val="000000"/>
                <w:kern w:val="0"/>
                <w:sz w:val="16"/>
                <w:szCs w:val="16"/>
                <w:lang w:val="en-US" w:eastAsia="zh-CN" w:bidi="ar-SA"/>
              </w:rPr>
            </w:pPr>
            <w:r>
              <w:rPr>
                <w:rFonts w:hint="eastAsia" w:eastAsia="宋体"/>
                <w:color w:val="000000"/>
                <w:kern w:val="0"/>
                <w:sz w:val="16"/>
                <w:szCs w:val="16"/>
                <w:lang w:val="en-US" w:eastAsia="zh-CN"/>
              </w:rPr>
              <w:t>11</w:t>
            </w:r>
          </w:p>
        </w:tc>
        <w:tc>
          <w:tcPr>
            <w:tcW w:w="707" w:type="dxa"/>
            <w:tcBorders>
              <w:top w:val="single" w:color="000000" w:sz="6" w:space="0"/>
              <w:left w:val="nil"/>
              <w:bottom w:val="single" w:color="000000" w:sz="6" w:space="0"/>
              <w:right w:val="single" w:color="000000" w:sz="6" w:space="0"/>
            </w:tcBorders>
            <w:noWrap w:val="0"/>
            <w:vAlign w:val="center"/>
          </w:tcPr>
          <w:p w14:paraId="1EA1AD49">
            <w:pPr>
              <w:widowControl/>
              <w:jc w:val="center"/>
              <w:rPr>
                <w:rFonts w:hint="default" w:eastAsia="宋体"/>
                <w:color w:val="000000"/>
                <w:kern w:val="0"/>
                <w:sz w:val="16"/>
                <w:szCs w:val="16"/>
                <w:lang w:val="en-US" w:eastAsia="zh-CN" w:bidi="ar-SA"/>
              </w:rPr>
            </w:pPr>
            <w:r>
              <w:rPr>
                <w:rFonts w:hint="eastAsia" w:eastAsia="宋体"/>
                <w:color w:val="000000"/>
                <w:kern w:val="0"/>
                <w:sz w:val="16"/>
                <w:szCs w:val="16"/>
                <w:lang w:val="en-US" w:eastAsia="zh-CN"/>
              </w:rPr>
              <w:t>11101002</w:t>
            </w:r>
          </w:p>
        </w:tc>
        <w:tc>
          <w:tcPr>
            <w:tcW w:w="1348" w:type="dxa"/>
            <w:tcBorders>
              <w:top w:val="single" w:color="000000" w:sz="6" w:space="0"/>
              <w:left w:val="nil"/>
              <w:bottom w:val="single" w:color="000000" w:sz="6" w:space="0"/>
              <w:right w:val="single" w:color="000000" w:sz="6" w:space="0"/>
            </w:tcBorders>
            <w:noWrap w:val="0"/>
            <w:vAlign w:val="center"/>
          </w:tcPr>
          <w:p w14:paraId="268F2440">
            <w:pPr>
              <w:widowControl/>
              <w:jc w:val="center"/>
              <w:rPr>
                <w:rFonts w:hint="eastAsia" w:eastAsia="宋体"/>
                <w:color w:val="000000"/>
                <w:kern w:val="0"/>
                <w:sz w:val="16"/>
                <w:szCs w:val="16"/>
                <w:lang w:val="en-US" w:eastAsia="zh-CN" w:bidi="ar-SA"/>
              </w:rPr>
            </w:pPr>
            <w:r>
              <w:rPr>
                <w:rFonts w:hint="eastAsia" w:eastAsia="宋体"/>
                <w:color w:val="000000"/>
                <w:kern w:val="0"/>
                <w:sz w:val="16"/>
                <w:szCs w:val="16"/>
                <w:lang w:val="en-US" w:eastAsia="zh-CN"/>
              </w:rPr>
              <w:t>物理</w:t>
            </w:r>
          </w:p>
        </w:tc>
        <w:tc>
          <w:tcPr>
            <w:tcW w:w="440" w:type="dxa"/>
            <w:gridSpan w:val="2"/>
            <w:tcBorders>
              <w:top w:val="single" w:color="000000" w:sz="6" w:space="0"/>
              <w:left w:val="nil"/>
              <w:bottom w:val="single" w:color="000000" w:sz="6" w:space="0"/>
              <w:right w:val="single" w:color="000000" w:sz="6" w:space="0"/>
            </w:tcBorders>
            <w:noWrap w:val="0"/>
            <w:vAlign w:val="center"/>
          </w:tcPr>
          <w:p w14:paraId="166675F9">
            <w:pPr>
              <w:widowControl/>
              <w:jc w:val="center"/>
              <w:textAlignment w:val="center"/>
              <w:rPr>
                <w:rFonts w:eastAsia="宋体"/>
                <w:color w:val="000000"/>
                <w:kern w:val="0"/>
                <w:sz w:val="16"/>
                <w:szCs w:val="16"/>
                <w:lang w:val="en-US" w:eastAsia="zh-CN" w:bidi="ar"/>
              </w:rPr>
            </w:pPr>
            <w:r>
              <w:rPr>
                <w:rFonts w:eastAsia="宋体"/>
                <w:color w:val="000000"/>
                <w:kern w:val="0"/>
                <w:sz w:val="16"/>
                <w:szCs w:val="16"/>
                <w:lang w:bidi="ar"/>
              </w:rPr>
              <w:t>A</w:t>
            </w:r>
          </w:p>
        </w:tc>
        <w:tc>
          <w:tcPr>
            <w:tcW w:w="481" w:type="dxa"/>
            <w:gridSpan w:val="2"/>
            <w:tcBorders>
              <w:top w:val="single" w:color="000000" w:sz="6" w:space="0"/>
              <w:left w:val="nil"/>
              <w:bottom w:val="single" w:color="000000" w:sz="6" w:space="0"/>
              <w:right w:val="single" w:color="000000" w:sz="6" w:space="0"/>
            </w:tcBorders>
            <w:noWrap w:val="0"/>
            <w:vAlign w:val="center"/>
          </w:tcPr>
          <w:p w14:paraId="528BD0A1">
            <w:pPr>
              <w:widowControl/>
              <w:jc w:val="center"/>
              <w:textAlignment w:val="center"/>
              <w:rPr>
                <w:rFonts w:eastAsia="宋体"/>
                <w:color w:val="000000"/>
                <w:kern w:val="0"/>
                <w:sz w:val="16"/>
                <w:szCs w:val="16"/>
                <w:lang w:val="en-US" w:eastAsia="zh-CN" w:bidi="ar"/>
              </w:rPr>
            </w:pPr>
            <w:r>
              <w:rPr>
                <w:rFonts w:eastAsia="宋体"/>
                <w:color w:val="000000"/>
                <w:kern w:val="0"/>
                <w:sz w:val="16"/>
                <w:szCs w:val="16"/>
                <w:lang w:bidi="ar"/>
              </w:rPr>
              <w:t>否</w:t>
            </w:r>
          </w:p>
        </w:tc>
        <w:tc>
          <w:tcPr>
            <w:tcW w:w="545" w:type="dxa"/>
            <w:tcBorders>
              <w:top w:val="single" w:color="000000" w:sz="6" w:space="0"/>
              <w:left w:val="nil"/>
              <w:bottom w:val="single" w:color="000000" w:sz="6" w:space="0"/>
              <w:right w:val="single" w:color="000000" w:sz="6" w:space="0"/>
            </w:tcBorders>
            <w:noWrap w:val="0"/>
            <w:vAlign w:val="center"/>
          </w:tcPr>
          <w:p w14:paraId="5068CE9E">
            <w:pPr>
              <w:widowControl/>
              <w:jc w:val="center"/>
              <w:textAlignment w:val="center"/>
              <w:rPr>
                <w:rFonts w:eastAsia="宋体"/>
                <w:color w:val="auto"/>
                <w:kern w:val="0"/>
                <w:sz w:val="16"/>
                <w:szCs w:val="16"/>
                <w:lang w:val="en-US" w:eastAsia="zh-CN" w:bidi="ar"/>
              </w:rPr>
            </w:pPr>
            <w:r>
              <w:rPr>
                <w:rFonts w:eastAsia="宋体"/>
                <w:color w:val="auto"/>
                <w:kern w:val="0"/>
                <w:sz w:val="16"/>
                <w:szCs w:val="16"/>
                <w:lang w:bidi="ar"/>
              </w:rPr>
              <w:t>2</w:t>
            </w:r>
          </w:p>
        </w:tc>
        <w:tc>
          <w:tcPr>
            <w:tcW w:w="555" w:type="dxa"/>
            <w:tcBorders>
              <w:top w:val="single" w:color="000000" w:sz="6" w:space="0"/>
              <w:left w:val="nil"/>
              <w:bottom w:val="single" w:color="000000" w:sz="6" w:space="0"/>
              <w:right w:val="single" w:color="000000" w:sz="6" w:space="0"/>
            </w:tcBorders>
            <w:noWrap w:val="0"/>
            <w:vAlign w:val="center"/>
          </w:tcPr>
          <w:p w14:paraId="2877F96F">
            <w:pPr>
              <w:widowControl/>
              <w:jc w:val="center"/>
              <w:textAlignment w:val="center"/>
              <w:rPr>
                <w:rFonts w:eastAsia="宋体"/>
                <w:color w:val="auto"/>
                <w:kern w:val="0"/>
                <w:sz w:val="16"/>
                <w:szCs w:val="16"/>
                <w:highlight w:val="none"/>
                <w:lang w:val="en-US" w:eastAsia="zh-CN" w:bidi="ar"/>
              </w:rPr>
            </w:pPr>
            <w:r>
              <w:rPr>
                <w:rFonts w:eastAsia="宋体"/>
                <w:color w:val="auto"/>
                <w:kern w:val="0"/>
                <w:sz w:val="16"/>
                <w:szCs w:val="16"/>
                <w:highlight w:val="none"/>
                <w:lang w:bidi="ar"/>
              </w:rPr>
              <w:t>32</w:t>
            </w:r>
          </w:p>
        </w:tc>
        <w:tc>
          <w:tcPr>
            <w:tcW w:w="555" w:type="dxa"/>
            <w:tcBorders>
              <w:top w:val="single" w:color="000000" w:sz="6" w:space="0"/>
              <w:left w:val="nil"/>
              <w:bottom w:val="single" w:color="000000" w:sz="6" w:space="0"/>
              <w:right w:val="single" w:color="000000" w:sz="6" w:space="0"/>
            </w:tcBorders>
            <w:noWrap w:val="0"/>
            <w:vAlign w:val="center"/>
          </w:tcPr>
          <w:p w14:paraId="7C7DB505">
            <w:pPr>
              <w:widowControl/>
              <w:jc w:val="center"/>
              <w:textAlignment w:val="center"/>
              <w:rPr>
                <w:rFonts w:eastAsia="宋体"/>
                <w:color w:val="auto"/>
                <w:kern w:val="0"/>
                <w:sz w:val="16"/>
                <w:szCs w:val="16"/>
                <w:lang w:val="en-US" w:eastAsia="zh-CN" w:bidi="ar"/>
              </w:rPr>
            </w:pPr>
          </w:p>
        </w:tc>
        <w:tc>
          <w:tcPr>
            <w:tcW w:w="545" w:type="dxa"/>
            <w:gridSpan w:val="2"/>
            <w:tcBorders>
              <w:top w:val="single" w:color="000000" w:sz="6" w:space="0"/>
              <w:left w:val="nil"/>
              <w:bottom w:val="single" w:color="000000" w:sz="6" w:space="0"/>
              <w:right w:val="single" w:color="000000" w:sz="6" w:space="0"/>
            </w:tcBorders>
            <w:noWrap w:val="0"/>
            <w:vAlign w:val="center"/>
          </w:tcPr>
          <w:p w14:paraId="1850A766">
            <w:pPr>
              <w:widowControl/>
              <w:jc w:val="center"/>
              <w:textAlignment w:val="center"/>
              <w:rPr>
                <w:rFonts w:eastAsia="宋体"/>
                <w:color w:val="auto"/>
                <w:kern w:val="0"/>
                <w:sz w:val="16"/>
                <w:szCs w:val="16"/>
                <w:lang w:val="en-US" w:eastAsia="zh-CN" w:bidi="ar-SA"/>
              </w:rPr>
            </w:pPr>
          </w:p>
        </w:tc>
        <w:tc>
          <w:tcPr>
            <w:tcW w:w="515" w:type="dxa"/>
            <w:gridSpan w:val="2"/>
            <w:tcBorders>
              <w:top w:val="single" w:color="000000" w:sz="6" w:space="0"/>
              <w:left w:val="nil"/>
              <w:bottom w:val="single" w:color="000000" w:sz="6" w:space="0"/>
              <w:right w:val="single" w:color="000000" w:sz="6" w:space="0"/>
            </w:tcBorders>
            <w:noWrap w:val="0"/>
            <w:vAlign w:val="center"/>
          </w:tcPr>
          <w:p w14:paraId="5DAD495D">
            <w:pPr>
              <w:widowControl/>
              <w:jc w:val="center"/>
              <w:textAlignment w:val="center"/>
              <w:rPr>
                <w:rFonts w:eastAsia="宋体"/>
                <w:color w:val="auto"/>
                <w:kern w:val="0"/>
                <w:sz w:val="16"/>
                <w:szCs w:val="16"/>
                <w:lang w:val="en-US" w:eastAsia="zh-CN" w:bidi="ar"/>
              </w:rPr>
            </w:pPr>
          </w:p>
        </w:tc>
        <w:tc>
          <w:tcPr>
            <w:tcW w:w="630" w:type="dxa"/>
            <w:tcBorders>
              <w:top w:val="single" w:color="000000" w:sz="6" w:space="0"/>
              <w:left w:val="nil"/>
              <w:bottom w:val="single" w:color="000000" w:sz="6" w:space="0"/>
              <w:right w:val="single" w:color="000000" w:sz="6" w:space="0"/>
            </w:tcBorders>
            <w:noWrap w:val="0"/>
            <w:vAlign w:val="center"/>
          </w:tcPr>
          <w:p w14:paraId="066C33AB">
            <w:pPr>
              <w:jc w:val="center"/>
              <w:rPr>
                <w:rFonts w:eastAsia="宋体"/>
                <w:color w:val="auto"/>
                <w:kern w:val="0"/>
                <w:sz w:val="16"/>
                <w:szCs w:val="16"/>
                <w:lang w:val="en-US" w:eastAsia="zh-CN" w:bidi="ar-SA"/>
              </w:rPr>
            </w:pPr>
          </w:p>
        </w:tc>
        <w:tc>
          <w:tcPr>
            <w:tcW w:w="622" w:type="dxa"/>
            <w:tcBorders>
              <w:top w:val="single" w:color="000000" w:sz="6" w:space="0"/>
              <w:left w:val="nil"/>
              <w:bottom w:val="single" w:color="000000" w:sz="6" w:space="0"/>
              <w:right w:val="single" w:color="000000" w:sz="6" w:space="0"/>
            </w:tcBorders>
            <w:noWrap w:val="0"/>
            <w:vAlign w:val="center"/>
          </w:tcPr>
          <w:p w14:paraId="3897AE6B">
            <w:pPr>
              <w:jc w:val="center"/>
              <w:rPr>
                <w:rFonts w:eastAsia="宋体"/>
                <w:color w:val="auto"/>
                <w:kern w:val="0"/>
                <w:sz w:val="16"/>
                <w:szCs w:val="16"/>
                <w:lang w:val="en-US" w:eastAsia="zh-CN" w:bidi="ar-SA"/>
              </w:rPr>
            </w:pPr>
          </w:p>
        </w:tc>
        <w:tc>
          <w:tcPr>
            <w:tcW w:w="636" w:type="dxa"/>
            <w:tcBorders>
              <w:top w:val="single" w:color="000000" w:sz="6" w:space="0"/>
              <w:left w:val="nil"/>
              <w:bottom w:val="single" w:color="000000" w:sz="6" w:space="0"/>
              <w:right w:val="single" w:color="000000" w:sz="6" w:space="0"/>
            </w:tcBorders>
            <w:noWrap w:val="0"/>
            <w:vAlign w:val="center"/>
          </w:tcPr>
          <w:p w14:paraId="50C001C8">
            <w:pPr>
              <w:jc w:val="center"/>
              <w:rPr>
                <w:rFonts w:eastAsia="宋体"/>
                <w:color w:val="auto"/>
                <w:kern w:val="0"/>
                <w:sz w:val="16"/>
                <w:szCs w:val="16"/>
                <w:lang w:val="en-US" w:eastAsia="zh-CN" w:bidi="ar-SA"/>
              </w:rPr>
            </w:pPr>
          </w:p>
        </w:tc>
        <w:tc>
          <w:tcPr>
            <w:tcW w:w="659" w:type="dxa"/>
            <w:gridSpan w:val="4"/>
            <w:tcBorders>
              <w:top w:val="single" w:color="000000" w:sz="6" w:space="0"/>
              <w:left w:val="nil"/>
              <w:bottom w:val="single" w:color="000000" w:sz="6" w:space="0"/>
              <w:right w:val="single" w:color="000000" w:sz="6" w:space="0"/>
            </w:tcBorders>
            <w:noWrap w:val="0"/>
            <w:vAlign w:val="center"/>
          </w:tcPr>
          <w:p w14:paraId="164F0A82">
            <w:pPr>
              <w:jc w:val="center"/>
              <w:rPr>
                <w:rFonts w:eastAsia="宋体"/>
                <w:color w:val="auto"/>
                <w:kern w:val="0"/>
                <w:sz w:val="16"/>
                <w:szCs w:val="16"/>
                <w:lang w:val="en-US" w:eastAsia="zh-CN" w:bidi="ar-SA"/>
              </w:rPr>
            </w:pPr>
          </w:p>
        </w:tc>
        <w:tc>
          <w:tcPr>
            <w:tcW w:w="567" w:type="dxa"/>
            <w:gridSpan w:val="3"/>
            <w:tcBorders>
              <w:top w:val="single" w:color="000000" w:sz="6" w:space="0"/>
              <w:left w:val="nil"/>
              <w:bottom w:val="single" w:color="000000" w:sz="6" w:space="0"/>
              <w:right w:val="single" w:color="000000" w:sz="6" w:space="0"/>
            </w:tcBorders>
            <w:noWrap w:val="0"/>
            <w:vAlign w:val="center"/>
          </w:tcPr>
          <w:p w14:paraId="4478DD48">
            <w:pPr>
              <w:jc w:val="center"/>
              <w:rPr>
                <w:rFonts w:eastAsia="宋体"/>
                <w:color w:val="auto"/>
                <w:kern w:val="0"/>
                <w:sz w:val="16"/>
                <w:szCs w:val="16"/>
                <w:lang w:val="en-US" w:eastAsia="zh-CN" w:bidi="ar-SA"/>
              </w:rPr>
            </w:pPr>
          </w:p>
        </w:tc>
        <w:tc>
          <w:tcPr>
            <w:tcW w:w="567" w:type="dxa"/>
            <w:gridSpan w:val="4"/>
            <w:tcBorders>
              <w:top w:val="single" w:color="000000" w:sz="6" w:space="0"/>
              <w:left w:val="nil"/>
              <w:bottom w:val="single" w:color="000000" w:sz="6" w:space="0"/>
              <w:right w:val="single" w:color="000000" w:sz="6" w:space="0"/>
            </w:tcBorders>
            <w:noWrap w:val="0"/>
            <w:vAlign w:val="center"/>
          </w:tcPr>
          <w:p w14:paraId="47372D4C">
            <w:pPr>
              <w:jc w:val="center"/>
              <w:rPr>
                <w:rFonts w:eastAsia="宋体"/>
                <w:color w:val="FF0000"/>
                <w:kern w:val="0"/>
                <w:sz w:val="16"/>
                <w:szCs w:val="16"/>
                <w:lang w:val="en-US" w:eastAsia="zh-CN" w:bidi="ar-SA"/>
              </w:rPr>
            </w:pPr>
          </w:p>
        </w:tc>
        <w:tc>
          <w:tcPr>
            <w:tcW w:w="723" w:type="dxa"/>
            <w:gridSpan w:val="2"/>
            <w:tcBorders>
              <w:top w:val="single" w:color="000000" w:sz="6" w:space="0"/>
              <w:left w:val="nil"/>
              <w:bottom w:val="single" w:color="000000" w:sz="6" w:space="0"/>
              <w:right w:val="single" w:color="000000" w:sz="6" w:space="0"/>
            </w:tcBorders>
            <w:noWrap w:val="0"/>
            <w:vAlign w:val="center"/>
          </w:tcPr>
          <w:p w14:paraId="168DCD6D">
            <w:pPr>
              <w:jc w:val="center"/>
              <w:rPr>
                <w:rFonts w:eastAsia="宋体"/>
                <w:color w:val="000000"/>
                <w:kern w:val="0"/>
                <w:sz w:val="16"/>
                <w:szCs w:val="16"/>
                <w:lang w:val="en-US" w:eastAsia="zh-CN" w:bidi="ar-SA"/>
              </w:rPr>
            </w:pPr>
          </w:p>
        </w:tc>
        <w:tc>
          <w:tcPr>
            <w:tcW w:w="1526" w:type="dxa"/>
            <w:gridSpan w:val="2"/>
            <w:tcBorders>
              <w:top w:val="single" w:color="000000" w:sz="6" w:space="0"/>
              <w:left w:val="nil"/>
              <w:bottom w:val="single" w:color="000000" w:sz="6" w:space="0"/>
              <w:right w:val="single" w:color="auto" w:sz="4" w:space="0"/>
            </w:tcBorders>
            <w:noWrap w:val="0"/>
            <w:vAlign w:val="center"/>
          </w:tcPr>
          <w:p w14:paraId="1A7CBCF9">
            <w:pPr>
              <w:widowControl/>
              <w:jc w:val="center"/>
              <w:rPr>
                <w:rFonts w:eastAsia="宋体"/>
                <w:color w:val="000000"/>
                <w:kern w:val="0"/>
                <w:sz w:val="16"/>
                <w:szCs w:val="16"/>
                <w:lang w:val="en-US" w:eastAsia="zh-CN" w:bidi="ar-SA"/>
              </w:rPr>
            </w:pPr>
          </w:p>
        </w:tc>
        <w:tc>
          <w:tcPr>
            <w:tcW w:w="1437" w:type="dxa"/>
            <w:vMerge w:val="continue"/>
            <w:tcBorders>
              <w:left w:val="single" w:color="auto" w:sz="4" w:space="0"/>
              <w:right w:val="single" w:color="auto" w:sz="4" w:space="0"/>
            </w:tcBorders>
            <w:noWrap w:val="0"/>
            <w:vAlign w:val="center"/>
          </w:tcPr>
          <w:p w14:paraId="2379FF39">
            <w:pPr>
              <w:widowControl/>
              <w:jc w:val="center"/>
              <w:rPr>
                <w:rFonts w:eastAsia="宋体"/>
                <w:color w:val="000000"/>
                <w:kern w:val="0"/>
                <w:sz w:val="16"/>
                <w:szCs w:val="16"/>
              </w:rPr>
            </w:pPr>
          </w:p>
        </w:tc>
      </w:tr>
      <w:tr w14:paraId="038FADEC">
        <w:tblPrEx>
          <w:tblCellMar>
            <w:top w:w="0" w:type="dxa"/>
            <w:left w:w="108" w:type="dxa"/>
            <w:bottom w:w="0" w:type="dxa"/>
            <w:right w:w="108" w:type="dxa"/>
          </w:tblCellMar>
        </w:tblPrEx>
        <w:trPr>
          <w:gridAfter w:val="1"/>
          <w:wAfter w:w="2" w:type="dxa"/>
          <w:trHeight w:val="271" w:hRule="atLeast"/>
        </w:trPr>
        <w:tc>
          <w:tcPr>
            <w:tcW w:w="343" w:type="dxa"/>
            <w:tcBorders>
              <w:left w:val="single" w:color="000000" w:sz="2" w:space="0"/>
              <w:right w:val="single" w:color="000000" w:sz="6" w:space="0"/>
            </w:tcBorders>
            <w:noWrap w:val="0"/>
            <w:vAlign w:val="top"/>
          </w:tcPr>
          <w:p w14:paraId="62D8BDC0">
            <w:pPr>
              <w:widowControl/>
              <w:jc w:val="center"/>
              <w:rPr>
                <w:rFonts w:eastAsia="宋体"/>
                <w:color w:val="000000"/>
                <w:kern w:val="0"/>
                <w:sz w:val="16"/>
                <w:szCs w:val="16"/>
              </w:rPr>
            </w:pPr>
          </w:p>
        </w:tc>
        <w:tc>
          <w:tcPr>
            <w:tcW w:w="345" w:type="dxa"/>
            <w:vMerge w:val="continue"/>
            <w:tcBorders>
              <w:left w:val="nil"/>
              <w:right w:val="single" w:color="000000" w:sz="6" w:space="0"/>
            </w:tcBorders>
            <w:noWrap w:val="0"/>
            <w:vAlign w:val="top"/>
          </w:tcPr>
          <w:p w14:paraId="41F8C6BE">
            <w:pPr>
              <w:widowControl/>
              <w:jc w:val="center"/>
              <w:rPr>
                <w:rFonts w:eastAsia="宋体"/>
                <w:color w:val="000000"/>
                <w:kern w:val="0"/>
                <w:sz w:val="16"/>
                <w:szCs w:val="16"/>
              </w:rPr>
            </w:pPr>
          </w:p>
        </w:tc>
        <w:tc>
          <w:tcPr>
            <w:tcW w:w="396" w:type="dxa"/>
            <w:tcBorders>
              <w:top w:val="single" w:color="000000" w:sz="6" w:space="0"/>
              <w:left w:val="nil"/>
              <w:bottom w:val="single" w:color="000000" w:sz="6" w:space="0"/>
              <w:right w:val="single" w:color="000000" w:sz="6" w:space="0"/>
            </w:tcBorders>
            <w:noWrap w:val="0"/>
            <w:vAlign w:val="center"/>
          </w:tcPr>
          <w:p w14:paraId="6925A63B">
            <w:pPr>
              <w:widowControl/>
              <w:jc w:val="center"/>
              <w:rPr>
                <w:rFonts w:hint="default" w:eastAsia="宋体"/>
                <w:color w:val="000000"/>
                <w:kern w:val="0"/>
                <w:sz w:val="16"/>
                <w:szCs w:val="16"/>
                <w:lang w:val="en-US" w:eastAsia="zh-CN" w:bidi="ar-SA"/>
              </w:rPr>
            </w:pPr>
            <w:r>
              <w:rPr>
                <w:rFonts w:hint="eastAsia" w:eastAsia="宋体"/>
                <w:color w:val="000000"/>
                <w:kern w:val="0"/>
                <w:sz w:val="16"/>
                <w:szCs w:val="16"/>
                <w:lang w:val="en-US" w:eastAsia="zh-CN"/>
              </w:rPr>
              <w:t>12</w:t>
            </w:r>
          </w:p>
        </w:tc>
        <w:tc>
          <w:tcPr>
            <w:tcW w:w="707" w:type="dxa"/>
            <w:tcBorders>
              <w:top w:val="single" w:color="000000" w:sz="6" w:space="0"/>
              <w:left w:val="nil"/>
              <w:bottom w:val="single" w:color="000000" w:sz="6" w:space="0"/>
              <w:right w:val="single" w:color="000000" w:sz="6" w:space="0"/>
            </w:tcBorders>
            <w:noWrap w:val="0"/>
            <w:vAlign w:val="center"/>
          </w:tcPr>
          <w:p w14:paraId="730AC178">
            <w:pPr>
              <w:widowControl/>
              <w:jc w:val="center"/>
              <w:rPr>
                <w:rFonts w:hint="default" w:eastAsia="宋体"/>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rPr>
              <w:t>20208022</w:t>
            </w:r>
          </w:p>
        </w:tc>
        <w:tc>
          <w:tcPr>
            <w:tcW w:w="1348" w:type="dxa"/>
            <w:tcBorders>
              <w:top w:val="single" w:color="000000" w:sz="6" w:space="0"/>
              <w:left w:val="nil"/>
              <w:bottom w:val="single" w:color="000000" w:sz="6" w:space="0"/>
              <w:right w:val="single" w:color="000000" w:sz="6" w:space="0"/>
            </w:tcBorders>
            <w:noWrap w:val="0"/>
            <w:vAlign w:val="center"/>
          </w:tcPr>
          <w:p w14:paraId="14618BB5">
            <w:pPr>
              <w:widowControl/>
              <w:jc w:val="center"/>
              <w:rPr>
                <w:rFonts w:hint="eastAsia" w:eastAsia="宋体"/>
                <w:color w:val="000000"/>
                <w:kern w:val="0"/>
                <w:sz w:val="16"/>
                <w:szCs w:val="16"/>
                <w:lang w:val="en-US" w:eastAsia="zh-CN" w:bidi="ar-SA"/>
              </w:rPr>
            </w:pPr>
            <w:r>
              <w:rPr>
                <w:rFonts w:hint="eastAsia" w:eastAsia="宋体"/>
                <w:color w:val="000000"/>
                <w:kern w:val="0"/>
                <w:sz w:val="16"/>
                <w:szCs w:val="16"/>
                <w:lang w:val="en-US" w:eastAsia="zh-CN"/>
              </w:rPr>
              <w:t>化学</w:t>
            </w:r>
          </w:p>
        </w:tc>
        <w:tc>
          <w:tcPr>
            <w:tcW w:w="440" w:type="dxa"/>
            <w:gridSpan w:val="2"/>
            <w:tcBorders>
              <w:top w:val="single" w:color="000000" w:sz="6" w:space="0"/>
              <w:left w:val="nil"/>
              <w:bottom w:val="single" w:color="000000" w:sz="6" w:space="0"/>
              <w:right w:val="single" w:color="000000" w:sz="6" w:space="0"/>
            </w:tcBorders>
            <w:noWrap w:val="0"/>
            <w:vAlign w:val="center"/>
          </w:tcPr>
          <w:p w14:paraId="36E93EDA">
            <w:pPr>
              <w:widowControl/>
              <w:jc w:val="center"/>
              <w:textAlignment w:val="center"/>
              <w:rPr>
                <w:rFonts w:eastAsia="宋体"/>
                <w:color w:val="000000"/>
                <w:kern w:val="0"/>
                <w:sz w:val="16"/>
                <w:szCs w:val="16"/>
                <w:lang w:val="en-US" w:eastAsia="zh-CN" w:bidi="ar"/>
              </w:rPr>
            </w:pPr>
            <w:r>
              <w:rPr>
                <w:rFonts w:eastAsia="宋体"/>
                <w:color w:val="000000"/>
                <w:kern w:val="0"/>
                <w:sz w:val="16"/>
                <w:szCs w:val="16"/>
                <w:lang w:bidi="ar"/>
              </w:rPr>
              <w:t>A</w:t>
            </w:r>
          </w:p>
        </w:tc>
        <w:tc>
          <w:tcPr>
            <w:tcW w:w="481" w:type="dxa"/>
            <w:gridSpan w:val="2"/>
            <w:tcBorders>
              <w:top w:val="single" w:color="000000" w:sz="6" w:space="0"/>
              <w:left w:val="nil"/>
              <w:bottom w:val="single" w:color="000000" w:sz="6" w:space="0"/>
              <w:right w:val="single" w:color="000000" w:sz="6" w:space="0"/>
            </w:tcBorders>
            <w:noWrap w:val="0"/>
            <w:vAlign w:val="center"/>
          </w:tcPr>
          <w:p w14:paraId="1E6C2C9B">
            <w:pPr>
              <w:widowControl/>
              <w:jc w:val="center"/>
              <w:textAlignment w:val="center"/>
              <w:rPr>
                <w:rFonts w:eastAsia="宋体"/>
                <w:color w:val="000000"/>
                <w:kern w:val="0"/>
                <w:sz w:val="16"/>
                <w:szCs w:val="16"/>
                <w:lang w:val="en-US" w:eastAsia="zh-CN" w:bidi="ar"/>
              </w:rPr>
            </w:pPr>
            <w:r>
              <w:rPr>
                <w:rFonts w:eastAsia="宋体"/>
                <w:color w:val="000000"/>
                <w:kern w:val="0"/>
                <w:sz w:val="16"/>
                <w:szCs w:val="16"/>
                <w:lang w:bidi="ar"/>
              </w:rPr>
              <w:t>否</w:t>
            </w:r>
          </w:p>
        </w:tc>
        <w:tc>
          <w:tcPr>
            <w:tcW w:w="545" w:type="dxa"/>
            <w:tcBorders>
              <w:top w:val="single" w:color="000000" w:sz="6" w:space="0"/>
              <w:left w:val="nil"/>
              <w:bottom w:val="single" w:color="000000" w:sz="6" w:space="0"/>
              <w:right w:val="single" w:color="000000" w:sz="6" w:space="0"/>
            </w:tcBorders>
            <w:noWrap w:val="0"/>
            <w:vAlign w:val="center"/>
          </w:tcPr>
          <w:p w14:paraId="2710B96B">
            <w:pPr>
              <w:widowControl/>
              <w:jc w:val="center"/>
              <w:textAlignment w:val="center"/>
              <w:rPr>
                <w:rFonts w:eastAsia="宋体"/>
                <w:color w:val="auto"/>
                <w:kern w:val="0"/>
                <w:sz w:val="16"/>
                <w:szCs w:val="16"/>
                <w:lang w:val="en-US" w:eastAsia="zh-CN" w:bidi="ar"/>
              </w:rPr>
            </w:pPr>
            <w:r>
              <w:rPr>
                <w:rFonts w:eastAsia="宋体"/>
                <w:color w:val="auto"/>
                <w:kern w:val="0"/>
                <w:sz w:val="16"/>
                <w:szCs w:val="16"/>
                <w:lang w:bidi="ar"/>
              </w:rPr>
              <w:t>2</w:t>
            </w:r>
          </w:p>
        </w:tc>
        <w:tc>
          <w:tcPr>
            <w:tcW w:w="555" w:type="dxa"/>
            <w:tcBorders>
              <w:top w:val="single" w:color="000000" w:sz="6" w:space="0"/>
              <w:left w:val="nil"/>
              <w:bottom w:val="single" w:color="000000" w:sz="6" w:space="0"/>
              <w:right w:val="single" w:color="000000" w:sz="6" w:space="0"/>
            </w:tcBorders>
            <w:noWrap w:val="0"/>
            <w:vAlign w:val="center"/>
          </w:tcPr>
          <w:p w14:paraId="12FA3520">
            <w:pPr>
              <w:widowControl/>
              <w:jc w:val="center"/>
              <w:textAlignment w:val="center"/>
              <w:rPr>
                <w:rFonts w:eastAsia="宋体"/>
                <w:color w:val="auto"/>
                <w:kern w:val="0"/>
                <w:sz w:val="16"/>
                <w:szCs w:val="16"/>
                <w:highlight w:val="none"/>
                <w:lang w:val="en-US" w:eastAsia="zh-CN" w:bidi="ar"/>
              </w:rPr>
            </w:pPr>
            <w:r>
              <w:rPr>
                <w:rFonts w:eastAsia="宋体"/>
                <w:color w:val="auto"/>
                <w:kern w:val="0"/>
                <w:sz w:val="16"/>
                <w:szCs w:val="16"/>
                <w:highlight w:val="none"/>
                <w:lang w:bidi="ar"/>
              </w:rPr>
              <w:t>32</w:t>
            </w:r>
          </w:p>
        </w:tc>
        <w:tc>
          <w:tcPr>
            <w:tcW w:w="555" w:type="dxa"/>
            <w:tcBorders>
              <w:top w:val="single" w:color="000000" w:sz="6" w:space="0"/>
              <w:left w:val="nil"/>
              <w:bottom w:val="single" w:color="000000" w:sz="6" w:space="0"/>
              <w:right w:val="single" w:color="000000" w:sz="6" w:space="0"/>
            </w:tcBorders>
            <w:noWrap w:val="0"/>
            <w:vAlign w:val="center"/>
          </w:tcPr>
          <w:p w14:paraId="42170B06">
            <w:pPr>
              <w:widowControl/>
              <w:jc w:val="center"/>
              <w:textAlignment w:val="center"/>
              <w:rPr>
                <w:rFonts w:hint="default" w:eastAsia="宋体"/>
                <w:color w:val="auto"/>
                <w:kern w:val="0"/>
                <w:sz w:val="16"/>
                <w:szCs w:val="16"/>
                <w:lang w:val="en-US" w:eastAsia="zh-CN" w:bidi="ar"/>
              </w:rPr>
            </w:pPr>
            <w:r>
              <w:rPr>
                <w:rFonts w:hint="eastAsia" w:eastAsia="宋体"/>
                <w:color w:val="auto"/>
                <w:kern w:val="0"/>
                <w:sz w:val="16"/>
                <w:szCs w:val="16"/>
                <w:lang w:val="en-US" w:eastAsia="zh-CN" w:bidi="ar"/>
              </w:rPr>
              <w:t>26</w:t>
            </w:r>
          </w:p>
        </w:tc>
        <w:tc>
          <w:tcPr>
            <w:tcW w:w="545" w:type="dxa"/>
            <w:gridSpan w:val="2"/>
            <w:tcBorders>
              <w:top w:val="single" w:color="000000" w:sz="6" w:space="0"/>
              <w:left w:val="nil"/>
              <w:bottom w:val="single" w:color="000000" w:sz="6" w:space="0"/>
              <w:right w:val="single" w:color="000000" w:sz="6" w:space="0"/>
            </w:tcBorders>
            <w:noWrap w:val="0"/>
            <w:vAlign w:val="center"/>
          </w:tcPr>
          <w:p w14:paraId="41DC61AB">
            <w:pPr>
              <w:widowControl/>
              <w:jc w:val="center"/>
              <w:textAlignment w:val="center"/>
              <w:rPr>
                <w:rFonts w:hint="eastAsia" w:eastAsia="宋体"/>
                <w:color w:val="auto"/>
                <w:kern w:val="0"/>
                <w:sz w:val="16"/>
                <w:szCs w:val="16"/>
                <w:lang w:val="en-US" w:eastAsia="zh-CN" w:bidi="ar-SA"/>
              </w:rPr>
            </w:pPr>
            <w:r>
              <w:rPr>
                <w:rFonts w:hint="eastAsia" w:eastAsia="宋体"/>
                <w:color w:val="auto"/>
                <w:kern w:val="0"/>
                <w:sz w:val="16"/>
                <w:szCs w:val="16"/>
                <w:lang w:val="en-US" w:eastAsia="zh-CN"/>
              </w:rPr>
              <w:t>6</w:t>
            </w:r>
          </w:p>
        </w:tc>
        <w:tc>
          <w:tcPr>
            <w:tcW w:w="515" w:type="dxa"/>
            <w:gridSpan w:val="2"/>
            <w:tcBorders>
              <w:top w:val="single" w:color="000000" w:sz="6" w:space="0"/>
              <w:left w:val="nil"/>
              <w:bottom w:val="single" w:color="000000" w:sz="6" w:space="0"/>
              <w:right w:val="single" w:color="000000" w:sz="6" w:space="0"/>
            </w:tcBorders>
            <w:noWrap w:val="0"/>
            <w:vAlign w:val="center"/>
          </w:tcPr>
          <w:p w14:paraId="6BB50967">
            <w:pPr>
              <w:widowControl/>
              <w:jc w:val="center"/>
              <w:textAlignment w:val="center"/>
              <w:rPr>
                <w:rFonts w:hint="eastAsia" w:eastAsia="宋体"/>
                <w:color w:val="auto"/>
                <w:kern w:val="0"/>
                <w:sz w:val="16"/>
                <w:szCs w:val="16"/>
                <w:lang w:val="en-US" w:eastAsia="zh-CN" w:bidi="ar"/>
              </w:rPr>
            </w:pPr>
            <w:r>
              <w:rPr>
                <w:rFonts w:hint="eastAsia" w:eastAsia="宋体"/>
                <w:color w:val="auto"/>
                <w:kern w:val="0"/>
                <w:sz w:val="16"/>
                <w:szCs w:val="16"/>
                <w:lang w:val="en-US" w:eastAsia="zh-CN" w:bidi="ar"/>
              </w:rPr>
              <w:t>1</w:t>
            </w:r>
          </w:p>
        </w:tc>
        <w:tc>
          <w:tcPr>
            <w:tcW w:w="630" w:type="dxa"/>
            <w:tcBorders>
              <w:top w:val="single" w:color="000000" w:sz="6" w:space="0"/>
              <w:left w:val="nil"/>
              <w:bottom w:val="single" w:color="000000" w:sz="6" w:space="0"/>
              <w:right w:val="single" w:color="000000" w:sz="6" w:space="0"/>
            </w:tcBorders>
            <w:noWrap w:val="0"/>
            <w:vAlign w:val="center"/>
          </w:tcPr>
          <w:p w14:paraId="12808042">
            <w:pPr>
              <w:jc w:val="center"/>
              <w:rPr>
                <w:rFonts w:hint="default" w:eastAsia="宋体"/>
                <w:color w:val="auto"/>
                <w:kern w:val="0"/>
                <w:sz w:val="16"/>
                <w:szCs w:val="16"/>
                <w:highlight w:val="none"/>
                <w:lang w:val="en-US" w:eastAsia="zh-CN" w:bidi="ar-SA"/>
              </w:rPr>
            </w:pPr>
            <w:r>
              <w:rPr>
                <w:rFonts w:hint="eastAsia" w:eastAsia="宋体"/>
                <w:color w:val="auto"/>
                <w:kern w:val="0"/>
                <w:sz w:val="16"/>
                <w:szCs w:val="16"/>
                <w:highlight w:val="none"/>
                <w:lang w:val="en-US" w:eastAsia="zh-CN"/>
              </w:rPr>
              <w:t>2.1</w:t>
            </w:r>
          </w:p>
        </w:tc>
        <w:tc>
          <w:tcPr>
            <w:tcW w:w="622" w:type="dxa"/>
            <w:tcBorders>
              <w:top w:val="single" w:color="000000" w:sz="6" w:space="0"/>
              <w:left w:val="nil"/>
              <w:bottom w:val="single" w:color="000000" w:sz="6" w:space="0"/>
              <w:right w:val="single" w:color="000000" w:sz="6" w:space="0"/>
            </w:tcBorders>
            <w:noWrap w:val="0"/>
            <w:vAlign w:val="center"/>
          </w:tcPr>
          <w:p w14:paraId="6E13C245">
            <w:pPr>
              <w:jc w:val="center"/>
              <w:rPr>
                <w:rFonts w:eastAsia="宋体"/>
                <w:color w:val="auto"/>
                <w:kern w:val="0"/>
                <w:sz w:val="16"/>
                <w:szCs w:val="16"/>
                <w:lang w:val="en-US" w:eastAsia="zh-CN" w:bidi="ar-SA"/>
              </w:rPr>
            </w:pPr>
          </w:p>
        </w:tc>
        <w:tc>
          <w:tcPr>
            <w:tcW w:w="636" w:type="dxa"/>
            <w:tcBorders>
              <w:top w:val="single" w:color="000000" w:sz="6" w:space="0"/>
              <w:left w:val="nil"/>
              <w:bottom w:val="single" w:color="000000" w:sz="6" w:space="0"/>
              <w:right w:val="single" w:color="000000" w:sz="6" w:space="0"/>
            </w:tcBorders>
            <w:noWrap w:val="0"/>
            <w:vAlign w:val="center"/>
          </w:tcPr>
          <w:p w14:paraId="643987A8">
            <w:pPr>
              <w:jc w:val="center"/>
              <w:rPr>
                <w:rFonts w:eastAsia="宋体"/>
                <w:color w:val="auto"/>
                <w:kern w:val="0"/>
                <w:sz w:val="16"/>
                <w:szCs w:val="16"/>
                <w:lang w:val="en-US" w:eastAsia="zh-CN" w:bidi="ar-SA"/>
              </w:rPr>
            </w:pPr>
          </w:p>
        </w:tc>
        <w:tc>
          <w:tcPr>
            <w:tcW w:w="659" w:type="dxa"/>
            <w:gridSpan w:val="4"/>
            <w:tcBorders>
              <w:top w:val="single" w:color="000000" w:sz="6" w:space="0"/>
              <w:left w:val="nil"/>
              <w:bottom w:val="single" w:color="000000" w:sz="6" w:space="0"/>
              <w:right w:val="single" w:color="000000" w:sz="6" w:space="0"/>
            </w:tcBorders>
            <w:noWrap w:val="0"/>
            <w:vAlign w:val="center"/>
          </w:tcPr>
          <w:p w14:paraId="46DCD87F">
            <w:pPr>
              <w:jc w:val="center"/>
              <w:rPr>
                <w:rFonts w:eastAsia="宋体"/>
                <w:color w:val="auto"/>
                <w:kern w:val="0"/>
                <w:sz w:val="16"/>
                <w:szCs w:val="16"/>
                <w:lang w:val="en-US" w:eastAsia="zh-CN" w:bidi="ar-SA"/>
              </w:rPr>
            </w:pPr>
          </w:p>
        </w:tc>
        <w:tc>
          <w:tcPr>
            <w:tcW w:w="567" w:type="dxa"/>
            <w:gridSpan w:val="3"/>
            <w:tcBorders>
              <w:top w:val="single" w:color="000000" w:sz="6" w:space="0"/>
              <w:left w:val="nil"/>
              <w:bottom w:val="single" w:color="000000" w:sz="6" w:space="0"/>
              <w:right w:val="single" w:color="000000" w:sz="6" w:space="0"/>
            </w:tcBorders>
            <w:noWrap w:val="0"/>
            <w:vAlign w:val="center"/>
          </w:tcPr>
          <w:p w14:paraId="20FC6B1B">
            <w:pPr>
              <w:jc w:val="center"/>
              <w:rPr>
                <w:rFonts w:eastAsia="宋体"/>
                <w:color w:val="auto"/>
                <w:kern w:val="0"/>
                <w:sz w:val="16"/>
                <w:szCs w:val="16"/>
                <w:lang w:val="en-US" w:eastAsia="zh-CN" w:bidi="ar-SA"/>
              </w:rPr>
            </w:pPr>
          </w:p>
        </w:tc>
        <w:tc>
          <w:tcPr>
            <w:tcW w:w="567" w:type="dxa"/>
            <w:gridSpan w:val="4"/>
            <w:tcBorders>
              <w:top w:val="single" w:color="000000" w:sz="6" w:space="0"/>
              <w:left w:val="nil"/>
              <w:bottom w:val="single" w:color="000000" w:sz="6" w:space="0"/>
              <w:right w:val="single" w:color="000000" w:sz="6" w:space="0"/>
            </w:tcBorders>
            <w:noWrap w:val="0"/>
            <w:vAlign w:val="center"/>
          </w:tcPr>
          <w:p w14:paraId="5E2CB476">
            <w:pPr>
              <w:jc w:val="center"/>
              <w:rPr>
                <w:rFonts w:eastAsia="宋体"/>
                <w:color w:val="FF0000"/>
                <w:kern w:val="0"/>
                <w:sz w:val="16"/>
                <w:szCs w:val="16"/>
                <w:lang w:val="en-US" w:eastAsia="zh-CN" w:bidi="ar-SA"/>
              </w:rPr>
            </w:pPr>
          </w:p>
        </w:tc>
        <w:tc>
          <w:tcPr>
            <w:tcW w:w="723" w:type="dxa"/>
            <w:gridSpan w:val="2"/>
            <w:tcBorders>
              <w:top w:val="single" w:color="000000" w:sz="6" w:space="0"/>
              <w:left w:val="nil"/>
              <w:bottom w:val="single" w:color="000000" w:sz="6" w:space="0"/>
              <w:right w:val="single" w:color="000000" w:sz="6" w:space="0"/>
            </w:tcBorders>
            <w:noWrap w:val="0"/>
            <w:vAlign w:val="center"/>
          </w:tcPr>
          <w:p w14:paraId="6B27CC9A">
            <w:pPr>
              <w:jc w:val="center"/>
              <w:rPr>
                <w:rFonts w:eastAsia="宋体"/>
                <w:color w:val="000000"/>
                <w:kern w:val="0"/>
                <w:sz w:val="16"/>
                <w:szCs w:val="16"/>
                <w:lang w:val="en-US" w:eastAsia="zh-CN" w:bidi="ar-SA"/>
              </w:rPr>
            </w:pPr>
          </w:p>
        </w:tc>
        <w:tc>
          <w:tcPr>
            <w:tcW w:w="1526" w:type="dxa"/>
            <w:gridSpan w:val="2"/>
            <w:tcBorders>
              <w:top w:val="single" w:color="000000" w:sz="6" w:space="0"/>
              <w:left w:val="nil"/>
              <w:bottom w:val="single" w:color="000000" w:sz="6" w:space="0"/>
              <w:right w:val="single" w:color="auto" w:sz="4" w:space="0"/>
            </w:tcBorders>
            <w:noWrap w:val="0"/>
            <w:vAlign w:val="center"/>
          </w:tcPr>
          <w:p w14:paraId="464EF979">
            <w:pPr>
              <w:widowControl/>
              <w:jc w:val="center"/>
              <w:rPr>
                <w:rFonts w:hint="default" w:eastAsia="宋体"/>
                <w:color w:val="000000"/>
                <w:kern w:val="0"/>
                <w:sz w:val="16"/>
                <w:szCs w:val="16"/>
                <w:lang w:val="en-US" w:eastAsia="zh-CN" w:bidi="ar-SA"/>
              </w:rPr>
            </w:pPr>
            <w:r>
              <w:rPr>
                <w:rFonts w:hint="eastAsia" w:eastAsia="宋体"/>
                <w:color w:val="000000"/>
                <w:kern w:val="0"/>
                <w:sz w:val="16"/>
                <w:szCs w:val="16"/>
                <w:lang w:val="en-US" w:eastAsia="zh-CN" w:bidi="ar-SA"/>
              </w:rPr>
              <w:t>药品食品系</w:t>
            </w:r>
          </w:p>
        </w:tc>
        <w:tc>
          <w:tcPr>
            <w:tcW w:w="1437" w:type="dxa"/>
            <w:vMerge w:val="continue"/>
            <w:tcBorders>
              <w:left w:val="single" w:color="auto" w:sz="4" w:space="0"/>
              <w:right w:val="single" w:color="auto" w:sz="4" w:space="0"/>
            </w:tcBorders>
            <w:noWrap w:val="0"/>
            <w:vAlign w:val="center"/>
          </w:tcPr>
          <w:p w14:paraId="3AC1F10F">
            <w:pPr>
              <w:widowControl/>
              <w:jc w:val="center"/>
              <w:rPr>
                <w:rFonts w:eastAsia="宋体"/>
                <w:color w:val="000000"/>
                <w:kern w:val="0"/>
                <w:sz w:val="16"/>
                <w:szCs w:val="16"/>
              </w:rPr>
            </w:pPr>
          </w:p>
        </w:tc>
      </w:tr>
      <w:tr w14:paraId="5CF64A52">
        <w:trPr>
          <w:gridAfter w:val="1"/>
          <w:wAfter w:w="2" w:type="dxa"/>
          <w:trHeight w:val="328" w:hRule="atLeast"/>
        </w:trPr>
        <w:tc>
          <w:tcPr>
            <w:tcW w:w="343" w:type="dxa"/>
            <w:tcBorders>
              <w:left w:val="single" w:color="000000" w:sz="2" w:space="0"/>
              <w:right w:val="single" w:color="000000" w:sz="6" w:space="0"/>
            </w:tcBorders>
            <w:noWrap w:val="0"/>
            <w:vAlign w:val="top"/>
          </w:tcPr>
          <w:p w14:paraId="4A67D956">
            <w:pPr>
              <w:widowControl/>
              <w:jc w:val="center"/>
              <w:rPr>
                <w:rFonts w:eastAsia="宋体"/>
                <w:color w:val="000000"/>
                <w:kern w:val="0"/>
                <w:sz w:val="16"/>
                <w:szCs w:val="16"/>
              </w:rPr>
            </w:pPr>
          </w:p>
        </w:tc>
        <w:tc>
          <w:tcPr>
            <w:tcW w:w="345" w:type="dxa"/>
            <w:vMerge w:val="continue"/>
            <w:tcBorders>
              <w:left w:val="nil"/>
              <w:right w:val="single" w:color="000000" w:sz="6" w:space="0"/>
            </w:tcBorders>
            <w:noWrap w:val="0"/>
            <w:vAlign w:val="top"/>
          </w:tcPr>
          <w:p w14:paraId="70696DE5">
            <w:pPr>
              <w:widowControl/>
              <w:jc w:val="center"/>
              <w:rPr>
                <w:rFonts w:eastAsia="宋体"/>
                <w:color w:val="000000"/>
                <w:kern w:val="0"/>
                <w:sz w:val="16"/>
                <w:szCs w:val="16"/>
              </w:rPr>
            </w:pPr>
          </w:p>
        </w:tc>
        <w:tc>
          <w:tcPr>
            <w:tcW w:w="2451" w:type="dxa"/>
            <w:gridSpan w:val="3"/>
            <w:tcBorders>
              <w:top w:val="nil"/>
              <w:left w:val="nil"/>
              <w:bottom w:val="single" w:color="000000" w:sz="6" w:space="0"/>
              <w:right w:val="single" w:color="000000" w:sz="6" w:space="0"/>
            </w:tcBorders>
            <w:noWrap w:val="0"/>
            <w:vAlign w:val="center"/>
          </w:tcPr>
          <w:p w14:paraId="3A95A49A">
            <w:pPr>
              <w:widowControl/>
              <w:jc w:val="center"/>
              <w:rPr>
                <w:rFonts w:eastAsia="宋体"/>
                <w:b/>
                <w:bCs/>
                <w:color w:val="000000"/>
                <w:kern w:val="0"/>
                <w:sz w:val="16"/>
                <w:szCs w:val="16"/>
                <w:lang w:val="en-US" w:eastAsia="zh-CN" w:bidi="ar-SA"/>
              </w:rPr>
            </w:pPr>
            <w:r>
              <w:rPr>
                <w:rFonts w:eastAsia="宋体"/>
                <w:b/>
                <w:bCs/>
                <w:color w:val="000000"/>
                <w:kern w:val="0"/>
                <w:sz w:val="16"/>
                <w:szCs w:val="16"/>
              </w:rPr>
              <w:t>小计</w:t>
            </w:r>
          </w:p>
        </w:tc>
        <w:tc>
          <w:tcPr>
            <w:tcW w:w="440" w:type="dxa"/>
            <w:gridSpan w:val="2"/>
            <w:tcBorders>
              <w:top w:val="nil"/>
              <w:left w:val="nil"/>
              <w:bottom w:val="single" w:color="000000" w:sz="6" w:space="0"/>
              <w:right w:val="single" w:color="000000" w:sz="6" w:space="0"/>
            </w:tcBorders>
            <w:noWrap w:val="0"/>
            <w:vAlign w:val="center"/>
          </w:tcPr>
          <w:p w14:paraId="55AFD93E">
            <w:pPr>
              <w:widowControl/>
              <w:jc w:val="center"/>
              <w:rPr>
                <w:rFonts w:eastAsia="等线"/>
                <w:color w:val="000000"/>
                <w:kern w:val="0"/>
                <w:sz w:val="22"/>
                <w:szCs w:val="22"/>
                <w:lang w:val="en-US" w:eastAsia="zh-CN" w:bidi="ar-SA"/>
              </w:rPr>
            </w:pPr>
          </w:p>
        </w:tc>
        <w:tc>
          <w:tcPr>
            <w:tcW w:w="481" w:type="dxa"/>
            <w:gridSpan w:val="2"/>
            <w:tcBorders>
              <w:top w:val="nil"/>
              <w:left w:val="nil"/>
              <w:bottom w:val="single" w:color="000000" w:sz="6" w:space="0"/>
              <w:right w:val="single" w:color="000000" w:sz="6" w:space="0"/>
            </w:tcBorders>
            <w:noWrap w:val="0"/>
            <w:vAlign w:val="center"/>
          </w:tcPr>
          <w:p w14:paraId="0DCC553A">
            <w:pPr>
              <w:widowControl/>
              <w:jc w:val="center"/>
              <w:rPr>
                <w:rFonts w:eastAsia="等线"/>
                <w:color w:val="auto"/>
                <w:kern w:val="0"/>
                <w:sz w:val="22"/>
                <w:szCs w:val="22"/>
                <w:lang w:val="en-US" w:eastAsia="zh-CN" w:bidi="ar-SA"/>
              </w:rPr>
            </w:pPr>
          </w:p>
        </w:tc>
        <w:tc>
          <w:tcPr>
            <w:tcW w:w="545" w:type="dxa"/>
            <w:tcBorders>
              <w:top w:val="nil"/>
              <w:left w:val="nil"/>
              <w:bottom w:val="single" w:color="000000" w:sz="6" w:space="0"/>
              <w:right w:val="single" w:color="000000" w:sz="6" w:space="0"/>
            </w:tcBorders>
            <w:noWrap w:val="0"/>
            <w:vAlign w:val="center"/>
          </w:tcPr>
          <w:p w14:paraId="44E46D12">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15</w:t>
            </w:r>
          </w:p>
        </w:tc>
        <w:tc>
          <w:tcPr>
            <w:tcW w:w="555" w:type="dxa"/>
            <w:tcBorders>
              <w:top w:val="nil"/>
              <w:left w:val="nil"/>
              <w:bottom w:val="single" w:color="000000" w:sz="6" w:space="0"/>
              <w:right w:val="single" w:color="000000" w:sz="6" w:space="0"/>
            </w:tcBorders>
            <w:noWrap w:val="0"/>
            <w:vAlign w:val="center"/>
          </w:tcPr>
          <w:p w14:paraId="7CB58C8B">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104</w:t>
            </w:r>
          </w:p>
        </w:tc>
        <w:tc>
          <w:tcPr>
            <w:tcW w:w="555" w:type="dxa"/>
            <w:tcBorders>
              <w:top w:val="nil"/>
              <w:left w:val="nil"/>
              <w:bottom w:val="single" w:color="000000" w:sz="6" w:space="0"/>
              <w:right w:val="single" w:color="000000" w:sz="6" w:space="0"/>
            </w:tcBorders>
            <w:noWrap w:val="0"/>
            <w:vAlign w:val="center"/>
          </w:tcPr>
          <w:p w14:paraId="28F2E6B2">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98</w:t>
            </w:r>
          </w:p>
        </w:tc>
        <w:tc>
          <w:tcPr>
            <w:tcW w:w="545" w:type="dxa"/>
            <w:gridSpan w:val="2"/>
            <w:tcBorders>
              <w:top w:val="nil"/>
              <w:left w:val="nil"/>
              <w:bottom w:val="single" w:color="000000" w:sz="6" w:space="0"/>
              <w:right w:val="single" w:color="000000" w:sz="6" w:space="0"/>
            </w:tcBorders>
            <w:noWrap w:val="0"/>
            <w:vAlign w:val="center"/>
          </w:tcPr>
          <w:p w14:paraId="754DEF89">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6</w:t>
            </w:r>
          </w:p>
        </w:tc>
        <w:tc>
          <w:tcPr>
            <w:tcW w:w="515" w:type="dxa"/>
            <w:gridSpan w:val="2"/>
            <w:tcBorders>
              <w:top w:val="nil"/>
              <w:left w:val="nil"/>
              <w:bottom w:val="single" w:color="000000" w:sz="6" w:space="0"/>
              <w:right w:val="single" w:color="000000" w:sz="6" w:space="0"/>
            </w:tcBorders>
            <w:noWrap w:val="0"/>
            <w:vAlign w:val="center"/>
          </w:tcPr>
          <w:p w14:paraId="23A44E5A">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30" w:type="dxa"/>
            <w:tcBorders>
              <w:top w:val="nil"/>
              <w:left w:val="nil"/>
              <w:bottom w:val="single" w:color="000000" w:sz="6" w:space="0"/>
              <w:right w:val="single" w:color="000000" w:sz="6" w:space="0"/>
            </w:tcBorders>
            <w:noWrap w:val="0"/>
            <w:vAlign w:val="center"/>
          </w:tcPr>
          <w:p w14:paraId="3096DF4B">
            <w:pPr>
              <w:widowControl/>
              <w:jc w:val="center"/>
              <w:textAlignment w:val="center"/>
              <w:rPr>
                <w:rFonts w:hint="eastAsia" w:ascii="Times New Roman" w:hAnsi="Times New Roman" w:eastAsia="宋体" w:cs="Times New Roman"/>
                <w:b w:val="0"/>
                <w:bCs w:val="0"/>
                <w:color w:val="auto"/>
                <w:kern w:val="0"/>
                <w:sz w:val="16"/>
                <w:szCs w:val="16"/>
                <w:highlight w:val="none"/>
                <w:lang w:val="en-US" w:eastAsia="zh-CN" w:bidi="ar"/>
              </w:rPr>
            </w:pPr>
          </w:p>
        </w:tc>
        <w:tc>
          <w:tcPr>
            <w:tcW w:w="622" w:type="dxa"/>
            <w:tcBorders>
              <w:top w:val="nil"/>
              <w:left w:val="nil"/>
              <w:bottom w:val="single" w:color="000000" w:sz="6" w:space="0"/>
              <w:right w:val="single" w:color="000000" w:sz="6" w:space="0"/>
            </w:tcBorders>
            <w:noWrap w:val="0"/>
            <w:vAlign w:val="center"/>
          </w:tcPr>
          <w:p w14:paraId="6EDBDE8C">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3.1</w:t>
            </w:r>
          </w:p>
        </w:tc>
        <w:tc>
          <w:tcPr>
            <w:tcW w:w="636" w:type="dxa"/>
            <w:tcBorders>
              <w:top w:val="nil"/>
              <w:left w:val="nil"/>
              <w:bottom w:val="single" w:color="000000" w:sz="6" w:space="0"/>
              <w:right w:val="single" w:color="000000" w:sz="6" w:space="0"/>
            </w:tcBorders>
            <w:noWrap w:val="0"/>
            <w:vAlign w:val="center"/>
          </w:tcPr>
          <w:p w14:paraId="389C459C">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p>
        </w:tc>
        <w:tc>
          <w:tcPr>
            <w:tcW w:w="659" w:type="dxa"/>
            <w:gridSpan w:val="4"/>
            <w:tcBorders>
              <w:top w:val="nil"/>
              <w:left w:val="nil"/>
              <w:bottom w:val="single" w:color="000000" w:sz="6" w:space="0"/>
              <w:right w:val="single" w:color="000000" w:sz="6" w:space="0"/>
            </w:tcBorders>
            <w:noWrap w:val="0"/>
            <w:vAlign w:val="center"/>
          </w:tcPr>
          <w:p w14:paraId="4BD9CF7B">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67" w:type="dxa"/>
            <w:gridSpan w:val="3"/>
            <w:tcBorders>
              <w:top w:val="nil"/>
              <w:left w:val="nil"/>
              <w:bottom w:val="single" w:color="000000" w:sz="6" w:space="0"/>
              <w:right w:val="single" w:color="000000" w:sz="6" w:space="0"/>
            </w:tcBorders>
            <w:noWrap w:val="0"/>
            <w:vAlign w:val="center"/>
          </w:tcPr>
          <w:p w14:paraId="6647A065">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67" w:type="dxa"/>
            <w:gridSpan w:val="4"/>
            <w:tcBorders>
              <w:top w:val="nil"/>
              <w:left w:val="nil"/>
              <w:bottom w:val="single" w:color="000000" w:sz="6" w:space="0"/>
              <w:right w:val="single" w:color="000000" w:sz="6" w:space="0"/>
            </w:tcBorders>
            <w:noWrap w:val="0"/>
            <w:vAlign w:val="center"/>
          </w:tcPr>
          <w:p w14:paraId="533671CE">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723" w:type="dxa"/>
            <w:gridSpan w:val="2"/>
            <w:tcBorders>
              <w:top w:val="nil"/>
              <w:left w:val="nil"/>
              <w:bottom w:val="single" w:color="000000" w:sz="6" w:space="0"/>
              <w:right w:val="single" w:color="000000" w:sz="6" w:space="0"/>
            </w:tcBorders>
            <w:noWrap w:val="0"/>
            <w:vAlign w:val="center"/>
          </w:tcPr>
          <w:p w14:paraId="2E5F890F">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1526" w:type="dxa"/>
            <w:gridSpan w:val="2"/>
            <w:tcBorders>
              <w:top w:val="nil"/>
              <w:left w:val="nil"/>
              <w:bottom w:val="single" w:color="000000" w:sz="6" w:space="0"/>
              <w:right w:val="single" w:color="000000" w:sz="6" w:space="0"/>
            </w:tcBorders>
            <w:noWrap w:val="0"/>
            <w:vAlign w:val="center"/>
          </w:tcPr>
          <w:p w14:paraId="7104ADF0">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1437" w:type="dxa"/>
            <w:tcBorders>
              <w:top w:val="single" w:color="auto" w:sz="4" w:space="0"/>
              <w:left w:val="nil"/>
              <w:bottom w:val="single" w:color="000000" w:sz="6" w:space="0"/>
              <w:right w:val="single" w:color="000000" w:sz="6" w:space="0"/>
            </w:tcBorders>
            <w:noWrap w:val="0"/>
            <w:vAlign w:val="center"/>
          </w:tcPr>
          <w:p w14:paraId="11825F7A">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r>
      <w:tr w14:paraId="01EFCD97">
        <w:tblPrEx>
          <w:tblCellMar>
            <w:top w:w="0" w:type="dxa"/>
            <w:left w:w="108" w:type="dxa"/>
            <w:bottom w:w="0" w:type="dxa"/>
            <w:right w:w="108" w:type="dxa"/>
          </w:tblCellMar>
        </w:tblPrEx>
        <w:trPr>
          <w:gridAfter w:val="1"/>
          <w:wAfter w:w="2" w:type="dxa"/>
          <w:trHeight w:val="262" w:hRule="atLeast"/>
        </w:trPr>
        <w:tc>
          <w:tcPr>
            <w:tcW w:w="343" w:type="dxa"/>
            <w:tcBorders>
              <w:left w:val="single" w:color="000000" w:sz="2" w:space="0"/>
              <w:right w:val="single" w:color="000000" w:sz="6" w:space="0"/>
            </w:tcBorders>
            <w:noWrap w:val="0"/>
            <w:vAlign w:val="top"/>
          </w:tcPr>
          <w:p w14:paraId="47B894C0">
            <w:pPr>
              <w:widowControl/>
              <w:jc w:val="center"/>
              <w:rPr>
                <w:rFonts w:eastAsia="宋体"/>
                <w:color w:val="000000"/>
                <w:kern w:val="0"/>
                <w:sz w:val="16"/>
                <w:szCs w:val="16"/>
              </w:rPr>
            </w:pPr>
          </w:p>
        </w:tc>
        <w:tc>
          <w:tcPr>
            <w:tcW w:w="345" w:type="dxa"/>
            <w:tcBorders>
              <w:left w:val="nil"/>
              <w:bottom w:val="single" w:color="000000" w:sz="6" w:space="0"/>
              <w:right w:val="single" w:color="000000" w:sz="6" w:space="0"/>
            </w:tcBorders>
            <w:noWrap w:val="0"/>
            <w:vAlign w:val="top"/>
          </w:tcPr>
          <w:p w14:paraId="36C1AA53">
            <w:pPr>
              <w:widowControl/>
              <w:jc w:val="center"/>
              <w:rPr>
                <w:rFonts w:eastAsia="宋体"/>
                <w:color w:val="000000"/>
                <w:kern w:val="0"/>
                <w:sz w:val="16"/>
                <w:szCs w:val="16"/>
              </w:rPr>
            </w:pPr>
          </w:p>
        </w:tc>
        <w:tc>
          <w:tcPr>
            <w:tcW w:w="3372" w:type="dxa"/>
            <w:gridSpan w:val="7"/>
            <w:tcBorders>
              <w:top w:val="nil"/>
              <w:left w:val="nil"/>
              <w:bottom w:val="single" w:color="000000" w:sz="6" w:space="0"/>
              <w:right w:val="single" w:color="000000" w:sz="6" w:space="0"/>
            </w:tcBorders>
            <w:noWrap w:val="0"/>
            <w:vAlign w:val="center"/>
          </w:tcPr>
          <w:p w14:paraId="5FAB41D6">
            <w:pPr>
              <w:widowControl/>
              <w:jc w:val="center"/>
              <w:rPr>
                <w:rFonts w:eastAsia="宋体"/>
                <w:b/>
                <w:bCs/>
                <w:color w:val="auto"/>
                <w:kern w:val="0"/>
                <w:sz w:val="16"/>
                <w:szCs w:val="16"/>
                <w:lang w:val="en-US" w:eastAsia="zh-CN" w:bidi="ar-SA"/>
              </w:rPr>
            </w:pPr>
            <w:r>
              <w:rPr>
                <w:rFonts w:eastAsia="宋体"/>
                <w:b/>
                <w:bCs/>
                <w:color w:val="auto"/>
                <w:kern w:val="0"/>
                <w:sz w:val="16"/>
                <w:szCs w:val="16"/>
              </w:rPr>
              <w:t>总计</w:t>
            </w:r>
          </w:p>
        </w:tc>
        <w:tc>
          <w:tcPr>
            <w:tcW w:w="545" w:type="dxa"/>
            <w:tcBorders>
              <w:top w:val="nil"/>
              <w:left w:val="nil"/>
              <w:bottom w:val="single" w:color="auto" w:sz="4" w:space="0"/>
              <w:right w:val="single" w:color="000000" w:sz="6" w:space="0"/>
            </w:tcBorders>
            <w:noWrap w:val="0"/>
            <w:vAlign w:val="center"/>
          </w:tcPr>
          <w:p w14:paraId="06F05B52">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50</w:t>
            </w:r>
          </w:p>
        </w:tc>
        <w:tc>
          <w:tcPr>
            <w:tcW w:w="555" w:type="dxa"/>
            <w:tcBorders>
              <w:top w:val="nil"/>
              <w:left w:val="nil"/>
              <w:bottom w:val="single" w:color="auto" w:sz="4" w:space="0"/>
              <w:right w:val="single" w:color="000000" w:sz="6" w:space="0"/>
            </w:tcBorders>
            <w:noWrap w:val="0"/>
            <w:vAlign w:val="center"/>
          </w:tcPr>
          <w:p w14:paraId="62ED40D3">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726</w:t>
            </w:r>
          </w:p>
        </w:tc>
        <w:tc>
          <w:tcPr>
            <w:tcW w:w="555" w:type="dxa"/>
            <w:tcBorders>
              <w:top w:val="nil"/>
              <w:left w:val="nil"/>
              <w:bottom w:val="single" w:color="auto" w:sz="4" w:space="0"/>
              <w:right w:val="single" w:color="000000" w:sz="6" w:space="0"/>
            </w:tcBorders>
            <w:noWrap w:val="0"/>
            <w:vAlign w:val="center"/>
          </w:tcPr>
          <w:p w14:paraId="68D91A9D">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426</w:t>
            </w:r>
          </w:p>
        </w:tc>
        <w:tc>
          <w:tcPr>
            <w:tcW w:w="545" w:type="dxa"/>
            <w:gridSpan w:val="2"/>
            <w:tcBorders>
              <w:top w:val="nil"/>
              <w:left w:val="nil"/>
              <w:bottom w:val="single" w:color="auto" w:sz="4" w:space="0"/>
              <w:right w:val="single" w:color="000000" w:sz="6" w:space="0"/>
            </w:tcBorders>
            <w:noWrap w:val="0"/>
            <w:vAlign w:val="center"/>
          </w:tcPr>
          <w:p w14:paraId="047C7473">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300</w:t>
            </w:r>
          </w:p>
        </w:tc>
        <w:tc>
          <w:tcPr>
            <w:tcW w:w="515" w:type="dxa"/>
            <w:gridSpan w:val="2"/>
            <w:tcBorders>
              <w:top w:val="nil"/>
              <w:left w:val="nil"/>
              <w:bottom w:val="single" w:color="auto" w:sz="4" w:space="0"/>
              <w:right w:val="single" w:color="000000" w:sz="6" w:space="0"/>
            </w:tcBorders>
            <w:noWrap w:val="0"/>
            <w:vAlign w:val="center"/>
          </w:tcPr>
          <w:p w14:paraId="618A73DF">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30" w:type="dxa"/>
            <w:tcBorders>
              <w:top w:val="nil"/>
              <w:left w:val="nil"/>
              <w:bottom w:val="single" w:color="000000" w:sz="6" w:space="0"/>
              <w:right w:val="single" w:color="000000" w:sz="6" w:space="0"/>
            </w:tcBorders>
            <w:noWrap w:val="0"/>
            <w:vAlign w:val="center"/>
          </w:tcPr>
          <w:p w14:paraId="23A37245">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eastAsia" w:ascii="Times New Roman" w:hAnsi="Times New Roman" w:eastAsia="宋体" w:cs="Times New Roman"/>
                <w:b w:val="0"/>
                <w:bCs w:val="0"/>
                <w:color w:val="auto"/>
                <w:kern w:val="0"/>
                <w:sz w:val="16"/>
                <w:szCs w:val="16"/>
                <w:highlight w:val="none"/>
                <w:lang w:val="en-US" w:eastAsia="zh-CN" w:bidi="ar"/>
              </w:rPr>
              <w:t>18.8</w:t>
            </w:r>
          </w:p>
        </w:tc>
        <w:tc>
          <w:tcPr>
            <w:tcW w:w="622" w:type="dxa"/>
            <w:tcBorders>
              <w:top w:val="nil"/>
              <w:left w:val="nil"/>
              <w:bottom w:val="single" w:color="000000" w:sz="6" w:space="0"/>
              <w:right w:val="single" w:color="000000" w:sz="6" w:space="0"/>
            </w:tcBorders>
            <w:noWrap w:val="0"/>
            <w:vAlign w:val="center"/>
          </w:tcPr>
          <w:p w14:paraId="2A844609">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11.9</w:t>
            </w:r>
          </w:p>
        </w:tc>
        <w:tc>
          <w:tcPr>
            <w:tcW w:w="636" w:type="dxa"/>
            <w:tcBorders>
              <w:top w:val="nil"/>
              <w:left w:val="nil"/>
              <w:bottom w:val="single" w:color="000000" w:sz="6" w:space="0"/>
              <w:right w:val="single" w:color="000000" w:sz="6" w:space="0"/>
            </w:tcBorders>
            <w:noWrap w:val="0"/>
            <w:vAlign w:val="center"/>
          </w:tcPr>
          <w:p w14:paraId="7D2A3DBF">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1.7</w:t>
            </w:r>
          </w:p>
        </w:tc>
        <w:tc>
          <w:tcPr>
            <w:tcW w:w="659" w:type="dxa"/>
            <w:gridSpan w:val="4"/>
            <w:tcBorders>
              <w:top w:val="nil"/>
              <w:left w:val="nil"/>
              <w:bottom w:val="single" w:color="000000" w:sz="6" w:space="0"/>
              <w:right w:val="single" w:color="000000" w:sz="6" w:space="0"/>
            </w:tcBorders>
            <w:noWrap w:val="0"/>
            <w:vAlign w:val="center"/>
          </w:tcPr>
          <w:p w14:paraId="3CA4A4AC">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2.6</w:t>
            </w:r>
          </w:p>
        </w:tc>
        <w:tc>
          <w:tcPr>
            <w:tcW w:w="567" w:type="dxa"/>
            <w:gridSpan w:val="3"/>
            <w:tcBorders>
              <w:top w:val="nil"/>
              <w:left w:val="nil"/>
              <w:bottom w:val="single" w:color="000000" w:sz="6" w:space="0"/>
              <w:right w:val="single" w:color="000000" w:sz="6" w:space="0"/>
            </w:tcBorders>
            <w:noWrap w:val="0"/>
            <w:vAlign w:val="center"/>
          </w:tcPr>
          <w:p w14:paraId="65AD6FFC">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67" w:type="dxa"/>
            <w:gridSpan w:val="4"/>
            <w:tcBorders>
              <w:top w:val="nil"/>
              <w:left w:val="nil"/>
              <w:bottom w:val="single" w:color="000000" w:sz="6" w:space="0"/>
              <w:right w:val="single" w:color="000000" w:sz="6" w:space="0"/>
            </w:tcBorders>
            <w:noWrap w:val="0"/>
            <w:vAlign w:val="center"/>
          </w:tcPr>
          <w:p w14:paraId="03E88544">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723" w:type="dxa"/>
            <w:gridSpan w:val="2"/>
            <w:tcBorders>
              <w:top w:val="nil"/>
              <w:left w:val="nil"/>
              <w:bottom w:val="single" w:color="000000" w:sz="6" w:space="0"/>
              <w:right w:val="single" w:color="000000" w:sz="6" w:space="0"/>
            </w:tcBorders>
            <w:noWrap w:val="0"/>
            <w:vAlign w:val="center"/>
          </w:tcPr>
          <w:p w14:paraId="6E76D668">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1526" w:type="dxa"/>
            <w:gridSpan w:val="2"/>
            <w:tcBorders>
              <w:top w:val="nil"/>
              <w:left w:val="nil"/>
              <w:bottom w:val="single" w:color="000000" w:sz="6" w:space="0"/>
              <w:right w:val="single" w:color="000000" w:sz="6" w:space="0"/>
            </w:tcBorders>
            <w:noWrap w:val="0"/>
            <w:vAlign w:val="center"/>
          </w:tcPr>
          <w:p w14:paraId="19444B4F">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1437" w:type="dxa"/>
            <w:tcBorders>
              <w:top w:val="nil"/>
              <w:left w:val="nil"/>
              <w:bottom w:val="single" w:color="000000" w:sz="6" w:space="0"/>
              <w:right w:val="single" w:color="000000" w:sz="6" w:space="0"/>
            </w:tcBorders>
            <w:noWrap w:val="0"/>
            <w:vAlign w:val="center"/>
          </w:tcPr>
          <w:p w14:paraId="6CC5ADE9">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r>
      <w:tr w14:paraId="20BA605E">
        <w:tblPrEx>
          <w:tblCellMar>
            <w:top w:w="0" w:type="dxa"/>
            <w:left w:w="108" w:type="dxa"/>
            <w:bottom w:w="0" w:type="dxa"/>
            <w:right w:w="108" w:type="dxa"/>
          </w:tblCellMar>
        </w:tblPrEx>
        <w:trPr>
          <w:gridAfter w:val="1"/>
          <w:wAfter w:w="2" w:type="dxa"/>
          <w:trHeight w:val="268" w:hRule="atLeast"/>
        </w:trPr>
        <w:tc>
          <w:tcPr>
            <w:tcW w:w="343" w:type="dxa"/>
            <w:tcBorders>
              <w:left w:val="single" w:color="000000" w:sz="2" w:space="0"/>
              <w:bottom w:val="single" w:color="000000" w:sz="2" w:space="0"/>
              <w:right w:val="single" w:color="000000" w:sz="6" w:space="0"/>
            </w:tcBorders>
            <w:noWrap w:val="0"/>
            <w:vAlign w:val="top"/>
          </w:tcPr>
          <w:p w14:paraId="7B06FF22">
            <w:pPr>
              <w:widowControl/>
              <w:jc w:val="center"/>
              <w:rPr>
                <w:rFonts w:eastAsia="宋体"/>
                <w:color w:val="000000"/>
                <w:kern w:val="0"/>
                <w:sz w:val="16"/>
                <w:szCs w:val="16"/>
              </w:rPr>
            </w:pPr>
          </w:p>
        </w:tc>
        <w:tc>
          <w:tcPr>
            <w:tcW w:w="3717" w:type="dxa"/>
            <w:gridSpan w:val="8"/>
            <w:tcBorders>
              <w:top w:val="single" w:color="000000" w:sz="6" w:space="0"/>
              <w:left w:val="single" w:color="000000" w:sz="6" w:space="0"/>
              <w:bottom w:val="single" w:color="000000" w:sz="6" w:space="0"/>
              <w:right w:val="single" w:color="auto" w:sz="4" w:space="0"/>
            </w:tcBorders>
            <w:noWrap w:val="0"/>
            <w:vAlign w:val="center"/>
          </w:tcPr>
          <w:p w14:paraId="6565EC8C">
            <w:pPr>
              <w:widowControl/>
              <w:jc w:val="center"/>
              <w:rPr>
                <w:rFonts w:eastAsia="宋体"/>
                <w:b/>
                <w:bCs/>
                <w:color w:val="auto"/>
                <w:kern w:val="0"/>
                <w:sz w:val="16"/>
                <w:szCs w:val="16"/>
              </w:rPr>
            </w:pPr>
            <w:r>
              <w:rPr>
                <w:rFonts w:eastAsia="宋体"/>
                <w:b/>
                <w:bCs/>
                <w:color w:val="auto"/>
                <w:kern w:val="0"/>
                <w:sz w:val="16"/>
                <w:szCs w:val="16"/>
              </w:rPr>
              <w:t>公共基础课累计、占总学时比例</w:t>
            </w:r>
          </w:p>
        </w:tc>
        <w:tc>
          <w:tcPr>
            <w:tcW w:w="2715" w:type="dxa"/>
            <w:gridSpan w:val="7"/>
            <w:tcBorders>
              <w:top w:val="single" w:color="auto" w:sz="4" w:space="0"/>
              <w:left w:val="single" w:color="auto" w:sz="4" w:space="0"/>
              <w:bottom w:val="single" w:color="auto" w:sz="4" w:space="0"/>
              <w:right w:val="single" w:color="auto" w:sz="4" w:space="0"/>
            </w:tcBorders>
            <w:noWrap w:val="0"/>
            <w:vAlign w:val="center"/>
          </w:tcPr>
          <w:p w14:paraId="3A57E72F">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726</w:t>
            </w:r>
          </w:p>
        </w:tc>
        <w:tc>
          <w:tcPr>
            <w:tcW w:w="7367" w:type="dxa"/>
            <w:gridSpan w:val="19"/>
            <w:tcBorders>
              <w:top w:val="nil"/>
              <w:left w:val="single" w:color="auto" w:sz="4" w:space="0"/>
              <w:bottom w:val="single" w:color="000000" w:sz="6" w:space="0"/>
              <w:right w:val="single" w:color="000000" w:sz="6" w:space="0"/>
            </w:tcBorders>
            <w:noWrap w:val="0"/>
            <w:vAlign w:val="center"/>
          </w:tcPr>
          <w:p w14:paraId="71C9ECE4">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26%</w:t>
            </w:r>
          </w:p>
        </w:tc>
      </w:tr>
      <w:tr w14:paraId="60A1471B">
        <w:tblPrEx>
          <w:tblCellMar>
            <w:top w:w="0" w:type="dxa"/>
            <w:left w:w="108" w:type="dxa"/>
            <w:bottom w:w="0" w:type="dxa"/>
            <w:right w:w="108" w:type="dxa"/>
          </w:tblCellMar>
        </w:tblPrEx>
        <w:trPr>
          <w:trHeight w:val="535" w:hRule="atLeast"/>
        </w:trPr>
        <w:tc>
          <w:tcPr>
            <w:tcW w:w="343" w:type="dxa"/>
            <w:vMerge w:val="restart"/>
            <w:tcBorders>
              <w:top w:val="single" w:color="000000" w:sz="2" w:space="0"/>
              <w:left w:val="single" w:color="000000" w:sz="2" w:space="0"/>
              <w:bottom w:val="single" w:color="000000" w:sz="2" w:space="0"/>
              <w:right w:val="single" w:color="000000" w:sz="2" w:space="0"/>
            </w:tcBorders>
            <w:noWrap w:val="0"/>
            <w:textDirection w:val="tbRlV"/>
            <w:vAlign w:val="center"/>
          </w:tcPr>
          <w:p w14:paraId="3CA84AB1">
            <w:pPr>
              <w:widowControl/>
              <w:jc w:val="center"/>
              <w:rPr>
                <w:rFonts w:eastAsia="宋体"/>
                <w:color w:val="000000"/>
                <w:kern w:val="0"/>
                <w:sz w:val="16"/>
                <w:szCs w:val="16"/>
              </w:rPr>
            </w:pPr>
            <w:r>
              <w:rPr>
                <w:rFonts w:hint="eastAsia" w:eastAsia="宋体"/>
                <w:color w:val="000000"/>
                <w:kern w:val="0"/>
                <w:sz w:val="16"/>
                <w:szCs w:val="16"/>
              </w:rPr>
              <w:t>专业（技能）课</w:t>
            </w:r>
          </w:p>
        </w:tc>
        <w:tc>
          <w:tcPr>
            <w:tcW w:w="345" w:type="dxa"/>
            <w:vMerge w:val="restart"/>
            <w:tcBorders>
              <w:top w:val="single" w:color="000000" w:sz="6" w:space="0"/>
              <w:left w:val="single" w:color="000000" w:sz="2" w:space="0"/>
              <w:bottom w:val="single" w:color="000000" w:sz="6" w:space="0"/>
              <w:right w:val="single" w:color="000000" w:sz="6" w:space="0"/>
            </w:tcBorders>
            <w:noWrap w:val="0"/>
            <w:textDirection w:val="tbRlV"/>
            <w:vAlign w:val="center"/>
          </w:tcPr>
          <w:p w14:paraId="0BA03392">
            <w:pPr>
              <w:widowControl/>
              <w:ind w:left="113" w:right="113"/>
              <w:jc w:val="center"/>
              <w:rPr>
                <w:rFonts w:eastAsia="宋体"/>
                <w:color w:val="000000"/>
                <w:kern w:val="0"/>
                <w:sz w:val="16"/>
                <w:szCs w:val="16"/>
              </w:rPr>
            </w:pPr>
            <w:r>
              <w:rPr>
                <w:rFonts w:hint="eastAsia" w:eastAsia="宋体"/>
                <w:color w:val="000000"/>
                <w:kern w:val="0"/>
                <w:sz w:val="16"/>
                <w:szCs w:val="16"/>
              </w:rPr>
              <w:t>专业基础课（必修）</w:t>
            </w:r>
          </w:p>
        </w:tc>
        <w:tc>
          <w:tcPr>
            <w:tcW w:w="396" w:type="dxa"/>
            <w:tcBorders>
              <w:top w:val="single" w:color="000000" w:sz="6" w:space="0"/>
              <w:left w:val="nil"/>
              <w:bottom w:val="single" w:color="000000" w:sz="6" w:space="0"/>
              <w:right w:val="single" w:color="000000" w:sz="6" w:space="0"/>
            </w:tcBorders>
            <w:noWrap w:val="0"/>
            <w:vAlign w:val="center"/>
          </w:tcPr>
          <w:p w14:paraId="2DD725A6">
            <w:pPr>
              <w:widowControl/>
              <w:jc w:val="center"/>
              <w:rPr>
                <w:rFonts w:eastAsia="宋体"/>
                <w:color w:val="000000"/>
                <w:kern w:val="0"/>
                <w:sz w:val="16"/>
                <w:szCs w:val="16"/>
              </w:rPr>
            </w:pPr>
            <w:r>
              <w:rPr>
                <w:rFonts w:eastAsia="宋体"/>
                <w:color w:val="000000"/>
                <w:kern w:val="0"/>
                <w:sz w:val="16"/>
                <w:szCs w:val="16"/>
              </w:rPr>
              <w:t>1</w:t>
            </w:r>
          </w:p>
        </w:tc>
        <w:tc>
          <w:tcPr>
            <w:tcW w:w="707" w:type="dxa"/>
            <w:tcBorders>
              <w:top w:val="single" w:color="000000" w:sz="6" w:space="0"/>
              <w:left w:val="nil"/>
              <w:bottom w:val="single" w:color="000000" w:sz="6" w:space="0"/>
              <w:right w:val="single" w:color="000000" w:sz="6" w:space="0"/>
            </w:tcBorders>
            <w:noWrap w:val="0"/>
            <w:vAlign w:val="center"/>
          </w:tcPr>
          <w:p w14:paraId="1F0A72C4">
            <w:pPr>
              <w:widowControl/>
              <w:jc w:val="center"/>
              <w:textAlignment w:val="center"/>
              <w:rPr>
                <w:rFonts w:hint="eastAsia" w:eastAsia="宋体"/>
                <w:color w:val="000000"/>
                <w:kern w:val="0"/>
                <w:sz w:val="16"/>
                <w:szCs w:val="16"/>
                <w:lang w:val="en-US" w:eastAsia="zh-CN" w:bidi="ar-SA"/>
              </w:rPr>
            </w:pPr>
            <w:r>
              <w:rPr>
                <w:rFonts w:hint="eastAsia" w:eastAsia="宋体"/>
                <w:color w:val="000000"/>
                <w:kern w:val="0"/>
                <w:sz w:val="16"/>
                <w:szCs w:val="16"/>
              </w:rPr>
              <w:t>2</w:t>
            </w:r>
            <w:r>
              <w:rPr>
                <w:rFonts w:hint="eastAsia"/>
                <w:color w:val="000000"/>
                <w:kern w:val="0"/>
                <w:sz w:val="16"/>
                <w:szCs w:val="16"/>
                <w:lang w:val="en-US" w:eastAsia="zh-CN"/>
              </w:rPr>
              <w:t>12020</w:t>
            </w:r>
            <w:r>
              <w:rPr>
                <w:rFonts w:hint="eastAsia" w:eastAsia="宋体"/>
                <w:color w:val="000000"/>
                <w:kern w:val="0"/>
                <w:sz w:val="16"/>
                <w:szCs w:val="16"/>
              </w:rPr>
              <w:t>0</w:t>
            </w:r>
            <w:r>
              <w:rPr>
                <w:rFonts w:hint="eastAsia" w:eastAsia="宋体"/>
                <w:color w:val="000000"/>
                <w:kern w:val="0"/>
                <w:sz w:val="16"/>
                <w:szCs w:val="16"/>
                <w:lang w:val="en-US" w:eastAsia="zh-CN"/>
              </w:rPr>
              <w:t>1</w:t>
            </w:r>
          </w:p>
        </w:tc>
        <w:tc>
          <w:tcPr>
            <w:tcW w:w="1350" w:type="dxa"/>
            <w:gridSpan w:val="2"/>
            <w:tcBorders>
              <w:top w:val="single" w:color="000000" w:sz="6" w:space="0"/>
              <w:left w:val="nil"/>
              <w:bottom w:val="single" w:color="000000" w:sz="6" w:space="0"/>
              <w:right w:val="single" w:color="000000" w:sz="6" w:space="0"/>
            </w:tcBorders>
            <w:noWrap w:val="0"/>
            <w:vAlign w:val="center"/>
          </w:tcPr>
          <w:p w14:paraId="64D4F294">
            <w:pPr>
              <w:widowControl/>
              <w:jc w:val="center"/>
              <w:textAlignment w:val="center"/>
              <w:rPr>
                <w:rFonts w:hint="eastAsia" w:eastAsia="宋体"/>
                <w:color w:val="000000"/>
                <w:kern w:val="0"/>
                <w:sz w:val="16"/>
                <w:szCs w:val="16"/>
                <w:lang w:val="en-US" w:eastAsia="zh-CN" w:bidi="ar-SA"/>
              </w:rPr>
            </w:pPr>
            <w:r>
              <w:rPr>
                <w:rFonts w:hint="eastAsia" w:ascii="宋体" w:hAnsi="宋体" w:eastAsia="宋体" w:cs="宋体"/>
                <w:color w:val="000000"/>
                <w:kern w:val="0"/>
                <w:sz w:val="16"/>
                <w:szCs w:val="16"/>
                <w:lang w:bidi="ar"/>
              </w:rPr>
              <w:t>动物生物化学</w:t>
            </w:r>
          </w:p>
        </w:tc>
        <w:tc>
          <w:tcPr>
            <w:tcW w:w="440" w:type="dxa"/>
            <w:gridSpan w:val="2"/>
            <w:tcBorders>
              <w:top w:val="single" w:color="000000" w:sz="6" w:space="0"/>
              <w:left w:val="nil"/>
              <w:bottom w:val="single" w:color="000000" w:sz="6" w:space="0"/>
              <w:right w:val="single" w:color="000000" w:sz="6" w:space="0"/>
            </w:tcBorders>
            <w:noWrap w:val="0"/>
            <w:vAlign w:val="center"/>
          </w:tcPr>
          <w:p w14:paraId="4405AD50">
            <w:pPr>
              <w:widowControl/>
              <w:jc w:val="center"/>
              <w:textAlignment w:val="center"/>
              <w:rPr>
                <w:rFonts w:eastAsia="宋体"/>
                <w:color w:val="000000"/>
                <w:kern w:val="0"/>
                <w:sz w:val="16"/>
                <w:szCs w:val="16"/>
                <w:lang w:val="en-US" w:eastAsia="zh-CN" w:bidi="ar-SA"/>
              </w:rPr>
            </w:pPr>
            <w:r>
              <w:rPr>
                <w:rFonts w:hint="eastAsia" w:eastAsia="宋体"/>
                <w:color w:val="000000"/>
                <w:kern w:val="0"/>
                <w:sz w:val="16"/>
                <w:szCs w:val="16"/>
                <w:lang w:bidi="ar"/>
              </w:rPr>
              <w:t>B</w:t>
            </w:r>
          </w:p>
        </w:tc>
        <w:tc>
          <w:tcPr>
            <w:tcW w:w="479" w:type="dxa"/>
            <w:tcBorders>
              <w:top w:val="single" w:color="000000" w:sz="6" w:space="0"/>
              <w:left w:val="nil"/>
              <w:bottom w:val="single" w:color="000000" w:sz="6" w:space="0"/>
              <w:right w:val="single" w:color="000000" w:sz="6" w:space="0"/>
            </w:tcBorders>
            <w:noWrap w:val="0"/>
            <w:vAlign w:val="center"/>
          </w:tcPr>
          <w:p w14:paraId="5623C5F3">
            <w:pPr>
              <w:widowControl/>
              <w:jc w:val="center"/>
              <w:textAlignment w:val="center"/>
              <w:rPr>
                <w:rFonts w:hint="eastAsia" w:eastAsia="宋体"/>
                <w:color w:val="auto"/>
                <w:kern w:val="0"/>
                <w:sz w:val="16"/>
                <w:szCs w:val="16"/>
                <w:lang w:val="en-US" w:eastAsia="zh-CN" w:bidi="ar-SA"/>
              </w:rPr>
            </w:pPr>
            <w:r>
              <w:rPr>
                <w:rFonts w:hint="eastAsia" w:eastAsia="宋体"/>
                <w:color w:val="auto"/>
                <w:kern w:val="0"/>
                <w:sz w:val="16"/>
                <w:szCs w:val="16"/>
                <w:lang w:val="en-US" w:eastAsia="zh-CN"/>
              </w:rPr>
              <w:t>是</w:t>
            </w:r>
          </w:p>
        </w:tc>
        <w:tc>
          <w:tcPr>
            <w:tcW w:w="545" w:type="dxa"/>
            <w:tcBorders>
              <w:top w:val="single" w:color="auto" w:sz="4" w:space="0"/>
              <w:left w:val="nil"/>
              <w:bottom w:val="single" w:color="000000" w:sz="6" w:space="0"/>
              <w:right w:val="single" w:color="000000" w:sz="6" w:space="0"/>
            </w:tcBorders>
            <w:noWrap w:val="0"/>
            <w:vAlign w:val="center"/>
          </w:tcPr>
          <w:p w14:paraId="31B86196">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2.5</w:t>
            </w:r>
          </w:p>
        </w:tc>
        <w:tc>
          <w:tcPr>
            <w:tcW w:w="555" w:type="dxa"/>
            <w:tcBorders>
              <w:top w:val="single" w:color="auto" w:sz="4" w:space="0"/>
              <w:left w:val="nil"/>
              <w:bottom w:val="single" w:color="000000" w:sz="6" w:space="0"/>
              <w:right w:val="single" w:color="000000" w:sz="6" w:space="0"/>
            </w:tcBorders>
            <w:noWrap w:val="0"/>
            <w:vAlign w:val="center"/>
          </w:tcPr>
          <w:p w14:paraId="6238A3F3">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40</w:t>
            </w:r>
          </w:p>
        </w:tc>
        <w:tc>
          <w:tcPr>
            <w:tcW w:w="557" w:type="dxa"/>
            <w:gridSpan w:val="2"/>
            <w:tcBorders>
              <w:top w:val="single" w:color="auto" w:sz="4" w:space="0"/>
              <w:left w:val="nil"/>
              <w:bottom w:val="single" w:color="000000" w:sz="6" w:space="0"/>
              <w:right w:val="single" w:color="000000" w:sz="6" w:space="0"/>
            </w:tcBorders>
            <w:noWrap w:val="0"/>
            <w:vAlign w:val="center"/>
          </w:tcPr>
          <w:p w14:paraId="683B6B04">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30</w:t>
            </w:r>
          </w:p>
        </w:tc>
        <w:tc>
          <w:tcPr>
            <w:tcW w:w="545" w:type="dxa"/>
            <w:gridSpan w:val="2"/>
            <w:tcBorders>
              <w:top w:val="single" w:color="auto" w:sz="4" w:space="0"/>
              <w:left w:val="nil"/>
              <w:bottom w:val="single" w:color="000000" w:sz="6" w:space="0"/>
              <w:right w:val="single" w:color="000000" w:sz="6" w:space="0"/>
            </w:tcBorders>
            <w:noWrap w:val="0"/>
            <w:vAlign w:val="center"/>
          </w:tcPr>
          <w:p w14:paraId="3D210027">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10</w:t>
            </w:r>
          </w:p>
        </w:tc>
        <w:tc>
          <w:tcPr>
            <w:tcW w:w="513" w:type="dxa"/>
            <w:tcBorders>
              <w:top w:val="single" w:color="auto" w:sz="4" w:space="0"/>
              <w:left w:val="nil"/>
              <w:bottom w:val="single" w:color="000000" w:sz="6" w:space="0"/>
              <w:right w:val="single" w:color="000000" w:sz="6" w:space="0"/>
            </w:tcBorders>
            <w:noWrap w:val="0"/>
            <w:vAlign w:val="center"/>
          </w:tcPr>
          <w:p w14:paraId="018BC878">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1</w:t>
            </w:r>
          </w:p>
        </w:tc>
        <w:tc>
          <w:tcPr>
            <w:tcW w:w="630" w:type="dxa"/>
            <w:tcBorders>
              <w:top w:val="nil"/>
              <w:left w:val="nil"/>
              <w:bottom w:val="single" w:color="000000" w:sz="6" w:space="0"/>
              <w:right w:val="single" w:color="000000" w:sz="6" w:space="0"/>
            </w:tcBorders>
            <w:noWrap w:val="0"/>
            <w:vAlign w:val="center"/>
          </w:tcPr>
          <w:p w14:paraId="30285F00">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eastAsia" w:ascii="Times New Roman" w:hAnsi="Times New Roman" w:eastAsia="宋体" w:cs="Times New Roman"/>
                <w:b w:val="0"/>
                <w:bCs w:val="0"/>
                <w:color w:val="auto"/>
                <w:kern w:val="0"/>
                <w:sz w:val="16"/>
                <w:szCs w:val="16"/>
                <w:highlight w:val="none"/>
                <w:lang w:val="en-US" w:eastAsia="zh-CN" w:bidi="ar"/>
              </w:rPr>
              <w:t>2.7</w:t>
            </w:r>
          </w:p>
        </w:tc>
        <w:tc>
          <w:tcPr>
            <w:tcW w:w="622" w:type="dxa"/>
            <w:tcBorders>
              <w:top w:val="nil"/>
              <w:left w:val="nil"/>
              <w:bottom w:val="single" w:color="000000" w:sz="6" w:space="0"/>
              <w:right w:val="single" w:color="000000" w:sz="6" w:space="0"/>
            </w:tcBorders>
            <w:noWrap w:val="0"/>
            <w:vAlign w:val="center"/>
          </w:tcPr>
          <w:p w14:paraId="1BA6C02D">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38" w:type="dxa"/>
            <w:gridSpan w:val="2"/>
            <w:tcBorders>
              <w:top w:val="nil"/>
              <w:left w:val="nil"/>
              <w:bottom w:val="single" w:color="000000" w:sz="6" w:space="0"/>
              <w:right w:val="single" w:color="000000" w:sz="6" w:space="0"/>
            </w:tcBorders>
            <w:noWrap w:val="0"/>
            <w:vAlign w:val="center"/>
          </w:tcPr>
          <w:p w14:paraId="0867F768">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40" w:type="dxa"/>
            <w:gridSpan w:val="2"/>
            <w:tcBorders>
              <w:top w:val="nil"/>
              <w:left w:val="nil"/>
              <w:bottom w:val="single" w:color="000000" w:sz="6" w:space="0"/>
              <w:right w:val="single" w:color="000000" w:sz="6" w:space="0"/>
            </w:tcBorders>
            <w:noWrap w:val="0"/>
            <w:vAlign w:val="center"/>
          </w:tcPr>
          <w:p w14:paraId="42205387">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23" w:type="dxa"/>
            <w:gridSpan w:val="3"/>
            <w:tcBorders>
              <w:top w:val="nil"/>
              <w:left w:val="nil"/>
              <w:bottom w:val="single" w:color="000000" w:sz="6" w:space="0"/>
              <w:right w:val="single" w:color="000000" w:sz="6" w:space="0"/>
            </w:tcBorders>
            <w:noWrap w:val="0"/>
            <w:vAlign w:val="center"/>
          </w:tcPr>
          <w:p w14:paraId="4ABBB6C7">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79" w:type="dxa"/>
            <w:gridSpan w:val="4"/>
            <w:tcBorders>
              <w:top w:val="nil"/>
              <w:left w:val="nil"/>
              <w:bottom w:val="single" w:color="000000" w:sz="6" w:space="0"/>
              <w:right w:val="single" w:color="000000" w:sz="6" w:space="0"/>
            </w:tcBorders>
            <w:noWrap w:val="0"/>
            <w:vAlign w:val="center"/>
          </w:tcPr>
          <w:p w14:paraId="3F6879A8">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774" w:type="dxa"/>
            <w:gridSpan w:val="4"/>
            <w:tcBorders>
              <w:top w:val="single" w:color="000000" w:sz="6" w:space="0"/>
              <w:left w:val="nil"/>
              <w:bottom w:val="single" w:color="000000" w:sz="6" w:space="0"/>
              <w:right w:val="single" w:color="000000" w:sz="6" w:space="0"/>
            </w:tcBorders>
            <w:noWrap w:val="0"/>
            <w:vAlign w:val="center"/>
          </w:tcPr>
          <w:p w14:paraId="2D90F67D">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考查</w:t>
            </w:r>
          </w:p>
        </w:tc>
        <w:tc>
          <w:tcPr>
            <w:tcW w:w="1524" w:type="dxa"/>
            <w:tcBorders>
              <w:top w:val="single" w:color="000000" w:sz="6" w:space="0"/>
              <w:left w:val="nil"/>
              <w:bottom w:val="single" w:color="000000" w:sz="6" w:space="0"/>
              <w:right w:val="single" w:color="auto" w:sz="4" w:space="0"/>
            </w:tcBorders>
            <w:noWrap w:val="0"/>
            <w:vAlign w:val="center"/>
          </w:tcPr>
          <w:p w14:paraId="0CDA1591">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农牧系</w:t>
            </w:r>
          </w:p>
        </w:tc>
        <w:tc>
          <w:tcPr>
            <w:tcW w:w="1439" w:type="dxa"/>
            <w:gridSpan w:val="2"/>
            <w:tcBorders>
              <w:top w:val="single" w:color="000000" w:sz="6" w:space="0"/>
              <w:left w:val="single" w:color="auto" w:sz="4" w:space="0"/>
              <w:bottom w:val="single" w:color="000000" w:sz="6" w:space="0"/>
              <w:right w:val="single" w:color="000000" w:sz="6" w:space="0"/>
            </w:tcBorders>
            <w:noWrap w:val="0"/>
            <w:vAlign w:val="center"/>
          </w:tcPr>
          <w:p w14:paraId="69729B18">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r>
      <w:tr w14:paraId="5073E253">
        <w:tblPrEx>
          <w:tblCellMar>
            <w:top w:w="0" w:type="dxa"/>
            <w:left w:w="108" w:type="dxa"/>
            <w:bottom w:w="0" w:type="dxa"/>
            <w:right w:w="108" w:type="dxa"/>
          </w:tblCellMar>
        </w:tblPrEx>
        <w:trPr>
          <w:trHeight w:val="384" w:hRule="atLeast"/>
        </w:trPr>
        <w:tc>
          <w:tcPr>
            <w:tcW w:w="343" w:type="dxa"/>
            <w:vMerge w:val="continue"/>
            <w:tcBorders>
              <w:top w:val="single" w:color="000000" w:sz="2" w:space="0"/>
              <w:left w:val="single" w:color="000000" w:sz="2" w:space="0"/>
              <w:bottom w:val="single" w:color="000000" w:sz="2" w:space="0"/>
              <w:right w:val="single" w:color="000000" w:sz="2" w:space="0"/>
            </w:tcBorders>
            <w:noWrap w:val="0"/>
            <w:vAlign w:val="top"/>
          </w:tcPr>
          <w:p w14:paraId="7B0DDA95">
            <w:pPr>
              <w:widowControl/>
              <w:jc w:val="center"/>
              <w:rPr>
                <w:rFonts w:eastAsia="宋体"/>
                <w:color w:val="000000"/>
                <w:kern w:val="0"/>
                <w:sz w:val="16"/>
                <w:szCs w:val="16"/>
              </w:rPr>
            </w:pPr>
          </w:p>
        </w:tc>
        <w:tc>
          <w:tcPr>
            <w:tcW w:w="345" w:type="dxa"/>
            <w:vMerge w:val="continue"/>
            <w:tcBorders>
              <w:top w:val="single" w:color="000000" w:sz="6" w:space="0"/>
              <w:left w:val="single" w:color="000000" w:sz="2" w:space="0"/>
              <w:bottom w:val="single" w:color="000000" w:sz="2" w:space="0"/>
              <w:right w:val="single" w:color="000000" w:sz="6" w:space="0"/>
            </w:tcBorders>
            <w:noWrap w:val="0"/>
            <w:vAlign w:val="top"/>
          </w:tcPr>
          <w:p w14:paraId="2713CDFF">
            <w:pPr>
              <w:widowControl/>
              <w:jc w:val="center"/>
              <w:rPr>
                <w:rFonts w:eastAsia="宋体"/>
                <w:color w:val="000000"/>
                <w:kern w:val="0"/>
                <w:sz w:val="16"/>
                <w:szCs w:val="16"/>
              </w:rPr>
            </w:pPr>
          </w:p>
        </w:tc>
        <w:tc>
          <w:tcPr>
            <w:tcW w:w="396" w:type="dxa"/>
            <w:tcBorders>
              <w:top w:val="single" w:color="000000" w:sz="6" w:space="0"/>
              <w:left w:val="nil"/>
              <w:bottom w:val="single" w:color="000000" w:sz="6" w:space="0"/>
              <w:right w:val="single" w:color="000000" w:sz="6" w:space="0"/>
            </w:tcBorders>
            <w:noWrap w:val="0"/>
            <w:vAlign w:val="center"/>
          </w:tcPr>
          <w:p w14:paraId="38B4AE60">
            <w:pPr>
              <w:widowControl/>
              <w:jc w:val="center"/>
              <w:rPr>
                <w:rFonts w:eastAsia="宋体"/>
                <w:color w:val="000000"/>
                <w:kern w:val="0"/>
                <w:sz w:val="16"/>
                <w:szCs w:val="16"/>
              </w:rPr>
            </w:pPr>
            <w:r>
              <w:rPr>
                <w:rFonts w:eastAsia="宋体"/>
                <w:color w:val="000000"/>
                <w:kern w:val="0"/>
                <w:sz w:val="16"/>
                <w:szCs w:val="16"/>
              </w:rPr>
              <w:t>2</w:t>
            </w:r>
          </w:p>
        </w:tc>
        <w:tc>
          <w:tcPr>
            <w:tcW w:w="707" w:type="dxa"/>
            <w:tcBorders>
              <w:top w:val="single" w:color="000000" w:sz="6" w:space="0"/>
              <w:left w:val="nil"/>
              <w:bottom w:val="single" w:color="000000" w:sz="6" w:space="0"/>
              <w:right w:val="single" w:color="000000" w:sz="6" w:space="0"/>
            </w:tcBorders>
            <w:noWrap w:val="0"/>
            <w:vAlign w:val="center"/>
          </w:tcPr>
          <w:p w14:paraId="530459B7">
            <w:pPr>
              <w:widowControl/>
              <w:jc w:val="center"/>
              <w:textAlignment w:val="center"/>
              <w:rPr>
                <w:rFonts w:hint="eastAsia" w:eastAsia="宋体"/>
                <w:color w:val="000000"/>
                <w:kern w:val="0"/>
                <w:sz w:val="16"/>
                <w:szCs w:val="16"/>
                <w:lang w:val="en-US" w:eastAsia="zh-CN" w:bidi="ar-SA"/>
              </w:rPr>
            </w:pPr>
            <w:r>
              <w:rPr>
                <w:rFonts w:hint="eastAsia" w:eastAsia="宋体"/>
                <w:color w:val="000000"/>
                <w:kern w:val="0"/>
                <w:sz w:val="16"/>
                <w:szCs w:val="16"/>
              </w:rPr>
              <w:t>2</w:t>
            </w:r>
            <w:r>
              <w:rPr>
                <w:rFonts w:hint="eastAsia"/>
                <w:color w:val="000000"/>
                <w:kern w:val="0"/>
                <w:sz w:val="16"/>
                <w:szCs w:val="16"/>
                <w:lang w:val="en-US" w:eastAsia="zh-CN"/>
              </w:rPr>
              <w:t>12020</w:t>
            </w:r>
            <w:r>
              <w:rPr>
                <w:rFonts w:hint="eastAsia" w:eastAsia="宋体"/>
                <w:color w:val="000000"/>
                <w:kern w:val="0"/>
                <w:sz w:val="16"/>
                <w:szCs w:val="16"/>
              </w:rPr>
              <w:t>0</w:t>
            </w:r>
            <w:r>
              <w:rPr>
                <w:rFonts w:hint="eastAsia" w:eastAsia="宋体"/>
                <w:color w:val="000000"/>
                <w:kern w:val="0"/>
                <w:sz w:val="16"/>
                <w:szCs w:val="16"/>
                <w:lang w:val="en-US" w:eastAsia="zh-CN"/>
              </w:rPr>
              <w:t>2</w:t>
            </w:r>
          </w:p>
        </w:tc>
        <w:tc>
          <w:tcPr>
            <w:tcW w:w="1350" w:type="dxa"/>
            <w:gridSpan w:val="2"/>
            <w:tcBorders>
              <w:top w:val="single" w:color="000000" w:sz="6" w:space="0"/>
              <w:left w:val="nil"/>
              <w:bottom w:val="single" w:color="000000" w:sz="6" w:space="0"/>
              <w:right w:val="single" w:color="000000" w:sz="6" w:space="0"/>
            </w:tcBorders>
            <w:noWrap w:val="0"/>
            <w:vAlign w:val="center"/>
          </w:tcPr>
          <w:p w14:paraId="14A130FD">
            <w:pPr>
              <w:widowControl/>
              <w:jc w:val="center"/>
              <w:textAlignment w:val="center"/>
              <w:rPr>
                <w:rFonts w:hint="eastAsia" w:eastAsia="宋体"/>
                <w:color w:val="000000"/>
                <w:kern w:val="0"/>
                <w:sz w:val="16"/>
                <w:szCs w:val="16"/>
                <w:lang w:val="en-US" w:eastAsia="zh-CN" w:bidi="ar-SA"/>
              </w:rPr>
            </w:pPr>
            <w:r>
              <w:rPr>
                <w:rFonts w:hint="eastAsia" w:ascii="宋体" w:hAnsi="宋体" w:eastAsia="宋体" w:cs="宋体"/>
                <w:color w:val="000000"/>
                <w:kern w:val="0"/>
                <w:sz w:val="16"/>
                <w:szCs w:val="16"/>
                <w:lang w:bidi="ar"/>
              </w:rPr>
              <w:t>动物解剖生理</w:t>
            </w:r>
          </w:p>
        </w:tc>
        <w:tc>
          <w:tcPr>
            <w:tcW w:w="440" w:type="dxa"/>
            <w:gridSpan w:val="2"/>
            <w:tcBorders>
              <w:top w:val="single" w:color="000000" w:sz="6" w:space="0"/>
              <w:left w:val="nil"/>
              <w:bottom w:val="single" w:color="000000" w:sz="6" w:space="0"/>
              <w:right w:val="single" w:color="000000" w:sz="6" w:space="0"/>
            </w:tcBorders>
            <w:noWrap w:val="0"/>
            <w:vAlign w:val="center"/>
          </w:tcPr>
          <w:p w14:paraId="11C5782E">
            <w:pPr>
              <w:widowControl/>
              <w:jc w:val="center"/>
              <w:textAlignment w:val="center"/>
              <w:rPr>
                <w:rFonts w:eastAsia="宋体"/>
                <w:color w:val="000000"/>
                <w:kern w:val="0"/>
                <w:sz w:val="16"/>
                <w:szCs w:val="16"/>
                <w:lang w:val="en-US" w:eastAsia="zh-CN" w:bidi="ar-SA"/>
              </w:rPr>
            </w:pPr>
            <w:r>
              <w:rPr>
                <w:rFonts w:hint="eastAsia" w:eastAsia="宋体"/>
                <w:color w:val="000000"/>
                <w:kern w:val="0"/>
                <w:sz w:val="16"/>
                <w:szCs w:val="16"/>
                <w:lang w:bidi="ar"/>
              </w:rPr>
              <w:t>B</w:t>
            </w:r>
          </w:p>
        </w:tc>
        <w:tc>
          <w:tcPr>
            <w:tcW w:w="479" w:type="dxa"/>
            <w:tcBorders>
              <w:top w:val="single" w:color="000000" w:sz="6" w:space="0"/>
              <w:left w:val="nil"/>
              <w:bottom w:val="single" w:color="000000" w:sz="6" w:space="0"/>
              <w:right w:val="single" w:color="000000" w:sz="6" w:space="0"/>
            </w:tcBorders>
            <w:noWrap w:val="0"/>
            <w:vAlign w:val="center"/>
          </w:tcPr>
          <w:p w14:paraId="3D2D67AB">
            <w:pPr>
              <w:widowControl/>
              <w:jc w:val="center"/>
              <w:textAlignment w:val="center"/>
              <w:rPr>
                <w:rFonts w:eastAsia="宋体"/>
                <w:color w:val="auto"/>
                <w:kern w:val="0"/>
                <w:sz w:val="16"/>
                <w:szCs w:val="16"/>
                <w:lang w:val="en-US" w:eastAsia="zh-CN" w:bidi="ar-SA"/>
              </w:rPr>
            </w:pPr>
            <w:r>
              <w:rPr>
                <w:rFonts w:hint="eastAsia" w:eastAsia="宋体"/>
                <w:color w:val="auto"/>
                <w:kern w:val="0"/>
                <w:sz w:val="16"/>
                <w:szCs w:val="16"/>
                <w:lang w:val="en-US" w:eastAsia="zh-CN"/>
              </w:rPr>
              <w:t>是</w:t>
            </w:r>
          </w:p>
        </w:tc>
        <w:tc>
          <w:tcPr>
            <w:tcW w:w="545" w:type="dxa"/>
            <w:tcBorders>
              <w:top w:val="nil"/>
              <w:left w:val="nil"/>
              <w:bottom w:val="single" w:color="000000" w:sz="6" w:space="0"/>
              <w:right w:val="single" w:color="000000" w:sz="6" w:space="0"/>
            </w:tcBorders>
            <w:noWrap w:val="0"/>
            <w:vAlign w:val="center"/>
          </w:tcPr>
          <w:p w14:paraId="745ACBD1">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4</w:t>
            </w:r>
          </w:p>
        </w:tc>
        <w:tc>
          <w:tcPr>
            <w:tcW w:w="555" w:type="dxa"/>
            <w:tcBorders>
              <w:top w:val="nil"/>
              <w:left w:val="nil"/>
              <w:bottom w:val="single" w:color="000000" w:sz="6" w:space="0"/>
              <w:right w:val="single" w:color="000000" w:sz="6" w:space="0"/>
            </w:tcBorders>
            <w:noWrap w:val="0"/>
            <w:vAlign w:val="center"/>
          </w:tcPr>
          <w:p w14:paraId="2CB00D03">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64</w:t>
            </w:r>
          </w:p>
        </w:tc>
        <w:tc>
          <w:tcPr>
            <w:tcW w:w="557" w:type="dxa"/>
            <w:gridSpan w:val="2"/>
            <w:tcBorders>
              <w:top w:val="nil"/>
              <w:left w:val="nil"/>
              <w:bottom w:val="single" w:color="000000" w:sz="6" w:space="0"/>
              <w:right w:val="single" w:color="000000" w:sz="6" w:space="0"/>
            </w:tcBorders>
            <w:noWrap w:val="0"/>
            <w:vAlign w:val="center"/>
          </w:tcPr>
          <w:p w14:paraId="745E1CC2">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38</w:t>
            </w:r>
          </w:p>
        </w:tc>
        <w:tc>
          <w:tcPr>
            <w:tcW w:w="545" w:type="dxa"/>
            <w:gridSpan w:val="2"/>
            <w:tcBorders>
              <w:top w:val="nil"/>
              <w:left w:val="nil"/>
              <w:bottom w:val="single" w:color="000000" w:sz="6" w:space="0"/>
              <w:right w:val="single" w:color="000000" w:sz="6" w:space="0"/>
            </w:tcBorders>
            <w:noWrap w:val="0"/>
            <w:vAlign w:val="center"/>
          </w:tcPr>
          <w:p w14:paraId="1EC98F8C">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26</w:t>
            </w:r>
          </w:p>
        </w:tc>
        <w:tc>
          <w:tcPr>
            <w:tcW w:w="513" w:type="dxa"/>
            <w:tcBorders>
              <w:top w:val="nil"/>
              <w:left w:val="nil"/>
              <w:bottom w:val="single" w:color="000000" w:sz="6" w:space="0"/>
              <w:right w:val="single" w:color="000000" w:sz="6" w:space="0"/>
            </w:tcBorders>
            <w:noWrap w:val="0"/>
            <w:vAlign w:val="center"/>
          </w:tcPr>
          <w:p w14:paraId="3FFA392A">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1</w:t>
            </w:r>
          </w:p>
        </w:tc>
        <w:tc>
          <w:tcPr>
            <w:tcW w:w="630" w:type="dxa"/>
            <w:tcBorders>
              <w:top w:val="nil"/>
              <w:left w:val="nil"/>
              <w:bottom w:val="single" w:color="000000" w:sz="6" w:space="0"/>
              <w:right w:val="single" w:color="000000" w:sz="6" w:space="0"/>
            </w:tcBorders>
            <w:noWrap w:val="0"/>
            <w:vAlign w:val="center"/>
          </w:tcPr>
          <w:p w14:paraId="7B1742CB">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eastAsia" w:ascii="Times New Roman" w:hAnsi="Times New Roman" w:eastAsia="宋体" w:cs="Times New Roman"/>
                <w:b w:val="0"/>
                <w:bCs w:val="0"/>
                <w:color w:val="auto"/>
                <w:kern w:val="0"/>
                <w:sz w:val="16"/>
                <w:szCs w:val="16"/>
                <w:highlight w:val="none"/>
                <w:lang w:val="en-US" w:eastAsia="zh-CN" w:bidi="ar"/>
              </w:rPr>
              <w:t>4.3</w:t>
            </w:r>
          </w:p>
        </w:tc>
        <w:tc>
          <w:tcPr>
            <w:tcW w:w="622" w:type="dxa"/>
            <w:tcBorders>
              <w:top w:val="nil"/>
              <w:left w:val="nil"/>
              <w:bottom w:val="single" w:color="000000" w:sz="6" w:space="0"/>
              <w:right w:val="single" w:color="000000" w:sz="6" w:space="0"/>
            </w:tcBorders>
            <w:noWrap w:val="0"/>
            <w:vAlign w:val="center"/>
          </w:tcPr>
          <w:p w14:paraId="2F7E14E2">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38" w:type="dxa"/>
            <w:gridSpan w:val="2"/>
            <w:tcBorders>
              <w:top w:val="nil"/>
              <w:left w:val="nil"/>
              <w:bottom w:val="single" w:color="000000" w:sz="6" w:space="0"/>
              <w:right w:val="single" w:color="000000" w:sz="6" w:space="0"/>
            </w:tcBorders>
            <w:noWrap w:val="0"/>
            <w:vAlign w:val="center"/>
          </w:tcPr>
          <w:p w14:paraId="3319EDBC">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40" w:type="dxa"/>
            <w:gridSpan w:val="2"/>
            <w:tcBorders>
              <w:top w:val="nil"/>
              <w:left w:val="nil"/>
              <w:bottom w:val="single" w:color="000000" w:sz="6" w:space="0"/>
              <w:right w:val="single" w:color="000000" w:sz="6" w:space="0"/>
            </w:tcBorders>
            <w:noWrap w:val="0"/>
            <w:vAlign w:val="center"/>
          </w:tcPr>
          <w:p w14:paraId="6617B0FF">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23" w:type="dxa"/>
            <w:gridSpan w:val="3"/>
            <w:tcBorders>
              <w:top w:val="nil"/>
              <w:left w:val="nil"/>
              <w:bottom w:val="single" w:color="000000" w:sz="6" w:space="0"/>
              <w:right w:val="single" w:color="000000" w:sz="6" w:space="0"/>
            </w:tcBorders>
            <w:noWrap w:val="0"/>
            <w:vAlign w:val="center"/>
          </w:tcPr>
          <w:p w14:paraId="0929C91B">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79" w:type="dxa"/>
            <w:gridSpan w:val="4"/>
            <w:tcBorders>
              <w:top w:val="nil"/>
              <w:left w:val="nil"/>
              <w:bottom w:val="single" w:color="000000" w:sz="6" w:space="0"/>
              <w:right w:val="single" w:color="000000" w:sz="6" w:space="0"/>
            </w:tcBorders>
            <w:noWrap w:val="0"/>
            <w:vAlign w:val="center"/>
          </w:tcPr>
          <w:p w14:paraId="23015FE1">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774" w:type="dxa"/>
            <w:gridSpan w:val="4"/>
            <w:tcBorders>
              <w:top w:val="nil"/>
              <w:left w:val="nil"/>
              <w:bottom w:val="single" w:color="000000" w:sz="6" w:space="0"/>
              <w:right w:val="single" w:color="000000" w:sz="6" w:space="0"/>
            </w:tcBorders>
            <w:noWrap w:val="0"/>
            <w:vAlign w:val="center"/>
          </w:tcPr>
          <w:p w14:paraId="5F09F08B">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考试</w:t>
            </w:r>
          </w:p>
        </w:tc>
        <w:tc>
          <w:tcPr>
            <w:tcW w:w="1524" w:type="dxa"/>
            <w:tcBorders>
              <w:top w:val="nil"/>
              <w:left w:val="nil"/>
              <w:bottom w:val="single" w:color="000000" w:sz="6" w:space="0"/>
              <w:right w:val="single" w:color="auto" w:sz="4" w:space="0"/>
            </w:tcBorders>
            <w:noWrap w:val="0"/>
            <w:vAlign w:val="center"/>
          </w:tcPr>
          <w:p w14:paraId="53DB3B3B">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农牧系</w:t>
            </w:r>
          </w:p>
        </w:tc>
        <w:tc>
          <w:tcPr>
            <w:tcW w:w="1439" w:type="dxa"/>
            <w:gridSpan w:val="2"/>
            <w:tcBorders>
              <w:top w:val="nil"/>
              <w:left w:val="single" w:color="auto" w:sz="4" w:space="0"/>
              <w:bottom w:val="single" w:color="000000" w:sz="6" w:space="0"/>
              <w:right w:val="single" w:color="000000" w:sz="6" w:space="0"/>
            </w:tcBorders>
            <w:noWrap w:val="0"/>
            <w:vAlign w:val="top"/>
          </w:tcPr>
          <w:p w14:paraId="347F16E0">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r>
      <w:tr w14:paraId="00EAA605">
        <w:tblPrEx>
          <w:tblCellMar>
            <w:top w:w="0" w:type="dxa"/>
            <w:left w:w="108" w:type="dxa"/>
            <w:bottom w:w="0" w:type="dxa"/>
            <w:right w:w="108" w:type="dxa"/>
          </w:tblCellMar>
        </w:tblPrEx>
        <w:trPr>
          <w:trHeight w:val="384" w:hRule="atLeast"/>
        </w:trPr>
        <w:tc>
          <w:tcPr>
            <w:tcW w:w="343" w:type="dxa"/>
            <w:vMerge w:val="continue"/>
            <w:tcBorders>
              <w:top w:val="single" w:color="000000" w:sz="2" w:space="0"/>
              <w:left w:val="single" w:color="000000" w:sz="2" w:space="0"/>
              <w:bottom w:val="single" w:color="000000" w:sz="2" w:space="0"/>
              <w:right w:val="single" w:color="000000" w:sz="2" w:space="0"/>
            </w:tcBorders>
            <w:noWrap w:val="0"/>
            <w:vAlign w:val="top"/>
          </w:tcPr>
          <w:p w14:paraId="1554B6C1">
            <w:pPr>
              <w:widowControl/>
              <w:jc w:val="center"/>
              <w:rPr>
                <w:rFonts w:eastAsia="宋体"/>
                <w:color w:val="000000"/>
                <w:kern w:val="0"/>
                <w:sz w:val="16"/>
                <w:szCs w:val="16"/>
              </w:rPr>
            </w:pPr>
          </w:p>
        </w:tc>
        <w:tc>
          <w:tcPr>
            <w:tcW w:w="345" w:type="dxa"/>
            <w:vMerge w:val="continue"/>
            <w:tcBorders>
              <w:top w:val="single" w:color="000000" w:sz="2" w:space="0"/>
              <w:left w:val="single" w:color="000000" w:sz="2" w:space="0"/>
              <w:bottom w:val="single" w:color="000000" w:sz="2" w:space="0"/>
              <w:right w:val="single" w:color="000000" w:sz="6" w:space="0"/>
            </w:tcBorders>
            <w:noWrap w:val="0"/>
            <w:vAlign w:val="top"/>
          </w:tcPr>
          <w:p w14:paraId="6ACE4518">
            <w:pPr>
              <w:widowControl/>
              <w:jc w:val="center"/>
              <w:rPr>
                <w:rFonts w:eastAsia="宋体"/>
                <w:color w:val="000000"/>
                <w:kern w:val="0"/>
                <w:sz w:val="16"/>
                <w:szCs w:val="16"/>
              </w:rPr>
            </w:pPr>
          </w:p>
        </w:tc>
        <w:tc>
          <w:tcPr>
            <w:tcW w:w="396" w:type="dxa"/>
            <w:tcBorders>
              <w:top w:val="nil"/>
              <w:left w:val="nil"/>
              <w:bottom w:val="single" w:color="000000" w:sz="6" w:space="0"/>
              <w:right w:val="single" w:color="000000" w:sz="6" w:space="0"/>
            </w:tcBorders>
            <w:noWrap w:val="0"/>
            <w:vAlign w:val="center"/>
          </w:tcPr>
          <w:p w14:paraId="7E6AA708">
            <w:pPr>
              <w:widowControl/>
              <w:jc w:val="center"/>
              <w:rPr>
                <w:rFonts w:eastAsia="宋体"/>
                <w:color w:val="000000"/>
                <w:kern w:val="0"/>
                <w:sz w:val="16"/>
                <w:szCs w:val="16"/>
              </w:rPr>
            </w:pPr>
            <w:r>
              <w:rPr>
                <w:rFonts w:eastAsia="宋体"/>
                <w:color w:val="000000"/>
                <w:kern w:val="0"/>
                <w:sz w:val="16"/>
                <w:szCs w:val="16"/>
              </w:rPr>
              <w:t>3</w:t>
            </w:r>
          </w:p>
        </w:tc>
        <w:tc>
          <w:tcPr>
            <w:tcW w:w="707" w:type="dxa"/>
            <w:tcBorders>
              <w:top w:val="nil"/>
              <w:left w:val="nil"/>
              <w:bottom w:val="single" w:color="000000" w:sz="6" w:space="0"/>
              <w:right w:val="single" w:color="000000" w:sz="6" w:space="0"/>
            </w:tcBorders>
            <w:noWrap w:val="0"/>
            <w:vAlign w:val="center"/>
          </w:tcPr>
          <w:p w14:paraId="0F90DAC0">
            <w:pPr>
              <w:widowControl/>
              <w:jc w:val="center"/>
              <w:textAlignment w:val="center"/>
              <w:rPr>
                <w:rFonts w:hint="eastAsia" w:eastAsia="宋体"/>
                <w:color w:val="000000"/>
                <w:kern w:val="0"/>
                <w:sz w:val="16"/>
                <w:szCs w:val="16"/>
                <w:lang w:val="en-US" w:eastAsia="zh-CN" w:bidi="ar-SA"/>
              </w:rPr>
            </w:pPr>
            <w:r>
              <w:rPr>
                <w:rFonts w:hint="eastAsia" w:eastAsia="宋体"/>
                <w:color w:val="000000"/>
                <w:kern w:val="0"/>
                <w:sz w:val="16"/>
                <w:szCs w:val="16"/>
              </w:rPr>
              <w:t>2</w:t>
            </w:r>
            <w:r>
              <w:rPr>
                <w:rFonts w:hint="eastAsia"/>
                <w:color w:val="000000"/>
                <w:kern w:val="0"/>
                <w:sz w:val="16"/>
                <w:szCs w:val="16"/>
                <w:lang w:val="en-US" w:eastAsia="zh-CN"/>
              </w:rPr>
              <w:t>12020</w:t>
            </w:r>
            <w:r>
              <w:rPr>
                <w:rFonts w:hint="eastAsia" w:eastAsia="宋体"/>
                <w:color w:val="000000"/>
                <w:kern w:val="0"/>
                <w:sz w:val="16"/>
                <w:szCs w:val="16"/>
              </w:rPr>
              <w:t>0</w:t>
            </w:r>
            <w:r>
              <w:rPr>
                <w:rFonts w:hint="eastAsia" w:eastAsia="宋体"/>
                <w:color w:val="000000"/>
                <w:kern w:val="0"/>
                <w:sz w:val="16"/>
                <w:szCs w:val="16"/>
                <w:lang w:val="en-US" w:eastAsia="zh-CN"/>
              </w:rPr>
              <w:t>3</w:t>
            </w:r>
          </w:p>
        </w:tc>
        <w:tc>
          <w:tcPr>
            <w:tcW w:w="1350" w:type="dxa"/>
            <w:gridSpan w:val="2"/>
            <w:tcBorders>
              <w:top w:val="nil"/>
              <w:left w:val="nil"/>
              <w:bottom w:val="single" w:color="000000" w:sz="6" w:space="0"/>
              <w:right w:val="single" w:color="000000" w:sz="6" w:space="0"/>
            </w:tcBorders>
            <w:noWrap w:val="0"/>
            <w:vAlign w:val="center"/>
          </w:tcPr>
          <w:p w14:paraId="03EC8B1A">
            <w:pPr>
              <w:widowControl/>
              <w:jc w:val="center"/>
              <w:textAlignment w:val="center"/>
              <w:rPr>
                <w:rFonts w:eastAsia="宋体"/>
                <w:color w:val="000000"/>
                <w:kern w:val="0"/>
                <w:sz w:val="16"/>
                <w:szCs w:val="16"/>
                <w:lang w:val="en-US" w:eastAsia="zh-CN" w:bidi="ar-SA"/>
              </w:rPr>
            </w:pPr>
            <w:r>
              <w:rPr>
                <w:rFonts w:hint="eastAsia" w:ascii="宋体" w:hAnsi="宋体" w:eastAsia="宋体" w:cs="宋体"/>
                <w:color w:val="000000"/>
                <w:kern w:val="0"/>
                <w:sz w:val="16"/>
                <w:szCs w:val="16"/>
                <w:lang w:bidi="ar"/>
              </w:rPr>
              <w:t>动物微生物</w:t>
            </w:r>
          </w:p>
        </w:tc>
        <w:tc>
          <w:tcPr>
            <w:tcW w:w="440" w:type="dxa"/>
            <w:gridSpan w:val="2"/>
            <w:tcBorders>
              <w:top w:val="nil"/>
              <w:left w:val="nil"/>
              <w:bottom w:val="single" w:color="000000" w:sz="6" w:space="0"/>
              <w:right w:val="single" w:color="000000" w:sz="6" w:space="0"/>
            </w:tcBorders>
            <w:noWrap w:val="0"/>
            <w:vAlign w:val="center"/>
          </w:tcPr>
          <w:p w14:paraId="28AE8D1D">
            <w:pPr>
              <w:widowControl/>
              <w:jc w:val="center"/>
              <w:textAlignment w:val="center"/>
              <w:rPr>
                <w:rFonts w:eastAsia="宋体"/>
                <w:color w:val="000000"/>
                <w:kern w:val="0"/>
                <w:sz w:val="16"/>
                <w:szCs w:val="16"/>
                <w:lang w:val="en-US" w:eastAsia="zh-CN" w:bidi="ar-SA"/>
              </w:rPr>
            </w:pPr>
            <w:r>
              <w:rPr>
                <w:rFonts w:hint="eastAsia" w:eastAsia="宋体"/>
                <w:color w:val="000000"/>
                <w:kern w:val="0"/>
                <w:sz w:val="16"/>
                <w:szCs w:val="16"/>
                <w:lang w:bidi="ar"/>
              </w:rPr>
              <w:t>B</w:t>
            </w:r>
          </w:p>
        </w:tc>
        <w:tc>
          <w:tcPr>
            <w:tcW w:w="479" w:type="dxa"/>
            <w:tcBorders>
              <w:top w:val="nil"/>
              <w:left w:val="nil"/>
              <w:bottom w:val="single" w:color="000000" w:sz="6" w:space="0"/>
              <w:right w:val="single" w:color="000000" w:sz="6" w:space="0"/>
            </w:tcBorders>
            <w:noWrap w:val="0"/>
            <w:vAlign w:val="center"/>
          </w:tcPr>
          <w:p w14:paraId="2FD95368">
            <w:pPr>
              <w:widowControl/>
              <w:jc w:val="center"/>
              <w:textAlignment w:val="center"/>
              <w:rPr>
                <w:rFonts w:eastAsia="宋体"/>
                <w:color w:val="auto"/>
                <w:kern w:val="0"/>
                <w:sz w:val="16"/>
                <w:szCs w:val="16"/>
                <w:lang w:val="en-US" w:eastAsia="zh-CN" w:bidi="ar-SA"/>
              </w:rPr>
            </w:pPr>
            <w:r>
              <w:rPr>
                <w:rFonts w:hint="eastAsia" w:eastAsia="宋体"/>
                <w:color w:val="auto"/>
                <w:kern w:val="0"/>
                <w:sz w:val="16"/>
                <w:szCs w:val="16"/>
                <w:lang w:val="en-US" w:eastAsia="zh-CN"/>
              </w:rPr>
              <w:t>是</w:t>
            </w:r>
          </w:p>
        </w:tc>
        <w:tc>
          <w:tcPr>
            <w:tcW w:w="545" w:type="dxa"/>
            <w:tcBorders>
              <w:top w:val="nil"/>
              <w:left w:val="nil"/>
              <w:bottom w:val="single" w:color="000000" w:sz="6" w:space="0"/>
              <w:right w:val="single" w:color="000000" w:sz="6" w:space="0"/>
            </w:tcBorders>
            <w:noWrap w:val="0"/>
            <w:vAlign w:val="center"/>
          </w:tcPr>
          <w:p w14:paraId="062654E5">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2.5</w:t>
            </w:r>
          </w:p>
        </w:tc>
        <w:tc>
          <w:tcPr>
            <w:tcW w:w="555" w:type="dxa"/>
            <w:tcBorders>
              <w:top w:val="nil"/>
              <w:left w:val="nil"/>
              <w:bottom w:val="single" w:color="000000" w:sz="6" w:space="0"/>
              <w:right w:val="single" w:color="000000" w:sz="6" w:space="0"/>
            </w:tcBorders>
            <w:noWrap w:val="0"/>
            <w:vAlign w:val="center"/>
          </w:tcPr>
          <w:p w14:paraId="07FFDC25">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40</w:t>
            </w:r>
          </w:p>
        </w:tc>
        <w:tc>
          <w:tcPr>
            <w:tcW w:w="557" w:type="dxa"/>
            <w:gridSpan w:val="2"/>
            <w:tcBorders>
              <w:top w:val="nil"/>
              <w:left w:val="nil"/>
              <w:bottom w:val="single" w:color="000000" w:sz="6" w:space="0"/>
              <w:right w:val="single" w:color="000000" w:sz="6" w:space="0"/>
            </w:tcBorders>
            <w:noWrap w:val="0"/>
            <w:vAlign w:val="center"/>
          </w:tcPr>
          <w:p w14:paraId="225A499E">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20</w:t>
            </w:r>
          </w:p>
        </w:tc>
        <w:tc>
          <w:tcPr>
            <w:tcW w:w="545" w:type="dxa"/>
            <w:gridSpan w:val="2"/>
            <w:tcBorders>
              <w:top w:val="nil"/>
              <w:left w:val="nil"/>
              <w:bottom w:val="single" w:color="000000" w:sz="6" w:space="0"/>
              <w:right w:val="single" w:color="000000" w:sz="6" w:space="0"/>
            </w:tcBorders>
            <w:noWrap w:val="0"/>
            <w:vAlign w:val="center"/>
          </w:tcPr>
          <w:p w14:paraId="7800DFE1">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20</w:t>
            </w:r>
          </w:p>
        </w:tc>
        <w:tc>
          <w:tcPr>
            <w:tcW w:w="513" w:type="dxa"/>
            <w:tcBorders>
              <w:top w:val="nil"/>
              <w:left w:val="nil"/>
              <w:bottom w:val="single" w:color="000000" w:sz="6" w:space="0"/>
              <w:right w:val="single" w:color="000000" w:sz="6" w:space="0"/>
            </w:tcBorders>
            <w:noWrap w:val="0"/>
            <w:vAlign w:val="center"/>
          </w:tcPr>
          <w:p w14:paraId="0AEDCBBB">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2</w:t>
            </w:r>
          </w:p>
        </w:tc>
        <w:tc>
          <w:tcPr>
            <w:tcW w:w="630" w:type="dxa"/>
            <w:tcBorders>
              <w:top w:val="nil"/>
              <w:left w:val="nil"/>
              <w:bottom w:val="single" w:color="000000" w:sz="6" w:space="0"/>
              <w:right w:val="single" w:color="000000" w:sz="6" w:space="0"/>
            </w:tcBorders>
            <w:noWrap w:val="0"/>
            <w:vAlign w:val="center"/>
          </w:tcPr>
          <w:p w14:paraId="77C2CB06">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22" w:type="dxa"/>
            <w:tcBorders>
              <w:top w:val="nil"/>
              <w:left w:val="nil"/>
              <w:bottom w:val="single" w:color="000000" w:sz="6" w:space="0"/>
              <w:right w:val="single" w:color="000000" w:sz="6" w:space="0"/>
            </w:tcBorders>
            <w:noWrap w:val="0"/>
            <w:vAlign w:val="center"/>
          </w:tcPr>
          <w:p w14:paraId="30F3C182">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2.22</w:t>
            </w:r>
          </w:p>
        </w:tc>
        <w:tc>
          <w:tcPr>
            <w:tcW w:w="638" w:type="dxa"/>
            <w:gridSpan w:val="2"/>
            <w:tcBorders>
              <w:top w:val="nil"/>
              <w:left w:val="nil"/>
              <w:bottom w:val="single" w:color="000000" w:sz="6" w:space="0"/>
              <w:right w:val="single" w:color="000000" w:sz="6" w:space="0"/>
            </w:tcBorders>
            <w:noWrap w:val="0"/>
            <w:vAlign w:val="center"/>
          </w:tcPr>
          <w:p w14:paraId="3423DF77">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40" w:type="dxa"/>
            <w:gridSpan w:val="2"/>
            <w:tcBorders>
              <w:top w:val="nil"/>
              <w:left w:val="nil"/>
              <w:bottom w:val="single" w:color="000000" w:sz="6" w:space="0"/>
              <w:right w:val="single" w:color="000000" w:sz="6" w:space="0"/>
            </w:tcBorders>
            <w:noWrap w:val="0"/>
            <w:vAlign w:val="center"/>
          </w:tcPr>
          <w:p w14:paraId="05B64C99">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23" w:type="dxa"/>
            <w:gridSpan w:val="3"/>
            <w:tcBorders>
              <w:top w:val="nil"/>
              <w:left w:val="nil"/>
              <w:bottom w:val="single" w:color="000000" w:sz="6" w:space="0"/>
              <w:right w:val="single" w:color="000000" w:sz="6" w:space="0"/>
            </w:tcBorders>
            <w:noWrap w:val="0"/>
            <w:vAlign w:val="center"/>
          </w:tcPr>
          <w:p w14:paraId="36E872E2">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79" w:type="dxa"/>
            <w:gridSpan w:val="4"/>
            <w:tcBorders>
              <w:top w:val="nil"/>
              <w:left w:val="nil"/>
              <w:bottom w:val="single" w:color="000000" w:sz="6" w:space="0"/>
              <w:right w:val="single" w:color="000000" w:sz="6" w:space="0"/>
            </w:tcBorders>
            <w:noWrap w:val="0"/>
            <w:vAlign w:val="center"/>
          </w:tcPr>
          <w:p w14:paraId="41F48E66">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774" w:type="dxa"/>
            <w:gridSpan w:val="4"/>
            <w:tcBorders>
              <w:top w:val="nil"/>
              <w:left w:val="nil"/>
              <w:bottom w:val="single" w:color="000000" w:sz="6" w:space="0"/>
              <w:right w:val="single" w:color="000000" w:sz="6" w:space="0"/>
            </w:tcBorders>
            <w:noWrap w:val="0"/>
            <w:vAlign w:val="center"/>
          </w:tcPr>
          <w:p w14:paraId="264F6231">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考查</w:t>
            </w:r>
          </w:p>
        </w:tc>
        <w:tc>
          <w:tcPr>
            <w:tcW w:w="1524" w:type="dxa"/>
            <w:tcBorders>
              <w:top w:val="nil"/>
              <w:left w:val="nil"/>
              <w:bottom w:val="single" w:color="000000" w:sz="6" w:space="0"/>
              <w:right w:val="single" w:color="auto" w:sz="4" w:space="0"/>
            </w:tcBorders>
            <w:noWrap w:val="0"/>
            <w:vAlign w:val="center"/>
          </w:tcPr>
          <w:p w14:paraId="5C158E71">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农牧系</w:t>
            </w:r>
          </w:p>
        </w:tc>
        <w:tc>
          <w:tcPr>
            <w:tcW w:w="1439" w:type="dxa"/>
            <w:gridSpan w:val="2"/>
            <w:tcBorders>
              <w:top w:val="nil"/>
              <w:left w:val="single" w:color="auto" w:sz="4" w:space="0"/>
              <w:bottom w:val="single" w:color="000000" w:sz="6" w:space="0"/>
              <w:right w:val="single" w:color="000000" w:sz="6" w:space="0"/>
            </w:tcBorders>
            <w:noWrap w:val="0"/>
            <w:vAlign w:val="top"/>
          </w:tcPr>
          <w:p w14:paraId="2E96F63F">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r>
      <w:tr w14:paraId="38EC6AA0">
        <w:tblPrEx>
          <w:tblCellMar>
            <w:top w:w="0" w:type="dxa"/>
            <w:left w:w="108" w:type="dxa"/>
            <w:bottom w:w="0" w:type="dxa"/>
            <w:right w:w="108" w:type="dxa"/>
          </w:tblCellMar>
        </w:tblPrEx>
        <w:trPr>
          <w:trHeight w:val="384" w:hRule="atLeast"/>
        </w:trPr>
        <w:tc>
          <w:tcPr>
            <w:tcW w:w="343" w:type="dxa"/>
            <w:vMerge w:val="continue"/>
            <w:tcBorders>
              <w:top w:val="single" w:color="000000" w:sz="2" w:space="0"/>
              <w:left w:val="single" w:color="000000" w:sz="2" w:space="0"/>
              <w:bottom w:val="single" w:color="000000" w:sz="2" w:space="0"/>
              <w:right w:val="single" w:color="000000" w:sz="2" w:space="0"/>
            </w:tcBorders>
            <w:noWrap w:val="0"/>
            <w:vAlign w:val="top"/>
          </w:tcPr>
          <w:p w14:paraId="0ACDFA5B">
            <w:pPr>
              <w:widowControl/>
              <w:jc w:val="center"/>
              <w:rPr>
                <w:rFonts w:eastAsia="宋体"/>
                <w:color w:val="000000"/>
                <w:kern w:val="0"/>
                <w:sz w:val="16"/>
                <w:szCs w:val="16"/>
              </w:rPr>
            </w:pPr>
          </w:p>
        </w:tc>
        <w:tc>
          <w:tcPr>
            <w:tcW w:w="345" w:type="dxa"/>
            <w:vMerge w:val="continue"/>
            <w:tcBorders>
              <w:top w:val="single" w:color="000000" w:sz="2" w:space="0"/>
              <w:left w:val="single" w:color="000000" w:sz="2" w:space="0"/>
              <w:bottom w:val="single" w:color="000000" w:sz="2" w:space="0"/>
              <w:right w:val="single" w:color="000000" w:sz="6" w:space="0"/>
            </w:tcBorders>
            <w:noWrap w:val="0"/>
            <w:vAlign w:val="top"/>
          </w:tcPr>
          <w:p w14:paraId="23574B30">
            <w:pPr>
              <w:widowControl/>
              <w:jc w:val="center"/>
              <w:rPr>
                <w:rFonts w:eastAsia="宋体"/>
                <w:color w:val="000000"/>
                <w:kern w:val="0"/>
                <w:sz w:val="16"/>
                <w:szCs w:val="16"/>
              </w:rPr>
            </w:pPr>
          </w:p>
        </w:tc>
        <w:tc>
          <w:tcPr>
            <w:tcW w:w="396" w:type="dxa"/>
            <w:tcBorders>
              <w:top w:val="nil"/>
              <w:left w:val="nil"/>
              <w:bottom w:val="single" w:color="000000" w:sz="6" w:space="0"/>
              <w:right w:val="single" w:color="000000" w:sz="6" w:space="0"/>
            </w:tcBorders>
            <w:noWrap w:val="0"/>
            <w:vAlign w:val="center"/>
          </w:tcPr>
          <w:p w14:paraId="5752CD66">
            <w:pPr>
              <w:widowControl/>
              <w:jc w:val="center"/>
              <w:rPr>
                <w:rFonts w:eastAsia="宋体"/>
                <w:color w:val="000000"/>
                <w:kern w:val="0"/>
                <w:sz w:val="16"/>
                <w:szCs w:val="16"/>
              </w:rPr>
            </w:pPr>
            <w:r>
              <w:rPr>
                <w:rFonts w:eastAsia="宋体"/>
                <w:color w:val="000000"/>
                <w:kern w:val="0"/>
                <w:sz w:val="16"/>
                <w:szCs w:val="16"/>
              </w:rPr>
              <w:t>4</w:t>
            </w:r>
          </w:p>
        </w:tc>
        <w:tc>
          <w:tcPr>
            <w:tcW w:w="707" w:type="dxa"/>
            <w:tcBorders>
              <w:top w:val="nil"/>
              <w:left w:val="nil"/>
              <w:bottom w:val="single" w:color="000000" w:sz="6" w:space="0"/>
              <w:right w:val="single" w:color="000000" w:sz="6" w:space="0"/>
            </w:tcBorders>
            <w:noWrap w:val="0"/>
            <w:vAlign w:val="center"/>
          </w:tcPr>
          <w:p w14:paraId="509AD372">
            <w:pPr>
              <w:widowControl/>
              <w:jc w:val="center"/>
              <w:textAlignment w:val="center"/>
              <w:rPr>
                <w:rFonts w:hint="eastAsia" w:eastAsia="宋体"/>
                <w:color w:val="000000"/>
                <w:kern w:val="0"/>
                <w:sz w:val="16"/>
                <w:szCs w:val="16"/>
                <w:lang w:val="en-US" w:eastAsia="zh-CN" w:bidi="ar-SA"/>
              </w:rPr>
            </w:pPr>
            <w:r>
              <w:rPr>
                <w:rFonts w:hint="eastAsia" w:eastAsia="宋体"/>
                <w:color w:val="000000"/>
                <w:kern w:val="0"/>
                <w:sz w:val="16"/>
                <w:szCs w:val="16"/>
              </w:rPr>
              <w:t>2</w:t>
            </w:r>
            <w:r>
              <w:rPr>
                <w:rFonts w:hint="eastAsia"/>
                <w:color w:val="000000"/>
                <w:kern w:val="0"/>
                <w:sz w:val="16"/>
                <w:szCs w:val="16"/>
                <w:lang w:val="en-US" w:eastAsia="zh-CN"/>
              </w:rPr>
              <w:t>12020</w:t>
            </w:r>
            <w:r>
              <w:rPr>
                <w:rFonts w:hint="eastAsia" w:eastAsia="宋体"/>
                <w:color w:val="000000"/>
                <w:kern w:val="0"/>
                <w:sz w:val="16"/>
                <w:szCs w:val="16"/>
              </w:rPr>
              <w:t>0</w:t>
            </w:r>
            <w:r>
              <w:rPr>
                <w:rFonts w:hint="eastAsia" w:eastAsia="宋体"/>
                <w:color w:val="000000"/>
                <w:kern w:val="0"/>
                <w:sz w:val="16"/>
                <w:szCs w:val="16"/>
                <w:lang w:val="en-US" w:eastAsia="zh-CN"/>
              </w:rPr>
              <w:t>4</w:t>
            </w:r>
          </w:p>
        </w:tc>
        <w:tc>
          <w:tcPr>
            <w:tcW w:w="1350" w:type="dxa"/>
            <w:gridSpan w:val="2"/>
            <w:tcBorders>
              <w:top w:val="nil"/>
              <w:left w:val="nil"/>
              <w:bottom w:val="single" w:color="000000" w:sz="6" w:space="0"/>
              <w:right w:val="single" w:color="000000" w:sz="6" w:space="0"/>
            </w:tcBorders>
            <w:noWrap w:val="0"/>
            <w:vAlign w:val="center"/>
          </w:tcPr>
          <w:p w14:paraId="3D741357">
            <w:pPr>
              <w:widowControl/>
              <w:jc w:val="center"/>
              <w:textAlignment w:val="center"/>
              <w:rPr>
                <w:rFonts w:eastAsia="宋体"/>
                <w:color w:val="000000"/>
                <w:kern w:val="0"/>
                <w:sz w:val="16"/>
                <w:szCs w:val="16"/>
                <w:lang w:val="en-US" w:eastAsia="zh-CN" w:bidi="ar-SA"/>
              </w:rPr>
            </w:pPr>
            <w:r>
              <w:rPr>
                <w:rFonts w:hint="eastAsia" w:ascii="宋体" w:hAnsi="宋体" w:eastAsia="宋体" w:cs="宋体"/>
                <w:kern w:val="0"/>
                <w:sz w:val="16"/>
                <w:szCs w:val="16"/>
                <w:lang w:bidi="ar"/>
              </w:rPr>
              <w:t>动物病理</w:t>
            </w:r>
          </w:p>
        </w:tc>
        <w:tc>
          <w:tcPr>
            <w:tcW w:w="440" w:type="dxa"/>
            <w:gridSpan w:val="2"/>
            <w:tcBorders>
              <w:top w:val="nil"/>
              <w:left w:val="nil"/>
              <w:bottom w:val="single" w:color="000000" w:sz="6" w:space="0"/>
              <w:right w:val="single" w:color="000000" w:sz="6" w:space="0"/>
            </w:tcBorders>
            <w:noWrap w:val="0"/>
            <w:vAlign w:val="center"/>
          </w:tcPr>
          <w:p w14:paraId="266B77BB">
            <w:pPr>
              <w:widowControl/>
              <w:jc w:val="center"/>
              <w:textAlignment w:val="center"/>
              <w:rPr>
                <w:rFonts w:eastAsia="宋体"/>
                <w:color w:val="000000"/>
                <w:kern w:val="0"/>
                <w:sz w:val="16"/>
                <w:szCs w:val="16"/>
                <w:lang w:val="en-US" w:eastAsia="zh-CN" w:bidi="ar-SA"/>
              </w:rPr>
            </w:pPr>
            <w:r>
              <w:rPr>
                <w:rFonts w:hint="eastAsia" w:eastAsia="宋体"/>
                <w:color w:val="000000"/>
                <w:kern w:val="0"/>
                <w:sz w:val="16"/>
                <w:szCs w:val="16"/>
                <w:lang w:bidi="ar"/>
              </w:rPr>
              <w:t>B</w:t>
            </w:r>
          </w:p>
        </w:tc>
        <w:tc>
          <w:tcPr>
            <w:tcW w:w="479" w:type="dxa"/>
            <w:tcBorders>
              <w:top w:val="nil"/>
              <w:left w:val="nil"/>
              <w:bottom w:val="single" w:color="000000" w:sz="6" w:space="0"/>
              <w:right w:val="single" w:color="000000" w:sz="6" w:space="0"/>
            </w:tcBorders>
            <w:noWrap w:val="0"/>
            <w:vAlign w:val="center"/>
          </w:tcPr>
          <w:p w14:paraId="00879991">
            <w:pPr>
              <w:widowControl/>
              <w:jc w:val="center"/>
              <w:textAlignment w:val="center"/>
              <w:rPr>
                <w:rFonts w:eastAsia="宋体"/>
                <w:color w:val="auto"/>
                <w:kern w:val="0"/>
                <w:sz w:val="16"/>
                <w:szCs w:val="16"/>
                <w:lang w:val="en-US" w:eastAsia="zh-CN" w:bidi="ar-SA"/>
              </w:rPr>
            </w:pPr>
            <w:r>
              <w:rPr>
                <w:rFonts w:hint="eastAsia" w:eastAsia="宋体"/>
                <w:color w:val="auto"/>
                <w:kern w:val="0"/>
                <w:sz w:val="16"/>
                <w:szCs w:val="16"/>
                <w:lang w:val="en-US" w:eastAsia="zh-CN"/>
              </w:rPr>
              <w:t>是</w:t>
            </w:r>
          </w:p>
        </w:tc>
        <w:tc>
          <w:tcPr>
            <w:tcW w:w="545" w:type="dxa"/>
            <w:tcBorders>
              <w:top w:val="nil"/>
              <w:left w:val="nil"/>
              <w:bottom w:val="single" w:color="000000" w:sz="6" w:space="0"/>
              <w:right w:val="single" w:color="000000" w:sz="6" w:space="0"/>
            </w:tcBorders>
            <w:noWrap w:val="0"/>
            <w:vAlign w:val="center"/>
          </w:tcPr>
          <w:p w14:paraId="246FA067">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2.5</w:t>
            </w:r>
          </w:p>
        </w:tc>
        <w:tc>
          <w:tcPr>
            <w:tcW w:w="555" w:type="dxa"/>
            <w:tcBorders>
              <w:top w:val="nil"/>
              <w:left w:val="nil"/>
              <w:bottom w:val="single" w:color="000000" w:sz="6" w:space="0"/>
              <w:right w:val="single" w:color="000000" w:sz="6" w:space="0"/>
            </w:tcBorders>
            <w:noWrap w:val="0"/>
            <w:vAlign w:val="center"/>
          </w:tcPr>
          <w:p w14:paraId="0CE183AC">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40</w:t>
            </w:r>
          </w:p>
        </w:tc>
        <w:tc>
          <w:tcPr>
            <w:tcW w:w="557" w:type="dxa"/>
            <w:gridSpan w:val="2"/>
            <w:tcBorders>
              <w:top w:val="nil"/>
              <w:left w:val="nil"/>
              <w:bottom w:val="single" w:color="000000" w:sz="6" w:space="0"/>
              <w:right w:val="single" w:color="000000" w:sz="6" w:space="0"/>
            </w:tcBorders>
            <w:noWrap w:val="0"/>
            <w:vAlign w:val="center"/>
          </w:tcPr>
          <w:p w14:paraId="2DDF057E">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28</w:t>
            </w:r>
          </w:p>
        </w:tc>
        <w:tc>
          <w:tcPr>
            <w:tcW w:w="545" w:type="dxa"/>
            <w:gridSpan w:val="2"/>
            <w:tcBorders>
              <w:top w:val="nil"/>
              <w:left w:val="nil"/>
              <w:bottom w:val="single" w:color="000000" w:sz="6" w:space="0"/>
              <w:right w:val="single" w:color="000000" w:sz="6" w:space="0"/>
            </w:tcBorders>
            <w:noWrap w:val="0"/>
            <w:vAlign w:val="center"/>
          </w:tcPr>
          <w:p w14:paraId="6E9CEAA4">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12</w:t>
            </w:r>
          </w:p>
        </w:tc>
        <w:tc>
          <w:tcPr>
            <w:tcW w:w="513" w:type="dxa"/>
            <w:tcBorders>
              <w:top w:val="nil"/>
              <w:left w:val="nil"/>
              <w:bottom w:val="single" w:color="000000" w:sz="6" w:space="0"/>
              <w:right w:val="single" w:color="000000" w:sz="6" w:space="0"/>
            </w:tcBorders>
            <w:noWrap w:val="0"/>
            <w:vAlign w:val="center"/>
          </w:tcPr>
          <w:p w14:paraId="41349501">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2</w:t>
            </w:r>
          </w:p>
        </w:tc>
        <w:tc>
          <w:tcPr>
            <w:tcW w:w="630" w:type="dxa"/>
            <w:tcBorders>
              <w:top w:val="nil"/>
              <w:left w:val="nil"/>
              <w:bottom w:val="single" w:color="000000" w:sz="6" w:space="0"/>
              <w:right w:val="single" w:color="000000" w:sz="6" w:space="0"/>
            </w:tcBorders>
            <w:noWrap w:val="0"/>
            <w:vAlign w:val="center"/>
          </w:tcPr>
          <w:p w14:paraId="2F648ED1">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22" w:type="dxa"/>
            <w:tcBorders>
              <w:top w:val="nil"/>
              <w:left w:val="nil"/>
              <w:bottom w:val="single" w:color="000000" w:sz="6" w:space="0"/>
              <w:right w:val="single" w:color="000000" w:sz="6" w:space="0"/>
            </w:tcBorders>
            <w:noWrap w:val="0"/>
            <w:vAlign w:val="center"/>
          </w:tcPr>
          <w:p w14:paraId="577772C6">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2.22</w:t>
            </w:r>
          </w:p>
        </w:tc>
        <w:tc>
          <w:tcPr>
            <w:tcW w:w="638" w:type="dxa"/>
            <w:gridSpan w:val="2"/>
            <w:tcBorders>
              <w:top w:val="nil"/>
              <w:left w:val="nil"/>
              <w:bottom w:val="single" w:color="000000" w:sz="6" w:space="0"/>
              <w:right w:val="single" w:color="000000" w:sz="6" w:space="0"/>
            </w:tcBorders>
            <w:noWrap w:val="0"/>
            <w:vAlign w:val="center"/>
          </w:tcPr>
          <w:p w14:paraId="6F562323">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40" w:type="dxa"/>
            <w:gridSpan w:val="2"/>
            <w:tcBorders>
              <w:top w:val="nil"/>
              <w:left w:val="nil"/>
              <w:bottom w:val="single" w:color="000000" w:sz="6" w:space="0"/>
              <w:right w:val="single" w:color="000000" w:sz="6" w:space="0"/>
            </w:tcBorders>
            <w:noWrap w:val="0"/>
            <w:vAlign w:val="center"/>
          </w:tcPr>
          <w:p w14:paraId="6927184A">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23" w:type="dxa"/>
            <w:gridSpan w:val="3"/>
            <w:tcBorders>
              <w:top w:val="nil"/>
              <w:left w:val="nil"/>
              <w:bottom w:val="single" w:color="000000" w:sz="6" w:space="0"/>
              <w:right w:val="single" w:color="000000" w:sz="6" w:space="0"/>
            </w:tcBorders>
            <w:noWrap w:val="0"/>
            <w:vAlign w:val="center"/>
          </w:tcPr>
          <w:p w14:paraId="0D5D0EFC">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79" w:type="dxa"/>
            <w:gridSpan w:val="4"/>
            <w:tcBorders>
              <w:top w:val="nil"/>
              <w:left w:val="nil"/>
              <w:bottom w:val="single" w:color="000000" w:sz="6" w:space="0"/>
              <w:right w:val="single" w:color="000000" w:sz="6" w:space="0"/>
            </w:tcBorders>
            <w:noWrap w:val="0"/>
            <w:vAlign w:val="center"/>
          </w:tcPr>
          <w:p w14:paraId="7A6234CE">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774" w:type="dxa"/>
            <w:gridSpan w:val="4"/>
            <w:tcBorders>
              <w:top w:val="nil"/>
              <w:left w:val="nil"/>
              <w:bottom w:val="single" w:color="000000" w:sz="6" w:space="0"/>
              <w:right w:val="single" w:color="000000" w:sz="6" w:space="0"/>
            </w:tcBorders>
            <w:noWrap w:val="0"/>
            <w:vAlign w:val="center"/>
          </w:tcPr>
          <w:p w14:paraId="6C56D9D8">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考试</w:t>
            </w:r>
          </w:p>
        </w:tc>
        <w:tc>
          <w:tcPr>
            <w:tcW w:w="1524" w:type="dxa"/>
            <w:tcBorders>
              <w:top w:val="nil"/>
              <w:left w:val="nil"/>
              <w:bottom w:val="single" w:color="000000" w:sz="6" w:space="0"/>
              <w:right w:val="single" w:color="auto" w:sz="4" w:space="0"/>
            </w:tcBorders>
            <w:noWrap w:val="0"/>
            <w:vAlign w:val="center"/>
          </w:tcPr>
          <w:p w14:paraId="3D6CC475">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农牧系</w:t>
            </w:r>
          </w:p>
        </w:tc>
        <w:tc>
          <w:tcPr>
            <w:tcW w:w="1439" w:type="dxa"/>
            <w:gridSpan w:val="2"/>
            <w:tcBorders>
              <w:top w:val="nil"/>
              <w:left w:val="single" w:color="auto" w:sz="4" w:space="0"/>
              <w:bottom w:val="single" w:color="000000" w:sz="6" w:space="0"/>
              <w:right w:val="single" w:color="000000" w:sz="6" w:space="0"/>
            </w:tcBorders>
            <w:noWrap w:val="0"/>
            <w:vAlign w:val="top"/>
          </w:tcPr>
          <w:p w14:paraId="1BD050B7">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r>
      <w:tr w14:paraId="59CDA6A0">
        <w:tblPrEx>
          <w:tblCellMar>
            <w:top w:w="0" w:type="dxa"/>
            <w:left w:w="108" w:type="dxa"/>
            <w:bottom w:w="0" w:type="dxa"/>
            <w:right w:w="108" w:type="dxa"/>
          </w:tblCellMar>
        </w:tblPrEx>
        <w:trPr>
          <w:trHeight w:val="384" w:hRule="atLeast"/>
        </w:trPr>
        <w:tc>
          <w:tcPr>
            <w:tcW w:w="343" w:type="dxa"/>
            <w:vMerge w:val="continue"/>
            <w:tcBorders>
              <w:top w:val="single" w:color="000000" w:sz="2" w:space="0"/>
              <w:left w:val="single" w:color="000000" w:sz="2" w:space="0"/>
              <w:bottom w:val="single" w:color="000000" w:sz="2" w:space="0"/>
              <w:right w:val="single" w:color="000000" w:sz="2" w:space="0"/>
            </w:tcBorders>
            <w:noWrap w:val="0"/>
            <w:vAlign w:val="top"/>
          </w:tcPr>
          <w:p w14:paraId="79EBB382">
            <w:pPr>
              <w:widowControl/>
              <w:jc w:val="center"/>
              <w:rPr>
                <w:rFonts w:eastAsia="宋体"/>
                <w:color w:val="000000"/>
                <w:kern w:val="0"/>
                <w:sz w:val="16"/>
                <w:szCs w:val="16"/>
              </w:rPr>
            </w:pPr>
          </w:p>
        </w:tc>
        <w:tc>
          <w:tcPr>
            <w:tcW w:w="345" w:type="dxa"/>
            <w:vMerge w:val="continue"/>
            <w:tcBorders>
              <w:top w:val="single" w:color="000000" w:sz="2" w:space="0"/>
              <w:left w:val="single" w:color="000000" w:sz="2" w:space="0"/>
              <w:bottom w:val="single" w:color="000000" w:sz="2" w:space="0"/>
              <w:right w:val="single" w:color="000000" w:sz="6" w:space="0"/>
            </w:tcBorders>
            <w:noWrap w:val="0"/>
            <w:vAlign w:val="top"/>
          </w:tcPr>
          <w:p w14:paraId="13AAD4DB">
            <w:pPr>
              <w:widowControl/>
              <w:jc w:val="center"/>
              <w:rPr>
                <w:rFonts w:eastAsia="宋体"/>
                <w:color w:val="000000"/>
                <w:kern w:val="0"/>
                <w:sz w:val="16"/>
                <w:szCs w:val="16"/>
              </w:rPr>
            </w:pPr>
          </w:p>
        </w:tc>
        <w:tc>
          <w:tcPr>
            <w:tcW w:w="396" w:type="dxa"/>
            <w:tcBorders>
              <w:top w:val="nil"/>
              <w:left w:val="nil"/>
              <w:bottom w:val="single" w:color="000000" w:sz="6" w:space="0"/>
              <w:right w:val="single" w:color="000000" w:sz="6" w:space="0"/>
            </w:tcBorders>
            <w:noWrap w:val="0"/>
            <w:vAlign w:val="center"/>
          </w:tcPr>
          <w:p w14:paraId="0D034850">
            <w:pPr>
              <w:widowControl/>
              <w:jc w:val="center"/>
              <w:rPr>
                <w:rFonts w:eastAsia="宋体"/>
                <w:color w:val="000000"/>
                <w:kern w:val="0"/>
                <w:sz w:val="16"/>
                <w:szCs w:val="16"/>
              </w:rPr>
            </w:pPr>
            <w:r>
              <w:rPr>
                <w:rFonts w:eastAsia="宋体"/>
                <w:color w:val="000000"/>
                <w:kern w:val="0"/>
                <w:sz w:val="16"/>
                <w:szCs w:val="16"/>
              </w:rPr>
              <w:t>5</w:t>
            </w:r>
          </w:p>
        </w:tc>
        <w:tc>
          <w:tcPr>
            <w:tcW w:w="707" w:type="dxa"/>
            <w:tcBorders>
              <w:top w:val="nil"/>
              <w:left w:val="nil"/>
              <w:bottom w:val="single" w:color="000000" w:sz="6" w:space="0"/>
              <w:right w:val="single" w:color="000000" w:sz="6" w:space="0"/>
            </w:tcBorders>
            <w:noWrap w:val="0"/>
            <w:vAlign w:val="center"/>
          </w:tcPr>
          <w:p w14:paraId="5A15D493">
            <w:pPr>
              <w:widowControl/>
              <w:jc w:val="center"/>
              <w:textAlignment w:val="center"/>
              <w:rPr>
                <w:rFonts w:hint="eastAsia" w:eastAsia="宋体"/>
                <w:color w:val="000000"/>
                <w:kern w:val="0"/>
                <w:sz w:val="16"/>
                <w:szCs w:val="16"/>
                <w:lang w:val="en-US" w:eastAsia="zh-CN" w:bidi="ar-SA"/>
              </w:rPr>
            </w:pPr>
            <w:r>
              <w:rPr>
                <w:rFonts w:hint="eastAsia" w:eastAsia="宋体"/>
                <w:color w:val="000000"/>
                <w:kern w:val="0"/>
                <w:sz w:val="16"/>
                <w:szCs w:val="16"/>
              </w:rPr>
              <w:t>2</w:t>
            </w:r>
            <w:r>
              <w:rPr>
                <w:rFonts w:hint="eastAsia"/>
                <w:color w:val="000000"/>
                <w:kern w:val="0"/>
                <w:sz w:val="16"/>
                <w:szCs w:val="16"/>
                <w:lang w:val="en-US" w:eastAsia="zh-CN"/>
              </w:rPr>
              <w:t>12020</w:t>
            </w:r>
            <w:r>
              <w:rPr>
                <w:rFonts w:hint="eastAsia" w:eastAsia="宋体"/>
                <w:color w:val="000000"/>
                <w:kern w:val="0"/>
                <w:sz w:val="16"/>
                <w:szCs w:val="16"/>
              </w:rPr>
              <w:t>0</w:t>
            </w:r>
            <w:r>
              <w:rPr>
                <w:rFonts w:hint="eastAsia" w:eastAsia="宋体"/>
                <w:color w:val="000000"/>
                <w:kern w:val="0"/>
                <w:sz w:val="16"/>
                <w:szCs w:val="16"/>
                <w:lang w:val="en-US" w:eastAsia="zh-CN"/>
              </w:rPr>
              <w:t>5</w:t>
            </w:r>
          </w:p>
        </w:tc>
        <w:tc>
          <w:tcPr>
            <w:tcW w:w="1350" w:type="dxa"/>
            <w:gridSpan w:val="2"/>
            <w:tcBorders>
              <w:top w:val="nil"/>
              <w:left w:val="nil"/>
              <w:bottom w:val="single" w:color="000000" w:sz="6" w:space="0"/>
              <w:right w:val="single" w:color="000000" w:sz="6" w:space="0"/>
            </w:tcBorders>
            <w:noWrap w:val="0"/>
            <w:vAlign w:val="center"/>
          </w:tcPr>
          <w:p w14:paraId="0A3D4205">
            <w:pPr>
              <w:widowControl/>
              <w:jc w:val="center"/>
              <w:textAlignment w:val="center"/>
              <w:rPr>
                <w:rFonts w:eastAsia="宋体"/>
                <w:color w:val="000000"/>
                <w:kern w:val="0"/>
                <w:sz w:val="16"/>
                <w:szCs w:val="16"/>
                <w:lang w:val="en-US" w:eastAsia="zh-CN" w:bidi="ar-SA"/>
              </w:rPr>
            </w:pPr>
            <w:r>
              <w:rPr>
                <w:rFonts w:hint="eastAsia" w:ascii="宋体" w:hAnsi="宋体" w:eastAsia="宋体" w:cs="宋体"/>
                <w:color w:val="000000"/>
                <w:kern w:val="0"/>
                <w:sz w:val="16"/>
                <w:szCs w:val="16"/>
                <w:lang w:bidi="ar"/>
              </w:rPr>
              <w:t>动物药理</w:t>
            </w:r>
          </w:p>
        </w:tc>
        <w:tc>
          <w:tcPr>
            <w:tcW w:w="440" w:type="dxa"/>
            <w:gridSpan w:val="2"/>
            <w:tcBorders>
              <w:top w:val="nil"/>
              <w:left w:val="nil"/>
              <w:bottom w:val="single" w:color="000000" w:sz="6" w:space="0"/>
              <w:right w:val="single" w:color="000000" w:sz="6" w:space="0"/>
            </w:tcBorders>
            <w:noWrap w:val="0"/>
            <w:vAlign w:val="center"/>
          </w:tcPr>
          <w:p w14:paraId="0D6926FD">
            <w:pPr>
              <w:widowControl/>
              <w:jc w:val="center"/>
              <w:textAlignment w:val="center"/>
              <w:rPr>
                <w:rFonts w:eastAsia="宋体"/>
                <w:color w:val="000000"/>
                <w:kern w:val="0"/>
                <w:sz w:val="16"/>
                <w:szCs w:val="16"/>
                <w:lang w:val="en-US" w:eastAsia="zh-CN" w:bidi="ar-SA"/>
              </w:rPr>
            </w:pPr>
            <w:r>
              <w:rPr>
                <w:rFonts w:hint="eastAsia" w:eastAsia="宋体"/>
                <w:color w:val="000000"/>
                <w:kern w:val="0"/>
                <w:sz w:val="16"/>
                <w:szCs w:val="16"/>
                <w:lang w:bidi="ar"/>
              </w:rPr>
              <w:t>B</w:t>
            </w:r>
          </w:p>
        </w:tc>
        <w:tc>
          <w:tcPr>
            <w:tcW w:w="479" w:type="dxa"/>
            <w:tcBorders>
              <w:top w:val="nil"/>
              <w:left w:val="nil"/>
              <w:bottom w:val="single" w:color="000000" w:sz="6" w:space="0"/>
              <w:right w:val="single" w:color="000000" w:sz="6" w:space="0"/>
            </w:tcBorders>
            <w:noWrap w:val="0"/>
            <w:vAlign w:val="center"/>
          </w:tcPr>
          <w:p w14:paraId="2EAD3A01">
            <w:pPr>
              <w:widowControl/>
              <w:jc w:val="center"/>
              <w:textAlignment w:val="center"/>
              <w:rPr>
                <w:rFonts w:eastAsia="宋体"/>
                <w:color w:val="auto"/>
                <w:kern w:val="0"/>
                <w:sz w:val="16"/>
                <w:szCs w:val="16"/>
                <w:lang w:val="en-US" w:eastAsia="zh-CN" w:bidi="ar-SA"/>
              </w:rPr>
            </w:pPr>
            <w:r>
              <w:rPr>
                <w:rFonts w:hint="eastAsia" w:eastAsia="宋体"/>
                <w:color w:val="auto"/>
                <w:kern w:val="0"/>
                <w:sz w:val="16"/>
                <w:szCs w:val="16"/>
                <w:lang w:val="en-US" w:eastAsia="zh-CN"/>
              </w:rPr>
              <w:t>是</w:t>
            </w:r>
          </w:p>
        </w:tc>
        <w:tc>
          <w:tcPr>
            <w:tcW w:w="545" w:type="dxa"/>
            <w:tcBorders>
              <w:top w:val="nil"/>
              <w:left w:val="nil"/>
              <w:bottom w:val="single" w:color="000000" w:sz="6" w:space="0"/>
              <w:right w:val="single" w:color="000000" w:sz="6" w:space="0"/>
            </w:tcBorders>
            <w:noWrap w:val="0"/>
            <w:vAlign w:val="center"/>
          </w:tcPr>
          <w:p w14:paraId="32C8B47D">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w:t>
            </w:r>
          </w:p>
        </w:tc>
        <w:tc>
          <w:tcPr>
            <w:tcW w:w="555" w:type="dxa"/>
            <w:tcBorders>
              <w:top w:val="nil"/>
              <w:left w:val="nil"/>
              <w:bottom w:val="single" w:color="000000" w:sz="6" w:space="0"/>
              <w:right w:val="single" w:color="000000" w:sz="6" w:space="0"/>
            </w:tcBorders>
            <w:noWrap w:val="0"/>
            <w:vAlign w:val="center"/>
          </w:tcPr>
          <w:p w14:paraId="6433D1A0">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48</w:t>
            </w:r>
          </w:p>
        </w:tc>
        <w:tc>
          <w:tcPr>
            <w:tcW w:w="557" w:type="dxa"/>
            <w:gridSpan w:val="2"/>
            <w:tcBorders>
              <w:top w:val="nil"/>
              <w:left w:val="nil"/>
              <w:bottom w:val="single" w:color="000000" w:sz="6" w:space="0"/>
              <w:right w:val="single" w:color="000000" w:sz="6" w:space="0"/>
            </w:tcBorders>
            <w:noWrap w:val="0"/>
            <w:vAlign w:val="center"/>
          </w:tcPr>
          <w:p w14:paraId="1DA09BB5">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30</w:t>
            </w:r>
          </w:p>
        </w:tc>
        <w:tc>
          <w:tcPr>
            <w:tcW w:w="545" w:type="dxa"/>
            <w:gridSpan w:val="2"/>
            <w:tcBorders>
              <w:top w:val="nil"/>
              <w:left w:val="nil"/>
              <w:bottom w:val="single" w:color="000000" w:sz="6" w:space="0"/>
              <w:right w:val="single" w:color="000000" w:sz="6" w:space="0"/>
            </w:tcBorders>
            <w:noWrap w:val="0"/>
            <w:vAlign w:val="center"/>
          </w:tcPr>
          <w:p w14:paraId="76E2B699">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18</w:t>
            </w:r>
          </w:p>
        </w:tc>
        <w:tc>
          <w:tcPr>
            <w:tcW w:w="513" w:type="dxa"/>
            <w:tcBorders>
              <w:top w:val="nil"/>
              <w:left w:val="nil"/>
              <w:bottom w:val="single" w:color="000000" w:sz="6" w:space="0"/>
              <w:right w:val="single" w:color="000000" w:sz="6" w:space="0"/>
            </w:tcBorders>
            <w:noWrap w:val="0"/>
            <w:vAlign w:val="center"/>
          </w:tcPr>
          <w:p w14:paraId="7199FD2B">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2</w:t>
            </w:r>
          </w:p>
        </w:tc>
        <w:tc>
          <w:tcPr>
            <w:tcW w:w="630" w:type="dxa"/>
            <w:tcBorders>
              <w:top w:val="nil"/>
              <w:left w:val="nil"/>
              <w:bottom w:val="single" w:color="000000" w:sz="6" w:space="0"/>
              <w:right w:val="single" w:color="000000" w:sz="6" w:space="0"/>
            </w:tcBorders>
            <w:noWrap w:val="0"/>
            <w:vAlign w:val="center"/>
          </w:tcPr>
          <w:p w14:paraId="17A730ED">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22" w:type="dxa"/>
            <w:tcBorders>
              <w:top w:val="nil"/>
              <w:left w:val="nil"/>
              <w:bottom w:val="single" w:color="000000" w:sz="6" w:space="0"/>
              <w:right w:val="single" w:color="000000" w:sz="6" w:space="0"/>
            </w:tcBorders>
            <w:noWrap w:val="0"/>
            <w:vAlign w:val="center"/>
          </w:tcPr>
          <w:p w14:paraId="15F5F902">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2.67</w:t>
            </w:r>
          </w:p>
        </w:tc>
        <w:tc>
          <w:tcPr>
            <w:tcW w:w="638" w:type="dxa"/>
            <w:gridSpan w:val="2"/>
            <w:tcBorders>
              <w:top w:val="nil"/>
              <w:left w:val="nil"/>
              <w:bottom w:val="single" w:color="000000" w:sz="6" w:space="0"/>
              <w:right w:val="single" w:color="000000" w:sz="6" w:space="0"/>
            </w:tcBorders>
            <w:noWrap w:val="0"/>
            <w:vAlign w:val="center"/>
          </w:tcPr>
          <w:p w14:paraId="409FF335">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40" w:type="dxa"/>
            <w:gridSpan w:val="2"/>
            <w:tcBorders>
              <w:top w:val="nil"/>
              <w:left w:val="nil"/>
              <w:bottom w:val="single" w:color="000000" w:sz="6" w:space="0"/>
              <w:right w:val="single" w:color="000000" w:sz="6" w:space="0"/>
            </w:tcBorders>
            <w:noWrap w:val="0"/>
            <w:vAlign w:val="center"/>
          </w:tcPr>
          <w:p w14:paraId="2D14D498">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23" w:type="dxa"/>
            <w:gridSpan w:val="3"/>
            <w:tcBorders>
              <w:top w:val="nil"/>
              <w:left w:val="nil"/>
              <w:bottom w:val="single" w:color="000000" w:sz="6" w:space="0"/>
              <w:right w:val="single" w:color="000000" w:sz="6" w:space="0"/>
            </w:tcBorders>
            <w:noWrap w:val="0"/>
            <w:vAlign w:val="center"/>
          </w:tcPr>
          <w:p w14:paraId="448D1515">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79" w:type="dxa"/>
            <w:gridSpan w:val="4"/>
            <w:tcBorders>
              <w:top w:val="nil"/>
              <w:left w:val="nil"/>
              <w:bottom w:val="single" w:color="000000" w:sz="6" w:space="0"/>
              <w:right w:val="single" w:color="000000" w:sz="6" w:space="0"/>
            </w:tcBorders>
            <w:noWrap w:val="0"/>
            <w:vAlign w:val="center"/>
          </w:tcPr>
          <w:p w14:paraId="746265AD">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774" w:type="dxa"/>
            <w:gridSpan w:val="4"/>
            <w:tcBorders>
              <w:top w:val="nil"/>
              <w:left w:val="nil"/>
              <w:bottom w:val="single" w:color="000000" w:sz="6" w:space="0"/>
              <w:right w:val="single" w:color="000000" w:sz="6" w:space="0"/>
            </w:tcBorders>
            <w:noWrap w:val="0"/>
            <w:vAlign w:val="center"/>
          </w:tcPr>
          <w:p w14:paraId="74BE6334">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考试</w:t>
            </w:r>
          </w:p>
        </w:tc>
        <w:tc>
          <w:tcPr>
            <w:tcW w:w="1524" w:type="dxa"/>
            <w:tcBorders>
              <w:top w:val="nil"/>
              <w:left w:val="nil"/>
              <w:bottom w:val="single" w:color="000000" w:sz="6" w:space="0"/>
              <w:right w:val="single" w:color="auto" w:sz="4" w:space="0"/>
            </w:tcBorders>
            <w:noWrap w:val="0"/>
            <w:vAlign w:val="center"/>
          </w:tcPr>
          <w:p w14:paraId="3F17D857">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农牧系</w:t>
            </w:r>
          </w:p>
        </w:tc>
        <w:tc>
          <w:tcPr>
            <w:tcW w:w="1439" w:type="dxa"/>
            <w:gridSpan w:val="2"/>
            <w:tcBorders>
              <w:top w:val="nil"/>
              <w:left w:val="single" w:color="auto" w:sz="4" w:space="0"/>
              <w:bottom w:val="single" w:color="000000" w:sz="6" w:space="0"/>
              <w:right w:val="single" w:color="000000" w:sz="6" w:space="0"/>
            </w:tcBorders>
            <w:noWrap w:val="0"/>
            <w:vAlign w:val="top"/>
          </w:tcPr>
          <w:p w14:paraId="362D40C0">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r>
      <w:tr w14:paraId="30999642">
        <w:tblPrEx>
          <w:tblCellMar>
            <w:top w:w="0" w:type="dxa"/>
            <w:left w:w="108" w:type="dxa"/>
            <w:bottom w:w="0" w:type="dxa"/>
            <w:right w:w="108" w:type="dxa"/>
          </w:tblCellMar>
        </w:tblPrEx>
        <w:trPr>
          <w:trHeight w:val="384" w:hRule="atLeast"/>
        </w:trPr>
        <w:tc>
          <w:tcPr>
            <w:tcW w:w="343" w:type="dxa"/>
            <w:vMerge w:val="continue"/>
            <w:tcBorders>
              <w:top w:val="single" w:color="000000" w:sz="2" w:space="0"/>
              <w:left w:val="single" w:color="000000" w:sz="2" w:space="0"/>
              <w:bottom w:val="single" w:color="000000" w:sz="2" w:space="0"/>
              <w:right w:val="single" w:color="000000" w:sz="2" w:space="0"/>
            </w:tcBorders>
            <w:noWrap w:val="0"/>
            <w:vAlign w:val="top"/>
          </w:tcPr>
          <w:p w14:paraId="10ABB8C1">
            <w:pPr>
              <w:widowControl/>
              <w:jc w:val="center"/>
              <w:rPr>
                <w:rFonts w:eastAsia="宋体"/>
                <w:color w:val="000000"/>
                <w:kern w:val="0"/>
                <w:sz w:val="16"/>
                <w:szCs w:val="16"/>
              </w:rPr>
            </w:pPr>
          </w:p>
        </w:tc>
        <w:tc>
          <w:tcPr>
            <w:tcW w:w="345" w:type="dxa"/>
            <w:vMerge w:val="continue"/>
            <w:tcBorders>
              <w:top w:val="single" w:color="000000" w:sz="2" w:space="0"/>
              <w:left w:val="single" w:color="000000" w:sz="2" w:space="0"/>
              <w:bottom w:val="single" w:color="000000" w:sz="2" w:space="0"/>
              <w:right w:val="single" w:color="000000" w:sz="6" w:space="0"/>
            </w:tcBorders>
            <w:noWrap w:val="0"/>
            <w:vAlign w:val="top"/>
          </w:tcPr>
          <w:p w14:paraId="16744E70">
            <w:pPr>
              <w:widowControl/>
              <w:jc w:val="center"/>
              <w:rPr>
                <w:rFonts w:eastAsia="宋体"/>
                <w:color w:val="000000"/>
                <w:kern w:val="0"/>
                <w:sz w:val="16"/>
                <w:szCs w:val="16"/>
              </w:rPr>
            </w:pPr>
          </w:p>
        </w:tc>
        <w:tc>
          <w:tcPr>
            <w:tcW w:w="396" w:type="dxa"/>
            <w:tcBorders>
              <w:top w:val="nil"/>
              <w:left w:val="nil"/>
              <w:bottom w:val="single" w:color="000000" w:sz="6" w:space="0"/>
              <w:right w:val="single" w:color="000000" w:sz="6" w:space="0"/>
            </w:tcBorders>
            <w:noWrap w:val="0"/>
            <w:vAlign w:val="center"/>
          </w:tcPr>
          <w:p w14:paraId="728D9A70">
            <w:pPr>
              <w:widowControl/>
              <w:jc w:val="center"/>
              <w:rPr>
                <w:rFonts w:eastAsia="宋体"/>
                <w:color w:val="000000"/>
                <w:kern w:val="0"/>
                <w:sz w:val="16"/>
                <w:szCs w:val="16"/>
              </w:rPr>
            </w:pPr>
            <w:r>
              <w:rPr>
                <w:rFonts w:eastAsia="宋体"/>
                <w:color w:val="000000"/>
                <w:kern w:val="0"/>
                <w:sz w:val="16"/>
                <w:szCs w:val="16"/>
              </w:rPr>
              <w:t>6</w:t>
            </w:r>
          </w:p>
        </w:tc>
        <w:tc>
          <w:tcPr>
            <w:tcW w:w="707" w:type="dxa"/>
            <w:tcBorders>
              <w:top w:val="nil"/>
              <w:left w:val="nil"/>
              <w:bottom w:val="single" w:color="000000" w:sz="6" w:space="0"/>
              <w:right w:val="single" w:color="000000" w:sz="6" w:space="0"/>
            </w:tcBorders>
            <w:noWrap w:val="0"/>
            <w:vAlign w:val="center"/>
          </w:tcPr>
          <w:p w14:paraId="556BDA52">
            <w:pPr>
              <w:widowControl/>
              <w:jc w:val="center"/>
              <w:textAlignment w:val="center"/>
              <w:rPr>
                <w:rFonts w:hint="eastAsia" w:ascii="Times New Roman" w:hAnsi="Times New Roman" w:eastAsia="宋体" w:cs="Times New Roman"/>
                <w:color w:val="0000FF"/>
                <w:kern w:val="0"/>
                <w:sz w:val="16"/>
                <w:szCs w:val="16"/>
                <w:lang w:val="en-US" w:eastAsia="zh-CN" w:bidi="ar-SA"/>
              </w:rPr>
            </w:pPr>
            <w:r>
              <w:rPr>
                <w:rFonts w:hint="eastAsia" w:eastAsia="宋体"/>
                <w:color w:val="000000"/>
                <w:kern w:val="0"/>
                <w:sz w:val="16"/>
                <w:szCs w:val="16"/>
              </w:rPr>
              <w:t>2</w:t>
            </w:r>
            <w:r>
              <w:rPr>
                <w:rFonts w:hint="eastAsia"/>
                <w:color w:val="000000"/>
                <w:kern w:val="0"/>
                <w:sz w:val="16"/>
                <w:szCs w:val="16"/>
                <w:lang w:val="en-US" w:eastAsia="zh-CN"/>
              </w:rPr>
              <w:t>12020</w:t>
            </w:r>
            <w:r>
              <w:rPr>
                <w:rFonts w:hint="eastAsia" w:eastAsia="宋体"/>
                <w:color w:val="000000"/>
                <w:kern w:val="0"/>
                <w:sz w:val="16"/>
                <w:szCs w:val="16"/>
              </w:rPr>
              <w:t>0</w:t>
            </w:r>
            <w:r>
              <w:rPr>
                <w:rFonts w:hint="eastAsia" w:eastAsia="宋体"/>
                <w:color w:val="000000"/>
                <w:kern w:val="0"/>
                <w:sz w:val="16"/>
                <w:szCs w:val="16"/>
                <w:lang w:val="en-US" w:eastAsia="zh-CN"/>
              </w:rPr>
              <w:t>6</w:t>
            </w:r>
          </w:p>
        </w:tc>
        <w:tc>
          <w:tcPr>
            <w:tcW w:w="1350" w:type="dxa"/>
            <w:gridSpan w:val="2"/>
            <w:tcBorders>
              <w:top w:val="nil"/>
              <w:left w:val="nil"/>
              <w:bottom w:val="single" w:color="000000" w:sz="6" w:space="0"/>
              <w:right w:val="single" w:color="000000" w:sz="6" w:space="0"/>
            </w:tcBorders>
            <w:noWrap w:val="0"/>
            <w:vAlign w:val="center"/>
          </w:tcPr>
          <w:p w14:paraId="136F2846">
            <w:pPr>
              <w:widowControl/>
              <w:jc w:val="center"/>
              <w:textAlignment w:val="center"/>
              <w:rPr>
                <w:rFonts w:hint="eastAsia" w:eastAsia="宋体"/>
                <w:color w:val="000000"/>
                <w:kern w:val="0"/>
                <w:sz w:val="16"/>
                <w:szCs w:val="16"/>
                <w:lang w:val="en-US" w:eastAsia="zh-CN" w:bidi="ar-SA"/>
              </w:rPr>
            </w:pPr>
            <w:r>
              <w:rPr>
                <w:rFonts w:hint="eastAsia" w:ascii="宋体" w:hAnsi="宋体" w:eastAsia="宋体" w:cs="宋体"/>
                <w:kern w:val="0"/>
                <w:sz w:val="16"/>
                <w:szCs w:val="16"/>
                <w:lang w:eastAsia="zh-CN" w:bidi="ar"/>
              </w:rPr>
              <w:t>畜牧基础</w:t>
            </w:r>
          </w:p>
        </w:tc>
        <w:tc>
          <w:tcPr>
            <w:tcW w:w="440" w:type="dxa"/>
            <w:gridSpan w:val="2"/>
            <w:tcBorders>
              <w:top w:val="nil"/>
              <w:left w:val="nil"/>
              <w:bottom w:val="single" w:color="000000" w:sz="6" w:space="0"/>
              <w:right w:val="single" w:color="000000" w:sz="6" w:space="0"/>
            </w:tcBorders>
            <w:noWrap w:val="0"/>
            <w:vAlign w:val="center"/>
          </w:tcPr>
          <w:p w14:paraId="11043471">
            <w:pPr>
              <w:widowControl/>
              <w:jc w:val="center"/>
              <w:textAlignment w:val="center"/>
              <w:rPr>
                <w:rFonts w:eastAsia="宋体"/>
                <w:color w:val="000000"/>
                <w:kern w:val="0"/>
                <w:sz w:val="16"/>
                <w:szCs w:val="16"/>
                <w:lang w:val="en-US" w:eastAsia="zh-CN" w:bidi="ar-SA"/>
              </w:rPr>
            </w:pPr>
            <w:r>
              <w:rPr>
                <w:rFonts w:hint="eastAsia" w:eastAsia="宋体"/>
                <w:color w:val="000000"/>
                <w:kern w:val="0"/>
                <w:sz w:val="16"/>
                <w:szCs w:val="16"/>
                <w:lang w:bidi="ar"/>
              </w:rPr>
              <w:t>B</w:t>
            </w:r>
          </w:p>
        </w:tc>
        <w:tc>
          <w:tcPr>
            <w:tcW w:w="479" w:type="dxa"/>
            <w:tcBorders>
              <w:top w:val="nil"/>
              <w:left w:val="nil"/>
              <w:bottom w:val="single" w:color="000000" w:sz="6" w:space="0"/>
              <w:right w:val="single" w:color="000000" w:sz="6" w:space="0"/>
            </w:tcBorders>
            <w:noWrap w:val="0"/>
            <w:vAlign w:val="center"/>
          </w:tcPr>
          <w:p w14:paraId="4D65EF27">
            <w:pPr>
              <w:widowControl/>
              <w:jc w:val="center"/>
              <w:textAlignment w:val="center"/>
              <w:rPr>
                <w:rFonts w:eastAsia="宋体"/>
                <w:color w:val="auto"/>
                <w:kern w:val="0"/>
                <w:sz w:val="16"/>
                <w:szCs w:val="16"/>
                <w:lang w:val="en-US" w:eastAsia="zh-CN" w:bidi="ar-SA"/>
              </w:rPr>
            </w:pPr>
            <w:r>
              <w:rPr>
                <w:rFonts w:hint="eastAsia" w:eastAsia="宋体"/>
                <w:color w:val="auto"/>
                <w:kern w:val="0"/>
                <w:sz w:val="16"/>
                <w:szCs w:val="16"/>
                <w:lang w:val="en-US" w:eastAsia="zh-CN"/>
              </w:rPr>
              <w:t>是</w:t>
            </w:r>
          </w:p>
        </w:tc>
        <w:tc>
          <w:tcPr>
            <w:tcW w:w="545" w:type="dxa"/>
            <w:tcBorders>
              <w:top w:val="nil"/>
              <w:left w:val="nil"/>
              <w:bottom w:val="single" w:color="000000" w:sz="6" w:space="0"/>
              <w:right w:val="single" w:color="000000" w:sz="6" w:space="0"/>
            </w:tcBorders>
            <w:noWrap w:val="0"/>
            <w:vAlign w:val="center"/>
          </w:tcPr>
          <w:p w14:paraId="147EF1F3">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2.5</w:t>
            </w:r>
          </w:p>
        </w:tc>
        <w:tc>
          <w:tcPr>
            <w:tcW w:w="555" w:type="dxa"/>
            <w:tcBorders>
              <w:top w:val="nil"/>
              <w:left w:val="nil"/>
              <w:bottom w:val="single" w:color="000000" w:sz="6" w:space="0"/>
              <w:right w:val="single" w:color="000000" w:sz="6" w:space="0"/>
            </w:tcBorders>
            <w:noWrap w:val="0"/>
            <w:vAlign w:val="center"/>
          </w:tcPr>
          <w:p w14:paraId="5DA128A9">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40</w:t>
            </w:r>
          </w:p>
        </w:tc>
        <w:tc>
          <w:tcPr>
            <w:tcW w:w="557" w:type="dxa"/>
            <w:gridSpan w:val="2"/>
            <w:tcBorders>
              <w:top w:val="nil"/>
              <w:left w:val="nil"/>
              <w:bottom w:val="single" w:color="000000" w:sz="6" w:space="0"/>
              <w:right w:val="single" w:color="000000" w:sz="6" w:space="0"/>
            </w:tcBorders>
            <w:noWrap w:val="0"/>
            <w:vAlign w:val="center"/>
          </w:tcPr>
          <w:p w14:paraId="0517975B">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28</w:t>
            </w:r>
          </w:p>
        </w:tc>
        <w:tc>
          <w:tcPr>
            <w:tcW w:w="545" w:type="dxa"/>
            <w:gridSpan w:val="2"/>
            <w:tcBorders>
              <w:top w:val="nil"/>
              <w:left w:val="nil"/>
              <w:bottom w:val="single" w:color="000000" w:sz="6" w:space="0"/>
              <w:right w:val="single" w:color="000000" w:sz="6" w:space="0"/>
            </w:tcBorders>
            <w:noWrap w:val="0"/>
            <w:vAlign w:val="center"/>
          </w:tcPr>
          <w:p w14:paraId="27CAC5BD">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12</w:t>
            </w:r>
          </w:p>
        </w:tc>
        <w:tc>
          <w:tcPr>
            <w:tcW w:w="513" w:type="dxa"/>
            <w:tcBorders>
              <w:top w:val="nil"/>
              <w:left w:val="nil"/>
              <w:bottom w:val="single" w:color="000000" w:sz="6" w:space="0"/>
              <w:right w:val="single" w:color="000000" w:sz="6" w:space="0"/>
            </w:tcBorders>
            <w:noWrap w:val="0"/>
            <w:vAlign w:val="center"/>
          </w:tcPr>
          <w:p w14:paraId="7D08971B">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2</w:t>
            </w:r>
          </w:p>
        </w:tc>
        <w:tc>
          <w:tcPr>
            <w:tcW w:w="630" w:type="dxa"/>
            <w:tcBorders>
              <w:top w:val="nil"/>
              <w:left w:val="nil"/>
              <w:bottom w:val="single" w:color="000000" w:sz="6" w:space="0"/>
              <w:right w:val="single" w:color="000000" w:sz="6" w:space="0"/>
            </w:tcBorders>
            <w:noWrap w:val="0"/>
            <w:vAlign w:val="center"/>
          </w:tcPr>
          <w:p w14:paraId="6ACD58BF">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22" w:type="dxa"/>
            <w:tcBorders>
              <w:top w:val="nil"/>
              <w:left w:val="nil"/>
              <w:bottom w:val="single" w:color="000000" w:sz="6" w:space="0"/>
              <w:right w:val="single" w:color="000000" w:sz="6" w:space="0"/>
            </w:tcBorders>
            <w:noWrap w:val="0"/>
            <w:vAlign w:val="center"/>
          </w:tcPr>
          <w:p w14:paraId="0A92CDB7">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2.22</w:t>
            </w:r>
          </w:p>
        </w:tc>
        <w:tc>
          <w:tcPr>
            <w:tcW w:w="638" w:type="dxa"/>
            <w:gridSpan w:val="2"/>
            <w:tcBorders>
              <w:top w:val="nil"/>
              <w:left w:val="nil"/>
              <w:bottom w:val="single" w:color="000000" w:sz="6" w:space="0"/>
              <w:right w:val="single" w:color="000000" w:sz="6" w:space="0"/>
            </w:tcBorders>
            <w:noWrap w:val="0"/>
            <w:vAlign w:val="center"/>
          </w:tcPr>
          <w:p w14:paraId="466F78E3">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40" w:type="dxa"/>
            <w:gridSpan w:val="2"/>
            <w:tcBorders>
              <w:top w:val="nil"/>
              <w:left w:val="nil"/>
              <w:bottom w:val="single" w:color="000000" w:sz="6" w:space="0"/>
              <w:right w:val="single" w:color="000000" w:sz="6" w:space="0"/>
            </w:tcBorders>
            <w:noWrap w:val="0"/>
            <w:vAlign w:val="center"/>
          </w:tcPr>
          <w:p w14:paraId="7B8E2C3F">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23" w:type="dxa"/>
            <w:gridSpan w:val="3"/>
            <w:tcBorders>
              <w:top w:val="nil"/>
              <w:left w:val="nil"/>
              <w:bottom w:val="single" w:color="000000" w:sz="6" w:space="0"/>
              <w:right w:val="single" w:color="000000" w:sz="6" w:space="0"/>
            </w:tcBorders>
            <w:noWrap w:val="0"/>
            <w:vAlign w:val="center"/>
          </w:tcPr>
          <w:p w14:paraId="553753B3">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79" w:type="dxa"/>
            <w:gridSpan w:val="4"/>
            <w:tcBorders>
              <w:top w:val="nil"/>
              <w:left w:val="nil"/>
              <w:bottom w:val="single" w:color="000000" w:sz="6" w:space="0"/>
              <w:right w:val="single" w:color="000000" w:sz="6" w:space="0"/>
            </w:tcBorders>
            <w:noWrap w:val="0"/>
            <w:vAlign w:val="center"/>
          </w:tcPr>
          <w:p w14:paraId="26F1CFDA">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774" w:type="dxa"/>
            <w:gridSpan w:val="4"/>
            <w:tcBorders>
              <w:top w:val="nil"/>
              <w:left w:val="nil"/>
              <w:bottom w:val="single" w:color="000000" w:sz="6" w:space="0"/>
              <w:right w:val="single" w:color="000000" w:sz="6" w:space="0"/>
            </w:tcBorders>
            <w:noWrap w:val="0"/>
            <w:vAlign w:val="center"/>
          </w:tcPr>
          <w:p w14:paraId="6CEEA3F6">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考查</w:t>
            </w:r>
          </w:p>
        </w:tc>
        <w:tc>
          <w:tcPr>
            <w:tcW w:w="1524" w:type="dxa"/>
            <w:tcBorders>
              <w:top w:val="nil"/>
              <w:left w:val="nil"/>
              <w:bottom w:val="single" w:color="000000" w:sz="6" w:space="0"/>
              <w:right w:val="single" w:color="auto" w:sz="4" w:space="0"/>
            </w:tcBorders>
            <w:noWrap w:val="0"/>
            <w:vAlign w:val="center"/>
          </w:tcPr>
          <w:p w14:paraId="07B50E69">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农牧系</w:t>
            </w:r>
          </w:p>
        </w:tc>
        <w:tc>
          <w:tcPr>
            <w:tcW w:w="1439" w:type="dxa"/>
            <w:gridSpan w:val="2"/>
            <w:tcBorders>
              <w:top w:val="nil"/>
              <w:left w:val="single" w:color="auto" w:sz="4" w:space="0"/>
              <w:bottom w:val="single" w:color="000000" w:sz="6" w:space="0"/>
              <w:right w:val="single" w:color="000000" w:sz="6" w:space="0"/>
            </w:tcBorders>
            <w:noWrap w:val="0"/>
            <w:vAlign w:val="center"/>
          </w:tcPr>
          <w:p w14:paraId="13C9326F">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r>
      <w:tr w14:paraId="677920C9">
        <w:tblPrEx>
          <w:tblCellMar>
            <w:top w:w="0" w:type="dxa"/>
            <w:left w:w="108" w:type="dxa"/>
            <w:bottom w:w="0" w:type="dxa"/>
            <w:right w:w="108" w:type="dxa"/>
          </w:tblCellMar>
        </w:tblPrEx>
        <w:trPr>
          <w:trHeight w:val="384" w:hRule="atLeast"/>
        </w:trPr>
        <w:tc>
          <w:tcPr>
            <w:tcW w:w="343" w:type="dxa"/>
            <w:vMerge w:val="continue"/>
            <w:tcBorders>
              <w:top w:val="single" w:color="000000" w:sz="2" w:space="0"/>
              <w:left w:val="single" w:color="000000" w:sz="2" w:space="0"/>
              <w:bottom w:val="single" w:color="000000" w:sz="2" w:space="0"/>
              <w:right w:val="single" w:color="000000" w:sz="2" w:space="0"/>
            </w:tcBorders>
            <w:noWrap w:val="0"/>
            <w:vAlign w:val="top"/>
          </w:tcPr>
          <w:p w14:paraId="72BC3C93">
            <w:pPr>
              <w:widowControl/>
              <w:jc w:val="center"/>
              <w:rPr>
                <w:rFonts w:eastAsia="宋体"/>
                <w:color w:val="000000"/>
                <w:kern w:val="0"/>
                <w:sz w:val="16"/>
                <w:szCs w:val="16"/>
              </w:rPr>
            </w:pPr>
          </w:p>
        </w:tc>
        <w:tc>
          <w:tcPr>
            <w:tcW w:w="345" w:type="dxa"/>
            <w:vMerge w:val="continue"/>
            <w:tcBorders>
              <w:top w:val="single" w:color="000000" w:sz="2" w:space="0"/>
              <w:left w:val="single" w:color="000000" w:sz="2" w:space="0"/>
              <w:bottom w:val="single" w:color="000000" w:sz="2" w:space="0"/>
              <w:right w:val="single" w:color="000000" w:sz="6" w:space="0"/>
            </w:tcBorders>
            <w:noWrap w:val="0"/>
            <w:vAlign w:val="top"/>
          </w:tcPr>
          <w:p w14:paraId="63987F18">
            <w:pPr>
              <w:widowControl/>
              <w:jc w:val="center"/>
              <w:rPr>
                <w:rFonts w:eastAsia="宋体"/>
                <w:color w:val="000000"/>
                <w:kern w:val="0"/>
                <w:sz w:val="16"/>
                <w:szCs w:val="16"/>
              </w:rPr>
            </w:pPr>
          </w:p>
        </w:tc>
        <w:tc>
          <w:tcPr>
            <w:tcW w:w="396" w:type="dxa"/>
            <w:tcBorders>
              <w:top w:val="nil"/>
              <w:left w:val="nil"/>
              <w:bottom w:val="single" w:color="000000" w:sz="6" w:space="0"/>
              <w:right w:val="single" w:color="000000" w:sz="6" w:space="0"/>
            </w:tcBorders>
            <w:noWrap w:val="0"/>
            <w:vAlign w:val="center"/>
          </w:tcPr>
          <w:p w14:paraId="07FB989A">
            <w:pPr>
              <w:widowControl/>
              <w:jc w:val="center"/>
              <w:rPr>
                <w:rFonts w:eastAsia="宋体"/>
                <w:color w:val="000000"/>
                <w:kern w:val="0"/>
                <w:sz w:val="16"/>
                <w:szCs w:val="16"/>
              </w:rPr>
            </w:pPr>
            <w:r>
              <w:rPr>
                <w:rFonts w:hint="eastAsia" w:eastAsia="宋体"/>
                <w:color w:val="000000"/>
                <w:kern w:val="0"/>
                <w:sz w:val="16"/>
                <w:szCs w:val="16"/>
              </w:rPr>
              <w:t>7</w:t>
            </w:r>
          </w:p>
        </w:tc>
        <w:tc>
          <w:tcPr>
            <w:tcW w:w="707" w:type="dxa"/>
            <w:tcBorders>
              <w:top w:val="nil"/>
              <w:left w:val="nil"/>
              <w:bottom w:val="single" w:color="000000" w:sz="6" w:space="0"/>
              <w:right w:val="single" w:color="000000" w:sz="6" w:space="0"/>
            </w:tcBorders>
            <w:noWrap w:val="0"/>
            <w:vAlign w:val="center"/>
          </w:tcPr>
          <w:p w14:paraId="39FF2EEB">
            <w:pPr>
              <w:widowControl/>
              <w:jc w:val="center"/>
              <w:textAlignment w:val="center"/>
              <w:rPr>
                <w:rFonts w:hint="eastAsia" w:ascii="Times New Roman" w:hAnsi="Times New Roman" w:eastAsia="宋体" w:cs="Times New Roman"/>
                <w:color w:val="000000"/>
                <w:kern w:val="0"/>
                <w:sz w:val="16"/>
                <w:szCs w:val="16"/>
                <w:lang w:val="en-US" w:eastAsia="zh-CN" w:bidi="ar-SA"/>
              </w:rPr>
            </w:pPr>
            <w:r>
              <w:rPr>
                <w:rFonts w:hint="eastAsia" w:eastAsia="宋体"/>
                <w:color w:val="000000"/>
                <w:kern w:val="0"/>
                <w:sz w:val="16"/>
                <w:szCs w:val="16"/>
              </w:rPr>
              <w:t>2</w:t>
            </w:r>
            <w:r>
              <w:rPr>
                <w:rFonts w:hint="eastAsia"/>
                <w:color w:val="000000"/>
                <w:kern w:val="0"/>
                <w:sz w:val="16"/>
                <w:szCs w:val="16"/>
                <w:lang w:val="en-US" w:eastAsia="zh-CN"/>
              </w:rPr>
              <w:t>12020</w:t>
            </w:r>
            <w:r>
              <w:rPr>
                <w:rFonts w:hint="eastAsia" w:eastAsia="宋体"/>
                <w:color w:val="000000"/>
                <w:kern w:val="0"/>
                <w:sz w:val="16"/>
                <w:szCs w:val="16"/>
              </w:rPr>
              <w:t>0</w:t>
            </w:r>
            <w:r>
              <w:rPr>
                <w:rFonts w:hint="eastAsia" w:eastAsia="宋体"/>
                <w:color w:val="000000"/>
                <w:kern w:val="0"/>
                <w:sz w:val="16"/>
                <w:szCs w:val="16"/>
                <w:lang w:val="en-US" w:eastAsia="zh-CN"/>
              </w:rPr>
              <w:t>7</w:t>
            </w:r>
          </w:p>
        </w:tc>
        <w:tc>
          <w:tcPr>
            <w:tcW w:w="1350" w:type="dxa"/>
            <w:gridSpan w:val="2"/>
            <w:tcBorders>
              <w:top w:val="nil"/>
              <w:left w:val="nil"/>
              <w:bottom w:val="single" w:color="000000" w:sz="6" w:space="0"/>
              <w:right w:val="single" w:color="000000" w:sz="6" w:space="0"/>
            </w:tcBorders>
            <w:noWrap w:val="0"/>
            <w:vAlign w:val="center"/>
          </w:tcPr>
          <w:p w14:paraId="309DA562">
            <w:pPr>
              <w:widowControl/>
              <w:jc w:val="center"/>
              <w:textAlignment w:val="center"/>
              <w:rPr>
                <w:rFonts w:hint="eastAsia" w:eastAsia="宋体"/>
                <w:color w:val="000000"/>
                <w:kern w:val="0"/>
                <w:sz w:val="16"/>
                <w:szCs w:val="16"/>
                <w:lang w:val="en-US" w:eastAsia="zh-CN" w:bidi="ar-SA"/>
              </w:rPr>
            </w:pPr>
            <w:r>
              <w:rPr>
                <w:rFonts w:hint="eastAsia" w:ascii="宋体" w:hAnsi="宋体" w:eastAsia="宋体" w:cs="宋体"/>
                <w:color w:val="000000"/>
                <w:kern w:val="0"/>
                <w:sz w:val="16"/>
                <w:szCs w:val="16"/>
                <w:lang w:eastAsia="zh-CN" w:bidi="ar"/>
              </w:rPr>
              <w:t>动物免疫</w:t>
            </w:r>
          </w:p>
        </w:tc>
        <w:tc>
          <w:tcPr>
            <w:tcW w:w="440" w:type="dxa"/>
            <w:gridSpan w:val="2"/>
            <w:tcBorders>
              <w:top w:val="nil"/>
              <w:left w:val="nil"/>
              <w:bottom w:val="single" w:color="000000" w:sz="6" w:space="0"/>
              <w:right w:val="single" w:color="000000" w:sz="6" w:space="0"/>
            </w:tcBorders>
            <w:noWrap w:val="0"/>
            <w:vAlign w:val="center"/>
          </w:tcPr>
          <w:p w14:paraId="12A7BCF4">
            <w:pPr>
              <w:widowControl/>
              <w:jc w:val="center"/>
              <w:textAlignment w:val="center"/>
              <w:rPr>
                <w:rFonts w:eastAsia="宋体"/>
                <w:color w:val="000000"/>
                <w:kern w:val="0"/>
                <w:sz w:val="16"/>
                <w:szCs w:val="16"/>
                <w:lang w:val="en-US" w:eastAsia="zh-CN" w:bidi="ar-SA"/>
              </w:rPr>
            </w:pPr>
            <w:r>
              <w:rPr>
                <w:rFonts w:hint="eastAsia" w:eastAsia="宋体"/>
                <w:color w:val="000000"/>
                <w:kern w:val="0"/>
                <w:sz w:val="16"/>
                <w:szCs w:val="16"/>
                <w:lang w:bidi="ar"/>
              </w:rPr>
              <w:t>B</w:t>
            </w:r>
          </w:p>
        </w:tc>
        <w:tc>
          <w:tcPr>
            <w:tcW w:w="479" w:type="dxa"/>
            <w:tcBorders>
              <w:top w:val="nil"/>
              <w:left w:val="nil"/>
              <w:bottom w:val="single" w:color="000000" w:sz="6" w:space="0"/>
              <w:right w:val="single" w:color="000000" w:sz="6" w:space="0"/>
            </w:tcBorders>
            <w:noWrap w:val="0"/>
            <w:vAlign w:val="center"/>
          </w:tcPr>
          <w:p w14:paraId="3821A008">
            <w:pPr>
              <w:widowControl/>
              <w:jc w:val="center"/>
              <w:textAlignment w:val="center"/>
              <w:rPr>
                <w:rFonts w:eastAsia="宋体"/>
                <w:color w:val="auto"/>
                <w:kern w:val="0"/>
                <w:sz w:val="16"/>
                <w:szCs w:val="16"/>
                <w:lang w:val="en-US" w:eastAsia="zh-CN" w:bidi="ar-SA"/>
              </w:rPr>
            </w:pPr>
            <w:r>
              <w:rPr>
                <w:rFonts w:hint="eastAsia" w:eastAsia="宋体"/>
                <w:color w:val="auto"/>
                <w:kern w:val="0"/>
                <w:sz w:val="16"/>
                <w:szCs w:val="16"/>
                <w:lang w:val="en-US" w:eastAsia="zh-CN"/>
              </w:rPr>
              <w:t>是</w:t>
            </w:r>
          </w:p>
        </w:tc>
        <w:tc>
          <w:tcPr>
            <w:tcW w:w="545" w:type="dxa"/>
            <w:tcBorders>
              <w:top w:val="nil"/>
              <w:left w:val="nil"/>
              <w:bottom w:val="single" w:color="000000" w:sz="6" w:space="0"/>
              <w:right w:val="single" w:color="000000" w:sz="6" w:space="0"/>
            </w:tcBorders>
            <w:noWrap w:val="0"/>
            <w:vAlign w:val="center"/>
          </w:tcPr>
          <w:p w14:paraId="202C90A3">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w:t>
            </w:r>
          </w:p>
        </w:tc>
        <w:tc>
          <w:tcPr>
            <w:tcW w:w="555" w:type="dxa"/>
            <w:tcBorders>
              <w:top w:val="nil"/>
              <w:left w:val="nil"/>
              <w:bottom w:val="single" w:color="000000" w:sz="6" w:space="0"/>
              <w:right w:val="single" w:color="000000" w:sz="6" w:space="0"/>
            </w:tcBorders>
            <w:noWrap w:val="0"/>
            <w:vAlign w:val="center"/>
          </w:tcPr>
          <w:p w14:paraId="77BFD354">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48</w:t>
            </w:r>
          </w:p>
        </w:tc>
        <w:tc>
          <w:tcPr>
            <w:tcW w:w="557" w:type="dxa"/>
            <w:gridSpan w:val="2"/>
            <w:tcBorders>
              <w:top w:val="nil"/>
              <w:left w:val="nil"/>
              <w:bottom w:val="single" w:color="000000" w:sz="6" w:space="0"/>
              <w:right w:val="single" w:color="000000" w:sz="6" w:space="0"/>
            </w:tcBorders>
            <w:noWrap w:val="0"/>
            <w:vAlign w:val="center"/>
          </w:tcPr>
          <w:p w14:paraId="581B56DB">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30</w:t>
            </w:r>
          </w:p>
        </w:tc>
        <w:tc>
          <w:tcPr>
            <w:tcW w:w="545" w:type="dxa"/>
            <w:gridSpan w:val="2"/>
            <w:tcBorders>
              <w:top w:val="nil"/>
              <w:left w:val="nil"/>
              <w:bottom w:val="single" w:color="000000" w:sz="6" w:space="0"/>
              <w:right w:val="single" w:color="000000" w:sz="6" w:space="0"/>
            </w:tcBorders>
            <w:noWrap w:val="0"/>
            <w:vAlign w:val="center"/>
          </w:tcPr>
          <w:p w14:paraId="4959B079">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18</w:t>
            </w:r>
          </w:p>
        </w:tc>
        <w:tc>
          <w:tcPr>
            <w:tcW w:w="513" w:type="dxa"/>
            <w:tcBorders>
              <w:top w:val="nil"/>
              <w:left w:val="nil"/>
              <w:bottom w:val="single" w:color="000000" w:sz="6" w:space="0"/>
              <w:right w:val="single" w:color="000000" w:sz="6" w:space="0"/>
            </w:tcBorders>
            <w:noWrap w:val="0"/>
            <w:vAlign w:val="center"/>
          </w:tcPr>
          <w:p w14:paraId="3CC85D30">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w:t>
            </w:r>
          </w:p>
        </w:tc>
        <w:tc>
          <w:tcPr>
            <w:tcW w:w="630" w:type="dxa"/>
            <w:tcBorders>
              <w:top w:val="nil"/>
              <w:left w:val="nil"/>
              <w:bottom w:val="single" w:color="000000" w:sz="6" w:space="0"/>
              <w:right w:val="single" w:color="000000" w:sz="6" w:space="0"/>
            </w:tcBorders>
            <w:noWrap w:val="0"/>
            <w:vAlign w:val="center"/>
          </w:tcPr>
          <w:p w14:paraId="1CFD92EA">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22" w:type="dxa"/>
            <w:tcBorders>
              <w:top w:val="nil"/>
              <w:left w:val="nil"/>
              <w:bottom w:val="single" w:color="000000" w:sz="6" w:space="0"/>
              <w:right w:val="single" w:color="000000" w:sz="6" w:space="0"/>
            </w:tcBorders>
            <w:noWrap w:val="0"/>
            <w:vAlign w:val="center"/>
          </w:tcPr>
          <w:p w14:paraId="68C55C43">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38" w:type="dxa"/>
            <w:gridSpan w:val="2"/>
            <w:tcBorders>
              <w:top w:val="nil"/>
              <w:left w:val="nil"/>
              <w:bottom w:val="single" w:color="000000" w:sz="6" w:space="0"/>
              <w:right w:val="single" w:color="000000" w:sz="6" w:space="0"/>
            </w:tcBorders>
            <w:noWrap w:val="0"/>
            <w:vAlign w:val="center"/>
          </w:tcPr>
          <w:p w14:paraId="41771B23">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2.67</w:t>
            </w:r>
          </w:p>
        </w:tc>
        <w:tc>
          <w:tcPr>
            <w:tcW w:w="540" w:type="dxa"/>
            <w:gridSpan w:val="2"/>
            <w:tcBorders>
              <w:top w:val="nil"/>
              <w:left w:val="nil"/>
              <w:bottom w:val="single" w:color="000000" w:sz="6" w:space="0"/>
              <w:right w:val="single" w:color="000000" w:sz="6" w:space="0"/>
            </w:tcBorders>
            <w:noWrap w:val="0"/>
            <w:vAlign w:val="center"/>
          </w:tcPr>
          <w:p w14:paraId="791F6F3C">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23" w:type="dxa"/>
            <w:gridSpan w:val="3"/>
            <w:tcBorders>
              <w:top w:val="nil"/>
              <w:left w:val="nil"/>
              <w:bottom w:val="single" w:color="000000" w:sz="6" w:space="0"/>
              <w:right w:val="single" w:color="000000" w:sz="6" w:space="0"/>
            </w:tcBorders>
            <w:noWrap w:val="0"/>
            <w:vAlign w:val="center"/>
          </w:tcPr>
          <w:p w14:paraId="06A25BB1">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79" w:type="dxa"/>
            <w:gridSpan w:val="4"/>
            <w:tcBorders>
              <w:top w:val="nil"/>
              <w:left w:val="nil"/>
              <w:bottom w:val="single" w:color="000000" w:sz="6" w:space="0"/>
              <w:right w:val="single" w:color="000000" w:sz="6" w:space="0"/>
            </w:tcBorders>
            <w:noWrap w:val="0"/>
            <w:vAlign w:val="center"/>
          </w:tcPr>
          <w:p w14:paraId="37BAD627">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774" w:type="dxa"/>
            <w:gridSpan w:val="4"/>
            <w:tcBorders>
              <w:top w:val="nil"/>
              <w:left w:val="nil"/>
              <w:bottom w:val="single" w:color="000000" w:sz="6" w:space="0"/>
              <w:right w:val="single" w:color="000000" w:sz="6" w:space="0"/>
            </w:tcBorders>
            <w:noWrap w:val="0"/>
            <w:vAlign w:val="center"/>
          </w:tcPr>
          <w:p w14:paraId="16AE65CD">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考试</w:t>
            </w:r>
          </w:p>
        </w:tc>
        <w:tc>
          <w:tcPr>
            <w:tcW w:w="1524" w:type="dxa"/>
            <w:tcBorders>
              <w:top w:val="nil"/>
              <w:left w:val="nil"/>
              <w:bottom w:val="single" w:color="000000" w:sz="6" w:space="0"/>
              <w:right w:val="single" w:color="auto" w:sz="4" w:space="0"/>
            </w:tcBorders>
            <w:noWrap w:val="0"/>
            <w:vAlign w:val="center"/>
          </w:tcPr>
          <w:p w14:paraId="09354F66">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农牧系</w:t>
            </w:r>
          </w:p>
        </w:tc>
        <w:tc>
          <w:tcPr>
            <w:tcW w:w="1439" w:type="dxa"/>
            <w:gridSpan w:val="2"/>
            <w:tcBorders>
              <w:top w:val="nil"/>
              <w:left w:val="single" w:color="auto" w:sz="4" w:space="0"/>
              <w:bottom w:val="single" w:color="000000" w:sz="6" w:space="0"/>
              <w:right w:val="single" w:color="000000" w:sz="6" w:space="0"/>
            </w:tcBorders>
            <w:noWrap w:val="0"/>
            <w:vAlign w:val="center"/>
          </w:tcPr>
          <w:p w14:paraId="1489076F">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r>
      <w:tr w14:paraId="26C06F7B">
        <w:tblPrEx>
          <w:tblCellMar>
            <w:top w:w="0" w:type="dxa"/>
            <w:left w:w="108" w:type="dxa"/>
            <w:bottom w:w="0" w:type="dxa"/>
            <w:right w:w="108" w:type="dxa"/>
          </w:tblCellMar>
        </w:tblPrEx>
        <w:trPr>
          <w:trHeight w:val="384" w:hRule="atLeast"/>
        </w:trPr>
        <w:tc>
          <w:tcPr>
            <w:tcW w:w="343" w:type="dxa"/>
            <w:vMerge w:val="continue"/>
            <w:tcBorders>
              <w:top w:val="single" w:color="000000" w:sz="2" w:space="0"/>
              <w:left w:val="single" w:color="000000" w:sz="2" w:space="0"/>
              <w:bottom w:val="single" w:color="000000" w:sz="2" w:space="0"/>
              <w:right w:val="single" w:color="000000" w:sz="2" w:space="0"/>
            </w:tcBorders>
            <w:noWrap w:val="0"/>
            <w:vAlign w:val="top"/>
          </w:tcPr>
          <w:p w14:paraId="6E82DB61">
            <w:pPr>
              <w:widowControl/>
              <w:jc w:val="center"/>
              <w:rPr>
                <w:rFonts w:eastAsia="宋体"/>
                <w:color w:val="000000"/>
                <w:kern w:val="0"/>
                <w:sz w:val="16"/>
                <w:szCs w:val="16"/>
              </w:rPr>
            </w:pPr>
          </w:p>
        </w:tc>
        <w:tc>
          <w:tcPr>
            <w:tcW w:w="345" w:type="dxa"/>
            <w:vMerge w:val="continue"/>
            <w:tcBorders>
              <w:top w:val="single" w:color="000000" w:sz="2" w:space="0"/>
              <w:left w:val="single" w:color="000000" w:sz="2" w:space="0"/>
              <w:bottom w:val="single" w:color="000000" w:sz="2" w:space="0"/>
              <w:right w:val="single" w:color="000000" w:sz="6" w:space="0"/>
            </w:tcBorders>
            <w:noWrap w:val="0"/>
            <w:vAlign w:val="top"/>
          </w:tcPr>
          <w:p w14:paraId="710B4BC9">
            <w:pPr>
              <w:widowControl/>
              <w:jc w:val="center"/>
              <w:rPr>
                <w:rFonts w:eastAsia="宋体"/>
                <w:color w:val="000000"/>
                <w:kern w:val="0"/>
                <w:sz w:val="16"/>
                <w:szCs w:val="16"/>
              </w:rPr>
            </w:pPr>
          </w:p>
        </w:tc>
        <w:tc>
          <w:tcPr>
            <w:tcW w:w="396" w:type="dxa"/>
            <w:tcBorders>
              <w:top w:val="nil"/>
              <w:left w:val="nil"/>
              <w:bottom w:val="single" w:color="000000" w:sz="6" w:space="0"/>
              <w:right w:val="single" w:color="000000" w:sz="6" w:space="0"/>
            </w:tcBorders>
            <w:noWrap w:val="0"/>
            <w:vAlign w:val="center"/>
          </w:tcPr>
          <w:p w14:paraId="4672C0D2">
            <w:pPr>
              <w:widowControl/>
              <w:jc w:val="center"/>
              <w:rPr>
                <w:rFonts w:eastAsia="宋体"/>
                <w:color w:val="000000"/>
                <w:kern w:val="0"/>
                <w:sz w:val="16"/>
                <w:szCs w:val="16"/>
              </w:rPr>
            </w:pPr>
            <w:r>
              <w:rPr>
                <w:rFonts w:hint="eastAsia" w:eastAsia="宋体"/>
                <w:color w:val="000000"/>
                <w:kern w:val="0"/>
                <w:sz w:val="16"/>
                <w:szCs w:val="16"/>
              </w:rPr>
              <w:t>8</w:t>
            </w:r>
          </w:p>
        </w:tc>
        <w:tc>
          <w:tcPr>
            <w:tcW w:w="707" w:type="dxa"/>
            <w:tcBorders>
              <w:top w:val="nil"/>
              <w:left w:val="nil"/>
              <w:bottom w:val="single" w:color="000000" w:sz="6" w:space="0"/>
              <w:right w:val="single" w:color="000000" w:sz="6" w:space="0"/>
            </w:tcBorders>
            <w:noWrap w:val="0"/>
            <w:vAlign w:val="center"/>
          </w:tcPr>
          <w:p w14:paraId="64EAD0D4">
            <w:pPr>
              <w:widowControl/>
              <w:jc w:val="center"/>
              <w:textAlignment w:val="center"/>
              <w:rPr>
                <w:rFonts w:hint="eastAsia" w:eastAsia="宋体"/>
                <w:color w:val="000000"/>
                <w:kern w:val="0"/>
                <w:sz w:val="16"/>
                <w:szCs w:val="16"/>
                <w:lang w:val="en-US" w:eastAsia="zh-CN" w:bidi="ar-SA"/>
              </w:rPr>
            </w:pPr>
            <w:r>
              <w:rPr>
                <w:rFonts w:hint="eastAsia" w:eastAsia="宋体"/>
                <w:color w:val="000000"/>
                <w:kern w:val="0"/>
                <w:sz w:val="16"/>
                <w:szCs w:val="16"/>
              </w:rPr>
              <w:t>2</w:t>
            </w:r>
            <w:r>
              <w:rPr>
                <w:rFonts w:hint="eastAsia"/>
                <w:color w:val="000000"/>
                <w:kern w:val="0"/>
                <w:sz w:val="16"/>
                <w:szCs w:val="16"/>
                <w:lang w:val="en-US" w:eastAsia="zh-CN"/>
              </w:rPr>
              <w:t>12020</w:t>
            </w:r>
            <w:r>
              <w:rPr>
                <w:rFonts w:hint="eastAsia" w:eastAsia="宋体"/>
                <w:color w:val="000000"/>
                <w:kern w:val="0"/>
                <w:sz w:val="16"/>
                <w:szCs w:val="16"/>
              </w:rPr>
              <w:t>0</w:t>
            </w:r>
            <w:r>
              <w:rPr>
                <w:rFonts w:hint="eastAsia" w:eastAsia="宋体"/>
                <w:color w:val="000000"/>
                <w:kern w:val="0"/>
                <w:sz w:val="16"/>
                <w:szCs w:val="16"/>
                <w:lang w:val="en-US" w:eastAsia="zh-CN"/>
              </w:rPr>
              <w:t>8</w:t>
            </w:r>
          </w:p>
        </w:tc>
        <w:tc>
          <w:tcPr>
            <w:tcW w:w="1350" w:type="dxa"/>
            <w:gridSpan w:val="2"/>
            <w:tcBorders>
              <w:top w:val="nil"/>
              <w:left w:val="nil"/>
              <w:bottom w:val="single" w:color="000000" w:sz="6" w:space="0"/>
              <w:right w:val="single" w:color="000000" w:sz="6" w:space="0"/>
            </w:tcBorders>
            <w:noWrap w:val="0"/>
            <w:vAlign w:val="center"/>
          </w:tcPr>
          <w:p w14:paraId="51A2F639">
            <w:pPr>
              <w:widowControl/>
              <w:jc w:val="center"/>
              <w:textAlignment w:val="center"/>
              <w:rPr>
                <w:rFonts w:hint="eastAsia" w:eastAsia="宋体"/>
                <w:color w:val="000000"/>
                <w:kern w:val="0"/>
                <w:sz w:val="16"/>
                <w:szCs w:val="16"/>
                <w:lang w:val="en-US" w:eastAsia="zh-CN" w:bidi="ar-SA"/>
              </w:rPr>
            </w:pPr>
            <w:r>
              <w:rPr>
                <w:rFonts w:hint="eastAsia" w:ascii="宋体" w:hAnsi="宋体" w:eastAsia="宋体" w:cs="宋体"/>
                <w:color w:val="000000"/>
                <w:kern w:val="0"/>
                <w:sz w:val="16"/>
                <w:szCs w:val="16"/>
                <w:lang w:bidi="ar"/>
              </w:rPr>
              <w:t>兽医临床诊疗技术</w:t>
            </w:r>
          </w:p>
        </w:tc>
        <w:tc>
          <w:tcPr>
            <w:tcW w:w="440" w:type="dxa"/>
            <w:gridSpan w:val="2"/>
            <w:tcBorders>
              <w:top w:val="nil"/>
              <w:left w:val="nil"/>
              <w:bottom w:val="single" w:color="000000" w:sz="6" w:space="0"/>
              <w:right w:val="single" w:color="000000" w:sz="6" w:space="0"/>
            </w:tcBorders>
            <w:noWrap w:val="0"/>
            <w:vAlign w:val="center"/>
          </w:tcPr>
          <w:p w14:paraId="321A532C">
            <w:pPr>
              <w:widowControl/>
              <w:jc w:val="center"/>
              <w:textAlignment w:val="center"/>
              <w:rPr>
                <w:rFonts w:hint="eastAsia"/>
                <w:color w:val="000000"/>
                <w:kern w:val="0"/>
                <w:sz w:val="18"/>
                <w:szCs w:val="18"/>
                <w:lang w:val="en-US" w:eastAsia="zh-CN" w:bidi="ar-SA"/>
              </w:rPr>
            </w:pPr>
            <w:r>
              <w:rPr>
                <w:rFonts w:hint="eastAsia" w:eastAsia="宋体"/>
                <w:color w:val="000000"/>
                <w:kern w:val="0"/>
                <w:sz w:val="16"/>
                <w:szCs w:val="16"/>
                <w:lang w:bidi="ar"/>
              </w:rPr>
              <w:t>B</w:t>
            </w:r>
          </w:p>
        </w:tc>
        <w:tc>
          <w:tcPr>
            <w:tcW w:w="479" w:type="dxa"/>
            <w:tcBorders>
              <w:top w:val="nil"/>
              <w:left w:val="nil"/>
              <w:bottom w:val="single" w:color="000000" w:sz="6" w:space="0"/>
              <w:right w:val="single" w:color="000000" w:sz="6" w:space="0"/>
            </w:tcBorders>
            <w:noWrap w:val="0"/>
            <w:vAlign w:val="center"/>
          </w:tcPr>
          <w:p w14:paraId="0B7A7072">
            <w:pPr>
              <w:widowControl/>
              <w:jc w:val="center"/>
              <w:textAlignment w:val="center"/>
              <w:rPr>
                <w:rFonts w:eastAsia="宋体"/>
                <w:color w:val="auto"/>
                <w:kern w:val="0"/>
                <w:sz w:val="16"/>
                <w:szCs w:val="16"/>
                <w:lang w:val="en-US" w:eastAsia="zh-CN" w:bidi="ar-SA"/>
              </w:rPr>
            </w:pPr>
            <w:r>
              <w:rPr>
                <w:rFonts w:hint="eastAsia" w:eastAsia="宋体"/>
                <w:color w:val="auto"/>
                <w:kern w:val="0"/>
                <w:sz w:val="16"/>
                <w:szCs w:val="16"/>
                <w:lang w:val="en-US" w:eastAsia="zh-CN"/>
              </w:rPr>
              <w:t>是</w:t>
            </w:r>
          </w:p>
        </w:tc>
        <w:tc>
          <w:tcPr>
            <w:tcW w:w="545" w:type="dxa"/>
            <w:tcBorders>
              <w:top w:val="nil"/>
              <w:left w:val="nil"/>
              <w:bottom w:val="single" w:color="000000" w:sz="6" w:space="0"/>
              <w:right w:val="single" w:color="000000" w:sz="6" w:space="0"/>
            </w:tcBorders>
            <w:noWrap w:val="0"/>
            <w:vAlign w:val="center"/>
          </w:tcPr>
          <w:p w14:paraId="2122CB0A">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3.5</w:t>
            </w:r>
          </w:p>
        </w:tc>
        <w:tc>
          <w:tcPr>
            <w:tcW w:w="555" w:type="dxa"/>
            <w:tcBorders>
              <w:top w:val="nil"/>
              <w:left w:val="nil"/>
              <w:bottom w:val="single" w:color="000000" w:sz="6" w:space="0"/>
              <w:right w:val="single" w:color="000000" w:sz="6" w:space="0"/>
            </w:tcBorders>
            <w:noWrap w:val="0"/>
            <w:vAlign w:val="center"/>
          </w:tcPr>
          <w:p w14:paraId="48E365BC">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56</w:t>
            </w:r>
          </w:p>
        </w:tc>
        <w:tc>
          <w:tcPr>
            <w:tcW w:w="557" w:type="dxa"/>
            <w:gridSpan w:val="2"/>
            <w:tcBorders>
              <w:top w:val="nil"/>
              <w:left w:val="nil"/>
              <w:bottom w:val="single" w:color="000000" w:sz="6" w:space="0"/>
              <w:right w:val="single" w:color="000000" w:sz="6" w:space="0"/>
            </w:tcBorders>
            <w:noWrap w:val="0"/>
            <w:vAlign w:val="center"/>
          </w:tcPr>
          <w:p w14:paraId="14858AD5">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38</w:t>
            </w:r>
          </w:p>
        </w:tc>
        <w:tc>
          <w:tcPr>
            <w:tcW w:w="545" w:type="dxa"/>
            <w:gridSpan w:val="2"/>
            <w:tcBorders>
              <w:top w:val="nil"/>
              <w:left w:val="nil"/>
              <w:bottom w:val="single" w:color="000000" w:sz="6" w:space="0"/>
              <w:right w:val="single" w:color="000000" w:sz="6" w:space="0"/>
            </w:tcBorders>
            <w:noWrap w:val="0"/>
            <w:vAlign w:val="center"/>
          </w:tcPr>
          <w:p w14:paraId="4699BA26">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18</w:t>
            </w:r>
          </w:p>
        </w:tc>
        <w:tc>
          <w:tcPr>
            <w:tcW w:w="513" w:type="dxa"/>
            <w:tcBorders>
              <w:top w:val="nil"/>
              <w:left w:val="nil"/>
              <w:bottom w:val="single" w:color="000000" w:sz="6" w:space="0"/>
              <w:right w:val="single" w:color="000000" w:sz="6" w:space="0"/>
            </w:tcBorders>
            <w:noWrap w:val="0"/>
            <w:vAlign w:val="center"/>
          </w:tcPr>
          <w:p w14:paraId="5E2A747F">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w:t>
            </w:r>
          </w:p>
        </w:tc>
        <w:tc>
          <w:tcPr>
            <w:tcW w:w="630" w:type="dxa"/>
            <w:tcBorders>
              <w:top w:val="nil"/>
              <w:left w:val="nil"/>
              <w:bottom w:val="single" w:color="000000" w:sz="6" w:space="0"/>
              <w:right w:val="single" w:color="000000" w:sz="6" w:space="0"/>
            </w:tcBorders>
            <w:noWrap w:val="0"/>
            <w:vAlign w:val="center"/>
          </w:tcPr>
          <w:p w14:paraId="039F5A8F">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22" w:type="dxa"/>
            <w:tcBorders>
              <w:top w:val="nil"/>
              <w:left w:val="nil"/>
              <w:bottom w:val="single" w:color="000000" w:sz="6" w:space="0"/>
              <w:right w:val="single" w:color="000000" w:sz="6" w:space="0"/>
            </w:tcBorders>
            <w:noWrap w:val="0"/>
            <w:vAlign w:val="center"/>
          </w:tcPr>
          <w:p w14:paraId="50205840">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38" w:type="dxa"/>
            <w:gridSpan w:val="2"/>
            <w:tcBorders>
              <w:top w:val="nil"/>
              <w:left w:val="nil"/>
              <w:bottom w:val="single" w:color="000000" w:sz="6" w:space="0"/>
              <w:right w:val="single" w:color="000000" w:sz="6" w:space="0"/>
            </w:tcBorders>
            <w:noWrap w:val="0"/>
            <w:vAlign w:val="center"/>
          </w:tcPr>
          <w:p w14:paraId="13C36B93">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3.11</w:t>
            </w:r>
          </w:p>
        </w:tc>
        <w:tc>
          <w:tcPr>
            <w:tcW w:w="540" w:type="dxa"/>
            <w:gridSpan w:val="2"/>
            <w:tcBorders>
              <w:top w:val="nil"/>
              <w:left w:val="nil"/>
              <w:bottom w:val="single" w:color="000000" w:sz="6" w:space="0"/>
              <w:right w:val="single" w:color="000000" w:sz="6" w:space="0"/>
            </w:tcBorders>
            <w:noWrap w:val="0"/>
            <w:vAlign w:val="center"/>
          </w:tcPr>
          <w:p w14:paraId="4353C188">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23" w:type="dxa"/>
            <w:gridSpan w:val="3"/>
            <w:tcBorders>
              <w:top w:val="nil"/>
              <w:left w:val="nil"/>
              <w:bottom w:val="single" w:color="000000" w:sz="6" w:space="0"/>
              <w:right w:val="single" w:color="000000" w:sz="6" w:space="0"/>
            </w:tcBorders>
            <w:noWrap w:val="0"/>
            <w:vAlign w:val="center"/>
          </w:tcPr>
          <w:p w14:paraId="06B48F5C">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79" w:type="dxa"/>
            <w:gridSpan w:val="4"/>
            <w:tcBorders>
              <w:top w:val="nil"/>
              <w:left w:val="nil"/>
              <w:bottom w:val="single" w:color="000000" w:sz="6" w:space="0"/>
              <w:right w:val="single" w:color="000000" w:sz="6" w:space="0"/>
            </w:tcBorders>
            <w:noWrap w:val="0"/>
            <w:vAlign w:val="center"/>
          </w:tcPr>
          <w:p w14:paraId="10DFDE65">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774" w:type="dxa"/>
            <w:gridSpan w:val="4"/>
            <w:tcBorders>
              <w:top w:val="nil"/>
              <w:left w:val="nil"/>
              <w:bottom w:val="single" w:color="000000" w:sz="6" w:space="0"/>
              <w:right w:val="single" w:color="000000" w:sz="6" w:space="0"/>
            </w:tcBorders>
            <w:noWrap w:val="0"/>
            <w:vAlign w:val="center"/>
          </w:tcPr>
          <w:p w14:paraId="59959F23">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考试</w:t>
            </w:r>
          </w:p>
        </w:tc>
        <w:tc>
          <w:tcPr>
            <w:tcW w:w="1524" w:type="dxa"/>
            <w:tcBorders>
              <w:top w:val="nil"/>
              <w:left w:val="nil"/>
              <w:bottom w:val="single" w:color="000000" w:sz="6" w:space="0"/>
              <w:right w:val="single" w:color="auto" w:sz="4" w:space="0"/>
            </w:tcBorders>
            <w:noWrap w:val="0"/>
            <w:vAlign w:val="center"/>
          </w:tcPr>
          <w:p w14:paraId="276500BB">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农牧系</w:t>
            </w:r>
          </w:p>
        </w:tc>
        <w:tc>
          <w:tcPr>
            <w:tcW w:w="1439" w:type="dxa"/>
            <w:gridSpan w:val="2"/>
            <w:tcBorders>
              <w:top w:val="nil"/>
              <w:left w:val="single" w:color="auto" w:sz="4" w:space="0"/>
              <w:bottom w:val="single" w:color="000000" w:sz="6" w:space="0"/>
              <w:right w:val="single" w:color="000000" w:sz="6" w:space="0"/>
            </w:tcBorders>
            <w:noWrap w:val="0"/>
            <w:vAlign w:val="center"/>
          </w:tcPr>
          <w:p w14:paraId="5533AE10">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r>
      <w:tr w14:paraId="6F008A5F">
        <w:tblPrEx>
          <w:tblCellMar>
            <w:top w:w="0" w:type="dxa"/>
            <w:left w:w="108" w:type="dxa"/>
            <w:bottom w:w="0" w:type="dxa"/>
            <w:right w:w="108" w:type="dxa"/>
          </w:tblCellMar>
        </w:tblPrEx>
        <w:trPr>
          <w:trHeight w:val="388" w:hRule="atLeast"/>
        </w:trPr>
        <w:tc>
          <w:tcPr>
            <w:tcW w:w="343" w:type="dxa"/>
            <w:vMerge w:val="continue"/>
            <w:tcBorders>
              <w:top w:val="single" w:color="000000" w:sz="2" w:space="0"/>
              <w:left w:val="single" w:color="000000" w:sz="2" w:space="0"/>
              <w:bottom w:val="single" w:color="000000" w:sz="2" w:space="0"/>
              <w:right w:val="single" w:color="000000" w:sz="2" w:space="0"/>
            </w:tcBorders>
            <w:noWrap w:val="0"/>
            <w:vAlign w:val="top"/>
          </w:tcPr>
          <w:p w14:paraId="5939F006">
            <w:pPr>
              <w:widowControl/>
              <w:jc w:val="center"/>
              <w:rPr>
                <w:color w:val="000000"/>
                <w:kern w:val="0"/>
                <w:sz w:val="16"/>
                <w:szCs w:val="16"/>
              </w:rPr>
            </w:pPr>
          </w:p>
        </w:tc>
        <w:tc>
          <w:tcPr>
            <w:tcW w:w="345" w:type="dxa"/>
            <w:vMerge w:val="restart"/>
            <w:tcBorders>
              <w:top w:val="single" w:color="auto" w:sz="4" w:space="0"/>
              <w:left w:val="single" w:color="000000" w:sz="2" w:space="0"/>
              <w:right w:val="single" w:color="000000" w:sz="6" w:space="0"/>
            </w:tcBorders>
            <w:noWrap w:val="0"/>
            <w:textDirection w:val="tbLrV"/>
            <w:vAlign w:val="center"/>
          </w:tcPr>
          <w:p w14:paraId="2F0B96E3">
            <w:pPr>
              <w:widowControl/>
              <w:ind w:left="113" w:right="113" w:firstLine="320" w:firstLineChars="200"/>
              <w:jc w:val="center"/>
              <w:rPr>
                <w:rFonts w:hint="eastAsia" w:eastAsia="宋体"/>
                <w:color w:val="000000"/>
                <w:kern w:val="0"/>
                <w:sz w:val="16"/>
                <w:szCs w:val="16"/>
              </w:rPr>
            </w:pPr>
            <w:r>
              <w:rPr>
                <w:rFonts w:hint="eastAsia" w:eastAsia="宋体"/>
                <w:color w:val="000000"/>
                <w:kern w:val="0"/>
                <w:sz w:val="16"/>
                <w:szCs w:val="16"/>
              </w:rPr>
              <w:t>专业核心课</w:t>
            </w:r>
          </w:p>
          <w:p w14:paraId="7BAD9CEC">
            <w:pPr>
              <w:widowControl/>
              <w:ind w:left="113" w:right="113" w:firstLine="320" w:firstLineChars="200"/>
              <w:jc w:val="center"/>
              <w:rPr>
                <w:rFonts w:hint="eastAsia"/>
                <w:color w:val="000000"/>
                <w:kern w:val="0"/>
                <w:sz w:val="16"/>
                <w:szCs w:val="16"/>
              </w:rPr>
            </w:pPr>
            <w:r>
              <w:rPr>
                <w:rFonts w:hint="eastAsia" w:eastAsia="宋体"/>
                <w:color w:val="000000"/>
                <w:kern w:val="0"/>
                <w:sz w:val="16"/>
                <w:szCs w:val="16"/>
              </w:rPr>
              <w:t>（必修）</w:t>
            </w:r>
          </w:p>
        </w:tc>
        <w:tc>
          <w:tcPr>
            <w:tcW w:w="396" w:type="dxa"/>
            <w:tcBorders>
              <w:top w:val="single" w:color="auto" w:sz="4" w:space="0"/>
              <w:left w:val="nil"/>
              <w:bottom w:val="single" w:color="000000" w:sz="6" w:space="0"/>
              <w:right w:val="single" w:color="000000" w:sz="6" w:space="0"/>
            </w:tcBorders>
            <w:noWrap w:val="0"/>
            <w:vAlign w:val="center"/>
          </w:tcPr>
          <w:p w14:paraId="082CFBE6">
            <w:pPr>
              <w:widowControl/>
              <w:jc w:val="center"/>
              <w:rPr>
                <w:color w:val="000000"/>
                <w:kern w:val="0"/>
                <w:sz w:val="16"/>
                <w:szCs w:val="16"/>
              </w:rPr>
            </w:pPr>
            <w:r>
              <w:rPr>
                <w:color w:val="000000"/>
                <w:kern w:val="0"/>
                <w:sz w:val="16"/>
                <w:szCs w:val="16"/>
              </w:rPr>
              <w:t>1</w:t>
            </w:r>
          </w:p>
        </w:tc>
        <w:tc>
          <w:tcPr>
            <w:tcW w:w="707" w:type="dxa"/>
            <w:tcBorders>
              <w:top w:val="single" w:color="auto" w:sz="4" w:space="0"/>
              <w:left w:val="nil"/>
              <w:bottom w:val="single" w:color="000000" w:sz="6" w:space="0"/>
              <w:right w:val="single" w:color="000000" w:sz="6" w:space="0"/>
            </w:tcBorders>
            <w:noWrap w:val="0"/>
            <w:vAlign w:val="center"/>
          </w:tcPr>
          <w:p w14:paraId="56923968">
            <w:pPr>
              <w:widowControl/>
              <w:jc w:val="center"/>
              <w:textAlignment w:val="center"/>
              <w:rPr>
                <w:rFonts w:hint="eastAsia" w:eastAsia="宋体"/>
                <w:color w:val="000000"/>
                <w:kern w:val="0"/>
                <w:sz w:val="16"/>
                <w:szCs w:val="16"/>
                <w:lang w:val="en-US" w:eastAsia="zh-CN" w:bidi="ar-SA"/>
              </w:rPr>
            </w:pPr>
            <w:r>
              <w:rPr>
                <w:rFonts w:hint="eastAsia" w:eastAsia="宋体"/>
                <w:color w:val="000000"/>
                <w:kern w:val="0"/>
                <w:sz w:val="16"/>
                <w:szCs w:val="16"/>
              </w:rPr>
              <w:t>2</w:t>
            </w:r>
            <w:r>
              <w:rPr>
                <w:rFonts w:hint="eastAsia"/>
                <w:color w:val="000000"/>
                <w:kern w:val="0"/>
                <w:sz w:val="16"/>
                <w:szCs w:val="16"/>
                <w:lang w:val="en-US" w:eastAsia="zh-CN"/>
              </w:rPr>
              <w:t>12020</w:t>
            </w:r>
            <w:r>
              <w:rPr>
                <w:rFonts w:hint="eastAsia" w:eastAsia="宋体"/>
                <w:color w:val="000000"/>
                <w:kern w:val="0"/>
                <w:sz w:val="16"/>
                <w:szCs w:val="16"/>
              </w:rPr>
              <w:t>0</w:t>
            </w:r>
            <w:r>
              <w:rPr>
                <w:rFonts w:hint="eastAsia" w:eastAsia="宋体"/>
                <w:color w:val="000000"/>
                <w:kern w:val="0"/>
                <w:sz w:val="16"/>
                <w:szCs w:val="16"/>
                <w:lang w:val="en-US" w:eastAsia="zh-CN"/>
              </w:rPr>
              <w:t>9</w:t>
            </w:r>
          </w:p>
        </w:tc>
        <w:tc>
          <w:tcPr>
            <w:tcW w:w="1350" w:type="dxa"/>
            <w:gridSpan w:val="2"/>
            <w:tcBorders>
              <w:top w:val="single" w:color="auto" w:sz="4" w:space="0"/>
              <w:left w:val="nil"/>
              <w:bottom w:val="single" w:color="000000" w:sz="6" w:space="0"/>
              <w:right w:val="single" w:color="000000" w:sz="6" w:space="0"/>
            </w:tcBorders>
            <w:noWrap w:val="0"/>
            <w:vAlign w:val="center"/>
          </w:tcPr>
          <w:p w14:paraId="41378E8E">
            <w:pPr>
              <w:widowControl/>
              <w:jc w:val="center"/>
              <w:textAlignment w:val="center"/>
              <w:rPr>
                <w:rFonts w:hint="eastAsia" w:eastAsia="宋体"/>
                <w:color w:val="000000"/>
                <w:kern w:val="0"/>
                <w:sz w:val="18"/>
                <w:szCs w:val="18"/>
                <w:lang w:val="en-US" w:eastAsia="zh-CN" w:bidi="ar-SA"/>
              </w:rPr>
            </w:pPr>
            <w:r>
              <w:rPr>
                <w:rFonts w:hint="eastAsia" w:ascii="宋体" w:hAnsi="宋体" w:eastAsia="宋体" w:cs="宋体"/>
                <w:color w:val="000000"/>
                <w:kern w:val="0"/>
                <w:sz w:val="16"/>
                <w:szCs w:val="16"/>
                <w:lang w:eastAsia="zh-CN" w:bidi="ar"/>
              </w:rPr>
              <w:t>动物性产品检验技术</w:t>
            </w:r>
          </w:p>
        </w:tc>
        <w:tc>
          <w:tcPr>
            <w:tcW w:w="440" w:type="dxa"/>
            <w:gridSpan w:val="2"/>
            <w:tcBorders>
              <w:top w:val="single" w:color="auto" w:sz="4" w:space="0"/>
              <w:left w:val="nil"/>
              <w:bottom w:val="single" w:color="000000" w:sz="6" w:space="0"/>
              <w:right w:val="single" w:color="000000" w:sz="6" w:space="0"/>
            </w:tcBorders>
            <w:noWrap w:val="0"/>
            <w:vAlign w:val="center"/>
          </w:tcPr>
          <w:p w14:paraId="44E82F2F">
            <w:pPr>
              <w:widowControl/>
              <w:jc w:val="center"/>
              <w:textAlignment w:val="center"/>
              <w:rPr>
                <w:rFonts w:hint="default" w:eastAsia="宋体"/>
                <w:color w:val="auto"/>
                <w:kern w:val="0"/>
                <w:sz w:val="16"/>
                <w:szCs w:val="16"/>
                <w:highlight w:val="none"/>
                <w:lang w:val="en-US" w:eastAsia="zh-CN" w:bidi="ar-SA"/>
              </w:rPr>
            </w:pPr>
            <w:r>
              <w:rPr>
                <w:rFonts w:hint="eastAsia" w:eastAsia="宋体"/>
                <w:color w:val="auto"/>
                <w:kern w:val="0"/>
                <w:sz w:val="16"/>
                <w:szCs w:val="16"/>
                <w:highlight w:val="none"/>
                <w:lang w:val="en-US" w:eastAsia="zh-CN"/>
              </w:rPr>
              <w:t>B</w:t>
            </w:r>
          </w:p>
        </w:tc>
        <w:tc>
          <w:tcPr>
            <w:tcW w:w="479" w:type="dxa"/>
            <w:tcBorders>
              <w:top w:val="single" w:color="auto" w:sz="4" w:space="0"/>
              <w:left w:val="nil"/>
              <w:bottom w:val="single" w:color="000000" w:sz="6" w:space="0"/>
              <w:right w:val="single" w:color="000000" w:sz="6" w:space="0"/>
            </w:tcBorders>
            <w:noWrap w:val="0"/>
            <w:vAlign w:val="center"/>
          </w:tcPr>
          <w:p w14:paraId="5051411F">
            <w:pPr>
              <w:widowControl/>
              <w:jc w:val="center"/>
              <w:textAlignment w:val="center"/>
              <w:rPr>
                <w:color w:val="auto"/>
                <w:kern w:val="0"/>
                <w:sz w:val="16"/>
                <w:szCs w:val="16"/>
              </w:rPr>
            </w:pPr>
            <w:r>
              <w:rPr>
                <w:rFonts w:hint="eastAsia" w:eastAsia="宋体"/>
                <w:color w:val="auto"/>
                <w:kern w:val="0"/>
                <w:sz w:val="16"/>
                <w:szCs w:val="16"/>
                <w:lang w:val="en-US" w:eastAsia="zh-CN"/>
              </w:rPr>
              <w:t>是</w:t>
            </w:r>
          </w:p>
        </w:tc>
        <w:tc>
          <w:tcPr>
            <w:tcW w:w="545" w:type="dxa"/>
            <w:tcBorders>
              <w:top w:val="single" w:color="auto" w:sz="4" w:space="0"/>
              <w:left w:val="nil"/>
              <w:bottom w:val="single" w:color="000000" w:sz="6" w:space="0"/>
              <w:right w:val="single" w:color="000000" w:sz="6" w:space="0"/>
            </w:tcBorders>
            <w:noWrap w:val="0"/>
            <w:vAlign w:val="center"/>
          </w:tcPr>
          <w:p w14:paraId="4908587F">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3.5</w:t>
            </w:r>
          </w:p>
        </w:tc>
        <w:tc>
          <w:tcPr>
            <w:tcW w:w="555" w:type="dxa"/>
            <w:tcBorders>
              <w:top w:val="single" w:color="auto" w:sz="4" w:space="0"/>
              <w:left w:val="nil"/>
              <w:bottom w:val="single" w:color="000000" w:sz="6" w:space="0"/>
              <w:right w:val="single" w:color="000000" w:sz="6" w:space="0"/>
            </w:tcBorders>
            <w:noWrap w:val="0"/>
            <w:vAlign w:val="center"/>
          </w:tcPr>
          <w:p w14:paraId="3CDB5B5F">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56</w:t>
            </w:r>
          </w:p>
        </w:tc>
        <w:tc>
          <w:tcPr>
            <w:tcW w:w="557" w:type="dxa"/>
            <w:gridSpan w:val="2"/>
            <w:tcBorders>
              <w:top w:val="single" w:color="auto" w:sz="4" w:space="0"/>
              <w:left w:val="nil"/>
              <w:bottom w:val="single" w:color="000000" w:sz="6" w:space="0"/>
              <w:right w:val="single" w:color="auto" w:sz="4" w:space="0"/>
            </w:tcBorders>
            <w:noWrap w:val="0"/>
            <w:vAlign w:val="center"/>
          </w:tcPr>
          <w:p w14:paraId="347E9A10">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38</w:t>
            </w:r>
          </w:p>
        </w:tc>
        <w:tc>
          <w:tcPr>
            <w:tcW w:w="545" w:type="dxa"/>
            <w:gridSpan w:val="2"/>
            <w:tcBorders>
              <w:top w:val="single" w:color="auto" w:sz="4" w:space="0"/>
              <w:left w:val="single" w:color="auto" w:sz="4" w:space="0"/>
              <w:bottom w:val="single" w:color="000000" w:sz="6" w:space="0"/>
              <w:right w:val="single" w:color="000000" w:sz="6" w:space="0"/>
            </w:tcBorders>
            <w:noWrap w:val="0"/>
            <w:vAlign w:val="center"/>
          </w:tcPr>
          <w:p w14:paraId="7C3AF18D">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18</w:t>
            </w:r>
          </w:p>
        </w:tc>
        <w:tc>
          <w:tcPr>
            <w:tcW w:w="513" w:type="dxa"/>
            <w:tcBorders>
              <w:top w:val="single" w:color="auto" w:sz="4" w:space="0"/>
              <w:left w:val="nil"/>
              <w:bottom w:val="single" w:color="000000" w:sz="6" w:space="0"/>
              <w:right w:val="single" w:color="000000" w:sz="6" w:space="0"/>
            </w:tcBorders>
            <w:noWrap w:val="0"/>
            <w:vAlign w:val="center"/>
          </w:tcPr>
          <w:p w14:paraId="2A1182A6">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w:t>
            </w:r>
          </w:p>
        </w:tc>
        <w:tc>
          <w:tcPr>
            <w:tcW w:w="630" w:type="dxa"/>
            <w:tcBorders>
              <w:top w:val="single" w:color="auto" w:sz="4" w:space="0"/>
              <w:left w:val="nil"/>
              <w:bottom w:val="single" w:color="000000" w:sz="6" w:space="0"/>
              <w:right w:val="single" w:color="000000" w:sz="6" w:space="0"/>
            </w:tcBorders>
            <w:noWrap w:val="0"/>
            <w:vAlign w:val="center"/>
          </w:tcPr>
          <w:p w14:paraId="34A0F38E">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22" w:type="dxa"/>
            <w:tcBorders>
              <w:top w:val="single" w:color="auto" w:sz="4" w:space="0"/>
              <w:left w:val="nil"/>
              <w:bottom w:val="single" w:color="000000" w:sz="6" w:space="0"/>
              <w:right w:val="single" w:color="000000" w:sz="6" w:space="0"/>
            </w:tcBorders>
            <w:noWrap w:val="0"/>
            <w:vAlign w:val="center"/>
          </w:tcPr>
          <w:p w14:paraId="7D3C5464">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38" w:type="dxa"/>
            <w:gridSpan w:val="2"/>
            <w:tcBorders>
              <w:top w:val="single" w:color="auto" w:sz="4" w:space="0"/>
              <w:left w:val="nil"/>
              <w:bottom w:val="single" w:color="000000" w:sz="6" w:space="0"/>
              <w:right w:val="single" w:color="000000" w:sz="6" w:space="0"/>
            </w:tcBorders>
            <w:noWrap w:val="0"/>
            <w:vAlign w:val="center"/>
          </w:tcPr>
          <w:p w14:paraId="00FA0B34">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3.11</w:t>
            </w:r>
          </w:p>
        </w:tc>
        <w:tc>
          <w:tcPr>
            <w:tcW w:w="540" w:type="dxa"/>
            <w:gridSpan w:val="2"/>
            <w:tcBorders>
              <w:top w:val="single" w:color="auto" w:sz="4" w:space="0"/>
              <w:left w:val="nil"/>
              <w:bottom w:val="single" w:color="000000" w:sz="6" w:space="0"/>
              <w:right w:val="single" w:color="000000" w:sz="6" w:space="0"/>
            </w:tcBorders>
            <w:noWrap w:val="0"/>
            <w:vAlign w:val="center"/>
          </w:tcPr>
          <w:p w14:paraId="603D2A61">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23" w:type="dxa"/>
            <w:gridSpan w:val="3"/>
            <w:tcBorders>
              <w:top w:val="single" w:color="auto" w:sz="4" w:space="0"/>
              <w:left w:val="nil"/>
              <w:bottom w:val="single" w:color="000000" w:sz="6" w:space="0"/>
              <w:right w:val="single" w:color="000000" w:sz="6" w:space="0"/>
            </w:tcBorders>
            <w:noWrap w:val="0"/>
            <w:vAlign w:val="center"/>
          </w:tcPr>
          <w:p w14:paraId="015EFEC3">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3E656C31">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774" w:type="dxa"/>
            <w:gridSpan w:val="4"/>
            <w:tcBorders>
              <w:top w:val="single" w:color="auto" w:sz="4" w:space="0"/>
              <w:left w:val="nil"/>
              <w:bottom w:val="single" w:color="000000" w:sz="6" w:space="0"/>
              <w:right w:val="single" w:color="000000" w:sz="6" w:space="0"/>
            </w:tcBorders>
            <w:noWrap w:val="0"/>
            <w:vAlign w:val="center"/>
          </w:tcPr>
          <w:p w14:paraId="22B4085D">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考查</w:t>
            </w:r>
          </w:p>
        </w:tc>
        <w:tc>
          <w:tcPr>
            <w:tcW w:w="1524" w:type="dxa"/>
            <w:tcBorders>
              <w:top w:val="single" w:color="auto" w:sz="4" w:space="0"/>
              <w:left w:val="nil"/>
              <w:bottom w:val="single" w:color="000000" w:sz="6" w:space="0"/>
              <w:right w:val="single" w:color="auto" w:sz="4" w:space="0"/>
            </w:tcBorders>
            <w:noWrap w:val="0"/>
            <w:vAlign w:val="center"/>
          </w:tcPr>
          <w:p w14:paraId="5CEB474F">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农牧系</w:t>
            </w: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14:paraId="7B876B9C">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eastAsia="宋体"/>
                <w:kern w:val="0"/>
                <w:sz w:val="16"/>
                <w:szCs w:val="16"/>
              </w:rPr>
              <w:t>见习：</w:t>
            </w:r>
            <w:r>
              <w:rPr>
                <w:rFonts w:hint="eastAsia" w:eastAsia="宋体"/>
                <w:kern w:val="0"/>
                <w:sz w:val="16"/>
                <w:szCs w:val="16"/>
                <w:lang w:val="en-US" w:eastAsia="zh-CN"/>
              </w:rPr>
              <w:t>通辽京缘种牛翻译有限责任公司</w:t>
            </w:r>
            <w:r>
              <w:rPr>
                <w:rFonts w:hint="eastAsia" w:eastAsia="宋体"/>
                <w:color w:val="000000"/>
                <w:kern w:val="0"/>
                <w:sz w:val="16"/>
                <w:szCs w:val="16"/>
              </w:rPr>
              <w:t>（8学时）</w:t>
            </w:r>
          </w:p>
        </w:tc>
      </w:tr>
      <w:tr w14:paraId="2A22D47A">
        <w:tblPrEx>
          <w:tblCellMar>
            <w:top w:w="0" w:type="dxa"/>
            <w:left w:w="108" w:type="dxa"/>
            <w:bottom w:w="0" w:type="dxa"/>
            <w:right w:w="108" w:type="dxa"/>
          </w:tblCellMar>
        </w:tblPrEx>
        <w:trPr>
          <w:trHeight w:val="388" w:hRule="atLeast"/>
        </w:trPr>
        <w:tc>
          <w:tcPr>
            <w:tcW w:w="343" w:type="dxa"/>
            <w:vMerge w:val="continue"/>
            <w:tcBorders>
              <w:top w:val="single" w:color="000000" w:sz="2" w:space="0"/>
              <w:left w:val="single" w:color="000000" w:sz="2" w:space="0"/>
              <w:bottom w:val="single" w:color="000000" w:sz="2" w:space="0"/>
              <w:right w:val="single" w:color="000000" w:sz="2" w:space="0"/>
            </w:tcBorders>
            <w:noWrap w:val="0"/>
            <w:vAlign w:val="top"/>
          </w:tcPr>
          <w:p w14:paraId="3D0D385B">
            <w:pPr>
              <w:widowControl/>
              <w:jc w:val="center"/>
              <w:rPr>
                <w:color w:val="000000"/>
                <w:kern w:val="0"/>
                <w:sz w:val="16"/>
                <w:szCs w:val="16"/>
              </w:rPr>
            </w:pPr>
          </w:p>
        </w:tc>
        <w:tc>
          <w:tcPr>
            <w:tcW w:w="345" w:type="dxa"/>
            <w:vMerge w:val="continue"/>
            <w:tcBorders>
              <w:left w:val="single" w:color="000000" w:sz="2" w:space="0"/>
              <w:right w:val="single" w:color="000000" w:sz="6" w:space="0"/>
            </w:tcBorders>
            <w:noWrap w:val="0"/>
            <w:textDirection w:val="tbRlV"/>
            <w:vAlign w:val="center"/>
          </w:tcPr>
          <w:p w14:paraId="2FB55621">
            <w:pPr>
              <w:widowControl/>
              <w:ind w:left="113" w:right="113"/>
              <w:jc w:val="center"/>
              <w:rPr>
                <w:rFonts w:hint="eastAsia"/>
                <w:color w:val="000000"/>
                <w:kern w:val="0"/>
                <w:sz w:val="16"/>
                <w:szCs w:val="16"/>
              </w:rPr>
            </w:pPr>
          </w:p>
        </w:tc>
        <w:tc>
          <w:tcPr>
            <w:tcW w:w="396" w:type="dxa"/>
            <w:tcBorders>
              <w:top w:val="single" w:color="auto" w:sz="4" w:space="0"/>
              <w:left w:val="nil"/>
              <w:bottom w:val="single" w:color="000000" w:sz="6" w:space="0"/>
              <w:right w:val="single" w:color="000000" w:sz="6" w:space="0"/>
            </w:tcBorders>
            <w:noWrap w:val="0"/>
            <w:vAlign w:val="center"/>
          </w:tcPr>
          <w:p w14:paraId="72789082">
            <w:pPr>
              <w:widowControl/>
              <w:jc w:val="center"/>
              <w:rPr>
                <w:color w:val="000000"/>
                <w:kern w:val="0"/>
                <w:sz w:val="16"/>
                <w:szCs w:val="16"/>
              </w:rPr>
            </w:pPr>
            <w:r>
              <w:rPr>
                <w:color w:val="000000"/>
                <w:kern w:val="0"/>
                <w:sz w:val="16"/>
                <w:szCs w:val="16"/>
              </w:rPr>
              <w:t>2</w:t>
            </w:r>
          </w:p>
        </w:tc>
        <w:tc>
          <w:tcPr>
            <w:tcW w:w="707" w:type="dxa"/>
            <w:tcBorders>
              <w:top w:val="single" w:color="auto" w:sz="4" w:space="0"/>
              <w:left w:val="nil"/>
              <w:bottom w:val="single" w:color="000000" w:sz="6" w:space="0"/>
              <w:right w:val="single" w:color="000000" w:sz="6" w:space="0"/>
            </w:tcBorders>
            <w:noWrap w:val="0"/>
            <w:vAlign w:val="center"/>
          </w:tcPr>
          <w:p w14:paraId="40C6E8C4">
            <w:pPr>
              <w:widowControl/>
              <w:jc w:val="center"/>
              <w:textAlignment w:val="center"/>
              <w:rPr>
                <w:rFonts w:hint="default" w:eastAsia="宋体"/>
                <w:color w:val="000000"/>
                <w:kern w:val="0"/>
                <w:sz w:val="16"/>
                <w:szCs w:val="16"/>
                <w:lang w:val="en-US" w:eastAsia="zh-CN" w:bidi="ar-SA"/>
              </w:rPr>
            </w:pPr>
            <w:r>
              <w:rPr>
                <w:rFonts w:hint="eastAsia" w:eastAsia="宋体"/>
                <w:color w:val="000000"/>
                <w:kern w:val="0"/>
                <w:sz w:val="16"/>
                <w:szCs w:val="16"/>
              </w:rPr>
              <w:t>2</w:t>
            </w:r>
            <w:r>
              <w:rPr>
                <w:rFonts w:hint="eastAsia"/>
                <w:color w:val="000000"/>
                <w:kern w:val="0"/>
                <w:sz w:val="16"/>
                <w:szCs w:val="16"/>
                <w:lang w:val="en-US" w:eastAsia="zh-CN"/>
              </w:rPr>
              <w:t>1202010</w:t>
            </w:r>
          </w:p>
        </w:tc>
        <w:tc>
          <w:tcPr>
            <w:tcW w:w="1350" w:type="dxa"/>
            <w:gridSpan w:val="2"/>
            <w:tcBorders>
              <w:top w:val="single" w:color="auto" w:sz="4" w:space="0"/>
              <w:left w:val="nil"/>
              <w:bottom w:val="single" w:color="000000" w:sz="6" w:space="0"/>
              <w:right w:val="single" w:color="000000" w:sz="6" w:space="0"/>
            </w:tcBorders>
            <w:noWrap w:val="0"/>
            <w:vAlign w:val="center"/>
          </w:tcPr>
          <w:p w14:paraId="09B1C2A9">
            <w:pPr>
              <w:widowControl/>
              <w:jc w:val="center"/>
              <w:textAlignment w:val="center"/>
              <w:rPr>
                <w:rFonts w:hint="eastAsia"/>
                <w:color w:val="000000"/>
                <w:kern w:val="0"/>
                <w:sz w:val="18"/>
                <w:szCs w:val="18"/>
                <w:lang w:val="en-US" w:eastAsia="zh-CN" w:bidi="ar-SA"/>
              </w:rPr>
            </w:pPr>
            <w:r>
              <w:rPr>
                <w:rFonts w:hint="eastAsia" w:ascii="宋体" w:hAnsi="仿宋" w:cs="仿宋"/>
                <w:kern w:val="0"/>
                <w:sz w:val="16"/>
                <w:lang w:val="zh-CN" w:bidi="zh-CN"/>
              </w:rPr>
              <w:t>动物疫病检验技术</w:t>
            </w:r>
          </w:p>
        </w:tc>
        <w:tc>
          <w:tcPr>
            <w:tcW w:w="440" w:type="dxa"/>
            <w:gridSpan w:val="2"/>
            <w:tcBorders>
              <w:top w:val="single" w:color="auto" w:sz="4" w:space="0"/>
              <w:left w:val="nil"/>
              <w:bottom w:val="single" w:color="000000" w:sz="6" w:space="0"/>
              <w:right w:val="single" w:color="000000" w:sz="6" w:space="0"/>
            </w:tcBorders>
            <w:noWrap w:val="0"/>
            <w:vAlign w:val="center"/>
          </w:tcPr>
          <w:p w14:paraId="6DC4C9D6">
            <w:pPr>
              <w:widowControl/>
              <w:jc w:val="center"/>
              <w:textAlignment w:val="center"/>
              <w:rPr>
                <w:rFonts w:hint="default" w:eastAsia="宋体"/>
                <w:color w:val="auto"/>
                <w:kern w:val="0"/>
                <w:sz w:val="16"/>
                <w:szCs w:val="16"/>
                <w:highlight w:val="none"/>
                <w:lang w:val="en-US" w:eastAsia="zh-CN" w:bidi="ar-SA"/>
              </w:rPr>
            </w:pPr>
            <w:r>
              <w:rPr>
                <w:rFonts w:hint="eastAsia" w:eastAsia="宋体"/>
                <w:color w:val="auto"/>
                <w:kern w:val="0"/>
                <w:sz w:val="16"/>
                <w:szCs w:val="16"/>
                <w:highlight w:val="none"/>
                <w:lang w:val="en-US" w:eastAsia="zh-CN"/>
              </w:rPr>
              <w:t>B</w:t>
            </w:r>
          </w:p>
        </w:tc>
        <w:tc>
          <w:tcPr>
            <w:tcW w:w="479" w:type="dxa"/>
            <w:tcBorders>
              <w:top w:val="single" w:color="auto" w:sz="4" w:space="0"/>
              <w:left w:val="nil"/>
              <w:bottom w:val="single" w:color="000000" w:sz="6" w:space="0"/>
              <w:right w:val="single" w:color="000000" w:sz="6" w:space="0"/>
            </w:tcBorders>
            <w:noWrap w:val="0"/>
            <w:vAlign w:val="center"/>
          </w:tcPr>
          <w:p w14:paraId="145E3C5A">
            <w:pPr>
              <w:widowControl/>
              <w:jc w:val="center"/>
              <w:textAlignment w:val="center"/>
              <w:rPr>
                <w:color w:val="auto"/>
                <w:kern w:val="0"/>
                <w:sz w:val="16"/>
                <w:szCs w:val="16"/>
              </w:rPr>
            </w:pPr>
            <w:r>
              <w:rPr>
                <w:rFonts w:hint="eastAsia" w:eastAsia="宋体"/>
                <w:color w:val="auto"/>
                <w:kern w:val="0"/>
                <w:sz w:val="16"/>
                <w:szCs w:val="16"/>
                <w:lang w:val="en-US" w:eastAsia="zh-CN"/>
              </w:rPr>
              <w:t>是</w:t>
            </w:r>
          </w:p>
        </w:tc>
        <w:tc>
          <w:tcPr>
            <w:tcW w:w="545" w:type="dxa"/>
            <w:tcBorders>
              <w:top w:val="single" w:color="auto" w:sz="4" w:space="0"/>
              <w:left w:val="nil"/>
              <w:bottom w:val="single" w:color="000000" w:sz="6" w:space="0"/>
              <w:right w:val="single" w:color="000000" w:sz="6" w:space="0"/>
            </w:tcBorders>
            <w:noWrap w:val="0"/>
            <w:vAlign w:val="center"/>
          </w:tcPr>
          <w:p w14:paraId="3680F6BB">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3.5</w:t>
            </w:r>
          </w:p>
        </w:tc>
        <w:tc>
          <w:tcPr>
            <w:tcW w:w="555" w:type="dxa"/>
            <w:tcBorders>
              <w:top w:val="single" w:color="auto" w:sz="4" w:space="0"/>
              <w:left w:val="nil"/>
              <w:bottom w:val="single" w:color="000000" w:sz="6" w:space="0"/>
              <w:right w:val="single" w:color="000000" w:sz="6" w:space="0"/>
            </w:tcBorders>
            <w:noWrap w:val="0"/>
            <w:vAlign w:val="center"/>
          </w:tcPr>
          <w:p w14:paraId="1590B178">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56</w:t>
            </w:r>
          </w:p>
        </w:tc>
        <w:tc>
          <w:tcPr>
            <w:tcW w:w="557" w:type="dxa"/>
            <w:gridSpan w:val="2"/>
            <w:tcBorders>
              <w:top w:val="single" w:color="auto" w:sz="4" w:space="0"/>
              <w:left w:val="nil"/>
              <w:bottom w:val="single" w:color="000000" w:sz="6" w:space="0"/>
              <w:right w:val="single" w:color="auto" w:sz="4" w:space="0"/>
            </w:tcBorders>
            <w:noWrap w:val="0"/>
            <w:vAlign w:val="center"/>
          </w:tcPr>
          <w:p w14:paraId="5F197D44">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38</w:t>
            </w:r>
          </w:p>
        </w:tc>
        <w:tc>
          <w:tcPr>
            <w:tcW w:w="545" w:type="dxa"/>
            <w:gridSpan w:val="2"/>
            <w:tcBorders>
              <w:top w:val="single" w:color="auto" w:sz="4" w:space="0"/>
              <w:left w:val="single" w:color="auto" w:sz="4" w:space="0"/>
              <w:bottom w:val="single" w:color="000000" w:sz="6" w:space="0"/>
              <w:right w:val="single" w:color="000000" w:sz="6" w:space="0"/>
            </w:tcBorders>
            <w:noWrap w:val="0"/>
            <w:vAlign w:val="center"/>
          </w:tcPr>
          <w:p w14:paraId="4BD4362B">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18</w:t>
            </w:r>
          </w:p>
        </w:tc>
        <w:tc>
          <w:tcPr>
            <w:tcW w:w="513" w:type="dxa"/>
            <w:tcBorders>
              <w:top w:val="single" w:color="auto" w:sz="4" w:space="0"/>
              <w:left w:val="nil"/>
              <w:bottom w:val="single" w:color="000000" w:sz="6" w:space="0"/>
              <w:right w:val="single" w:color="000000" w:sz="6" w:space="0"/>
            </w:tcBorders>
            <w:noWrap w:val="0"/>
            <w:vAlign w:val="center"/>
          </w:tcPr>
          <w:p w14:paraId="1FFB1BF6">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w:t>
            </w:r>
          </w:p>
        </w:tc>
        <w:tc>
          <w:tcPr>
            <w:tcW w:w="630" w:type="dxa"/>
            <w:tcBorders>
              <w:top w:val="single" w:color="auto" w:sz="4" w:space="0"/>
              <w:left w:val="nil"/>
              <w:bottom w:val="single" w:color="000000" w:sz="6" w:space="0"/>
              <w:right w:val="single" w:color="000000" w:sz="6" w:space="0"/>
            </w:tcBorders>
            <w:noWrap w:val="0"/>
            <w:vAlign w:val="center"/>
          </w:tcPr>
          <w:p w14:paraId="2618BEA6">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22" w:type="dxa"/>
            <w:tcBorders>
              <w:top w:val="single" w:color="auto" w:sz="4" w:space="0"/>
              <w:left w:val="nil"/>
              <w:bottom w:val="single" w:color="000000" w:sz="6" w:space="0"/>
              <w:right w:val="single" w:color="000000" w:sz="6" w:space="0"/>
            </w:tcBorders>
            <w:noWrap w:val="0"/>
            <w:vAlign w:val="center"/>
          </w:tcPr>
          <w:p w14:paraId="613107B7">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38" w:type="dxa"/>
            <w:gridSpan w:val="2"/>
            <w:tcBorders>
              <w:top w:val="single" w:color="auto" w:sz="4" w:space="0"/>
              <w:left w:val="nil"/>
              <w:bottom w:val="single" w:color="000000" w:sz="6" w:space="0"/>
              <w:right w:val="single" w:color="000000" w:sz="6" w:space="0"/>
            </w:tcBorders>
            <w:noWrap w:val="0"/>
            <w:vAlign w:val="center"/>
          </w:tcPr>
          <w:p w14:paraId="7A4A109C">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3.11</w:t>
            </w:r>
          </w:p>
        </w:tc>
        <w:tc>
          <w:tcPr>
            <w:tcW w:w="540" w:type="dxa"/>
            <w:gridSpan w:val="2"/>
            <w:tcBorders>
              <w:top w:val="single" w:color="auto" w:sz="4" w:space="0"/>
              <w:left w:val="nil"/>
              <w:bottom w:val="single" w:color="000000" w:sz="6" w:space="0"/>
              <w:right w:val="single" w:color="000000" w:sz="6" w:space="0"/>
            </w:tcBorders>
            <w:noWrap w:val="0"/>
            <w:vAlign w:val="center"/>
          </w:tcPr>
          <w:p w14:paraId="326F3147">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23" w:type="dxa"/>
            <w:gridSpan w:val="3"/>
            <w:tcBorders>
              <w:top w:val="single" w:color="auto" w:sz="4" w:space="0"/>
              <w:left w:val="nil"/>
              <w:bottom w:val="single" w:color="000000" w:sz="6" w:space="0"/>
              <w:right w:val="single" w:color="000000" w:sz="6" w:space="0"/>
            </w:tcBorders>
            <w:noWrap w:val="0"/>
            <w:vAlign w:val="center"/>
          </w:tcPr>
          <w:p w14:paraId="68F066DC">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041303CE">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774" w:type="dxa"/>
            <w:gridSpan w:val="4"/>
            <w:tcBorders>
              <w:top w:val="single" w:color="auto" w:sz="4" w:space="0"/>
              <w:left w:val="nil"/>
              <w:bottom w:val="single" w:color="000000" w:sz="6" w:space="0"/>
              <w:right w:val="single" w:color="000000" w:sz="6" w:space="0"/>
            </w:tcBorders>
            <w:noWrap w:val="0"/>
            <w:vAlign w:val="center"/>
          </w:tcPr>
          <w:p w14:paraId="10BA938F">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考试</w:t>
            </w:r>
          </w:p>
        </w:tc>
        <w:tc>
          <w:tcPr>
            <w:tcW w:w="1524" w:type="dxa"/>
            <w:tcBorders>
              <w:top w:val="single" w:color="auto" w:sz="4" w:space="0"/>
              <w:left w:val="nil"/>
              <w:bottom w:val="single" w:color="000000" w:sz="6" w:space="0"/>
              <w:right w:val="single" w:color="auto" w:sz="4" w:space="0"/>
            </w:tcBorders>
            <w:noWrap w:val="0"/>
            <w:vAlign w:val="center"/>
          </w:tcPr>
          <w:p w14:paraId="32A33CB8">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农牧系</w:t>
            </w: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14:paraId="1DBB037F">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r>
      <w:tr w14:paraId="3258A1C1">
        <w:tblPrEx>
          <w:tblCellMar>
            <w:top w:w="0" w:type="dxa"/>
            <w:left w:w="108" w:type="dxa"/>
            <w:bottom w:w="0" w:type="dxa"/>
            <w:right w:w="108" w:type="dxa"/>
          </w:tblCellMar>
        </w:tblPrEx>
        <w:trPr>
          <w:trHeight w:val="388" w:hRule="atLeast"/>
        </w:trPr>
        <w:tc>
          <w:tcPr>
            <w:tcW w:w="343" w:type="dxa"/>
            <w:vMerge w:val="continue"/>
            <w:tcBorders>
              <w:top w:val="single" w:color="000000" w:sz="2" w:space="0"/>
              <w:left w:val="single" w:color="000000" w:sz="2" w:space="0"/>
              <w:bottom w:val="single" w:color="000000" w:sz="2" w:space="0"/>
              <w:right w:val="single" w:color="000000" w:sz="2" w:space="0"/>
            </w:tcBorders>
            <w:noWrap w:val="0"/>
            <w:vAlign w:val="top"/>
          </w:tcPr>
          <w:p w14:paraId="45FB8DC4">
            <w:pPr>
              <w:widowControl/>
              <w:jc w:val="center"/>
              <w:rPr>
                <w:color w:val="000000"/>
                <w:kern w:val="0"/>
                <w:sz w:val="16"/>
                <w:szCs w:val="16"/>
              </w:rPr>
            </w:pPr>
          </w:p>
        </w:tc>
        <w:tc>
          <w:tcPr>
            <w:tcW w:w="345" w:type="dxa"/>
            <w:vMerge w:val="continue"/>
            <w:tcBorders>
              <w:left w:val="single" w:color="000000" w:sz="2" w:space="0"/>
              <w:right w:val="single" w:color="000000" w:sz="6" w:space="0"/>
            </w:tcBorders>
            <w:noWrap w:val="0"/>
            <w:textDirection w:val="tbRlV"/>
            <w:vAlign w:val="center"/>
          </w:tcPr>
          <w:p w14:paraId="117BE9CE">
            <w:pPr>
              <w:widowControl/>
              <w:ind w:left="113" w:right="113"/>
              <w:jc w:val="center"/>
              <w:rPr>
                <w:rFonts w:hint="eastAsia"/>
                <w:color w:val="000000"/>
                <w:kern w:val="0"/>
                <w:sz w:val="16"/>
                <w:szCs w:val="16"/>
              </w:rPr>
            </w:pPr>
          </w:p>
        </w:tc>
        <w:tc>
          <w:tcPr>
            <w:tcW w:w="396" w:type="dxa"/>
            <w:tcBorders>
              <w:top w:val="single" w:color="auto" w:sz="4" w:space="0"/>
              <w:left w:val="nil"/>
              <w:bottom w:val="single" w:color="000000" w:sz="6" w:space="0"/>
              <w:right w:val="single" w:color="000000" w:sz="6" w:space="0"/>
            </w:tcBorders>
            <w:noWrap w:val="0"/>
            <w:vAlign w:val="center"/>
          </w:tcPr>
          <w:p w14:paraId="7E526EE4">
            <w:pPr>
              <w:widowControl/>
              <w:jc w:val="center"/>
              <w:rPr>
                <w:color w:val="000000"/>
                <w:kern w:val="0"/>
                <w:sz w:val="16"/>
                <w:szCs w:val="16"/>
              </w:rPr>
            </w:pPr>
            <w:r>
              <w:rPr>
                <w:color w:val="000000"/>
                <w:kern w:val="0"/>
                <w:sz w:val="16"/>
                <w:szCs w:val="16"/>
              </w:rPr>
              <w:t>3</w:t>
            </w:r>
          </w:p>
        </w:tc>
        <w:tc>
          <w:tcPr>
            <w:tcW w:w="707" w:type="dxa"/>
            <w:tcBorders>
              <w:top w:val="single" w:color="auto" w:sz="4" w:space="0"/>
              <w:left w:val="nil"/>
              <w:bottom w:val="single" w:color="000000" w:sz="6" w:space="0"/>
              <w:right w:val="single" w:color="000000" w:sz="6" w:space="0"/>
            </w:tcBorders>
            <w:noWrap w:val="0"/>
            <w:vAlign w:val="center"/>
          </w:tcPr>
          <w:p w14:paraId="7B3C298C">
            <w:pPr>
              <w:widowControl/>
              <w:jc w:val="center"/>
              <w:textAlignment w:val="center"/>
              <w:rPr>
                <w:rFonts w:hint="default" w:eastAsia="宋体"/>
                <w:color w:val="000000"/>
                <w:kern w:val="0"/>
                <w:sz w:val="16"/>
                <w:szCs w:val="16"/>
                <w:lang w:val="en-US" w:eastAsia="zh-CN" w:bidi="ar-SA"/>
              </w:rPr>
            </w:pPr>
            <w:r>
              <w:rPr>
                <w:rFonts w:hint="eastAsia" w:eastAsia="宋体"/>
                <w:color w:val="000000"/>
                <w:kern w:val="0"/>
                <w:sz w:val="16"/>
                <w:szCs w:val="16"/>
              </w:rPr>
              <w:t>2</w:t>
            </w:r>
            <w:r>
              <w:rPr>
                <w:rFonts w:hint="eastAsia"/>
                <w:color w:val="000000"/>
                <w:kern w:val="0"/>
                <w:sz w:val="16"/>
                <w:szCs w:val="16"/>
                <w:lang w:val="en-US" w:eastAsia="zh-CN"/>
              </w:rPr>
              <w:t>1202011</w:t>
            </w:r>
          </w:p>
        </w:tc>
        <w:tc>
          <w:tcPr>
            <w:tcW w:w="1350" w:type="dxa"/>
            <w:gridSpan w:val="2"/>
            <w:tcBorders>
              <w:top w:val="single" w:color="auto" w:sz="4" w:space="0"/>
              <w:left w:val="nil"/>
              <w:bottom w:val="single" w:color="000000" w:sz="6" w:space="0"/>
              <w:right w:val="single" w:color="000000" w:sz="6" w:space="0"/>
            </w:tcBorders>
            <w:noWrap w:val="0"/>
            <w:vAlign w:val="center"/>
          </w:tcPr>
          <w:p w14:paraId="259CB6AF">
            <w:pPr>
              <w:widowControl/>
              <w:jc w:val="center"/>
              <w:textAlignment w:val="center"/>
              <w:rPr>
                <w:rFonts w:hint="eastAsia" w:eastAsia="宋体"/>
                <w:color w:val="000000"/>
                <w:kern w:val="0"/>
                <w:sz w:val="18"/>
                <w:szCs w:val="18"/>
                <w:lang w:val="en-US" w:eastAsia="zh-CN" w:bidi="ar-SA"/>
              </w:rPr>
            </w:pPr>
            <w:r>
              <w:rPr>
                <w:rFonts w:hint="eastAsia" w:ascii="宋体" w:hAnsi="宋体" w:eastAsia="宋体" w:cs="宋体"/>
                <w:color w:val="000000"/>
                <w:kern w:val="0"/>
                <w:sz w:val="16"/>
                <w:szCs w:val="16"/>
                <w:lang w:eastAsia="zh-CN" w:bidi="ar"/>
              </w:rPr>
              <w:t>动物流行病调查技术</w:t>
            </w:r>
          </w:p>
        </w:tc>
        <w:tc>
          <w:tcPr>
            <w:tcW w:w="440" w:type="dxa"/>
            <w:gridSpan w:val="2"/>
            <w:tcBorders>
              <w:top w:val="single" w:color="auto" w:sz="4" w:space="0"/>
              <w:left w:val="nil"/>
              <w:bottom w:val="single" w:color="000000" w:sz="6" w:space="0"/>
              <w:right w:val="single" w:color="000000" w:sz="6" w:space="0"/>
            </w:tcBorders>
            <w:noWrap w:val="0"/>
            <w:vAlign w:val="center"/>
          </w:tcPr>
          <w:p w14:paraId="0384F18B">
            <w:pPr>
              <w:widowControl/>
              <w:jc w:val="center"/>
              <w:textAlignment w:val="center"/>
              <w:rPr>
                <w:rFonts w:hint="eastAsia" w:eastAsia="宋体"/>
                <w:color w:val="auto"/>
                <w:kern w:val="0"/>
                <w:sz w:val="16"/>
                <w:szCs w:val="16"/>
                <w:highlight w:val="none"/>
                <w:lang w:val="en-US" w:eastAsia="zh-CN" w:bidi="ar-SA"/>
              </w:rPr>
            </w:pPr>
            <w:r>
              <w:rPr>
                <w:rFonts w:hint="eastAsia" w:eastAsia="宋体"/>
                <w:color w:val="auto"/>
                <w:kern w:val="0"/>
                <w:sz w:val="16"/>
                <w:szCs w:val="16"/>
                <w:highlight w:val="none"/>
                <w:lang w:val="en-US" w:eastAsia="zh-CN"/>
              </w:rPr>
              <w:t>A</w:t>
            </w:r>
          </w:p>
        </w:tc>
        <w:tc>
          <w:tcPr>
            <w:tcW w:w="479" w:type="dxa"/>
            <w:tcBorders>
              <w:top w:val="single" w:color="auto" w:sz="4" w:space="0"/>
              <w:left w:val="nil"/>
              <w:bottom w:val="single" w:color="000000" w:sz="6" w:space="0"/>
              <w:right w:val="single" w:color="000000" w:sz="6" w:space="0"/>
            </w:tcBorders>
            <w:noWrap w:val="0"/>
            <w:vAlign w:val="center"/>
          </w:tcPr>
          <w:p w14:paraId="33F9EE3F">
            <w:pPr>
              <w:widowControl/>
              <w:jc w:val="center"/>
              <w:textAlignment w:val="center"/>
              <w:rPr>
                <w:rFonts w:hint="eastAsia" w:eastAsia="宋体"/>
                <w:color w:val="auto"/>
                <w:kern w:val="0"/>
                <w:sz w:val="16"/>
                <w:szCs w:val="16"/>
                <w:lang w:val="en-US" w:eastAsia="zh-CN" w:bidi="ar-SA"/>
              </w:rPr>
            </w:pPr>
            <w:r>
              <w:rPr>
                <w:rFonts w:hint="eastAsia"/>
                <w:color w:val="auto"/>
                <w:kern w:val="0"/>
                <w:sz w:val="16"/>
                <w:szCs w:val="16"/>
                <w:lang w:val="en-US" w:eastAsia="zh-CN"/>
              </w:rPr>
              <w:t>否</w:t>
            </w:r>
          </w:p>
        </w:tc>
        <w:tc>
          <w:tcPr>
            <w:tcW w:w="545" w:type="dxa"/>
            <w:tcBorders>
              <w:top w:val="single" w:color="auto" w:sz="4" w:space="0"/>
              <w:left w:val="nil"/>
              <w:bottom w:val="single" w:color="000000" w:sz="6" w:space="0"/>
              <w:right w:val="single" w:color="000000" w:sz="6" w:space="0"/>
            </w:tcBorders>
            <w:noWrap w:val="0"/>
            <w:vAlign w:val="center"/>
          </w:tcPr>
          <w:p w14:paraId="0782AA08">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zh-CN" w:eastAsia="zh-CN" w:bidi="ar"/>
              </w:rPr>
              <w:t>2</w:t>
            </w:r>
          </w:p>
        </w:tc>
        <w:tc>
          <w:tcPr>
            <w:tcW w:w="555" w:type="dxa"/>
            <w:tcBorders>
              <w:top w:val="single" w:color="auto" w:sz="4" w:space="0"/>
              <w:left w:val="nil"/>
              <w:bottom w:val="single" w:color="000000" w:sz="6" w:space="0"/>
              <w:right w:val="single" w:color="000000" w:sz="6" w:space="0"/>
            </w:tcBorders>
            <w:noWrap w:val="0"/>
            <w:vAlign w:val="center"/>
          </w:tcPr>
          <w:p w14:paraId="0C5DD2B1">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32</w:t>
            </w:r>
          </w:p>
        </w:tc>
        <w:tc>
          <w:tcPr>
            <w:tcW w:w="557" w:type="dxa"/>
            <w:gridSpan w:val="2"/>
            <w:tcBorders>
              <w:top w:val="single" w:color="auto" w:sz="4" w:space="0"/>
              <w:left w:val="nil"/>
              <w:bottom w:val="single" w:color="000000" w:sz="6" w:space="0"/>
              <w:right w:val="single" w:color="auto" w:sz="4" w:space="0"/>
            </w:tcBorders>
            <w:noWrap w:val="0"/>
            <w:vAlign w:val="center"/>
          </w:tcPr>
          <w:p w14:paraId="176E3C1D">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32</w:t>
            </w:r>
          </w:p>
        </w:tc>
        <w:tc>
          <w:tcPr>
            <w:tcW w:w="545" w:type="dxa"/>
            <w:gridSpan w:val="2"/>
            <w:tcBorders>
              <w:top w:val="single" w:color="auto" w:sz="4" w:space="0"/>
              <w:left w:val="single" w:color="auto" w:sz="4" w:space="0"/>
              <w:bottom w:val="single" w:color="000000" w:sz="6" w:space="0"/>
              <w:right w:val="single" w:color="000000" w:sz="6" w:space="0"/>
            </w:tcBorders>
            <w:noWrap w:val="0"/>
            <w:vAlign w:val="center"/>
          </w:tcPr>
          <w:p w14:paraId="71DE9788">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0</w:t>
            </w:r>
          </w:p>
        </w:tc>
        <w:tc>
          <w:tcPr>
            <w:tcW w:w="513" w:type="dxa"/>
            <w:tcBorders>
              <w:top w:val="single" w:color="auto" w:sz="4" w:space="0"/>
              <w:left w:val="nil"/>
              <w:bottom w:val="single" w:color="000000" w:sz="6" w:space="0"/>
              <w:right w:val="single" w:color="000000" w:sz="6" w:space="0"/>
            </w:tcBorders>
            <w:noWrap w:val="0"/>
            <w:vAlign w:val="center"/>
          </w:tcPr>
          <w:p w14:paraId="2E5FECEB">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w:t>
            </w:r>
          </w:p>
        </w:tc>
        <w:tc>
          <w:tcPr>
            <w:tcW w:w="630" w:type="dxa"/>
            <w:tcBorders>
              <w:top w:val="single" w:color="auto" w:sz="4" w:space="0"/>
              <w:left w:val="nil"/>
              <w:bottom w:val="single" w:color="000000" w:sz="6" w:space="0"/>
              <w:right w:val="single" w:color="000000" w:sz="6" w:space="0"/>
            </w:tcBorders>
            <w:noWrap w:val="0"/>
            <w:vAlign w:val="center"/>
          </w:tcPr>
          <w:p w14:paraId="4F25CDF0">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22" w:type="dxa"/>
            <w:tcBorders>
              <w:top w:val="single" w:color="auto" w:sz="4" w:space="0"/>
              <w:left w:val="nil"/>
              <w:bottom w:val="single" w:color="000000" w:sz="6" w:space="0"/>
              <w:right w:val="single" w:color="000000" w:sz="6" w:space="0"/>
            </w:tcBorders>
            <w:noWrap w:val="0"/>
            <w:vAlign w:val="center"/>
          </w:tcPr>
          <w:p w14:paraId="5A94EB1E">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38" w:type="dxa"/>
            <w:gridSpan w:val="2"/>
            <w:tcBorders>
              <w:top w:val="single" w:color="auto" w:sz="4" w:space="0"/>
              <w:left w:val="nil"/>
              <w:bottom w:val="single" w:color="000000" w:sz="6" w:space="0"/>
              <w:right w:val="single" w:color="000000" w:sz="6" w:space="0"/>
            </w:tcBorders>
            <w:noWrap w:val="0"/>
            <w:vAlign w:val="center"/>
          </w:tcPr>
          <w:p w14:paraId="6DDD3007">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1.78</w:t>
            </w:r>
          </w:p>
        </w:tc>
        <w:tc>
          <w:tcPr>
            <w:tcW w:w="540" w:type="dxa"/>
            <w:gridSpan w:val="2"/>
            <w:tcBorders>
              <w:top w:val="single" w:color="auto" w:sz="4" w:space="0"/>
              <w:left w:val="nil"/>
              <w:bottom w:val="single" w:color="000000" w:sz="6" w:space="0"/>
              <w:right w:val="single" w:color="000000" w:sz="6" w:space="0"/>
            </w:tcBorders>
            <w:noWrap w:val="0"/>
            <w:vAlign w:val="center"/>
          </w:tcPr>
          <w:p w14:paraId="491706DC">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23" w:type="dxa"/>
            <w:gridSpan w:val="3"/>
            <w:tcBorders>
              <w:top w:val="single" w:color="auto" w:sz="4" w:space="0"/>
              <w:left w:val="nil"/>
              <w:bottom w:val="single" w:color="000000" w:sz="6" w:space="0"/>
              <w:right w:val="single" w:color="000000" w:sz="6" w:space="0"/>
            </w:tcBorders>
            <w:noWrap w:val="0"/>
            <w:vAlign w:val="center"/>
          </w:tcPr>
          <w:p w14:paraId="61B11A6C">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7862D215">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774" w:type="dxa"/>
            <w:gridSpan w:val="4"/>
            <w:tcBorders>
              <w:top w:val="single" w:color="auto" w:sz="4" w:space="0"/>
              <w:left w:val="nil"/>
              <w:bottom w:val="single" w:color="000000" w:sz="6" w:space="0"/>
              <w:right w:val="single" w:color="000000" w:sz="6" w:space="0"/>
            </w:tcBorders>
            <w:noWrap w:val="0"/>
            <w:vAlign w:val="center"/>
          </w:tcPr>
          <w:p w14:paraId="4F03692A">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考查</w:t>
            </w:r>
          </w:p>
        </w:tc>
        <w:tc>
          <w:tcPr>
            <w:tcW w:w="1524" w:type="dxa"/>
            <w:tcBorders>
              <w:top w:val="single" w:color="auto" w:sz="4" w:space="0"/>
              <w:left w:val="nil"/>
              <w:bottom w:val="single" w:color="000000" w:sz="6" w:space="0"/>
              <w:right w:val="single" w:color="auto" w:sz="4" w:space="0"/>
            </w:tcBorders>
            <w:noWrap w:val="0"/>
            <w:vAlign w:val="center"/>
          </w:tcPr>
          <w:p w14:paraId="3CA47ACD">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农牧系</w:t>
            </w: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14:paraId="1D6D2CCB">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r>
      <w:tr w14:paraId="31C29625">
        <w:tblPrEx>
          <w:tblCellMar>
            <w:top w:w="0" w:type="dxa"/>
            <w:left w:w="108" w:type="dxa"/>
            <w:bottom w:w="0" w:type="dxa"/>
            <w:right w:w="108" w:type="dxa"/>
          </w:tblCellMar>
        </w:tblPrEx>
        <w:trPr>
          <w:trHeight w:val="388" w:hRule="atLeast"/>
        </w:trPr>
        <w:tc>
          <w:tcPr>
            <w:tcW w:w="343" w:type="dxa"/>
            <w:vMerge w:val="continue"/>
            <w:tcBorders>
              <w:top w:val="single" w:color="000000" w:sz="2" w:space="0"/>
              <w:left w:val="single" w:color="000000" w:sz="2" w:space="0"/>
              <w:bottom w:val="single" w:color="000000" w:sz="2" w:space="0"/>
              <w:right w:val="single" w:color="000000" w:sz="2" w:space="0"/>
            </w:tcBorders>
            <w:noWrap w:val="0"/>
            <w:vAlign w:val="top"/>
          </w:tcPr>
          <w:p w14:paraId="652FF4B3">
            <w:pPr>
              <w:widowControl/>
              <w:jc w:val="center"/>
              <w:rPr>
                <w:color w:val="000000"/>
                <w:kern w:val="0"/>
                <w:sz w:val="16"/>
                <w:szCs w:val="16"/>
              </w:rPr>
            </w:pPr>
          </w:p>
        </w:tc>
        <w:tc>
          <w:tcPr>
            <w:tcW w:w="345" w:type="dxa"/>
            <w:vMerge w:val="continue"/>
            <w:tcBorders>
              <w:left w:val="single" w:color="000000" w:sz="2" w:space="0"/>
              <w:right w:val="single" w:color="000000" w:sz="6" w:space="0"/>
            </w:tcBorders>
            <w:noWrap w:val="0"/>
            <w:textDirection w:val="tbRlV"/>
            <w:vAlign w:val="center"/>
          </w:tcPr>
          <w:p w14:paraId="1171F796">
            <w:pPr>
              <w:widowControl/>
              <w:ind w:left="113" w:right="113"/>
              <w:jc w:val="center"/>
              <w:rPr>
                <w:rFonts w:hint="eastAsia"/>
                <w:color w:val="000000"/>
                <w:kern w:val="0"/>
                <w:sz w:val="16"/>
                <w:szCs w:val="16"/>
              </w:rPr>
            </w:pPr>
          </w:p>
        </w:tc>
        <w:tc>
          <w:tcPr>
            <w:tcW w:w="396" w:type="dxa"/>
            <w:tcBorders>
              <w:top w:val="single" w:color="auto" w:sz="4" w:space="0"/>
              <w:left w:val="nil"/>
              <w:bottom w:val="single" w:color="000000" w:sz="6" w:space="0"/>
              <w:right w:val="single" w:color="000000" w:sz="6" w:space="0"/>
            </w:tcBorders>
            <w:noWrap w:val="0"/>
            <w:vAlign w:val="center"/>
          </w:tcPr>
          <w:p w14:paraId="7CC0E25D">
            <w:pPr>
              <w:widowControl/>
              <w:jc w:val="center"/>
              <w:rPr>
                <w:color w:val="000000"/>
                <w:kern w:val="0"/>
                <w:sz w:val="16"/>
                <w:szCs w:val="16"/>
              </w:rPr>
            </w:pPr>
            <w:r>
              <w:rPr>
                <w:color w:val="000000"/>
                <w:kern w:val="0"/>
                <w:sz w:val="16"/>
                <w:szCs w:val="16"/>
              </w:rPr>
              <w:t>4</w:t>
            </w:r>
          </w:p>
        </w:tc>
        <w:tc>
          <w:tcPr>
            <w:tcW w:w="707" w:type="dxa"/>
            <w:tcBorders>
              <w:top w:val="single" w:color="auto" w:sz="4" w:space="0"/>
              <w:left w:val="nil"/>
              <w:bottom w:val="single" w:color="000000" w:sz="6" w:space="0"/>
              <w:right w:val="single" w:color="000000" w:sz="6" w:space="0"/>
            </w:tcBorders>
            <w:noWrap w:val="0"/>
            <w:vAlign w:val="center"/>
          </w:tcPr>
          <w:p w14:paraId="2B78C36D">
            <w:pPr>
              <w:widowControl/>
              <w:jc w:val="center"/>
              <w:textAlignment w:val="center"/>
              <w:rPr>
                <w:rFonts w:hint="default" w:ascii="Times New Roman" w:hAnsi="Times New Roman" w:eastAsia="宋体" w:cs="Times New Roman"/>
                <w:color w:val="000000"/>
                <w:kern w:val="0"/>
                <w:sz w:val="16"/>
                <w:szCs w:val="16"/>
                <w:lang w:val="en-US" w:eastAsia="zh-CN" w:bidi="ar-SA"/>
              </w:rPr>
            </w:pPr>
            <w:r>
              <w:rPr>
                <w:rFonts w:hint="eastAsia" w:eastAsia="宋体"/>
                <w:color w:val="000000"/>
                <w:kern w:val="0"/>
                <w:sz w:val="16"/>
                <w:szCs w:val="16"/>
              </w:rPr>
              <w:t>2</w:t>
            </w:r>
            <w:r>
              <w:rPr>
                <w:rFonts w:hint="eastAsia"/>
                <w:color w:val="000000"/>
                <w:kern w:val="0"/>
                <w:sz w:val="16"/>
                <w:szCs w:val="16"/>
                <w:lang w:val="en-US" w:eastAsia="zh-CN"/>
              </w:rPr>
              <w:t>1202012</w:t>
            </w:r>
          </w:p>
        </w:tc>
        <w:tc>
          <w:tcPr>
            <w:tcW w:w="1350" w:type="dxa"/>
            <w:gridSpan w:val="2"/>
            <w:tcBorders>
              <w:top w:val="single" w:color="auto" w:sz="4" w:space="0"/>
              <w:left w:val="nil"/>
              <w:bottom w:val="single" w:color="000000" w:sz="6" w:space="0"/>
              <w:right w:val="single" w:color="000000" w:sz="6" w:space="0"/>
            </w:tcBorders>
            <w:noWrap w:val="0"/>
            <w:vAlign w:val="center"/>
          </w:tcPr>
          <w:p w14:paraId="3D8C8D50">
            <w:pPr>
              <w:widowControl/>
              <w:jc w:val="center"/>
              <w:textAlignment w:val="center"/>
              <w:rPr>
                <w:rFonts w:hint="eastAsia" w:eastAsia="宋体"/>
                <w:color w:val="000000"/>
                <w:kern w:val="0"/>
                <w:sz w:val="16"/>
                <w:szCs w:val="16"/>
                <w:lang w:val="en-US" w:eastAsia="zh-CN" w:bidi="ar-SA"/>
              </w:rPr>
            </w:pPr>
            <w:r>
              <w:rPr>
                <w:rFonts w:hint="eastAsia" w:ascii="宋体" w:hAnsi="仿宋" w:cs="仿宋"/>
                <w:kern w:val="0"/>
                <w:sz w:val="16"/>
                <w:lang w:val="zh-CN" w:bidi="zh-CN"/>
              </w:rPr>
              <w:t>兽医法律法规</w:t>
            </w:r>
          </w:p>
        </w:tc>
        <w:tc>
          <w:tcPr>
            <w:tcW w:w="440" w:type="dxa"/>
            <w:gridSpan w:val="2"/>
            <w:tcBorders>
              <w:top w:val="single" w:color="auto" w:sz="4" w:space="0"/>
              <w:left w:val="nil"/>
              <w:bottom w:val="single" w:color="000000" w:sz="6" w:space="0"/>
              <w:right w:val="single" w:color="000000" w:sz="6" w:space="0"/>
            </w:tcBorders>
            <w:noWrap w:val="0"/>
            <w:vAlign w:val="center"/>
          </w:tcPr>
          <w:p w14:paraId="6E5A2D44">
            <w:pPr>
              <w:widowControl/>
              <w:jc w:val="center"/>
              <w:textAlignment w:val="center"/>
              <w:rPr>
                <w:rFonts w:hint="default" w:eastAsia="宋体"/>
                <w:color w:val="auto"/>
                <w:kern w:val="0"/>
                <w:sz w:val="16"/>
                <w:szCs w:val="16"/>
                <w:highlight w:val="none"/>
                <w:lang w:val="en-US" w:eastAsia="zh-CN" w:bidi="ar-SA"/>
              </w:rPr>
            </w:pPr>
            <w:r>
              <w:rPr>
                <w:rFonts w:hint="eastAsia" w:eastAsia="宋体"/>
                <w:color w:val="auto"/>
                <w:kern w:val="0"/>
                <w:sz w:val="16"/>
                <w:szCs w:val="16"/>
                <w:highlight w:val="none"/>
                <w:lang w:val="en-US" w:eastAsia="zh-CN"/>
              </w:rPr>
              <w:t>A</w:t>
            </w:r>
          </w:p>
        </w:tc>
        <w:tc>
          <w:tcPr>
            <w:tcW w:w="479" w:type="dxa"/>
            <w:tcBorders>
              <w:top w:val="single" w:color="auto" w:sz="4" w:space="0"/>
              <w:left w:val="nil"/>
              <w:bottom w:val="single" w:color="000000" w:sz="6" w:space="0"/>
              <w:right w:val="single" w:color="000000" w:sz="6" w:space="0"/>
            </w:tcBorders>
            <w:noWrap w:val="0"/>
            <w:vAlign w:val="center"/>
          </w:tcPr>
          <w:p w14:paraId="31FDCBB4">
            <w:pPr>
              <w:widowControl/>
              <w:jc w:val="center"/>
              <w:textAlignment w:val="center"/>
              <w:rPr>
                <w:rFonts w:hint="eastAsia" w:eastAsia="宋体"/>
                <w:color w:val="auto"/>
                <w:kern w:val="0"/>
                <w:sz w:val="16"/>
                <w:szCs w:val="16"/>
                <w:lang w:val="en-US" w:eastAsia="zh-CN"/>
              </w:rPr>
            </w:pPr>
            <w:r>
              <w:rPr>
                <w:rFonts w:hint="eastAsia"/>
                <w:color w:val="auto"/>
                <w:kern w:val="0"/>
                <w:sz w:val="16"/>
                <w:szCs w:val="16"/>
                <w:lang w:val="en-US" w:eastAsia="zh-CN"/>
              </w:rPr>
              <w:t>否</w:t>
            </w:r>
          </w:p>
        </w:tc>
        <w:tc>
          <w:tcPr>
            <w:tcW w:w="545" w:type="dxa"/>
            <w:tcBorders>
              <w:top w:val="single" w:color="auto" w:sz="4" w:space="0"/>
              <w:left w:val="nil"/>
              <w:bottom w:val="single" w:color="000000" w:sz="6" w:space="0"/>
              <w:right w:val="single" w:color="000000" w:sz="6" w:space="0"/>
            </w:tcBorders>
            <w:noWrap w:val="0"/>
            <w:vAlign w:val="center"/>
          </w:tcPr>
          <w:p w14:paraId="3794CA23">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zh-CN" w:eastAsia="zh-CN" w:bidi="ar"/>
              </w:rPr>
              <w:t>2</w:t>
            </w:r>
          </w:p>
        </w:tc>
        <w:tc>
          <w:tcPr>
            <w:tcW w:w="555" w:type="dxa"/>
            <w:tcBorders>
              <w:top w:val="single" w:color="auto" w:sz="4" w:space="0"/>
              <w:left w:val="nil"/>
              <w:bottom w:val="single" w:color="000000" w:sz="6" w:space="0"/>
              <w:right w:val="single" w:color="000000" w:sz="6" w:space="0"/>
            </w:tcBorders>
            <w:noWrap w:val="0"/>
            <w:vAlign w:val="center"/>
          </w:tcPr>
          <w:p w14:paraId="702D9E0C">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32</w:t>
            </w:r>
          </w:p>
        </w:tc>
        <w:tc>
          <w:tcPr>
            <w:tcW w:w="557" w:type="dxa"/>
            <w:gridSpan w:val="2"/>
            <w:tcBorders>
              <w:top w:val="single" w:color="auto" w:sz="4" w:space="0"/>
              <w:left w:val="nil"/>
              <w:bottom w:val="single" w:color="000000" w:sz="6" w:space="0"/>
              <w:right w:val="single" w:color="auto" w:sz="4" w:space="0"/>
            </w:tcBorders>
            <w:noWrap w:val="0"/>
            <w:vAlign w:val="center"/>
          </w:tcPr>
          <w:p w14:paraId="4EBD282A">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32</w:t>
            </w:r>
          </w:p>
        </w:tc>
        <w:tc>
          <w:tcPr>
            <w:tcW w:w="545" w:type="dxa"/>
            <w:gridSpan w:val="2"/>
            <w:tcBorders>
              <w:top w:val="single" w:color="auto" w:sz="4" w:space="0"/>
              <w:left w:val="single" w:color="auto" w:sz="4" w:space="0"/>
              <w:bottom w:val="single" w:color="000000" w:sz="6" w:space="0"/>
              <w:right w:val="single" w:color="000000" w:sz="6" w:space="0"/>
            </w:tcBorders>
            <w:noWrap w:val="0"/>
            <w:vAlign w:val="center"/>
          </w:tcPr>
          <w:p w14:paraId="01034EF2">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0</w:t>
            </w:r>
          </w:p>
        </w:tc>
        <w:tc>
          <w:tcPr>
            <w:tcW w:w="513" w:type="dxa"/>
            <w:tcBorders>
              <w:top w:val="single" w:color="auto" w:sz="4" w:space="0"/>
              <w:left w:val="nil"/>
              <w:bottom w:val="single" w:color="000000" w:sz="6" w:space="0"/>
              <w:right w:val="single" w:color="000000" w:sz="6" w:space="0"/>
            </w:tcBorders>
            <w:noWrap w:val="0"/>
            <w:vAlign w:val="center"/>
          </w:tcPr>
          <w:p w14:paraId="5226C8A1">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w:t>
            </w:r>
          </w:p>
        </w:tc>
        <w:tc>
          <w:tcPr>
            <w:tcW w:w="630" w:type="dxa"/>
            <w:tcBorders>
              <w:top w:val="single" w:color="auto" w:sz="4" w:space="0"/>
              <w:left w:val="nil"/>
              <w:bottom w:val="single" w:color="000000" w:sz="6" w:space="0"/>
              <w:right w:val="single" w:color="000000" w:sz="6" w:space="0"/>
            </w:tcBorders>
            <w:noWrap w:val="0"/>
            <w:vAlign w:val="center"/>
          </w:tcPr>
          <w:p w14:paraId="118FC01B">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22" w:type="dxa"/>
            <w:tcBorders>
              <w:top w:val="single" w:color="auto" w:sz="4" w:space="0"/>
              <w:left w:val="nil"/>
              <w:bottom w:val="single" w:color="000000" w:sz="6" w:space="0"/>
              <w:right w:val="single" w:color="000000" w:sz="6" w:space="0"/>
            </w:tcBorders>
            <w:noWrap w:val="0"/>
            <w:vAlign w:val="center"/>
          </w:tcPr>
          <w:p w14:paraId="3ADDE023">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38" w:type="dxa"/>
            <w:gridSpan w:val="2"/>
            <w:tcBorders>
              <w:top w:val="single" w:color="auto" w:sz="4" w:space="0"/>
              <w:left w:val="nil"/>
              <w:bottom w:val="single" w:color="000000" w:sz="6" w:space="0"/>
              <w:right w:val="single" w:color="000000" w:sz="6" w:space="0"/>
            </w:tcBorders>
            <w:noWrap w:val="0"/>
            <w:vAlign w:val="center"/>
          </w:tcPr>
          <w:p w14:paraId="34B2BBA8">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1.78</w:t>
            </w:r>
          </w:p>
        </w:tc>
        <w:tc>
          <w:tcPr>
            <w:tcW w:w="540" w:type="dxa"/>
            <w:gridSpan w:val="2"/>
            <w:tcBorders>
              <w:top w:val="single" w:color="auto" w:sz="4" w:space="0"/>
              <w:left w:val="nil"/>
              <w:bottom w:val="single" w:color="000000" w:sz="6" w:space="0"/>
              <w:right w:val="single" w:color="000000" w:sz="6" w:space="0"/>
            </w:tcBorders>
            <w:noWrap w:val="0"/>
            <w:vAlign w:val="center"/>
          </w:tcPr>
          <w:p w14:paraId="3CA24665">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23" w:type="dxa"/>
            <w:gridSpan w:val="3"/>
            <w:tcBorders>
              <w:top w:val="single" w:color="auto" w:sz="4" w:space="0"/>
              <w:left w:val="nil"/>
              <w:bottom w:val="single" w:color="000000" w:sz="6" w:space="0"/>
              <w:right w:val="single" w:color="000000" w:sz="6" w:space="0"/>
            </w:tcBorders>
            <w:noWrap w:val="0"/>
            <w:vAlign w:val="center"/>
          </w:tcPr>
          <w:p w14:paraId="7309409F">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1E6EA48E">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774" w:type="dxa"/>
            <w:gridSpan w:val="4"/>
            <w:tcBorders>
              <w:top w:val="single" w:color="auto" w:sz="4" w:space="0"/>
              <w:left w:val="nil"/>
              <w:bottom w:val="single" w:color="000000" w:sz="6" w:space="0"/>
              <w:right w:val="single" w:color="000000" w:sz="6" w:space="0"/>
            </w:tcBorders>
            <w:noWrap w:val="0"/>
            <w:vAlign w:val="center"/>
          </w:tcPr>
          <w:p w14:paraId="0087131D">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考查</w:t>
            </w:r>
          </w:p>
        </w:tc>
        <w:tc>
          <w:tcPr>
            <w:tcW w:w="1524" w:type="dxa"/>
            <w:tcBorders>
              <w:top w:val="single" w:color="auto" w:sz="4" w:space="0"/>
              <w:left w:val="nil"/>
              <w:bottom w:val="single" w:color="000000" w:sz="6" w:space="0"/>
              <w:right w:val="single" w:color="auto" w:sz="4" w:space="0"/>
            </w:tcBorders>
            <w:noWrap w:val="0"/>
            <w:vAlign w:val="center"/>
          </w:tcPr>
          <w:p w14:paraId="7BF8A7E4">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农牧系</w:t>
            </w: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14:paraId="2F81B833">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r>
      <w:tr w14:paraId="18695262">
        <w:tblPrEx>
          <w:tblCellMar>
            <w:top w:w="0" w:type="dxa"/>
            <w:left w:w="108" w:type="dxa"/>
            <w:bottom w:w="0" w:type="dxa"/>
            <w:right w:w="108" w:type="dxa"/>
          </w:tblCellMar>
        </w:tblPrEx>
        <w:trPr>
          <w:trHeight w:val="388" w:hRule="atLeast"/>
        </w:trPr>
        <w:tc>
          <w:tcPr>
            <w:tcW w:w="343" w:type="dxa"/>
            <w:vMerge w:val="continue"/>
            <w:tcBorders>
              <w:top w:val="single" w:color="000000" w:sz="2" w:space="0"/>
              <w:left w:val="single" w:color="000000" w:sz="2" w:space="0"/>
              <w:bottom w:val="single" w:color="000000" w:sz="2" w:space="0"/>
              <w:right w:val="single" w:color="000000" w:sz="2" w:space="0"/>
            </w:tcBorders>
            <w:noWrap w:val="0"/>
            <w:vAlign w:val="top"/>
          </w:tcPr>
          <w:p w14:paraId="667FCD3B">
            <w:pPr>
              <w:widowControl/>
              <w:jc w:val="center"/>
              <w:rPr>
                <w:color w:val="000000"/>
                <w:kern w:val="0"/>
                <w:sz w:val="16"/>
                <w:szCs w:val="16"/>
              </w:rPr>
            </w:pPr>
          </w:p>
        </w:tc>
        <w:tc>
          <w:tcPr>
            <w:tcW w:w="345" w:type="dxa"/>
            <w:vMerge w:val="continue"/>
            <w:tcBorders>
              <w:left w:val="single" w:color="000000" w:sz="2" w:space="0"/>
              <w:right w:val="single" w:color="000000" w:sz="6" w:space="0"/>
            </w:tcBorders>
            <w:noWrap w:val="0"/>
            <w:textDirection w:val="tbRlV"/>
            <w:vAlign w:val="center"/>
          </w:tcPr>
          <w:p w14:paraId="5FF5DCD5">
            <w:pPr>
              <w:widowControl/>
              <w:ind w:left="113" w:right="113"/>
              <w:jc w:val="center"/>
              <w:rPr>
                <w:rFonts w:hint="eastAsia"/>
                <w:color w:val="000000"/>
                <w:kern w:val="0"/>
                <w:sz w:val="16"/>
                <w:szCs w:val="16"/>
              </w:rPr>
            </w:pPr>
          </w:p>
        </w:tc>
        <w:tc>
          <w:tcPr>
            <w:tcW w:w="396" w:type="dxa"/>
            <w:tcBorders>
              <w:top w:val="single" w:color="auto" w:sz="4" w:space="0"/>
              <w:left w:val="nil"/>
              <w:bottom w:val="single" w:color="000000" w:sz="6" w:space="0"/>
              <w:right w:val="single" w:color="000000" w:sz="6" w:space="0"/>
            </w:tcBorders>
            <w:noWrap w:val="0"/>
            <w:vAlign w:val="center"/>
          </w:tcPr>
          <w:p w14:paraId="66BEE93D">
            <w:pPr>
              <w:widowControl/>
              <w:jc w:val="center"/>
              <w:rPr>
                <w:color w:val="000000"/>
                <w:kern w:val="0"/>
                <w:sz w:val="16"/>
                <w:szCs w:val="16"/>
              </w:rPr>
            </w:pPr>
            <w:r>
              <w:rPr>
                <w:color w:val="000000"/>
                <w:kern w:val="0"/>
                <w:sz w:val="16"/>
                <w:szCs w:val="16"/>
              </w:rPr>
              <w:t>5</w:t>
            </w:r>
          </w:p>
        </w:tc>
        <w:tc>
          <w:tcPr>
            <w:tcW w:w="707" w:type="dxa"/>
            <w:tcBorders>
              <w:top w:val="single" w:color="auto" w:sz="4" w:space="0"/>
              <w:left w:val="nil"/>
              <w:bottom w:val="single" w:color="000000" w:sz="6" w:space="0"/>
              <w:right w:val="single" w:color="000000" w:sz="6" w:space="0"/>
            </w:tcBorders>
            <w:noWrap w:val="0"/>
            <w:vAlign w:val="center"/>
          </w:tcPr>
          <w:p w14:paraId="6B88AFA4">
            <w:pPr>
              <w:widowControl/>
              <w:jc w:val="center"/>
              <w:textAlignment w:val="center"/>
              <w:rPr>
                <w:rFonts w:hint="default" w:ascii="Times New Roman" w:hAnsi="Times New Roman" w:eastAsia="宋体" w:cs="Times New Roman"/>
                <w:color w:val="000000"/>
                <w:kern w:val="0"/>
                <w:sz w:val="16"/>
                <w:szCs w:val="16"/>
                <w:lang w:val="en-US" w:eastAsia="zh-CN" w:bidi="ar-SA"/>
              </w:rPr>
            </w:pPr>
            <w:r>
              <w:rPr>
                <w:rFonts w:hint="eastAsia" w:eastAsia="宋体"/>
                <w:color w:val="000000"/>
                <w:kern w:val="0"/>
                <w:sz w:val="16"/>
                <w:szCs w:val="16"/>
              </w:rPr>
              <w:t>2</w:t>
            </w:r>
            <w:r>
              <w:rPr>
                <w:rFonts w:hint="eastAsia"/>
                <w:color w:val="000000"/>
                <w:kern w:val="0"/>
                <w:sz w:val="16"/>
                <w:szCs w:val="16"/>
                <w:lang w:val="en-US" w:eastAsia="zh-CN"/>
              </w:rPr>
              <w:t>1202013</w:t>
            </w:r>
          </w:p>
        </w:tc>
        <w:tc>
          <w:tcPr>
            <w:tcW w:w="1350" w:type="dxa"/>
            <w:gridSpan w:val="2"/>
            <w:tcBorders>
              <w:top w:val="single" w:color="auto" w:sz="4" w:space="0"/>
              <w:left w:val="nil"/>
              <w:bottom w:val="single" w:color="000000" w:sz="6" w:space="0"/>
              <w:right w:val="single" w:color="000000" w:sz="6" w:space="0"/>
            </w:tcBorders>
            <w:noWrap w:val="0"/>
            <w:vAlign w:val="center"/>
          </w:tcPr>
          <w:p w14:paraId="1ED8AFDC">
            <w:pPr>
              <w:widowControl/>
              <w:jc w:val="center"/>
              <w:textAlignment w:val="center"/>
              <w:rPr>
                <w:rFonts w:hint="eastAsia" w:eastAsia="宋体"/>
                <w:color w:val="000000"/>
                <w:kern w:val="0"/>
                <w:sz w:val="18"/>
                <w:szCs w:val="18"/>
                <w:lang w:val="en-US" w:eastAsia="zh-CN" w:bidi="ar-SA"/>
              </w:rPr>
            </w:pPr>
            <w:r>
              <w:rPr>
                <w:rFonts w:hint="eastAsia" w:ascii="宋体" w:hAnsi="宋体" w:eastAsia="宋体" w:cs="宋体"/>
                <w:color w:val="000000"/>
                <w:kern w:val="0"/>
                <w:sz w:val="16"/>
                <w:szCs w:val="16"/>
                <w:lang w:eastAsia="zh-CN" w:bidi="ar"/>
              </w:rPr>
              <w:t>猪病防治技术</w:t>
            </w:r>
          </w:p>
        </w:tc>
        <w:tc>
          <w:tcPr>
            <w:tcW w:w="440" w:type="dxa"/>
            <w:gridSpan w:val="2"/>
            <w:tcBorders>
              <w:top w:val="single" w:color="auto" w:sz="4" w:space="0"/>
              <w:left w:val="nil"/>
              <w:bottom w:val="single" w:color="000000" w:sz="6" w:space="0"/>
              <w:right w:val="single" w:color="000000" w:sz="6" w:space="0"/>
            </w:tcBorders>
            <w:noWrap w:val="0"/>
            <w:vAlign w:val="center"/>
          </w:tcPr>
          <w:p w14:paraId="160252C3">
            <w:pPr>
              <w:widowControl/>
              <w:jc w:val="center"/>
              <w:textAlignment w:val="center"/>
              <w:rPr>
                <w:rFonts w:hint="eastAsia" w:eastAsia="宋体"/>
                <w:color w:val="000000"/>
                <w:kern w:val="0"/>
                <w:sz w:val="16"/>
                <w:szCs w:val="16"/>
                <w:lang w:val="en-US" w:eastAsia="zh-CN" w:bidi="ar-SA"/>
              </w:rPr>
            </w:pPr>
            <w:r>
              <w:rPr>
                <w:rFonts w:hint="eastAsia"/>
                <w:color w:val="000000"/>
                <w:kern w:val="0"/>
                <w:sz w:val="16"/>
                <w:szCs w:val="16"/>
                <w:lang w:val="en-US" w:eastAsia="zh-CN"/>
              </w:rPr>
              <w:t>B</w:t>
            </w:r>
          </w:p>
        </w:tc>
        <w:tc>
          <w:tcPr>
            <w:tcW w:w="479" w:type="dxa"/>
            <w:tcBorders>
              <w:top w:val="single" w:color="auto" w:sz="4" w:space="0"/>
              <w:left w:val="nil"/>
              <w:bottom w:val="single" w:color="000000" w:sz="6" w:space="0"/>
              <w:right w:val="single" w:color="000000" w:sz="6" w:space="0"/>
            </w:tcBorders>
            <w:noWrap w:val="0"/>
            <w:vAlign w:val="center"/>
          </w:tcPr>
          <w:p w14:paraId="105A2625">
            <w:pPr>
              <w:widowControl/>
              <w:jc w:val="center"/>
              <w:textAlignment w:val="center"/>
              <w:rPr>
                <w:rFonts w:hint="eastAsia"/>
                <w:color w:val="auto"/>
                <w:kern w:val="0"/>
                <w:sz w:val="16"/>
                <w:szCs w:val="16"/>
                <w:lang w:val="en-US" w:eastAsia="zh-CN" w:bidi="ar-SA"/>
              </w:rPr>
            </w:pPr>
            <w:r>
              <w:rPr>
                <w:rFonts w:hint="eastAsia" w:eastAsia="宋体"/>
                <w:color w:val="auto"/>
                <w:kern w:val="0"/>
                <w:sz w:val="16"/>
                <w:szCs w:val="16"/>
                <w:lang w:val="en-US" w:eastAsia="zh-CN"/>
              </w:rPr>
              <w:t>是</w:t>
            </w:r>
          </w:p>
        </w:tc>
        <w:tc>
          <w:tcPr>
            <w:tcW w:w="545" w:type="dxa"/>
            <w:tcBorders>
              <w:top w:val="single" w:color="auto" w:sz="4" w:space="0"/>
              <w:left w:val="nil"/>
              <w:bottom w:val="single" w:color="000000" w:sz="6" w:space="0"/>
              <w:right w:val="single" w:color="000000" w:sz="6" w:space="0"/>
            </w:tcBorders>
            <w:noWrap w:val="0"/>
            <w:vAlign w:val="center"/>
          </w:tcPr>
          <w:p w14:paraId="6C8726AA">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3.5</w:t>
            </w:r>
          </w:p>
        </w:tc>
        <w:tc>
          <w:tcPr>
            <w:tcW w:w="555" w:type="dxa"/>
            <w:tcBorders>
              <w:top w:val="single" w:color="auto" w:sz="4" w:space="0"/>
              <w:left w:val="nil"/>
              <w:bottom w:val="single" w:color="000000" w:sz="6" w:space="0"/>
              <w:right w:val="single" w:color="000000" w:sz="6" w:space="0"/>
            </w:tcBorders>
            <w:noWrap w:val="0"/>
            <w:vAlign w:val="center"/>
          </w:tcPr>
          <w:p w14:paraId="322D4795">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56</w:t>
            </w:r>
          </w:p>
        </w:tc>
        <w:tc>
          <w:tcPr>
            <w:tcW w:w="557" w:type="dxa"/>
            <w:gridSpan w:val="2"/>
            <w:tcBorders>
              <w:top w:val="single" w:color="auto" w:sz="4" w:space="0"/>
              <w:left w:val="nil"/>
              <w:bottom w:val="single" w:color="000000" w:sz="6" w:space="0"/>
              <w:right w:val="single" w:color="auto" w:sz="4" w:space="0"/>
            </w:tcBorders>
            <w:noWrap w:val="0"/>
            <w:vAlign w:val="center"/>
          </w:tcPr>
          <w:p w14:paraId="04B7B715">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38</w:t>
            </w:r>
          </w:p>
        </w:tc>
        <w:tc>
          <w:tcPr>
            <w:tcW w:w="545" w:type="dxa"/>
            <w:gridSpan w:val="2"/>
            <w:tcBorders>
              <w:top w:val="single" w:color="auto" w:sz="4" w:space="0"/>
              <w:left w:val="single" w:color="auto" w:sz="4" w:space="0"/>
              <w:bottom w:val="single" w:color="000000" w:sz="6" w:space="0"/>
              <w:right w:val="single" w:color="000000" w:sz="6" w:space="0"/>
            </w:tcBorders>
            <w:noWrap w:val="0"/>
            <w:vAlign w:val="center"/>
          </w:tcPr>
          <w:p w14:paraId="69C62156">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18</w:t>
            </w:r>
          </w:p>
        </w:tc>
        <w:tc>
          <w:tcPr>
            <w:tcW w:w="513" w:type="dxa"/>
            <w:tcBorders>
              <w:top w:val="single" w:color="auto" w:sz="4" w:space="0"/>
              <w:left w:val="nil"/>
              <w:bottom w:val="single" w:color="000000" w:sz="6" w:space="0"/>
              <w:right w:val="single" w:color="000000" w:sz="6" w:space="0"/>
            </w:tcBorders>
            <w:noWrap w:val="0"/>
            <w:vAlign w:val="center"/>
          </w:tcPr>
          <w:p w14:paraId="10084027">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4</w:t>
            </w:r>
          </w:p>
        </w:tc>
        <w:tc>
          <w:tcPr>
            <w:tcW w:w="630" w:type="dxa"/>
            <w:tcBorders>
              <w:top w:val="single" w:color="auto" w:sz="4" w:space="0"/>
              <w:left w:val="nil"/>
              <w:bottom w:val="single" w:color="000000" w:sz="6" w:space="0"/>
              <w:right w:val="single" w:color="000000" w:sz="6" w:space="0"/>
            </w:tcBorders>
            <w:noWrap w:val="0"/>
            <w:vAlign w:val="center"/>
          </w:tcPr>
          <w:p w14:paraId="6A208912">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22" w:type="dxa"/>
            <w:tcBorders>
              <w:top w:val="single" w:color="auto" w:sz="4" w:space="0"/>
              <w:left w:val="nil"/>
              <w:bottom w:val="single" w:color="000000" w:sz="6" w:space="0"/>
              <w:right w:val="single" w:color="000000" w:sz="6" w:space="0"/>
            </w:tcBorders>
            <w:noWrap w:val="0"/>
            <w:vAlign w:val="center"/>
          </w:tcPr>
          <w:p w14:paraId="05C506C6">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38" w:type="dxa"/>
            <w:gridSpan w:val="2"/>
            <w:tcBorders>
              <w:top w:val="single" w:color="auto" w:sz="4" w:space="0"/>
              <w:left w:val="nil"/>
              <w:bottom w:val="single" w:color="000000" w:sz="6" w:space="0"/>
              <w:right w:val="single" w:color="000000" w:sz="6" w:space="0"/>
            </w:tcBorders>
            <w:noWrap w:val="0"/>
            <w:vAlign w:val="center"/>
          </w:tcPr>
          <w:p w14:paraId="6EC1BEC3">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40" w:type="dxa"/>
            <w:gridSpan w:val="2"/>
            <w:tcBorders>
              <w:top w:val="single" w:color="auto" w:sz="4" w:space="0"/>
              <w:left w:val="nil"/>
              <w:bottom w:val="single" w:color="000000" w:sz="6" w:space="0"/>
              <w:right w:val="single" w:color="000000" w:sz="6" w:space="0"/>
            </w:tcBorders>
            <w:noWrap w:val="0"/>
            <w:vAlign w:val="center"/>
          </w:tcPr>
          <w:p w14:paraId="49392AD2">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3.29</w:t>
            </w:r>
          </w:p>
        </w:tc>
        <w:tc>
          <w:tcPr>
            <w:tcW w:w="623" w:type="dxa"/>
            <w:gridSpan w:val="3"/>
            <w:tcBorders>
              <w:top w:val="single" w:color="auto" w:sz="4" w:space="0"/>
              <w:left w:val="nil"/>
              <w:bottom w:val="single" w:color="000000" w:sz="6" w:space="0"/>
              <w:right w:val="single" w:color="000000" w:sz="6" w:space="0"/>
            </w:tcBorders>
            <w:noWrap w:val="0"/>
            <w:vAlign w:val="center"/>
          </w:tcPr>
          <w:p w14:paraId="6DF2B1EA">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50CCF0BB">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774" w:type="dxa"/>
            <w:gridSpan w:val="4"/>
            <w:tcBorders>
              <w:top w:val="single" w:color="auto" w:sz="4" w:space="0"/>
              <w:left w:val="nil"/>
              <w:bottom w:val="single" w:color="000000" w:sz="6" w:space="0"/>
              <w:right w:val="single" w:color="000000" w:sz="6" w:space="0"/>
            </w:tcBorders>
            <w:noWrap w:val="0"/>
            <w:vAlign w:val="center"/>
          </w:tcPr>
          <w:p w14:paraId="446A3036">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考试</w:t>
            </w:r>
          </w:p>
        </w:tc>
        <w:tc>
          <w:tcPr>
            <w:tcW w:w="1524" w:type="dxa"/>
            <w:tcBorders>
              <w:top w:val="single" w:color="auto" w:sz="4" w:space="0"/>
              <w:left w:val="nil"/>
              <w:bottom w:val="single" w:color="000000" w:sz="6" w:space="0"/>
              <w:right w:val="single" w:color="auto" w:sz="4" w:space="0"/>
            </w:tcBorders>
            <w:noWrap w:val="0"/>
            <w:vAlign w:val="center"/>
          </w:tcPr>
          <w:p w14:paraId="4065EEDA">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农牧系</w:t>
            </w: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14:paraId="1B58BAE0">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eastAsia="宋体"/>
                <w:kern w:val="0"/>
                <w:sz w:val="16"/>
                <w:szCs w:val="16"/>
              </w:rPr>
              <w:t>见习：内蒙古牧原食品有限公司</w:t>
            </w:r>
            <w:r>
              <w:rPr>
                <w:rFonts w:hint="eastAsia" w:eastAsia="宋体"/>
                <w:color w:val="000000"/>
                <w:kern w:val="0"/>
                <w:sz w:val="16"/>
                <w:szCs w:val="16"/>
              </w:rPr>
              <w:t>（8学时）</w:t>
            </w:r>
          </w:p>
        </w:tc>
      </w:tr>
      <w:tr w14:paraId="4DF247F4">
        <w:tblPrEx>
          <w:tblCellMar>
            <w:top w:w="0" w:type="dxa"/>
            <w:left w:w="108" w:type="dxa"/>
            <w:bottom w:w="0" w:type="dxa"/>
            <w:right w:w="108" w:type="dxa"/>
          </w:tblCellMar>
        </w:tblPrEx>
        <w:trPr>
          <w:trHeight w:val="388" w:hRule="atLeast"/>
        </w:trPr>
        <w:tc>
          <w:tcPr>
            <w:tcW w:w="343" w:type="dxa"/>
            <w:vMerge w:val="continue"/>
            <w:tcBorders>
              <w:top w:val="single" w:color="000000" w:sz="2" w:space="0"/>
              <w:left w:val="single" w:color="000000" w:sz="2" w:space="0"/>
              <w:bottom w:val="single" w:color="000000" w:sz="2" w:space="0"/>
              <w:right w:val="single" w:color="000000" w:sz="2" w:space="0"/>
            </w:tcBorders>
            <w:noWrap w:val="0"/>
            <w:vAlign w:val="top"/>
          </w:tcPr>
          <w:p w14:paraId="6A130D26">
            <w:pPr>
              <w:widowControl/>
              <w:jc w:val="center"/>
              <w:rPr>
                <w:color w:val="000000"/>
                <w:kern w:val="0"/>
                <w:sz w:val="16"/>
                <w:szCs w:val="16"/>
              </w:rPr>
            </w:pPr>
          </w:p>
        </w:tc>
        <w:tc>
          <w:tcPr>
            <w:tcW w:w="345" w:type="dxa"/>
            <w:vMerge w:val="continue"/>
            <w:tcBorders>
              <w:left w:val="single" w:color="000000" w:sz="2" w:space="0"/>
              <w:right w:val="single" w:color="000000" w:sz="6" w:space="0"/>
            </w:tcBorders>
            <w:noWrap w:val="0"/>
            <w:textDirection w:val="tbRlV"/>
            <w:vAlign w:val="center"/>
          </w:tcPr>
          <w:p w14:paraId="678639E0">
            <w:pPr>
              <w:widowControl/>
              <w:ind w:left="113" w:right="113"/>
              <w:jc w:val="center"/>
              <w:rPr>
                <w:rFonts w:hint="eastAsia"/>
                <w:color w:val="000000"/>
                <w:kern w:val="0"/>
                <w:sz w:val="16"/>
                <w:szCs w:val="16"/>
              </w:rPr>
            </w:pPr>
          </w:p>
        </w:tc>
        <w:tc>
          <w:tcPr>
            <w:tcW w:w="396" w:type="dxa"/>
            <w:tcBorders>
              <w:top w:val="single" w:color="auto" w:sz="4" w:space="0"/>
              <w:left w:val="nil"/>
              <w:bottom w:val="single" w:color="000000" w:sz="6" w:space="0"/>
              <w:right w:val="single" w:color="000000" w:sz="6" w:space="0"/>
            </w:tcBorders>
            <w:noWrap w:val="0"/>
            <w:vAlign w:val="center"/>
          </w:tcPr>
          <w:p w14:paraId="60B4F9DC">
            <w:pPr>
              <w:widowControl/>
              <w:jc w:val="center"/>
              <w:rPr>
                <w:color w:val="000000"/>
                <w:kern w:val="0"/>
                <w:sz w:val="16"/>
                <w:szCs w:val="16"/>
              </w:rPr>
            </w:pPr>
            <w:r>
              <w:rPr>
                <w:color w:val="000000"/>
                <w:kern w:val="0"/>
                <w:sz w:val="16"/>
                <w:szCs w:val="16"/>
              </w:rPr>
              <w:t>6</w:t>
            </w:r>
          </w:p>
        </w:tc>
        <w:tc>
          <w:tcPr>
            <w:tcW w:w="707" w:type="dxa"/>
            <w:tcBorders>
              <w:top w:val="single" w:color="auto" w:sz="4" w:space="0"/>
              <w:left w:val="nil"/>
              <w:bottom w:val="single" w:color="000000" w:sz="6" w:space="0"/>
              <w:right w:val="single" w:color="000000" w:sz="6" w:space="0"/>
            </w:tcBorders>
            <w:noWrap w:val="0"/>
            <w:vAlign w:val="center"/>
          </w:tcPr>
          <w:p w14:paraId="26BCC7F2">
            <w:pPr>
              <w:widowControl/>
              <w:jc w:val="center"/>
              <w:textAlignment w:val="center"/>
              <w:rPr>
                <w:rFonts w:hint="default" w:eastAsia="宋体"/>
                <w:color w:val="000000"/>
                <w:kern w:val="0"/>
                <w:sz w:val="16"/>
                <w:szCs w:val="16"/>
                <w:lang w:val="en-US" w:eastAsia="zh-CN" w:bidi="ar-SA"/>
              </w:rPr>
            </w:pPr>
            <w:r>
              <w:rPr>
                <w:rFonts w:hint="eastAsia" w:eastAsia="宋体"/>
                <w:color w:val="000000"/>
                <w:kern w:val="0"/>
                <w:sz w:val="16"/>
                <w:szCs w:val="16"/>
              </w:rPr>
              <w:t>2</w:t>
            </w:r>
            <w:r>
              <w:rPr>
                <w:rFonts w:hint="eastAsia"/>
                <w:color w:val="000000"/>
                <w:kern w:val="0"/>
                <w:sz w:val="16"/>
                <w:szCs w:val="16"/>
                <w:lang w:val="en-US" w:eastAsia="zh-CN"/>
              </w:rPr>
              <w:t>1202014</w:t>
            </w:r>
          </w:p>
        </w:tc>
        <w:tc>
          <w:tcPr>
            <w:tcW w:w="1350" w:type="dxa"/>
            <w:gridSpan w:val="2"/>
            <w:tcBorders>
              <w:top w:val="single" w:color="auto" w:sz="4" w:space="0"/>
              <w:left w:val="nil"/>
              <w:bottom w:val="single" w:color="000000" w:sz="6" w:space="0"/>
              <w:right w:val="single" w:color="000000" w:sz="6" w:space="0"/>
            </w:tcBorders>
            <w:noWrap w:val="0"/>
            <w:vAlign w:val="center"/>
          </w:tcPr>
          <w:p w14:paraId="0151596B">
            <w:pPr>
              <w:widowControl/>
              <w:jc w:val="center"/>
              <w:textAlignment w:val="center"/>
              <w:rPr>
                <w:rFonts w:hint="eastAsia" w:eastAsia="宋体"/>
                <w:color w:val="000000"/>
                <w:kern w:val="0"/>
                <w:sz w:val="18"/>
                <w:szCs w:val="18"/>
                <w:lang w:val="en-US" w:eastAsia="zh-CN" w:bidi="ar-SA"/>
              </w:rPr>
            </w:pPr>
            <w:r>
              <w:rPr>
                <w:rFonts w:hint="eastAsia" w:ascii="宋体" w:hAnsi="宋体" w:eastAsia="宋体" w:cs="宋体"/>
                <w:color w:val="000000"/>
                <w:kern w:val="0"/>
                <w:sz w:val="16"/>
                <w:szCs w:val="16"/>
                <w:lang w:eastAsia="zh-CN" w:bidi="ar"/>
              </w:rPr>
              <w:t>禽病防治技术</w:t>
            </w:r>
          </w:p>
        </w:tc>
        <w:tc>
          <w:tcPr>
            <w:tcW w:w="440" w:type="dxa"/>
            <w:gridSpan w:val="2"/>
            <w:tcBorders>
              <w:top w:val="single" w:color="auto" w:sz="4" w:space="0"/>
              <w:left w:val="nil"/>
              <w:bottom w:val="single" w:color="000000" w:sz="6" w:space="0"/>
              <w:right w:val="single" w:color="000000" w:sz="6" w:space="0"/>
            </w:tcBorders>
            <w:noWrap w:val="0"/>
            <w:vAlign w:val="center"/>
          </w:tcPr>
          <w:p w14:paraId="5A6BBA6C">
            <w:pPr>
              <w:widowControl/>
              <w:jc w:val="center"/>
              <w:textAlignment w:val="center"/>
              <w:rPr>
                <w:color w:val="000000"/>
                <w:kern w:val="0"/>
                <w:sz w:val="16"/>
                <w:szCs w:val="16"/>
                <w:lang w:val="en-US" w:eastAsia="zh-CN" w:bidi="ar-SA"/>
              </w:rPr>
            </w:pPr>
            <w:r>
              <w:rPr>
                <w:rFonts w:hint="eastAsia" w:eastAsia="宋体"/>
                <w:color w:val="auto"/>
                <w:kern w:val="0"/>
                <w:sz w:val="16"/>
                <w:szCs w:val="16"/>
                <w:highlight w:val="none"/>
                <w:lang w:val="en-US" w:eastAsia="zh-CN"/>
              </w:rPr>
              <w:t>B</w:t>
            </w:r>
          </w:p>
        </w:tc>
        <w:tc>
          <w:tcPr>
            <w:tcW w:w="479" w:type="dxa"/>
            <w:tcBorders>
              <w:top w:val="single" w:color="auto" w:sz="4" w:space="0"/>
              <w:left w:val="nil"/>
              <w:bottom w:val="single" w:color="000000" w:sz="6" w:space="0"/>
              <w:right w:val="single" w:color="000000" w:sz="6" w:space="0"/>
            </w:tcBorders>
            <w:noWrap w:val="0"/>
            <w:vAlign w:val="center"/>
          </w:tcPr>
          <w:p w14:paraId="54F52A35">
            <w:pPr>
              <w:widowControl/>
              <w:jc w:val="center"/>
              <w:textAlignment w:val="center"/>
              <w:rPr>
                <w:color w:val="auto"/>
                <w:kern w:val="0"/>
                <w:sz w:val="16"/>
                <w:szCs w:val="16"/>
              </w:rPr>
            </w:pPr>
            <w:r>
              <w:rPr>
                <w:rFonts w:hint="eastAsia" w:eastAsia="宋体"/>
                <w:color w:val="auto"/>
                <w:kern w:val="0"/>
                <w:sz w:val="16"/>
                <w:szCs w:val="16"/>
                <w:lang w:val="en-US" w:eastAsia="zh-CN"/>
              </w:rPr>
              <w:t>是</w:t>
            </w:r>
          </w:p>
        </w:tc>
        <w:tc>
          <w:tcPr>
            <w:tcW w:w="545" w:type="dxa"/>
            <w:tcBorders>
              <w:top w:val="single" w:color="auto" w:sz="4" w:space="0"/>
              <w:left w:val="nil"/>
              <w:bottom w:val="single" w:color="000000" w:sz="6" w:space="0"/>
              <w:right w:val="single" w:color="000000" w:sz="6" w:space="0"/>
            </w:tcBorders>
            <w:noWrap w:val="0"/>
            <w:vAlign w:val="center"/>
          </w:tcPr>
          <w:p w14:paraId="548F1095">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3.5</w:t>
            </w:r>
          </w:p>
        </w:tc>
        <w:tc>
          <w:tcPr>
            <w:tcW w:w="555" w:type="dxa"/>
            <w:tcBorders>
              <w:top w:val="single" w:color="auto" w:sz="4" w:space="0"/>
              <w:left w:val="nil"/>
              <w:bottom w:val="single" w:color="000000" w:sz="6" w:space="0"/>
              <w:right w:val="single" w:color="000000" w:sz="6" w:space="0"/>
            </w:tcBorders>
            <w:noWrap w:val="0"/>
            <w:vAlign w:val="center"/>
          </w:tcPr>
          <w:p w14:paraId="13271365">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56</w:t>
            </w:r>
          </w:p>
        </w:tc>
        <w:tc>
          <w:tcPr>
            <w:tcW w:w="557" w:type="dxa"/>
            <w:gridSpan w:val="2"/>
            <w:tcBorders>
              <w:top w:val="single" w:color="auto" w:sz="4" w:space="0"/>
              <w:left w:val="nil"/>
              <w:bottom w:val="single" w:color="000000" w:sz="6" w:space="0"/>
              <w:right w:val="single" w:color="auto" w:sz="4" w:space="0"/>
            </w:tcBorders>
            <w:noWrap w:val="0"/>
            <w:vAlign w:val="center"/>
          </w:tcPr>
          <w:p w14:paraId="1AB8C1CE">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38</w:t>
            </w:r>
          </w:p>
        </w:tc>
        <w:tc>
          <w:tcPr>
            <w:tcW w:w="545" w:type="dxa"/>
            <w:gridSpan w:val="2"/>
            <w:tcBorders>
              <w:top w:val="single" w:color="auto" w:sz="4" w:space="0"/>
              <w:left w:val="single" w:color="auto" w:sz="4" w:space="0"/>
              <w:bottom w:val="single" w:color="000000" w:sz="6" w:space="0"/>
              <w:right w:val="single" w:color="000000" w:sz="6" w:space="0"/>
            </w:tcBorders>
            <w:noWrap w:val="0"/>
            <w:vAlign w:val="center"/>
          </w:tcPr>
          <w:p w14:paraId="18EB96BC">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18</w:t>
            </w:r>
          </w:p>
        </w:tc>
        <w:tc>
          <w:tcPr>
            <w:tcW w:w="513" w:type="dxa"/>
            <w:tcBorders>
              <w:top w:val="single" w:color="auto" w:sz="4" w:space="0"/>
              <w:left w:val="nil"/>
              <w:bottom w:val="single" w:color="000000" w:sz="6" w:space="0"/>
              <w:right w:val="single" w:color="000000" w:sz="6" w:space="0"/>
            </w:tcBorders>
            <w:noWrap w:val="0"/>
            <w:vAlign w:val="center"/>
          </w:tcPr>
          <w:p w14:paraId="1A9B8576">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4</w:t>
            </w:r>
          </w:p>
        </w:tc>
        <w:tc>
          <w:tcPr>
            <w:tcW w:w="630" w:type="dxa"/>
            <w:tcBorders>
              <w:top w:val="single" w:color="auto" w:sz="4" w:space="0"/>
              <w:left w:val="nil"/>
              <w:bottom w:val="single" w:color="000000" w:sz="6" w:space="0"/>
              <w:right w:val="single" w:color="000000" w:sz="6" w:space="0"/>
            </w:tcBorders>
            <w:noWrap w:val="0"/>
            <w:vAlign w:val="center"/>
          </w:tcPr>
          <w:p w14:paraId="032DB202">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22" w:type="dxa"/>
            <w:tcBorders>
              <w:top w:val="single" w:color="auto" w:sz="4" w:space="0"/>
              <w:left w:val="nil"/>
              <w:bottom w:val="single" w:color="000000" w:sz="6" w:space="0"/>
              <w:right w:val="single" w:color="000000" w:sz="6" w:space="0"/>
            </w:tcBorders>
            <w:noWrap w:val="0"/>
            <w:vAlign w:val="center"/>
          </w:tcPr>
          <w:p w14:paraId="45425475">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38" w:type="dxa"/>
            <w:gridSpan w:val="2"/>
            <w:tcBorders>
              <w:top w:val="single" w:color="auto" w:sz="4" w:space="0"/>
              <w:left w:val="nil"/>
              <w:bottom w:val="single" w:color="000000" w:sz="6" w:space="0"/>
              <w:right w:val="single" w:color="000000" w:sz="6" w:space="0"/>
            </w:tcBorders>
            <w:noWrap w:val="0"/>
            <w:vAlign w:val="center"/>
          </w:tcPr>
          <w:p w14:paraId="31705B63">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40" w:type="dxa"/>
            <w:gridSpan w:val="2"/>
            <w:tcBorders>
              <w:top w:val="single" w:color="auto" w:sz="4" w:space="0"/>
              <w:left w:val="nil"/>
              <w:bottom w:val="single" w:color="000000" w:sz="6" w:space="0"/>
              <w:right w:val="single" w:color="000000" w:sz="6" w:space="0"/>
            </w:tcBorders>
            <w:noWrap w:val="0"/>
            <w:vAlign w:val="center"/>
          </w:tcPr>
          <w:p w14:paraId="7CCCF435">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3.29</w:t>
            </w:r>
          </w:p>
        </w:tc>
        <w:tc>
          <w:tcPr>
            <w:tcW w:w="623" w:type="dxa"/>
            <w:gridSpan w:val="3"/>
            <w:tcBorders>
              <w:top w:val="single" w:color="auto" w:sz="4" w:space="0"/>
              <w:left w:val="nil"/>
              <w:bottom w:val="single" w:color="000000" w:sz="6" w:space="0"/>
              <w:right w:val="single" w:color="000000" w:sz="6" w:space="0"/>
            </w:tcBorders>
            <w:noWrap w:val="0"/>
            <w:vAlign w:val="center"/>
          </w:tcPr>
          <w:p w14:paraId="44BB6A7B">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41E914E1">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774" w:type="dxa"/>
            <w:gridSpan w:val="4"/>
            <w:tcBorders>
              <w:top w:val="single" w:color="auto" w:sz="4" w:space="0"/>
              <w:left w:val="nil"/>
              <w:bottom w:val="single" w:color="000000" w:sz="6" w:space="0"/>
              <w:right w:val="single" w:color="000000" w:sz="6" w:space="0"/>
            </w:tcBorders>
            <w:noWrap w:val="0"/>
            <w:vAlign w:val="center"/>
          </w:tcPr>
          <w:p w14:paraId="3ADD6485">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考试</w:t>
            </w:r>
          </w:p>
        </w:tc>
        <w:tc>
          <w:tcPr>
            <w:tcW w:w="1524" w:type="dxa"/>
            <w:tcBorders>
              <w:top w:val="single" w:color="auto" w:sz="4" w:space="0"/>
              <w:left w:val="nil"/>
              <w:bottom w:val="single" w:color="000000" w:sz="6" w:space="0"/>
              <w:right w:val="single" w:color="auto" w:sz="4" w:space="0"/>
            </w:tcBorders>
            <w:noWrap w:val="0"/>
            <w:vAlign w:val="center"/>
          </w:tcPr>
          <w:p w14:paraId="75142D65">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农牧系</w:t>
            </w: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14:paraId="184D9D91">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p>
        </w:tc>
      </w:tr>
      <w:tr w14:paraId="5BB2FD96">
        <w:tblPrEx>
          <w:tblCellMar>
            <w:top w:w="0" w:type="dxa"/>
            <w:left w:w="108" w:type="dxa"/>
            <w:bottom w:w="0" w:type="dxa"/>
            <w:right w:w="108" w:type="dxa"/>
          </w:tblCellMar>
        </w:tblPrEx>
        <w:trPr>
          <w:trHeight w:val="388" w:hRule="atLeast"/>
        </w:trPr>
        <w:tc>
          <w:tcPr>
            <w:tcW w:w="343" w:type="dxa"/>
            <w:vMerge w:val="continue"/>
            <w:tcBorders>
              <w:top w:val="single" w:color="000000" w:sz="2" w:space="0"/>
              <w:left w:val="single" w:color="000000" w:sz="2" w:space="0"/>
              <w:bottom w:val="single" w:color="000000" w:sz="2" w:space="0"/>
              <w:right w:val="single" w:color="000000" w:sz="2" w:space="0"/>
            </w:tcBorders>
            <w:noWrap w:val="0"/>
            <w:vAlign w:val="top"/>
          </w:tcPr>
          <w:p w14:paraId="2B00A3AC">
            <w:pPr>
              <w:widowControl/>
              <w:jc w:val="center"/>
              <w:rPr>
                <w:color w:val="000000"/>
                <w:kern w:val="0"/>
                <w:sz w:val="16"/>
                <w:szCs w:val="16"/>
              </w:rPr>
            </w:pPr>
          </w:p>
        </w:tc>
        <w:tc>
          <w:tcPr>
            <w:tcW w:w="345" w:type="dxa"/>
            <w:vMerge w:val="continue"/>
            <w:tcBorders>
              <w:left w:val="single" w:color="000000" w:sz="2" w:space="0"/>
              <w:right w:val="single" w:color="000000" w:sz="6" w:space="0"/>
            </w:tcBorders>
            <w:noWrap w:val="0"/>
            <w:textDirection w:val="tbRlV"/>
            <w:vAlign w:val="center"/>
          </w:tcPr>
          <w:p w14:paraId="4854E26A">
            <w:pPr>
              <w:widowControl/>
              <w:ind w:left="113" w:right="113"/>
              <w:jc w:val="center"/>
              <w:rPr>
                <w:rFonts w:hint="eastAsia"/>
                <w:color w:val="000000"/>
                <w:kern w:val="0"/>
                <w:sz w:val="16"/>
                <w:szCs w:val="16"/>
              </w:rPr>
            </w:pPr>
          </w:p>
        </w:tc>
        <w:tc>
          <w:tcPr>
            <w:tcW w:w="396" w:type="dxa"/>
            <w:tcBorders>
              <w:top w:val="single" w:color="auto" w:sz="4" w:space="0"/>
              <w:left w:val="nil"/>
              <w:bottom w:val="single" w:color="000000" w:sz="6" w:space="0"/>
              <w:right w:val="single" w:color="000000" w:sz="6" w:space="0"/>
            </w:tcBorders>
            <w:noWrap w:val="0"/>
            <w:vAlign w:val="center"/>
          </w:tcPr>
          <w:p w14:paraId="23EF0E6A">
            <w:pPr>
              <w:widowControl/>
              <w:jc w:val="center"/>
              <w:rPr>
                <w:color w:val="000000"/>
                <w:kern w:val="0"/>
                <w:sz w:val="16"/>
                <w:szCs w:val="16"/>
              </w:rPr>
            </w:pPr>
            <w:r>
              <w:rPr>
                <w:color w:val="000000"/>
                <w:kern w:val="0"/>
                <w:sz w:val="16"/>
                <w:szCs w:val="16"/>
              </w:rPr>
              <w:t>7</w:t>
            </w:r>
          </w:p>
        </w:tc>
        <w:tc>
          <w:tcPr>
            <w:tcW w:w="707" w:type="dxa"/>
            <w:tcBorders>
              <w:top w:val="single" w:color="auto" w:sz="4" w:space="0"/>
              <w:left w:val="nil"/>
              <w:bottom w:val="single" w:color="000000" w:sz="6" w:space="0"/>
              <w:right w:val="single" w:color="000000" w:sz="6" w:space="0"/>
            </w:tcBorders>
            <w:noWrap w:val="0"/>
            <w:vAlign w:val="center"/>
          </w:tcPr>
          <w:p w14:paraId="3CC4BFB4">
            <w:pPr>
              <w:widowControl/>
              <w:jc w:val="center"/>
              <w:textAlignment w:val="center"/>
              <w:rPr>
                <w:rFonts w:hint="default" w:ascii="Times New Roman" w:hAnsi="Times New Roman" w:eastAsia="宋体" w:cs="Times New Roman"/>
                <w:color w:val="000000"/>
                <w:kern w:val="0"/>
                <w:sz w:val="16"/>
                <w:szCs w:val="16"/>
                <w:highlight w:val="yellow"/>
                <w:lang w:val="en-US" w:eastAsia="zh-CN" w:bidi="ar-SA"/>
              </w:rPr>
            </w:pPr>
            <w:r>
              <w:rPr>
                <w:rFonts w:hint="eastAsia" w:eastAsia="宋体"/>
                <w:color w:val="000000"/>
                <w:kern w:val="0"/>
                <w:sz w:val="16"/>
                <w:szCs w:val="16"/>
              </w:rPr>
              <w:t>2</w:t>
            </w:r>
            <w:r>
              <w:rPr>
                <w:rFonts w:hint="eastAsia"/>
                <w:color w:val="000000"/>
                <w:kern w:val="0"/>
                <w:sz w:val="16"/>
                <w:szCs w:val="16"/>
                <w:lang w:val="en-US" w:eastAsia="zh-CN"/>
              </w:rPr>
              <w:t>1202015</w:t>
            </w:r>
          </w:p>
        </w:tc>
        <w:tc>
          <w:tcPr>
            <w:tcW w:w="1350" w:type="dxa"/>
            <w:gridSpan w:val="2"/>
            <w:tcBorders>
              <w:top w:val="single" w:color="auto" w:sz="4" w:space="0"/>
              <w:left w:val="nil"/>
              <w:bottom w:val="single" w:color="000000" w:sz="6" w:space="0"/>
              <w:right w:val="single" w:color="000000" w:sz="6" w:space="0"/>
            </w:tcBorders>
            <w:noWrap w:val="0"/>
            <w:vAlign w:val="center"/>
          </w:tcPr>
          <w:p w14:paraId="6A4B1D33">
            <w:pPr>
              <w:widowControl/>
              <w:jc w:val="center"/>
              <w:textAlignment w:val="center"/>
              <w:rPr>
                <w:rFonts w:hint="eastAsia" w:eastAsia="宋体"/>
                <w:color w:val="000000"/>
                <w:kern w:val="0"/>
                <w:sz w:val="18"/>
                <w:szCs w:val="18"/>
                <w:lang w:val="en-US" w:eastAsia="zh-CN" w:bidi="ar-SA"/>
              </w:rPr>
            </w:pPr>
            <w:r>
              <w:rPr>
                <w:rFonts w:hint="eastAsia" w:ascii="宋体" w:hAnsi="宋体" w:eastAsia="宋体" w:cs="宋体"/>
                <w:color w:val="000000"/>
                <w:kern w:val="0"/>
                <w:sz w:val="16"/>
                <w:szCs w:val="16"/>
                <w:lang w:eastAsia="zh-CN" w:bidi="ar"/>
              </w:rPr>
              <w:t>牛</w:t>
            </w:r>
            <w:r>
              <w:rPr>
                <w:rFonts w:hint="eastAsia" w:ascii="宋体" w:hAnsi="宋体" w:eastAsia="宋体" w:cs="宋体"/>
                <w:color w:val="000000"/>
                <w:kern w:val="0"/>
                <w:sz w:val="16"/>
                <w:szCs w:val="16"/>
                <w:lang w:val="en-US" w:eastAsia="zh-CN" w:bidi="ar"/>
              </w:rPr>
              <w:t>羊</w:t>
            </w:r>
            <w:r>
              <w:rPr>
                <w:rFonts w:hint="eastAsia" w:ascii="宋体" w:hAnsi="宋体" w:eastAsia="宋体" w:cs="宋体"/>
                <w:color w:val="000000"/>
                <w:kern w:val="0"/>
                <w:sz w:val="16"/>
                <w:szCs w:val="16"/>
                <w:lang w:eastAsia="zh-CN" w:bidi="ar"/>
              </w:rPr>
              <w:t>病防治技术</w:t>
            </w:r>
          </w:p>
        </w:tc>
        <w:tc>
          <w:tcPr>
            <w:tcW w:w="440" w:type="dxa"/>
            <w:gridSpan w:val="2"/>
            <w:tcBorders>
              <w:top w:val="single" w:color="auto" w:sz="4" w:space="0"/>
              <w:left w:val="nil"/>
              <w:bottom w:val="single" w:color="000000" w:sz="6" w:space="0"/>
              <w:right w:val="single" w:color="000000" w:sz="6" w:space="0"/>
            </w:tcBorders>
            <w:noWrap w:val="0"/>
            <w:vAlign w:val="center"/>
          </w:tcPr>
          <w:p w14:paraId="753710EF">
            <w:pPr>
              <w:widowControl/>
              <w:jc w:val="center"/>
              <w:textAlignment w:val="center"/>
              <w:rPr>
                <w:rFonts w:hint="eastAsia"/>
                <w:color w:val="000000"/>
                <w:kern w:val="0"/>
                <w:sz w:val="16"/>
                <w:szCs w:val="16"/>
                <w:lang w:val="zh-CN" w:eastAsia="zh-CN" w:bidi="ar-SA"/>
              </w:rPr>
            </w:pPr>
            <w:r>
              <w:rPr>
                <w:rFonts w:hint="eastAsia" w:eastAsia="宋体"/>
                <w:color w:val="auto"/>
                <w:kern w:val="0"/>
                <w:sz w:val="16"/>
                <w:szCs w:val="16"/>
                <w:highlight w:val="none"/>
                <w:lang w:val="en-US" w:eastAsia="zh-CN"/>
              </w:rPr>
              <w:t>B</w:t>
            </w:r>
          </w:p>
        </w:tc>
        <w:tc>
          <w:tcPr>
            <w:tcW w:w="479" w:type="dxa"/>
            <w:tcBorders>
              <w:top w:val="single" w:color="auto" w:sz="4" w:space="0"/>
              <w:left w:val="nil"/>
              <w:bottom w:val="single" w:color="000000" w:sz="6" w:space="0"/>
              <w:right w:val="single" w:color="000000" w:sz="6" w:space="0"/>
            </w:tcBorders>
            <w:noWrap w:val="0"/>
            <w:vAlign w:val="center"/>
          </w:tcPr>
          <w:p w14:paraId="5D978E5A">
            <w:pPr>
              <w:widowControl/>
              <w:jc w:val="center"/>
              <w:textAlignment w:val="center"/>
              <w:rPr>
                <w:rFonts w:hint="eastAsia"/>
                <w:color w:val="auto"/>
                <w:kern w:val="0"/>
                <w:sz w:val="16"/>
                <w:szCs w:val="16"/>
                <w:lang w:val="en-US" w:eastAsia="zh-CN" w:bidi="ar-SA"/>
              </w:rPr>
            </w:pPr>
            <w:r>
              <w:rPr>
                <w:rFonts w:hint="eastAsia" w:eastAsia="宋体"/>
                <w:color w:val="auto"/>
                <w:kern w:val="0"/>
                <w:sz w:val="16"/>
                <w:szCs w:val="16"/>
                <w:lang w:val="en-US" w:eastAsia="zh-CN"/>
              </w:rPr>
              <w:t>是</w:t>
            </w:r>
          </w:p>
        </w:tc>
        <w:tc>
          <w:tcPr>
            <w:tcW w:w="545" w:type="dxa"/>
            <w:tcBorders>
              <w:top w:val="single" w:color="auto" w:sz="4" w:space="0"/>
              <w:left w:val="nil"/>
              <w:bottom w:val="single" w:color="000000" w:sz="6" w:space="0"/>
              <w:right w:val="single" w:color="000000" w:sz="6" w:space="0"/>
            </w:tcBorders>
            <w:noWrap w:val="0"/>
            <w:vAlign w:val="center"/>
          </w:tcPr>
          <w:p w14:paraId="54359AF3">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3.5</w:t>
            </w:r>
          </w:p>
        </w:tc>
        <w:tc>
          <w:tcPr>
            <w:tcW w:w="555" w:type="dxa"/>
            <w:tcBorders>
              <w:top w:val="single" w:color="auto" w:sz="4" w:space="0"/>
              <w:left w:val="nil"/>
              <w:bottom w:val="single" w:color="000000" w:sz="6" w:space="0"/>
              <w:right w:val="single" w:color="000000" w:sz="6" w:space="0"/>
            </w:tcBorders>
            <w:noWrap w:val="0"/>
            <w:vAlign w:val="center"/>
          </w:tcPr>
          <w:p w14:paraId="63AD4CDA">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56</w:t>
            </w:r>
          </w:p>
        </w:tc>
        <w:tc>
          <w:tcPr>
            <w:tcW w:w="557" w:type="dxa"/>
            <w:gridSpan w:val="2"/>
            <w:tcBorders>
              <w:top w:val="single" w:color="auto" w:sz="4" w:space="0"/>
              <w:left w:val="nil"/>
              <w:bottom w:val="single" w:color="000000" w:sz="6" w:space="0"/>
              <w:right w:val="single" w:color="auto" w:sz="4" w:space="0"/>
            </w:tcBorders>
            <w:noWrap w:val="0"/>
            <w:vAlign w:val="center"/>
          </w:tcPr>
          <w:p w14:paraId="73644D7E">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38</w:t>
            </w:r>
          </w:p>
        </w:tc>
        <w:tc>
          <w:tcPr>
            <w:tcW w:w="545" w:type="dxa"/>
            <w:gridSpan w:val="2"/>
            <w:tcBorders>
              <w:top w:val="single" w:color="auto" w:sz="4" w:space="0"/>
              <w:left w:val="single" w:color="auto" w:sz="4" w:space="0"/>
              <w:bottom w:val="single" w:color="000000" w:sz="6" w:space="0"/>
              <w:right w:val="single" w:color="000000" w:sz="6" w:space="0"/>
            </w:tcBorders>
            <w:noWrap w:val="0"/>
            <w:vAlign w:val="center"/>
          </w:tcPr>
          <w:p w14:paraId="4A97626E">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18</w:t>
            </w:r>
          </w:p>
        </w:tc>
        <w:tc>
          <w:tcPr>
            <w:tcW w:w="513" w:type="dxa"/>
            <w:tcBorders>
              <w:top w:val="single" w:color="auto" w:sz="4" w:space="0"/>
              <w:left w:val="nil"/>
              <w:bottom w:val="single" w:color="000000" w:sz="6" w:space="0"/>
              <w:right w:val="single" w:color="000000" w:sz="6" w:space="0"/>
            </w:tcBorders>
            <w:noWrap w:val="0"/>
            <w:vAlign w:val="center"/>
          </w:tcPr>
          <w:p w14:paraId="017FA2A4">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4</w:t>
            </w:r>
          </w:p>
        </w:tc>
        <w:tc>
          <w:tcPr>
            <w:tcW w:w="630" w:type="dxa"/>
            <w:tcBorders>
              <w:top w:val="single" w:color="auto" w:sz="4" w:space="0"/>
              <w:left w:val="nil"/>
              <w:bottom w:val="single" w:color="000000" w:sz="6" w:space="0"/>
              <w:right w:val="single" w:color="000000" w:sz="6" w:space="0"/>
            </w:tcBorders>
            <w:noWrap w:val="0"/>
            <w:vAlign w:val="center"/>
          </w:tcPr>
          <w:p w14:paraId="1FE40B53">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22" w:type="dxa"/>
            <w:tcBorders>
              <w:top w:val="single" w:color="auto" w:sz="4" w:space="0"/>
              <w:left w:val="nil"/>
              <w:bottom w:val="single" w:color="000000" w:sz="6" w:space="0"/>
              <w:right w:val="single" w:color="000000" w:sz="6" w:space="0"/>
            </w:tcBorders>
            <w:noWrap w:val="0"/>
            <w:vAlign w:val="center"/>
          </w:tcPr>
          <w:p w14:paraId="3AC8C216">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38" w:type="dxa"/>
            <w:gridSpan w:val="2"/>
            <w:tcBorders>
              <w:top w:val="single" w:color="auto" w:sz="4" w:space="0"/>
              <w:left w:val="nil"/>
              <w:bottom w:val="single" w:color="000000" w:sz="6" w:space="0"/>
              <w:right w:val="single" w:color="000000" w:sz="6" w:space="0"/>
            </w:tcBorders>
            <w:noWrap w:val="0"/>
            <w:vAlign w:val="center"/>
          </w:tcPr>
          <w:p w14:paraId="7ABDF652">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40" w:type="dxa"/>
            <w:gridSpan w:val="2"/>
            <w:tcBorders>
              <w:top w:val="single" w:color="auto" w:sz="4" w:space="0"/>
              <w:left w:val="nil"/>
              <w:bottom w:val="single" w:color="000000" w:sz="6" w:space="0"/>
              <w:right w:val="single" w:color="000000" w:sz="6" w:space="0"/>
            </w:tcBorders>
            <w:noWrap w:val="0"/>
            <w:vAlign w:val="center"/>
          </w:tcPr>
          <w:p w14:paraId="34A7A7C3">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3.29</w:t>
            </w:r>
          </w:p>
        </w:tc>
        <w:tc>
          <w:tcPr>
            <w:tcW w:w="623" w:type="dxa"/>
            <w:gridSpan w:val="3"/>
            <w:tcBorders>
              <w:top w:val="single" w:color="auto" w:sz="4" w:space="0"/>
              <w:left w:val="nil"/>
              <w:bottom w:val="single" w:color="000000" w:sz="6" w:space="0"/>
              <w:right w:val="single" w:color="000000" w:sz="6" w:space="0"/>
            </w:tcBorders>
            <w:noWrap w:val="0"/>
            <w:vAlign w:val="center"/>
          </w:tcPr>
          <w:p w14:paraId="551826DD">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24D51634">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774" w:type="dxa"/>
            <w:gridSpan w:val="4"/>
            <w:tcBorders>
              <w:top w:val="single" w:color="auto" w:sz="4" w:space="0"/>
              <w:left w:val="nil"/>
              <w:bottom w:val="single" w:color="000000" w:sz="6" w:space="0"/>
              <w:right w:val="single" w:color="000000" w:sz="6" w:space="0"/>
            </w:tcBorders>
            <w:noWrap w:val="0"/>
            <w:vAlign w:val="center"/>
          </w:tcPr>
          <w:p w14:paraId="05490E65">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考试</w:t>
            </w:r>
          </w:p>
        </w:tc>
        <w:tc>
          <w:tcPr>
            <w:tcW w:w="1524" w:type="dxa"/>
            <w:tcBorders>
              <w:top w:val="single" w:color="auto" w:sz="4" w:space="0"/>
              <w:left w:val="nil"/>
              <w:bottom w:val="single" w:color="000000" w:sz="6" w:space="0"/>
              <w:right w:val="single" w:color="auto" w:sz="4" w:space="0"/>
            </w:tcBorders>
            <w:noWrap w:val="0"/>
            <w:vAlign w:val="center"/>
          </w:tcPr>
          <w:p w14:paraId="109DBA84">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农牧系</w:t>
            </w: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14:paraId="4A929CED">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eastAsia="宋体"/>
                <w:kern w:val="0"/>
                <w:sz w:val="16"/>
                <w:szCs w:val="16"/>
              </w:rPr>
              <w:t>见习：内蒙古</w:t>
            </w:r>
            <w:r>
              <w:rPr>
                <w:rFonts w:hint="eastAsia" w:eastAsia="宋体"/>
                <w:kern w:val="0"/>
                <w:sz w:val="16"/>
                <w:szCs w:val="16"/>
                <w:lang w:val="en-US" w:eastAsia="zh-CN"/>
              </w:rPr>
              <w:t>科尔沁肉牛种业股份有限公司</w:t>
            </w:r>
            <w:r>
              <w:rPr>
                <w:rFonts w:hint="eastAsia" w:eastAsia="宋体"/>
                <w:color w:val="000000"/>
                <w:kern w:val="0"/>
                <w:sz w:val="16"/>
                <w:szCs w:val="16"/>
              </w:rPr>
              <w:t>（8学时）</w:t>
            </w:r>
          </w:p>
        </w:tc>
      </w:tr>
      <w:tr w14:paraId="3FE127D1">
        <w:tblPrEx>
          <w:tblCellMar>
            <w:top w:w="0" w:type="dxa"/>
            <w:left w:w="108" w:type="dxa"/>
            <w:bottom w:w="0" w:type="dxa"/>
            <w:right w:w="108" w:type="dxa"/>
          </w:tblCellMar>
        </w:tblPrEx>
        <w:trPr>
          <w:gridAfter w:val="1"/>
          <w:wAfter w:w="2" w:type="dxa"/>
          <w:trHeight w:val="272" w:hRule="atLeast"/>
        </w:trPr>
        <w:tc>
          <w:tcPr>
            <w:tcW w:w="343" w:type="dxa"/>
            <w:vMerge w:val="continue"/>
            <w:tcBorders>
              <w:top w:val="single" w:color="000000" w:sz="2" w:space="0"/>
              <w:left w:val="single" w:color="000000" w:sz="2" w:space="0"/>
              <w:bottom w:val="single" w:color="000000" w:sz="2" w:space="0"/>
              <w:right w:val="single" w:color="000000" w:sz="2" w:space="0"/>
            </w:tcBorders>
            <w:noWrap w:val="0"/>
            <w:vAlign w:val="top"/>
          </w:tcPr>
          <w:p w14:paraId="00330F39">
            <w:pPr>
              <w:widowControl/>
              <w:jc w:val="center"/>
              <w:rPr>
                <w:color w:val="000000"/>
                <w:kern w:val="0"/>
                <w:sz w:val="16"/>
                <w:szCs w:val="16"/>
              </w:rPr>
            </w:pPr>
          </w:p>
        </w:tc>
        <w:tc>
          <w:tcPr>
            <w:tcW w:w="345" w:type="dxa"/>
            <w:tcBorders>
              <w:top w:val="single" w:color="auto" w:sz="4" w:space="0"/>
              <w:left w:val="single" w:color="000000" w:sz="2" w:space="0"/>
              <w:bottom w:val="single" w:color="000000" w:sz="2" w:space="0"/>
              <w:right w:val="single" w:color="000000" w:sz="6" w:space="0"/>
            </w:tcBorders>
            <w:noWrap w:val="0"/>
            <w:textDirection w:val="tbRlV"/>
            <w:vAlign w:val="center"/>
          </w:tcPr>
          <w:p w14:paraId="67FEF907">
            <w:pPr>
              <w:widowControl/>
              <w:ind w:left="113" w:right="113"/>
              <w:jc w:val="center"/>
              <w:rPr>
                <w:rFonts w:hint="eastAsia"/>
                <w:color w:val="000000"/>
                <w:kern w:val="0"/>
                <w:sz w:val="16"/>
                <w:szCs w:val="16"/>
              </w:rPr>
            </w:pPr>
          </w:p>
        </w:tc>
        <w:tc>
          <w:tcPr>
            <w:tcW w:w="3372" w:type="dxa"/>
            <w:gridSpan w:val="7"/>
            <w:tcBorders>
              <w:top w:val="single" w:color="auto" w:sz="4" w:space="0"/>
              <w:left w:val="nil"/>
              <w:bottom w:val="single" w:color="000000" w:sz="6" w:space="0"/>
              <w:right w:val="single" w:color="000000" w:sz="6" w:space="0"/>
            </w:tcBorders>
            <w:noWrap w:val="0"/>
            <w:vAlign w:val="center"/>
          </w:tcPr>
          <w:p w14:paraId="62AFF9B3">
            <w:pPr>
              <w:widowControl/>
              <w:jc w:val="center"/>
              <w:textAlignment w:val="center"/>
              <w:rPr>
                <w:color w:val="auto"/>
                <w:kern w:val="0"/>
                <w:sz w:val="16"/>
                <w:szCs w:val="16"/>
              </w:rPr>
            </w:pPr>
            <w:r>
              <w:rPr>
                <w:rFonts w:eastAsia="宋体"/>
                <w:b/>
                <w:bCs/>
                <w:color w:val="auto"/>
                <w:kern w:val="0"/>
                <w:sz w:val="16"/>
                <w:szCs w:val="16"/>
              </w:rPr>
              <w:t>小计</w:t>
            </w:r>
          </w:p>
        </w:tc>
        <w:tc>
          <w:tcPr>
            <w:tcW w:w="545" w:type="dxa"/>
            <w:tcBorders>
              <w:top w:val="single" w:color="auto" w:sz="4" w:space="0"/>
              <w:left w:val="nil"/>
              <w:bottom w:val="single" w:color="000000" w:sz="6" w:space="0"/>
              <w:right w:val="single" w:color="000000" w:sz="6" w:space="0"/>
            </w:tcBorders>
            <w:noWrap w:val="0"/>
            <w:vAlign w:val="center"/>
          </w:tcPr>
          <w:p w14:paraId="655BECCF">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45</w:t>
            </w:r>
          </w:p>
        </w:tc>
        <w:tc>
          <w:tcPr>
            <w:tcW w:w="555" w:type="dxa"/>
            <w:tcBorders>
              <w:top w:val="single" w:color="auto" w:sz="4" w:space="0"/>
              <w:left w:val="nil"/>
              <w:bottom w:val="single" w:color="000000" w:sz="6" w:space="0"/>
              <w:right w:val="single" w:color="000000" w:sz="6" w:space="0"/>
            </w:tcBorders>
            <w:noWrap w:val="0"/>
            <w:vAlign w:val="center"/>
          </w:tcPr>
          <w:p w14:paraId="1BF7EA77">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720</w:t>
            </w:r>
          </w:p>
        </w:tc>
        <w:tc>
          <w:tcPr>
            <w:tcW w:w="555" w:type="dxa"/>
            <w:tcBorders>
              <w:top w:val="single" w:color="auto" w:sz="4" w:space="0"/>
              <w:left w:val="nil"/>
              <w:bottom w:val="single" w:color="000000" w:sz="6" w:space="0"/>
              <w:right w:val="single" w:color="auto" w:sz="4" w:space="0"/>
            </w:tcBorders>
            <w:noWrap w:val="0"/>
            <w:vAlign w:val="center"/>
          </w:tcPr>
          <w:p w14:paraId="48268453">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496</w:t>
            </w:r>
          </w:p>
        </w:tc>
        <w:tc>
          <w:tcPr>
            <w:tcW w:w="545" w:type="dxa"/>
            <w:gridSpan w:val="2"/>
            <w:tcBorders>
              <w:top w:val="single" w:color="auto" w:sz="4" w:space="0"/>
              <w:left w:val="single" w:color="auto" w:sz="4" w:space="0"/>
              <w:bottom w:val="single" w:color="000000" w:sz="6" w:space="0"/>
              <w:right w:val="single" w:color="000000" w:sz="6" w:space="0"/>
            </w:tcBorders>
            <w:noWrap w:val="0"/>
            <w:vAlign w:val="center"/>
          </w:tcPr>
          <w:p w14:paraId="37979901">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224</w:t>
            </w:r>
          </w:p>
        </w:tc>
        <w:tc>
          <w:tcPr>
            <w:tcW w:w="515" w:type="dxa"/>
            <w:gridSpan w:val="2"/>
            <w:tcBorders>
              <w:top w:val="single" w:color="auto" w:sz="4" w:space="0"/>
              <w:left w:val="nil"/>
              <w:bottom w:val="single" w:color="000000" w:sz="6" w:space="0"/>
              <w:right w:val="single" w:color="000000" w:sz="6" w:space="0"/>
            </w:tcBorders>
            <w:noWrap w:val="0"/>
            <w:vAlign w:val="center"/>
          </w:tcPr>
          <w:p w14:paraId="12447C95">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30" w:type="dxa"/>
            <w:tcBorders>
              <w:top w:val="single" w:color="auto" w:sz="4" w:space="0"/>
              <w:left w:val="nil"/>
              <w:bottom w:val="single" w:color="000000" w:sz="6" w:space="0"/>
              <w:right w:val="single" w:color="000000" w:sz="6" w:space="0"/>
            </w:tcBorders>
            <w:noWrap w:val="0"/>
            <w:vAlign w:val="center"/>
          </w:tcPr>
          <w:p w14:paraId="6521420A">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highlight w:val="none"/>
                <w:lang w:val="en-US" w:eastAsia="zh-CN" w:bidi="ar"/>
              </w:rPr>
              <w:t>7</w:t>
            </w:r>
          </w:p>
        </w:tc>
        <w:tc>
          <w:tcPr>
            <w:tcW w:w="622" w:type="dxa"/>
            <w:tcBorders>
              <w:top w:val="single" w:color="auto" w:sz="4" w:space="0"/>
              <w:left w:val="nil"/>
              <w:bottom w:val="single" w:color="000000" w:sz="6" w:space="0"/>
              <w:right w:val="single" w:color="000000" w:sz="6" w:space="0"/>
            </w:tcBorders>
            <w:noWrap w:val="0"/>
            <w:vAlign w:val="center"/>
          </w:tcPr>
          <w:p w14:paraId="1A212E0B">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9.33</w:t>
            </w:r>
          </w:p>
        </w:tc>
        <w:tc>
          <w:tcPr>
            <w:tcW w:w="636" w:type="dxa"/>
            <w:tcBorders>
              <w:top w:val="single" w:color="auto" w:sz="4" w:space="0"/>
              <w:left w:val="nil"/>
              <w:bottom w:val="single" w:color="000000" w:sz="6" w:space="0"/>
              <w:right w:val="single" w:color="000000" w:sz="6" w:space="0"/>
            </w:tcBorders>
            <w:noWrap w:val="0"/>
            <w:vAlign w:val="center"/>
          </w:tcPr>
          <w:p w14:paraId="2459C209">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15.56</w:t>
            </w:r>
          </w:p>
        </w:tc>
        <w:tc>
          <w:tcPr>
            <w:tcW w:w="540" w:type="dxa"/>
            <w:gridSpan w:val="2"/>
            <w:tcBorders>
              <w:top w:val="single" w:color="auto" w:sz="4" w:space="0"/>
              <w:left w:val="nil"/>
              <w:bottom w:val="single" w:color="000000" w:sz="6" w:space="0"/>
              <w:right w:val="single" w:color="000000" w:sz="6" w:space="0"/>
            </w:tcBorders>
            <w:noWrap w:val="0"/>
            <w:vAlign w:val="center"/>
          </w:tcPr>
          <w:p w14:paraId="78CEF944">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9.87</w:t>
            </w:r>
          </w:p>
        </w:tc>
        <w:tc>
          <w:tcPr>
            <w:tcW w:w="623" w:type="dxa"/>
            <w:gridSpan w:val="3"/>
            <w:tcBorders>
              <w:top w:val="single" w:color="auto" w:sz="4" w:space="0"/>
              <w:left w:val="nil"/>
              <w:bottom w:val="single" w:color="000000" w:sz="6" w:space="0"/>
              <w:right w:val="single" w:color="000000" w:sz="6" w:space="0"/>
            </w:tcBorders>
            <w:noWrap w:val="0"/>
            <w:vAlign w:val="center"/>
          </w:tcPr>
          <w:p w14:paraId="5E52B207">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170B95FB">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774" w:type="dxa"/>
            <w:gridSpan w:val="4"/>
            <w:tcBorders>
              <w:top w:val="single" w:color="auto" w:sz="4" w:space="0"/>
              <w:left w:val="nil"/>
              <w:bottom w:val="single" w:color="000000" w:sz="6" w:space="0"/>
              <w:right w:val="single" w:color="000000" w:sz="6" w:space="0"/>
            </w:tcBorders>
            <w:noWrap w:val="0"/>
            <w:vAlign w:val="center"/>
          </w:tcPr>
          <w:p w14:paraId="13EEF74F">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1526" w:type="dxa"/>
            <w:gridSpan w:val="2"/>
            <w:tcBorders>
              <w:top w:val="single" w:color="auto" w:sz="4" w:space="0"/>
              <w:left w:val="nil"/>
              <w:bottom w:val="single" w:color="000000" w:sz="6" w:space="0"/>
              <w:right w:val="single" w:color="auto" w:sz="4" w:space="0"/>
            </w:tcBorders>
            <w:noWrap w:val="0"/>
            <w:vAlign w:val="center"/>
          </w:tcPr>
          <w:p w14:paraId="4F744BC6">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1437" w:type="dxa"/>
            <w:tcBorders>
              <w:top w:val="single" w:color="auto" w:sz="4" w:space="0"/>
              <w:left w:val="single" w:color="auto" w:sz="4" w:space="0"/>
              <w:bottom w:val="single" w:color="auto" w:sz="4" w:space="0"/>
              <w:right w:val="single" w:color="auto" w:sz="4" w:space="0"/>
            </w:tcBorders>
            <w:noWrap w:val="0"/>
            <w:vAlign w:val="center"/>
          </w:tcPr>
          <w:p w14:paraId="51D12165">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r>
      <w:tr w14:paraId="0E83984A">
        <w:tblPrEx>
          <w:tblCellMar>
            <w:top w:w="0" w:type="dxa"/>
            <w:left w:w="108" w:type="dxa"/>
            <w:bottom w:w="0" w:type="dxa"/>
            <w:right w:w="108" w:type="dxa"/>
          </w:tblCellMar>
        </w:tblPrEx>
        <w:trPr>
          <w:trHeight w:val="388" w:hRule="atLeast"/>
        </w:trPr>
        <w:tc>
          <w:tcPr>
            <w:tcW w:w="343" w:type="dxa"/>
            <w:vMerge w:val="continue"/>
            <w:tcBorders>
              <w:top w:val="single" w:color="000000" w:sz="2" w:space="0"/>
              <w:left w:val="single" w:color="000000" w:sz="2" w:space="0"/>
              <w:right w:val="single" w:color="000000" w:sz="2" w:space="0"/>
            </w:tcBorders>
            <w:noWrap w:val="0"/>
            <w:vAlign w:val="top"/>
          </w:tcPr>
          <w:p w14:paraId="339E3A78">
            <w:pPr>
              <w:widowControl/>
              <w:jc w:val="center"/>
              <w:rPr>
                <w:rFonts w:eastAsia="宋体"/>
                <w:color w:val="000000"/>
                <w:kern w:val="0"/>
                <w:sz w:val="16"/>
                <w:szCs w:val="16"/>
              </w:rPr>
            </w:pPr>
          </w:p>
        </w:tc>
        <w:tc>
          <w:tcPr>
            <w:tcW w:w="345" w:type="dxa"/>
            <w:vMerge w:val="restart"/>
            <w:tcBorders>
              <w:top w:val="single" w:color="000000" w:sz="2" w:space="0"/>
              <w:left w:val="single" w:color="000000" w:sz="2" w:space="0"/>
              <w:bottom w:val="single" w:color="000000" w:sz="2" w:space="0"/>
              <w:right w:val="single" w:color="000000" w:sz="2" w:space="0"/>
            </w:tcBorders>
            <w:noWrap w:val="0"/>
            <w:textDirection w:val="tbRlV"/>
            <w:vAlign w:val="center"/>
          </w:tcPr>
          <w:p w14:paraId="47E814A0">
            <w:pPr>
              <w:widowControl/>
              <w:ind w:left="113" w:right="113"/>
              <w:jc w:val="center"/>
              <w:rPr>
                <w:rFonts w:eastAsia="宋体"/>
                <w:color w:val="000000"/>
                <w:kern w:val="0"/>
                <w:sz w:val="16"/>
                <w:szCs w:val="16"/>
              </w:rPr>
            </w:pPr>
            <w:r>
              <w:rPr>
                <w:rFonts w:hint="eastAsia" w:ascii="Calibri" w:hAnsi="Calibri" w:eastAsia="宋体"/>
                <w:color w:val="000000"/>
                <w:kern w:val="0"/>
                <w:sz w:val="16"/>
                <w:szCs w:val="16"/>
              </w:rPr>
              <w:t>专业拓展课（选修）</w:t>
            </w:r>
          </w:p>
        </w:tc>
        <w:tc>
          <w:tcPr>
            <w:tcW w:w="396" w:type="dxa"/>
            <w:tcBorders>
              <w:top w:val="single" w:color="auto" w:sz="4" w:space="0"/>
              <w:left w:val="single" w:color="000000" w:sz="2" w:space="0"/>
              <w:bottom w:val="single" w:color="000000" w:sz="6" w:space="0"/>
              <w:right w:val="single" w:color="000000" w:sz="6" w:space="0"/>
            </w:tcBorders>
            <w:noWrap w:val="0"/>
            <w:vAlign w:val="center"/>
          </w:tcPr>
          <w:p w14:paraId="00CAC57E">
            <w:pPr>
              <w:widowControl/>
              <w:jc w:val="center"/>
              <w:rPr>
                <w:rFonts w:hint="default" w:eastAsia="宋体"/>
                <w:color w:val="000000"/>
                <w:kern w:val="0"/>
                <w:sz w:val="16"/>
                <w:szCs w:val="16"/>
                <w:lang w:val="en-US" w:eastAsia="zh-CN"/>
              </w:rPr>
            </w:pPr>
            <w:r>
              <w:rPr>
                <w:rFonts w:hint="eastAsia" w:eastAsia="宋体"/>
                <w:color w:val="000000"/>
                <w:kern w:val="0"/>
                <w:sz w:val="16"/>
                <w:szCs w:val="16"/>
                <w:lang w:val="en-US" w:eastAsia="zh-CN"/>
              </w:rPr>
              <w:t>1</w:t>
            </w:r>
          </w:p>
        </w:tc>
        <w:tc>
          <w:tcPr>
            <w:tcW w:w="707" w:type="dxa"/>
            <w:tcBorders>
              <w:top w:val="single" w:color="auto" w:sz="4" w:space="0"/>
              <w:left w:val="nil"/>
              <w:bottom w:val="single" w:color="000000" w:sz="6" w:space="0"/>
              <w:right w:val="single" w:color="000000" w:sz="6" w:space="0"/>
            </w:tcBorders>
            <w:noWrap w:val="0"/>
            <w:vAlign w:val="center"/>
          </w:tcPr>
          <w:p w14:paraId="0B460E9B">
            <w:pPr>
              <w:widowControl/>
              <w:jc w:val="center"/>
              <w:textAlignment w:val="center"/>
              <w:rPr>
                <w:rFonts w:hint="default" w:eastAsia="宋体"/>
                <w:color w:val="000000"/>
                <w:kern w:val="0"/>
                <w:sz w:val="16"/>
                <w:szCs w:val="16"/>
                <w:lang w:val="en-US" w:eastAsia="zh-CN" w:bidi="ar-SA"/>
              </w:rPr>
            </w:pPr>
            <w:r>
              <w:rPr>
                <w:rFonts w:hint="eastAsia" w:eastAsia="宋体"/>
                <w:color w:val="000000"/>
                <w:kern w:val="0"/>
                <w:sz w:val="16"/>
                <w:szCs w:val="16"/>
              </w:rPr>
              <w:t>2</w:t>
            </w:r>
            <w:r>
              <w:rPr>
                <w:rFonts w:hint="eastAsia"/>
                <w:color w:val="000000"/>
                <w:kern w:val="0"/>
                <w:sz w:val="16"/>
                <w:szCs w:val="16"/>
                <w:lang w:val="en-US" w:eastAsia="zh-CN"/>
              </w:rPr>
              <w:t>1202016</w:t>
            </w:r>
          </w:p>
        </w:tc>
        <w:tc>
          <w:tcPr>
            <w:tcW w:w="1350" w:type="dxa"/>
            <w:gridSpan w:val="2"/>
            <w:tcBorders>
              <w:top w:val="single" w:color="auto" w:sz="4" w:space="0"/>
              <w:left w:val="nil"/>
              <w:bottom w:val="single" w:color="000000" w:sz="6" w:space="0"/>
              <w:right w:val="single" w:color="000000" w:sz="6" w:space="0"/>
            </w:tcBorders>
            <w:noWrap w:val="0"/>
            <w:vAlign w:val="center"/>
          </w:tcPr>
          <w:p w14:paraId="4FAA7B37">
            <w:pPr>
              <w:widowControl/>
              <w:jc w:val="center"/>
              <w:textAlignment w:val="center"/>
              <w:rPr>
                <w:rFonts w:hint="eastAsia" w:eastAsia="宋体"/>
                <w:color w:val="000000"/>
                <w:kern w:val="0"/>
                <w:sz w:val="18"/>
                <w:szCs w:val="18"/>
                <w:lang w:val="en-US" w:eastAsia="zh-CN" w:bidi="ar-SA"/>
              </w:rPr>
            </w:pPr>
            <w:r>
              <w:rPr>
                <w:rFonts w:hint="eastAsia" w:ascii="宋体" w:hAnsi="仿宋" w:cs="仿宋"/>
                <w:kern w:val="0"/>
                <w:sz w:val="16"/>
                <w:lang w:val="zh-CN" w:bidi="zh-CN"/>
              </w:rPr>
              <w:t>中兽医基础</w:t>
            </w:r>
          </w:p>
        </w:tc>
        <w:tc>
          <w:tcPr>
            <w:tcW w:w="440" w:type="dxa"/>
            <w:gridSpan w:val="2"/>
            <w:tcBorders>
              <w:top w:val="single" w:color="auto" w:sz="4" w:space="0"/>
              <w:left w:val="nil"/>
              <w:bottom w:val="single" w:color="000000" w:sz="6" w:space="0"/>
              <w:right w:val="single" w:color="000000" w:sz="6" w:space="0"/>
            </w:tcBorders>
            <w:noWrap w:val="0"/>
            <w:vAlign w:val="center"/>
          </w:tcPr>
          <w:p w14:paraId="5B383EA7">
            <w:pPr>
              <w:widowControl/>
              <w:jc w:val="center"/>
              <w:textAlignment w:val="center"/>
              <w:rPr>
                <w:rFonts w:eastAsia="宋体"/>
                <w:color w:val="000000"/>
                <w:kern w:val="0"/>
                <w:sz w:val="16"/>
                <w:szCs w:val="16"/>
                <w:lang w:val="en-US" w:eastAsia="zh-CN" w:bidi="ar-SA"/>
              </w:rPr>
            </w:pPr>
            <w:r>
              <w:rPr>
                <w:rFonts w:hint="eastAsia" w:eastAsia="宋体"/>
                <w:color w:val="000000"/>
                <w:kern w:val="0"/>
                <w:sz w:val="16"/>
                <w:szCs w:val="16"/>
                <w:lang w:val="en-US" w:eastAsia="zh-CN"/>
              </w:rPr>
              <w:t>B</w:t>
            </w:r>
          </w:p>
        </w:tc>
        <w:tc>
          <w:tcPr>
            <w:tcW w:w="479" w:type="dxa"/>
            <w:tcBorders>
              <w:top w:val="single" w:color="auto" w:sz="4" w:space="0"/>
              <w:left w:val="nil"/>
              <w:bottom w:val="single" w:color="000000" w:sz="6" w:space="0"/>
              <w:right w:val="single" w:color="000000" w:sz="6" w:space="0"/>
            </w:tcBorders>
            <w:noWrap w:val="0"/>
            <w:vAlign w:val="center"/>
          </w:tcPr>
          <w:p w14:paraId="551F84B6">
            <w:pPr>
              <w:widowControl/>
              <w:jc w:val="center"/>
              <w:textAlignment w:val="center"/>
              <w:rPr>
                <w:rFonts w:eastAsia="宋体"/>
                <w:color w:val="auto"/>
                <w:kern w:val="0"/>
                <w:sz w:val="16"/>
                <w:szCs w:val="16"/>
                <w:lang w:val="en-US" w:eastAsia="zh-CN" w:bidi="ar-SA"/>
              </w:rPr>
            </w:pPr>
            <w:r>
              <w:rPr>
                <w:rFonts w:hint="eastAsia" w:eastAsia="宋体"/>
                <w:color w:val="auto"/>
                <w:kern w:val="0"/>
                <w:sz w:val="16"/>
                <w:szCs w:val="16"/>
                <w:lang w:val="en-US" w:eastAsia="zh-CN"/>
              </w:rPr>
              <w:t>是</w:t>
            </w:r>
          </w:p>
        </w:tc>
        <w:tc>
          <w:tcPr>
            <w:tcW w:w="545" w:type="dxa"/>
            <w:tcBorders>
              <w:top w:val="single" w:color="auto" w:sz="4" w:space="0"/>
              <w:left w:val="nil"/>
              <w:bottom w:val="single" w:color="000000" w:sz="6" w:space="0"/>
              <w:right w:val="single" w:color="000000" w:sz="6" w:space="0"/>
            </w:tcBorders>
            <w:noWrap w:val="0"/>
            <w:vAlign w:val="center"/>
          </w:tcPr>
          <w:p w14:paraId="24A1F759">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zh-CN" w:eastAsia="zh-CN" w:bidi="ar"/>
              </w:rPr>
              <w:t>2</w:t>
            </w:r>
          </w:p>
        </w:tc>
        <w:tc>
          <w:tcPr>
            <w:tcW w:w="555" w:type="dxa"/>
            <w:tcBorders>
              <w:top w:val="single" w:color="auto" w:sz="4" w:space="0"/>
              <w:left w:val="nil"/>
              <w:bottom w:val="single" w:color="000000" w:sz="6" w:space="0"/>
              <w:right w:val="single" w:color="000000" w:sz="6" w:space="0"/>
            </w:tcBorders>
            <w:noWrap w:val="0"/>
            <w:vAlign w:val="center"/>
          </w:tcPr>
          <w:p w14:paraId="0BC8C720">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32</w:t>
            </w:r>
          </w:p>
        </w:tc>
        <w:tc>
          <w:tcPr>
            <w:tcW w:w="557" w:type="dxa"/>
            <w:gridSpan w:val="2"/>
            <w:tcBorders>
              <w:top w:val="single" w:color="auto" w:sz="4" w:space="0"/>
              <w:left w:val="nil"/>
              <w:bottom w:val="single" w:color="000000" w:sz="6" w:space="0"/>
              <w:right w:val="single" w:color="auto" w:sz="4" w:space="0"/>
            </w:tcBorders>
            <w:noWrap w:val="0"/>
            <w:vAlign w:val="center"/>
          </w:tcPr>
          <w:p w14:paraId="280C97A6">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24</w:t>
            </w:r>
          </w:p>
        </w:tc>
        <w:tc>
          <w:tcPr>
            <w:tcW w:w="545" w:type="dxa"/>
            <w:gridSpan w:val="2"/>
            <w:tcBorders>
              <w:top w:val="single" w:color="auto" w:sz="4" w:space="0"/>
              <w:left w:val="single" w:color="auto" w:sz="4" w:space="0"/>
              <w:bottom w:val="single" w:color="000000" w:sz="6" w:space="0"/>
              <w:right w:val="single" w:color="000000" w:sz="6" w:space="0"/>
            </w:tcBorders>
            <w:noWrap w:val="0"/>
            <w:vAlign w:val="center"/>
          </w:tcPr>
          <w:p w14:paraId="1EAFB18C">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8</w:t>
            </w:r>
          </w:p>
        </w:tc>
        <w:tc>
          <w:tcPr>
            <w:tcW w:w="513" w:type="dxa"/>
            <w:tcBorders>
              <w:top w:val="single" w:color="auto" w:sz="4" w:space="0"/>
              <w:left w:val="nil"/>
              <w:bottom w:val="single" w:color="000000" w:sz="6" w:space="0"/>
              <w:right w:val="single" w:color="000000" w:sz="6" w:space="0"/>
            </w:tcBorders>
            <w:noWrap w:val="0"/>
            <w:vAlign w:val="center"/>
          </w:tcPr>
          <w:p w14:paraId="3798AB19">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w:t>
            </w:r>
          </w:p>
        </w:tc>
        <w:tc>
          <w:tcPr>
            <w:tcW w:w="630" w:type="dxa"/>
            <w:tcBorders>
              <w:top w:val="single" w:color="auto" w:sz="4" w:space="0"/>
              <w:left w:val="nil"/>
              <w:bottom w:val="single" w:color="000000" w:sz="6" w:space="0"/>
              <w:right w:val="single" w:color="000000" w:sz="6" w:space="0"/>
            </w:tcBorders>
            <w:noWrap w:val="0"/>
            <w:vAlign w:val="center"/>
          </w:tcPr>
          <w:p w14:paraId="5C2F0D81">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22" w:type="dxa"/>
            <w:tcBorders>
              <w:top w:val="single" w:color="auto" w:sz="4" w:space="0"/>
              <w:left w:val="nil"/>
              <w:bottom w:val="single" w:color="000000" w:sz="6" w:space="0"/>
              <w:right w:val="single" w:color="000000" w:sz="6" w:space="0"/>
            </w:tcBorders>
            <w:noWrap w:val="0"/>
            <w:vAlign w:val="center"/>
          </w:tcPr>
          <w:p w14:paraId="69BB5849">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38" w:type="dxa"/>
            <w:gridSpan w:val="2"/>
            <w:tcBorders>
              <w:top w:val="single" w:color="auto" w:sz="4" w:space="0"/>
              <w:left w:val="nil"/>
              <w:bottom w:val="single" w:color="000000" w:sz="6" w:space="0"/>
              <w:right w:val="single" w:color="000000" w:sz="6" w:space="0"/>
            </w:tcBorders>
            <w:noWrap w:val="0"/>
            <w:vAlign w:val="center"/>
          </w:tcPr>
          <w:p w14:paraId="4C11982C">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1.78</w:t>
            </w:r>
          </w:p>
        </w:tc>
        <w:tc>
          <w:tcPr>
            <w:tcW w:w="540" w:type="dxa"/>
            <w:gridSpan w:val="2"/>
            <w:tcBorders>
              <w:top w:val="single" w:color="auto" w:sz="4" w:space="0"/>
              <w:left w:val="nil"/>
              <w:bottom w:val="single" w:color="000000" w:sz="6" w:space="0"/>
              <w:right w:val="single" w:color="000000" w:sz="6" w:space="0"/>
            </w:tcBorders>
            <w:noWrap w:val="0"/>
            <w:vAlign w:val="center"/>
          </w:tcPr>
          <w:p w14:paraId="1DFFF119">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23" w:type="dxa"/>
            <w:gridSpan w:val="3"/>
            <w:tcBorders>
              <w:top w:val="single" w:color="auto" w:sz="4" w:space="0"/>
              <w:left w:val="nil"/>
              <w:bottom w:val="single" w:color="000000" w:sz="6" w:space="0"/>
              <w:right w:val="single" w:color="000000" w:sz="6" w:space="0"/>
            </w:tcBorders>
            <w:noWrap w:val="0"/>
            <w:vAlign w:val="center"/>
          </w:tcPr>
          <w:p w14:paraId="5389FFBF">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539C7F44">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774" w:type="dxa"/>
            <w:gridSpan w:val="4"/>
            <w:tcBorders>
              <w:top w:val="single" w:color="auto" w:sz="4" w:space="0"/>
              <w:left w:val="nil"/>
              <w:bottom w:val="single" w:color="000000" w:sz="6" w:space="0"/>
              <w:right w:val="single" w:color="000000" w:sz="6" w:space="0"/>
            </w:tcBorders>
            <w:noWrap w:val="0"/>
            <w:vAlign w:val="center"/>
          </w:tcPr>
          <w:p w14:paraId="278A31D5">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考查</w:t>
            </w:r>
          </w:p>
        </w:tc>
        <w:tc>
          <w:tcPr>
            <w:tcW w:w="1524" w:type="dxa"/>
            <w:tcBorders>
              <w:top w:val="single" w:color="auto" w:sz="4" w:space="0"/>
              <w:left w:val="nil"/>
              <w:bottom w:val="single" w:color="000000" w:sz="6" w:space="0"/>
              <w:right w:val="single" w:color="auto" w:sz="4" w:space="0"/>
            </w:tcBorders>
            <w:noWrap w:val="0"/>
            <w:vAlign w:val="center"/>
          </w:tcPr>
          <w:p w14:paraId="20FD35E5">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农牧系</w:t>
            </w: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14:paraId="60AAC96E">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r>
      <w:tr w14:paraId="3E4C7F45">
        <w:tblPrEx>
          <w:tblCellMar>
            <w:top w:w="0" w:type="dxa"/>
            <w:left w:w="108" w:type="dxa"/>
            <w:bottom w:w="0" w:type="dxa"/>
            <w:right w:w="108" w:type="dxa"/>
          </w:tblCellMar>
        </w:tblPrEx>
        <w:trPr>
          <w:trHeight w:val="347" w:hRule="atLeast"/>
        </w:trPr>
        <w:tc>
          <w:tcPr>
            <w:tcW w:w="343" w:type="dxa"/>
            <w:vMerge w:val="continue"/>
            <w:tcBorders>
              <w:left w:val="single" w:color="000000" w:sz="2" w:space="0"/>
              <w:right w:val="single" w:color="000000" w:sz="2" w:space="0"/>
            </w:tcBorders>
            <w:noWrap w:val="0"/>
            <w:vAlign w:val="top"/>
          </w:tcPr>
          <w:p w14:paraId="5E0CEAAF">
            <w:pPr>
              <w:widowControl/>
              <w:jc w:val="center"/>
              <w:rPr>
                <w:rFonts w:eastAsia="宋体"/>
                <w:color w:val="000000"/>
                <w:kern w:val="0"/>
                <w:sz w:val="16"/>
                <w:szCs w:val="16"/>
              </w:rPr>
            </w:pPr>
          </w:p>
        </w:tc>
        <w:tc>
          <w:tcPr>
            <w:tcW w:w="345" w:type="dxa"/>
            <w:vMerge w:val="continue"/>
            <w:tcBorders>
              <w:top w:val="single" w:color="000000" w:sz="2" w:space="0"/>
              <w:left w:val="single" w:color="000000" w:sz="2" w:space="0"/>
              <w:bottom w:val="single" w:color="000000" w:sz="2" w:space="0"/>
              <w:right w:val="single" w:color="000000" w:sz="2" w:space="0"/>
            </w:tcBorders>
            <w:noWrap w:val="0"/>
            <w:vAlign w:val="center"/>
          </w:tcPr>
          <w:p w14:paraId="7451AA56">
            <w:pPr>
              <w:widowControl/>
              <w:jc w:val="center"/>
              <w:rPr>
                <w:rFonts w:eastAsia="宋体"/>
                <w:color w:val="000000"/>
                <w:kern w:val="0"/>
                <w:sz w:val="16"/>
                <w:szCs w:val="16"/>
              </w:rPr>
            </w:pPr>
          </w:p>
        </w:tc>
        <w:tc>
          <w:tcPr>
            <w:tcW w:w="396" w:type="dxa"/>
            <w:tcBorders>
              <w:top w:val="single" w:color="auto" w:sz="4" w:space="0"/>
              <w:left w:val="single" w:color="000000" w:sz="2" w:space="0"/>
              <w:bottom w:val="single" w:color="000000" w:sz="6" w:space="0"/>
              <w:right w:val="single" w:color="000000" w:sz="6" w:space="0"/>
            </w:tcBorders>
            <w:noWrap w:val="0"/>
            <w:vAlign w:val="center"/>
          </w:tcPr>
          <w:p w14:paraId="282B536C">
            <w:pPr>
              <w:widowControl/>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2</w:t>
            </w:r>
          </w:p>
        </w:tc>
        <w:tc>
          <w:tcPr>
            <w:tcW w:w="707" w:type="dxa"/>
            <w:tcBorders>
              <w:top w:val="single" w:color="auto" w:sz="4" w:space="0"/>
              <w:left w:val="nil"/>
              <w:bottom w:val="single" w:color="000000" w:sz="6" w:space="0"/>
              <w:right w:val="single" w:color="000000" w:sz="6" w:space="0"/>
            </w:tcBorders>
            <w:noWrap w:val="0"/>
            <w:vAlign w:val="center"/>
          </w:tcPr>
          <w:p w14:paraId="6164BD16">
            <w:pPr>
              <w:widowControl/>
              <w:jc w:val="center"/>
              <w:textAlignment w:val="center"/>
              <w:rPr>
                <w:rFonts w:hint="default" w:eastAsia="宋体"/>
                <w:color w:val="000000"/>
                <w:kern w:val="0"/>
                <w:sz w:val="16"/>
                <w:szCs w:val="16"/>
                <w:lang w:val="en-US" w:eastAsia="zh-CN" w:bidi="ar-SA"/>
              </w:rPr>
            </w:pPr>
            <w:r>
              <w:rPr>
                <w:rFonts w:hint="eastAsia" w:eastAsia="宋体"/>
                <w:color w:val="000000"/>
                <w:kern w:val="0"/>
                <w:sz w:val="16"/>
                <w:szCs w:val="16"/>
              </w:rPr>
              <w:t>2</w:t>
            </w:r>
            <w:r>
              <w:rPr>
                <w:rFonts w:hint="eastAsia"/>
                <w:color w:val="000000"/>
                <w:kern w:val="0"/>
                <w:sz w:val="16"/>
                <w:szCs w:val="16"/>
                <w:lang w:val="en-US" w:eastAsia="zh-CN"/>
              </w:rPr>
              <w:t>1202017</w:t>
            </w:r>
          </w:p>
        </w:tc>
        <w:tc>
          <w:tcPr>
            <w:tcW w:w="1350" w:type="dxa"/>
            <w:gridSpan w:val="2"/>
            <w:tcBorders>
              <w:top w:val="single" w:color="auto" w:sz="4" w:space="0"/>
              <w:left w:val="nil"/>
              <w:bottom w:val="single" w:color="000000" w:sz="6" w:space="0"/>
              <w:right w:val="single" w:color="000000" w:sz="6" w:space="0"/>
            </w:tcBorders>
            <w:noWrap w:val="0"/>
            <w:vAlign w:val="center"/>
          </w:tcPr>
          <w:p w14:paraId="147C931D">
            <w:pPr>
              <w:widowControl/>
              <w:jc w:val="center"/>
              <w:textAlignment w:val="center"/>
              <w:rPr>
                <w:color w:val="000000"/>
                <w:kern w:val="0"/>
                <w:sz w:val="18"/>
                <w:szCs w:val="18"/>
                <w:lang w:val="en-US" w:eastAsia="zh-CN" w:bidi="ar-SA"/>
              </w:rPr>
            </w:pPr>
            <w:r>
              <w:rPr>
                <w:rFonts w:hint="eastAsia" w:ascii="宋体" w:hAnsi="仿宋" w:eastAsia="宋体" w:cs="仿宋"/>
                <w:kern w:val="0"/>
                <w:sz w:val="16"/>
                <w:lang w:val="zh-CN" w:bidi="zh-CN"/>
              </w:rPr>
              <w:t>动物传染病与寄生虫病</w:t>
            </w:r>
          </w:p>
        </w:tc>
        <w:tc>
          <w:tcPr>
            <w:tcW w:w="440" w:type="dxa"/>
            <w:gridSpan w:val="2"/>
            <w:tcBorders>
              <w:top w:val="single" w:color="auto" w:sz="4" w:space="0"/>
              <w:left w:val="nil"/>
              <w:bottom w:val="single" w:color="000000" w:sz="6" w:space="0"/>
              <w:right w:val="single" w:color="000000" w:sz="6" w:space="0"/>
            </w:tcBorders>
            <w:noWrap w:val="0"/>
            <w:vAlign w:val="center"/>
          </w:tcPr>
          <w:p w14:paraId="7A6B40E3">
            <w:pPr>
              <w:widowControl/>
              <w:jc w:val="center"/>
              <w:textAlignment w:val="center"/>
              <w:rPr>
                <w:rFonts w:eastAsia="宋体"/>
                <w:color w:val="000000"/>
                <w:kern w:val="0"/>
                <w:sz w:val="16"/>
                <w:szCs w:val="16"/>
              </w:rPr>
            </w:pPr>
            <w:r>
              <w:rPr>
                <w:rFonts w:hint="eastAsia" w:eastAsia="宋体"/>
                <w:color w:val="000000"/>
                <w:kern w:val="0"/>
                <w:sz w:val="16"/>
                <w:szCs w:val="16"/>
                <w:lang w:val="en-US" w:eastAsia="zh-CN"/>
              </w:rPr>
              <w:t>B</w:t>
            </w:r>
          </w:p>
        </w:tc>
        <w:tc>
          <w:tcPr>
            <w:tcW w:w="479" w:type="dxa"/>
            <w:tcBorders>
              <w:top w:val="single" w:color="auto" w:sz="4" w:space="0"/>
              <w:left w:val="nil"/>
              <w:bottom w:val="single" w:color="000000" w:sz="6" w:space="0"/>
              <w:right w:val="single" w:color="000000" w:sz="6" w:space="0"/>
            </w:tcBorders>
            <w:noWrap w:val="0"/>
            <w:vAlign w:val="center"/>
          </w:tcPr>
          <w:p w14:paraId="77BD5391">
            <w:pPr>
              <w:widowControl/>
              <w:jc w:val="center"/>
              <w:textAlignment w:val="center"/>
              <w:rPr>
                <w:rFonts w:eastAsia="宋体"/>
                <w:color w:val="auto"/>
                <w:kern w:val="0"/>
                <w:sz w:val="16"/>
                <w:szCs w:val="16"/>
              </w:rPr>
            </w:pPr>
            <w:r>
              <w:rPr>
                <w:rFonts w:hint="eastAsia" w:eastAsia="宋体"/>
                <w:color w:val="auto"/>
                <w:kern w:val="0"/>
                <w:sz w:val="16"/>
                <w:szCs w:val="16"/>
                <w:lang w:val="en-US" w:eastAsia="zh-CN"/>
              </w:rPr>
              <w:t>是</w:t>
            </w:r>
          </w:p>
        </w:tc>
        <w:tc>
          <w:tcPr>
            <w:tcW w:w="545" w:type="dxa"/>
            <w:tcBorders>
              <w:top w:val="single" w:color="auto" w:sz="4" w:space="0"/>
              <w:left w:val="nil"/>
              <w:bottom w:val="single" w:color="000000" w:sz="6" w:space="0"/>
              <w:right w:val="single" w:color="000000" w:sz="6" w:space="0"/>
            </w:tcBorders>
            <w:noWrap w:val="0"/>
            <w:vAlign w:val="center"/>
          </w:tcPr>
          <w:p w14:paraId="7FF26C3E">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zh-CN" w:eastAsia="zh-CN" w:bidi="ar"/>
              </w:rPr>
              <w:t>2</w:t>
            </w:r>
          </w:p>
        </w:tc>
        <w:tc>
          <w:tcPr>
            <w:tcW w:w="555" w:type="dxa"/>
            <w:tcBorders>
              <w:top w:val="single" w:color="auto" w:sz="4" w:space="0"/>
              <w:left w:val="nil"/>
              <w:bottom w:val="single" w:color="000000" w:sz="6" w:space="0"/>
              <w:right w:val="single" w:color="000000" w:sz="6" w:space="0"/>
            </w:tcBorders>
            <w:noWrap w:val="0"/>
            <w:vAlign w:val="center"/>
          </w:tcPr>
          <w:p w14:paraId="5C93525A">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32</w:t>
            </w:r>
          </w:p>
        </w:tc>
        <w:tc>
          <w:tcPr>
            <w:tcW w:w="557" w:type="dxa"/>
            <w:gridSpan w:val="2"/>
            <w:tcBorders>
              <w:top w:val="single" w:color="auto" w:sz="4" w:space="0"/>
              <w:left w:val="nil"/>
              <w:bottom w:val="single" w:color="000000" w:sz="6" w:space="0"/>
              <w:right w:val="single" w:color="auto" w:sz="4" w:space="0"/>
            </w:tcBorders>
            <w:noWrap w:val="0"/>
            <w:vAlign w:val="center"/>
          </w:tcPr>
          <w:p w14:paraId="66BCA60F">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24</w:t>
            </w:r>
          </w:p>
        </w:tc>
        <w:tc>
          <w:tcPr>
            <w:tcW w:w="545" w:type="dxa"/>
            <w:gridSpan w:val="2"/>
            <w:tcBorders>
              <w:top w:val="single" w:color="auto" w:sz="4" w:space="0"/>
              <w:left w:val="single" w:color="auto" w:sz="4" w:space="0"/>
              <w:bottom w:val="single" w:color="000000" w:sz="6" w:space="0"/>
              <w:right w:val="single" w:color="000000" w:sz="6" w:space="0"/>
            </w:tcBorders>
            <w:noWrap w:val="0"/>
            <w:vAlign w:val="center"/>
          </w:tcPr>
          <w:p w14:paraId="1E60BC8A">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8</w:t>
            </w:r>
          </w:p>
        </w:tc>
        <w:tc>
          <w:tcPr>
            <w:tcW w:w="513" w:type="dxa"/>
            <w:tcBorders>
              <w:top w:val="single" w:color="auto" w:sz="4" w:space="0"/>
              <w:left w:val="nil"/>
              <w:bottom w:val="single" w:color="000000" w:sz="6" w:space="0"/>
              <w:right w:val="single" w:color="000000" w:sz="6" w:space="0"/>
            </w:tcBorders>
            <w:noWrap w:val="0"/>
            <w:vAlign w:val="center"/>
          </w:tcPr>
          <w:p w14:paraId="3D1F3A93">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w:t>
            </w:r>
          </w:p>
        </w:tc>
        <w:tc>
          <w:tcPr>
            <w:tcW w:w="630" w:type="dxa"/>
            <w:tcBorders>
              <w:top w:val="single" w:color="auto" w:sz="4" w:space="0"/>
              <w:left w:val="nil"/>
              <w:bottom w:val="single" w:color="000000" w:sz="6" w:space="0"/>
              <w:right w:val="single" w:color="000000" w:sz="6" w:space="0"/>
            </w:tcBorders>
            <w:noWrap w:val="0"/>
            <w:vAlign w:val="center"/>
          </w:tcPr>
          <w:p w14:paraId="4CCD5F6B">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22" w:type="dxa"/>
            <w:tcBorders>
              <w:top w:val="single" w:color="auto" w:sz="4" w:space="0"/>
              <w:left w:val="nil"/>
              <w:bottom w:val="single" w:color="000000" w:sz="6" w:space="0"/>
              <w:right w:val="single" w:color="000000" w:sz="6" w:space="0"/>
            </w:tcBorders>
            <w:noWrap w:val="0"/>
            <w:vAlign w:val="center"/>
          </w:tcPr>
          <w:p w14:paraId="7BADE831">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38" w:type="dxa"/>
            <w:gridSpan w:val="2"/>
            <w:tcBorders>
              <w:top w:val="single" w:color="auto" w:sz="4" w:space="0"/>
              <w:left w:val="nil"/>
              <w:bottom w:val="single" w:color="000000" w:sz="6" w:space="0"/>
              <w:right w:val="single" w:color="000000" w:sz="6" w:space="0"/>
            </w:tcBorders>
            <w:noWrap w:val="0"/>
            <w:vAlign w:val="center"/>
          </w:tcPr>
          <w:p w14:paraId="245A6B82">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1.78</w:t>
            </w:r>
          </w:p>
        </w:tc>
        <w:tc>
          <w:tcPr>
            <w:tcW w:w="540" w:type="dxa"/>
            <w:gridSpan w:val="2"/>
            <w:tcBorders>
              <w:top w:val="single" w:color="auto" w:sz="4" w:space="0"/>
              <w:left w:val="nil"/>
              <w:bottom w:val="single" w:color="000000" w:sz="6" w:space="0"/>
              <w:right w:val="single" w:color="000000" w:sz="6" w:space="0"/>
            </w:tcBorders>
            <w:noWrap w:val="0"/>
            <w:vAlign w:val="center"/>
          </w:tcPr>
          <w:p w14:paraId="02818259">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23" w:type="dxa"/>
            <w:gridSpan w:val="3"/>
            <w:tcBorders>
              <w:top w:val="single" w:color="auto" w:sz="4" w:space="0"/>
              <w:left w:val="nil"/>
              <w:bottom w:val="single" w:color="000000" w:sz="6" w:space="0"/>
              <w:right w:val="single" w:color="000000" w:sz="6" w:space="0"/>
            </w:tcBorders>
            <w:noWrap w:val="0"/>
            <w:vAlign w:val="center"/>
          </w:tcPr>
          <w:p w14:paraId="313BE19D">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65A138A3">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774" w:type="dxa"/>
            <w:gridSpan w:val="4"/>
            <w:tcBorders>
              <w:top w:val="single" w:color="auto" w:sz="4" w:space="0"/>
              <w:left w:val="nil"/>
              <w:bottom w:val="single" w:color="000000" w:sz="6" w:space="0"/>
              <w:right w:val="single" w:color="000000" w:sz="6" w:space="0"/>
            </w:tcBorders>
            <w:noWrap w:val="0"/>
            <w:vAlign w:val="center"/>
          </w:tcPr>
          <w:p w14:paraId="4BB87E47">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考查</w:t>
            </w:r>
          </w:p>
        </w:tc>
        <w:tc>
          <w:tcPr>
            <w:tcW w:w="1524" w:type="dxa"/>
            <w:tcBorders>
              <w:top w:val="single" w:color="auto" w:sz="4" w:space="0"/>
              <w:left w:val="nil"/>
              <w:bottom w:val="single" w:color="000000" w:sz="6" w:space="0"/>
              <w:right w:val="single" w:color="auto" w:sz="4" w:space="0"/>
            </w:tcBorders>
            <w:noWrap w:val="0"/>
            <w:vAlign w:val="center"/>
          </w:tcPr>
          <w:p w14:paraId="5A15BF09">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农牧系</w:t>
            </w: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14:paraId="1882A6AD">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p>
        </w:tc>
      </w:tr>
      <w:tr w14:paraId="54E258B6">
        <w:tblPrEx>
          <w:tblCellMar>
            <w:top w:w="0" w:type="dxa"/>
            <w:left w:w="108" w:type="dxa"/>
            <w:bottom w:w="0" w:type="dxa"/>
            <w:right w:w="108" w:type="dxa"/>
          </w:tblCellMar>
        </w:tblPrEx>
        <w:trPr>
          <w:trHeight w:val="318" w:hRule="atLeast"/>
        </w:trPr>
        <w:tc>
          <w:tcPr>
            <w:tcW w:w="343" w:type="dxa"/>
            <w:vMerge w:val="continue"/>
            <w:tcBorders>
              <w:left w:val="single" w:color="000000" w:sz="2" w:space="0"/>
              <w:right w:val="single" w:color="000000" w:sz="2" w:space="0"/>
            </w:tcBorders>
            <w:noWrap w:val="0"/>
            <w:vAlign w:val="top"/>
          </w:tcPr>
          <w:p w14:paraId="02E8C3AC">
            <w:pPr>
              <w:widowControl/>
              <w:jc w:val="center"/>
              <w:rPr>
                <w:rFonts w:eastAsia="宋体"/>
                <w:color w:val="000000"/>
                <w:kern w:val="0"/>
                <w:sz w:val="16"/>
                <w:szCs w:val="16"/>
              </w:rPr>
            </w:pPr>
          </w:p>
        </w:tc>
        <w:tc>
          <w:tcPr>
            <w:tcW w:w="345" w:type="dxa"/>
            <w:vMerge w:val="continue"/>
            <w:tcBorders>
              <w:top w:val="single" w:color="000000" w:sz="2" w:space="0"/>
              <w:left w:val="single" w:color="000000" w:sz="2" w:space="0"/>
              <w:bottom w:val="single" w:color="000000" w:sz="2" w:space="0"/>
              <w:right w:val="single" w:color="000000" w:sz="2" w:space="0"/>
            </w:tcBorders>
            <w:noWrap w:val="0"/>
            <w:vAlign w:val="center"/>
          </w:tcPr>
          <w:p w14:paraId="52886A8C">
            <w:pPr>
              <w:widowControl/>
              <w:jc w:val="center"/>
              <w:rPr>
                <w:rFonts w:eastAsia="宋体"/>
                <w:color w:val="000000"/>
                <w:kern w:val="0"/>
                <w:sz w:val="16"/>
                <w:szCs w:val="16"/>
              </w:rPr>
            </w:pPr>
          </w:p>
        </w:tc>
        <w:tc>
          <w:tcPr>
            <w:tcW w:w="396" w:type="dxa"/>
            <w:tcBorders>
              <w:top w:val="single" w:color="auto" w:sz="4" w:space="0"/>
              <w:left w:val="single" w:color="000000" w:sz="2" w:space="0"/>
              <w:bottom w:val="single" w:color="000000" w:sz="6" w:space="0"/>
              <w:right w:val="single" w:color="000000" w:sz="6" w:space="0"/>
            </w:tcBorders>
            <w:noWrap w:val="0"/>
            <w:vAlign w:val="center"/>
          </w:tcPr>
          <w:p w14:paraId="322BF673">
            <w:pPr>
              <w:widowControl/>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3</w:t>
            </w:r>
          </w:p>
        </w:tc>
        <w:tc>
          <w:tcPr>
            <w:tcW w:w="707" w:type="dxa"/>
            <w:tcBorders>
              <w:top w:val="single" w:color="auto" w:sz="4" w:space="0"/>
              <w:left w:val="nil"/>
              <w:bottom w:val="single" w:color="000000" w:sz="6" w:space="0"/>
              <w:right w:val="single" w:color="000000" w:sz="6" w:space="0"/>
            </w:tcBorders>
            <w:noWrap w:val="0"/>
            <w:vAlign w:val="center"/>
          </w:tcPr>
          <w:p w14:paraId="53F101E2">
            <w:pPr>
              <w:widowControl/>
              <w:jc w:val="center"/>
              <w:textAlignment w:val="center"/>
              <w:rPr>
                <w:rFonts w:hint="default" w:eastAsia="宋体"/>
                <w:color w:val="000000"/>
                <w:kern w:val="0"/>
                <w:sz w:val="16"/>
                <w:szCs w:val="16"/>
                <w:lang w:val="en-US" w:eastAsia="zh-CN" w:bidi="ar-SA"/>
              </w:rPr>
            </w:pPr>
            <w:r>
              <w:rPr>
                <w:rFonts w:hint="eastAsia" w:eastAsia="宋体"/>
                <w:color w:val="000000"/>
                <w:kern w:val="0"/>
                <w:sz w:val="16"/>
                <w:szCs w:val="16"/>
              </w:rPr>
              <w:t>2</w:t>
            </w:r>
            <w:r>
              <w:rPr>
                <w:rFonts w:hint="eastAsia"/>
                <w:color w:val="000000"/>
                <w:kern w:val="0"/>
                <w:sz w:val="16"/>
                <w:szCs w:val="16"/>
                <w:lang w:val="en-US" w:eastAsia="zh-CN"/>
              </w:rPr>
              <w:t>1202018</w:t>
            </w:r>
          </w:p>
        </w:tc>
        <w:tc>
          <w:tcPr>
            <w:tcW w:w="1350" w:type="dxa"/>
            <w:gridSpan w:val="2"/>
            <w:tcBorders>
              <w:top w:val="single" w:color="auto" w:sz="4" w:space="0"/>
              <w:left w:val="nil"/>
              <w:bottom w:val="single" w:color="000000" w:sz="6" w:space="0"/>
              <w:right w:val="single" w:color="000000" w:sz="6" w:space="0"/>
            </w:tcBorders>
            <w:noWrap w:val="0"/>
            <w:vAlign w:val="center"/>
          </w:tcPr>
          <w:p w14:paraId="182D2188">
            <w:pPr>
              <w:widowControl/>
              <w:jc w:val="center"/>
              <w:textAlignment w:val="center"/>
              <w:rPr>
                <w:rFonts w:hint="eastAsia"/>
                <w:color w:val="000000"/>
                <w:kern w:val="0"/>
                <w:sz w:val="18"/>
                <w:szCs w:val="18"/>
                <w:lang w:val="en-US" w:eastAsia="zh-CN" w:bidi="ar-SA"/>
              </w:rPr>
            </w:pPr>
            <w:r>
              <w:rPr>
                <w:rFonts w:hint="eastAsia" w:ascii="宋体" w:hAnsi="仿宋" w:cs="仿宋"/>
                <w:kern w:val="0"/>
                <w:sz w:val="16"/>
                <w:lang w:val="zh-CN" w:bidi="zh-CN"/>
              </w:rPr>
              <w:t>动物外科与产科技术</w:t>
            </w:r>
          </w:p>
        </w:tc>
        <w:tc>
          <w:tcPr>
            <w:tcW w:w="440" w:type="dxa"/>
            <w:gridSpan w:val="2"/>
            <w:tcBorders>
              <w:top w:val="single" w:color="auto" w:sz="4" w:space="0"/>
              <w:left w:val="nil"/>
              <w:bottom w:val="single" w:color="000000" w:sz="6" w:space="0"/>
              <w:right w:val="single" w:color="000000" w:sz="6" w:space="0"/>
            </w:tcBorders>
            <w:noWrap w:val="0"/>
            <w:vAlign w:val="center"/>
          </w:tcPr>
          <w:p w14:paraId="64A56983">
            <w:pPr>
              <w:widowControl/>
              <w:jc w:val="center"/>
              <w:textAlignment w:val="center"/>
              <w:rPr>
                <w:rFonts w:hint="eastAsia" w:eastAsia="宋体"/>
                <w:color w:val="000000"/>
                <w:kern w:val="0"/>
                <w:sz w:val="16"/>
                <w:szCs w:val="16"/>
                <w:lang w:val="en-US" w:eastAsia="zh-CN" w:bidi="ar-SA"/>
              </w:rPr>
            </w:pPr>
            <w:r>
              <w:rPr>
                <w:rFonts w:hint="eastAsia" w:eastAsia="宋体"/>
                <w:color w:val="000000"/>
                <w:kern w:val="0"/>
                <w:sz w:val="16"/>
                <w:szCs w:val="16"/>
                <w:lang w:val="en-US" w:eastAsia="zh-CN"/>
              </w:rPr>
              <w:t>B</w:t>
            </w:r>
          </w:p>
        </w:tc>
        <w:tc>
          <w:tcPr>
            <w:tcW w:w="479" w:type="dxa"/>
            <w:tcBorders>
              <w:top w:val="single" w:color="auto" w:sz="4" w:space="0"/>
              <w:left w:val="nil"/>
              <w:bottom w:val="single" w:color="000000" w:sz="6" w:space="0"/>
              <w:right w:val="single" w:color="000000" w:sz="6" w:space="0"/>
            </w:tcBorders>
            <w:noWrap w:val="0"/>
            <w:vAlign w:val="center"/>
          </w:tcPr>
          <w:p w14:paraId="69328526">
            <w:pPr>
              <w:widowControl/>
              <w:jc w:val="center"/>
              <w:textAlignment w:val="center"/>
              <w:rPr>
                <w:rFonts w:hint="eastAsia" w:eastAsia="宋体"/>
                <w:color w:val="auto"/>
                <w:kern w:val="0"/>
                <w:sz w:val="16"/>
                <w:szCs w:val="16"/>
                <w:lang w:val="en-US" w:eastAsia="zh-CN" w:bidi="ar-SA"/>
              </w:rPr>
            </w:pPr>
            <w:r>
              <w:rPr>
                <w:rFonts w:hint="eastAsia" w:eastAsia="宋体"/>
                <w:color w:val="auto"/>
                <w:kern w:val="0"/>
                <w:sz w:val="16"/>
                <w:szCs w:val="16"/>
                <w:lang w:val="en-US" w:eastAsia="zh-CN"/>
              </w:rPr>
              <w:t>是</w:t>
            </w:r>
          </w:p>
        </w:tc>
        <w:tc>
          <w:tcPr>
            <w:tcW w:w="545" w:type="dxa"/>
            <w:tcBorders>
              <w:top w:val="single" w:color="auto" w:sz="4" w:space="0"/>
              <w:left w:val="nil"/>
              <w:bottom w:val="single" w:color="000000" w:sz="6" w:space="0"/>
              <w:right w:val="single" w:color="000000" w:sz="6" w:space="0"/>
            </w:tcBorders>
            <w:noWrap w:val="0"/>
            <w:vAlign w:val="center"/>
          </w:tcPr>
          <w:p w14:paraId="1209D76C">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zh-CN" w:eastAsia="zh-CN" w:bidi="ar"/>
              </w:rPr>
              <w:t>2</w:t>
            </w:r>
          </w:p>
        </w:tc>
        <w:tc>
          <w:tcPr>
            <w:tcW w:w="555" w:type="dxa"/>
            <w:tcBorders>
              <w:top w:val="single" w:color="auto" w:sz="4" w:space="0"/>
              <w:left w:val="nil"/>
              <w:bottom w:val="single" w:color="000000" w:sz="6" w:space="0"/>
              <w:right w:val="single" w:color="000000" w:sz="6" w:space="0"/>
            </w:tcBorders>
            <w:noWrap w:val="0"/>
            <w:vAlign w:val="center"/>
          </w:tcPr>
          <w:p w14:paraId="79A3B4D0">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32</w:t>
            </w:r>
          </w:p>
        </w:tc>
        <w:tc>
          <w:tcPr>
            <w:tcW w:w="557" w:type="dxa"/>
            <w:gridSpan w:val="2"/>
            <w:tcBorders>
              <w:top w:val="single" w:color="auto" w:sz="4" w:space="0"/>
              <w:left w:val="nil"/>
              <w:bottom w:val="single" w:color="000000" w:sz="6" w:space="0"/>
              <w:right w:val="single" w:color="auto" w:sz="4" w:space="0"/>
            </w:tcBorders>
            <w:noWrap w:val="0"/>
            <w:vAlign w:val="center"/>
          </w:tcPr>
          <w:p w14:paraId="74612CBB">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24</w:t>
            </w:r>
          </w:p>
        </w:tc>
        <w:tc>
          <w:tcPr>
            <w:tcW w:w="545" w:type="dxa"/>
            <w:gridSpan w:val="2"/>
            <w:tcBorders>
              <w:top w:val="single" w:color="auto" w:sz="4" w:space="0"/>
              <w:left w:val="single" w:color="auto" w:sz="4" w:space="0"/>
              <w:bottom w:val="single" w:color="000000" w:sz="6" w:space="0"/>
              <w:right w:val="single" w:color="000000" w:sz="6" w:space="0"/>
            </w:tcBorders>
            <w:noWrap w:val="0"/>
            <w:vAlign w:val="center"/>
          </w:tcPr>
          <w:p w14:paraId="41CAC0C0">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8</w:t>
            </w:r>
          </w:p>
        </w:tc>
        <w:tc>
          <w:tcPr>
            <w:tcW w:w="513" w:type="dxa"/>
            <w:tcBorders>
              <w:top w:val="single" w:color="auto" w:sz="4" w:space="0"/>
              <w:left w:val="nil"/>
              <w:bottom w:val="single" w:color="000000" w:sz="6" w:space="0"/>
              <w:right w:val="single" w:color="000000" w:sz="6" w:space="0"/>
            </w:tcBorders>
            <w:noWrap w:val="0"/>
            <w:vAlign w:val="center"/>
          </w:tcPr>
          <w:p w14:paraId="0FA01F90">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4</w:t>
            </w:r>
          </w:p>
        </w:tc>
        <w:tc>
          <w:tcPr>
            <w:tcW w:w="630" w:type="dxa"/>
            <w:tcBorders>
              <w:top w:val="single" w:color="auto" w:sz="4" w:space="0"/>
              <w:left w:val="nil"/>
              <w:bottom w:val="single" w:color="000000" w:sz="6" w:space="0"/>
              <w:right w:val="single" w:color="000000" w:sz="6" w:space="0"/>
            </w:tcBorders>
            <w:noWrap w:val="0"/>
            <w:vAlign w:val="center"/>
          </w:tcPr>
          <w:p w14:paraId="1E5D8AD0">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22" w:type="dxa"/>
            <w:tcBorders>
              <w:top w:val="single" w:color="auto" w:sz="4" w:space="0"/>
              <w:left w:val="nil"/>
              <w:bottom w:val="single" w:color="000000" w:sz="6" w:space="0"/>
              <w:right w:val="single" w:color="000000" w:sz="6" w:space="0"/>
            </w:tcBorders>
            <w:noWrap w:val="0"/>
            <w:vAlign w:val="center"/>
          </w:tcPr>
          <w:p w14:paraId="1A8E31AE">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38" w:type="dxa"/>
            <w:gridSpan w:val="2"/>
            <w:tcBorders>
              <w:top w:val="single" w:color="auto" w:sz="4" w:space="0"/>
              <w:left w:val="nil"/>
              <w:bottom w:val="single" w:color="000000" w:sz="6" w:space="0"/>
              <w:right w:val="single" w:color="000000" w:sz="6" w:space="0"/>
            </w:tcBorders>
            <w:noWrap w:val="0"/>
            <w:vAlign w:val="center"/>
          </w:tcPr>
          <w:p w14:paraId="217DE849">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40" w:type="dxa"/>
            <w:gridSpan w:val="2"/>
            <w:tcBorders>
              <w:top w:val="single" w:color="auto" w:sz="4" w:space="0"/>
              <w:left w:val="nil"/>
              <w:bottom w:val="single" w:color="000000" w:sz="6" w:space="0"/>
              <w:right w:val="single" w:color="000000" w:sz="6" w:space="0"/>
            </w:tcBorders>
            <w:noWrap w:val="0"/>
            <w:vAlign w:val="center"/>
          </w:tcPr>
          <w:p w14:paraId="72A76BC5">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1.88</w:t>
            </w:r>
          </w:p>
        </w:tc>
        <w:tc>
          <w:tcPr>
            <w:tcW w:w="623" w:type="dxa"/>
            <w:gridSpan w:val="3"/>
            <w:tcBorders>
              <w:top w:val="single" w:color="auto" w:sz="4" w:space="0"/>
              <w:left w:val="nil"/>
              <w:bottom w:val="single" w:color="000000" w:sz="6" w:space="0"/>
              <w:right w:val="single" w:color="000000" w:sz="6" w:space="0"/>
            </w:tcBorders>
            <w:noWrap w:val="0"/>
            <w:vAlign w:val="center"/>
          </w:tcPr>
          <w:p w14:paraId="1F443010">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7C4E1152">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774" w:type="dxa"/>
            <w:gridSpan w:val="4"/>
            <w:tcBorders>
              <w:top w:val="single" w:color="auto" w:sz="4" w:space="0"/>
              <w:left w:val="nil"/>
              <w:bottom w:val="single" w:color="000000" w:sz="6" w:space="0"/>
              <w:right w:val="single" w:color="000000" w:sz="6" w:space="0"/>
            </w:tcBorders>
            <w:noWrap w:val="0"/>
            <w:vAlign w:val="center"/>
          </w:tcPr>
          <w:p w14:paraId="491922D9">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考查</w:t>
            </w:r>
          </w:p>
        </w:tc>
        <w:tc>
          <w:tcPr>
            <w:tcW w:w="1524" w:type="dxa"/>
            <w:tcBorders>
              <w:top w:val="single" w:color="auto" w:sz="4" w:space="0"/>
              <w:left w:val="nil"/>
              <w:bottom w:val="single" w:color="000000" w:sz="6" w:space="0"/>
              <w:right w:val="single" w:color="auto" w:sz="4" w:space="0"/>
            </w:tcBorders>
            <w:noWrap w:val="0"/>
            <w:vAlign w:val="center"/>
          </w:tcPr>
          <w:p w14:paraId="31C19A51">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农牧系</w:t>
            </w: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14:paraId="70B65B79">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r>
      <w:tr w14:paraId="792639AF">
        <w:tblPrEx>
          <w:tblCellMar>
            <w:top w:w="0" w:type="dxa"/>
            <w:left w:w="108" w:type="dxa"/>
            <w:bottom w:w="0" w:type="dxa"/>
            <w:right w:w="108" w:type="dxa"/>
          </w:tblCellMar>
        </w:tblPrEx>
        <w:trPr>
          <w:trHeight w:val="336" w:hRule="atLeast"/>
        </w:trPr>
        <w:tc>
          <w:tcPr>
            <w:tcW w:w="343" w:type="dxa"/>
            <w:vMerge w:val="continue"/>
            <w:tcBorders>
              <w:left w:val="single" w:color="000000" w:sz="2" w:space="0"/>
              <w:right w:val="single" w:color="000000" w:sz="2" w:space="0"/>
            </w:tcBorders>
            <w:noWrap w:val="0"/>
            <w:vAlign w:val="top"/>
          </w:tcPr>
          <w:p w14:paraId="55FBBB72">
            <w:pPr>
              <w:widowControl/>
              <w:jc w:val="center"/>
              <w:rPr>
                <w:rFonts w:eastAsia="宋体"/>
                <w:color w:val="000000"/>
                <w:kern w:val="0"/>
                <w:sz w:val="16"/>
                <w:szCs w:val="16"/>
              </w:rPr>
            </w:pPr>
          </w:p>
        </w:tc>
        <w:tc>
          <w:tcPr>
            <w:tcW w:w="345" w:type="dxa"/>
            <w:vMerge w:val="continue"/>
            <w:tcBorders>
              <w:top w:val="single" w:color="000000" w:sz="2" w:space="0"/>
              <w:left w:val="single" w:color="000000" w:sz="2" w:space="0"/>
              <w:bottom w:val="single" w:color="000000" w:sz="2" w:space="0"/>
              <w:right w:val="single" w:color="000000" w:sz="2" w:space="0"/>
            </w:tcBorders>
            <w:noWrap w:val="0"/>
            <w:vAlign w:val="center"/>
          </w:tcPr>
          <w:p w14:paraId="745EFCBF">
            <w:pPr>
              <w:widowControl/>
              <w:jc w:val="center"/>
              <w:rPr>
                <w:rFonts w:hint="eastAsia" w:eastAsia="宋体"/>
                <w:color w:val="000000"/>
                <w:kern w:val="0"/>
                <w:sz w:val="16"/>
                <w:szCs w:val="16"/>
              </w:rPr>
            </w:pPr>
          </w:p>
        </w:tc>
        <w:tc>
          <w:tcPr>
            <w:tcW w:w="396" w:type="dxa"/>
            <w:tcBorders>
              <w:top w:val="single" w:color="auto" w:sz="4" w:space="0"/>
              <w:left w:val="single" w:color="000000" w:sz="2" w:space="0"/>
              <w:bottom w:val="single" w:color="000000" w:sz="6" w:space="0"/>
              <w:right w:val="single" w:color="000000" w:sz="6" w:space="0"/>
            </w:tcBorders>
            <w:noWrap w:val="0"/>
            <w:vAlign w:val="center"/>
          </w:tcPr>
          <w:p w14:paraId="14A00650">
            <w:pPr>
              <w:widowControl/>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4</w:t>
            </w:r>
          </w:p>
        </w:tc>
        <w:tc>
          <w:tcPr>
            <w:tcW w:w="707" w:type="dxa"/>
            <w:tcBorders>
              <w:top w:val="single" w:color="auto" w:sz="4" w:space="0"/>
              <w:left w:val="nil"/>
              <w:bottom w:val="single" w:color="000000" w:sz="6" w:space="0"/>
              <w:right w:val="single" w:color="000000" w:sz="6" w:space="0"/>
            </w:tcBorders>
            <w:noWrap w:val="0"/>
            <w:vAlign w:val="center"/>
          </w:tcPr>
          <w:p w14:paraId="3ABCBE01">
            <w:pPr>
              <w:widowControl/>
              <w:jc w:val="center"/>
              <w:textAlignment w:val="center"/>
              <w:rPr>
                <w:rFonts w:hint="default" w:eastAsia="宋体"/>
                <w:color w:val="000000"/>
                <w:kern w:val="0"/>
                <w:sz w:val="16"/>
                <w:szCs w:val="16"/>
                <w:lang w:val="en-US" w:eastAsia="zh-CN" w:bidi="ar-SA"/>
              </w:rPr>
            </w:pPr>
            <w:r>
              <w:rPr>
                <w:rFonts w:hint="eastAsia" w:eastAsia="宋体"/>
                <w:color w:val="000000"/>
                <w:kern w:val="0"/>
                <w:sz w:val="16"/>
                <w:szCs w:val="16"/>
              </w:rPr>
              <w:t>2</w:t>
            </w:r>
            <w:r>
              <w:rPr>
                <w:rFonts w:hint="eastAsia"/>
                <w:color w:val="000000"/>
                <w:kern w:val="0"/>
                <w:sz w:val="16"/>
                <w:szCs w:val="16"/>
                <w:lang w:val="en-US" w:eastAsia="zh-CN"/>
              </w:rPr>
              <w:t>1202019</w:t>
            </w:r>
          </w:p>
        </w:tc>
        <w:tc>
          <w:tcPr>
            <w:tcW w:w="1350" w:type="dxa"/>
            <w:gridSpan w:val="2"/>
            <w:tcBorders>
              <w:top w:val="single" w:color="auto" w:sz="4" w:space="0"/>
              <w:left w:val="nil"/>
              <w:bottom w:val="single" w:color="000000" w:sz="6" w:space="0"/>
              <w:right w:val="single" w:color="000000" w:sz="6" w:space="0"/>
            </w:tcBorders>
            <w:noWrap w:val="0"/>
            <w:vAlign w:val="center"/>
          </w:tcPr>
          <w:p w14:paraId="6F0CE355">
            <w:pPr>
              <w:widowControl/>
              <w:jc w:val="center"/>
              <w:textAlignment w:val="center"/>
              <w:rPr>
                <w:rFonts w:eastAsia="宋体"/>
                <w:color w:val="000000"/>
                <w:kern w:val="0"/>
                <w:sz w:val="18"/>
                <w:szCs w:val="18"/>
                <w:lang w:val="en-US" w:eastAsia="zh-CN" w:bidi="ar-SA"/>
              </w:rPr>
            </w:pPr>
            <w:r>
              <w:rPr>
                <w:rFonts w:hint="eastAsia" w:ascii="宋体" w:hAnsi="宋体" w:eastAsia="宋体" w:cs="宋体"/>
                <w:color w:val="000000"/>
                <w:kern w:val="0"/>
                <w:sz w:val="16"/>
                <w:szCs w:val="16"/>
                <w:lang w:bidi="ar"/>
              </w:rPr>
              <w:t>畜牧场废弃物处理与利用技术</w:t>
            </w:r>
          </w:p>
        </w:tc>
        <w:tc>
          <w:tcPr>
            <w:tcW w:w="440" w:type="dxa"/>
            <w:gridSpan w:val="2"/>
            <w:tcBorders>
              <w:top w:val="single" w:color="auto" w:sz="4" w:space="0"/>
              <w:left w:val="nil"/>
              <w:bottom w:val="single" w:color="000000" w:sz="6" w:space="0"/>
              <w:right w:val="single" w:color="000000" w:sz="6" w:space="0"/>
            </w:tcBorders>
            <w:noWrap w:val="0"/>
            <w:vAlign w:val="center"/>
          </w:tcPr>
          <w:p w14:paraId="392C8363">
            <w:pPr>
              <w:widowControl/>
              <w:jc w:val="center"/>
              <w:textAlignment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B</w:t>
            </w:r>
          </w:p>
        </w:tc>
        <w:tc>
          <w:tcPr>
            <w:tcW w:w="479" w:type="dxa"/>
            <w:tcBorders>
              <w:top w:val="single" w:color="auto" w:sz="4" w:space="0"/>
              <w:left w:val="nil"/>
              <w:bottom w:val="single" w:color="000000" w:sz="6" w:space="0"/>
              <w:right w:val="single" w:color="000000" w:sz="6" w:space="0"/>
            </w:tcBorders>
            <w:noWrap w:val="0"/>
            <w:vAlign w:val="center"/>
          </w:tcPr>
          <w:p w14:paraId="45903953">
            <w:pPr>
              <w:widowControl/>
              <w:jc w:val="center"/>
              <w:textAlignment w:val="center"/>
              <w:rPr>
                <w:rFonts w:eastAsia="宋体"/>
                <w:color w:val="auto"/>
                <w:kern w:val="0"/>
                <w:sz w:val="16"/>
                <w:szCs w:val="16"/>
              </w:rPr>
            </w:pPr>
            <w:r>
              <w:rPr>
                <w:rFonts w:hint="eastAsia" w:eastAsia="宋体"/>
                <w:color w:val="auto"/>
                <w:kern w:val="0"/>
                <w:sz w:val="16"/>
                <w:szCs w:val="16"/>
                <w:lang w:val="en-US" w:eastAsia="zh-CN"/>
              </w:rPr>
              <w:t>是</w:t>
            </w:r>
          </w:p>
        </w:tc>
        <w:tc>
          <w:tcPr>
            <w:tcW w:w="545" w:type="dxa"/>
            <w:tcBorders>
              <w:top w:val="single" w:color="auto" w:sz="4" w:space="0"/>
              <w:left w:val="nil"/>
              <w:bottom w:val="single" w:color="000000" w:sz="6" w:space="0"/>
              <w:right w:val="single" w:color="000000" w:sz="6" w:space="0"/>
            </w:tcBorders>
            <w:noWrap w:val="0"/>
            <w:vAlign w:val="center"/>
          </w:tcPr>
          <w:p w14:paraId="0803E221">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2</w:t>
            </w:r>
          </w:p>
        </w:tc>
        <w:tc>
          <w:tcPr>
            <w:tcW w:w="555" w:type="dxa"/>
            <w:tcBorders>
              <w:top w:val="single" w:color="auto" w:sz="4" w:space="0"/>
              <w:left w:val="nil"/>
              <w:bottom w:val="single" w:color="000000" w:sz="6" w:space="0"/>
              <w:right w:val="single" w:color="000000" w:sz="6" w:space="0"/>
            </w:tcBorders>
            <w:noWrap w:val="0"/>
            <w:vAlign w:val="center"/>
          </w:tcPr>
          <w:p w14:paraId="12E627D2">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32</w:t>
            </w:r>
          </w:p>
        </w:tc>
        <w:tc>
          <w:tcPr>
            <w:tcW w:w="557" w:type="dxa"/>
            <w:gridSpan w:val="2"/>
            <w:tcBorders>
              <w:top w:val="single" w:color="auto" w:sz="4" w:space="0"/>
              <w:left w:val="nil"/>
              <w:bottom w:val="single" w:color="000000" w:sz="6" w:space="0"/>
              <w:right w:val="single" w:color="auto" w:sz="4" w:space="0"/>
            </w:tcBorders>
            <w:noWrap w:val="0"/>
            <w:vAlign w:val="center"/>
          </w:tcPr>
          <w:p w14:paraId="31EEDAB3">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24</w:t>
            </w:r>
          </w:p>
        </w:tc>
        <w:tc>
          <w:tcPr>
            <w:tcW w:w="545" w:type="dxa"/>
            <w:gridSpan w:val="2"/>
            <w:tcBorders>
              <w:top w:val="single" w:color="auto" w:sz="4" w:space="0"/>
              <w:left w:val="single" w:color="auto" w:sz="4" w:space="0"/>
              <w:bottom w:val="single" w:color="000000" w:sz="6" w:space="0"/>
              <w:right w:val="single" w:color="000000" w:sz="6" w:space="0"/>
            </w:tcBorders>
            <w:noWrap w:val="0"/>
            <w:vAlign w:val="center"/>
          </w:tcPr>
          <w:p w14:paraId="028296CB">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8</w:t>
            </w:r>
          </w:p>
        </w:tc>
        <w:tc>
          <w:tcPr>
            <w:tcW w:w="513" w:type="dxa"/>
            <w:tcBorders>
              <w:top w:val="single" w:color="auto" w:sz="4" w:space="0"/>
              <w:left w:val="nil"/>
              <w:bottom w:val="single" w:color="000000" w:sz="6" w:space="0"/>
              <w:right w:val="single" w:color="000000" w:sz="6" w:space="0"/>
            </w:tcBorders>
            <w:noWrap w:val="0"/>
            <w:vAlign w:val="center"/>
          </w:tcPr>
          <w:p w14:paraId="35ED8DB7">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4</w:t>
            </w:r>
          </w:p>
        </w:tc>
        <w:tc>
          <w:tcPr>
            <w:tcW w:w="630" w:type="dxa"/>
            <w:tcBorders>
              <w:top w:val="single" w:color="auto" w:sz="4" w:space="0"/>
              <w:left w:val="nil"/>
              <w:bottom w:val="single" w:color="000000" w:sz="6" w:space="0"/>
              <w:right w:val="single" w:color="000000" w:sz="6" w:space="0"/>
            </w:tcBorders>
            <w:noWrap w:val="0"/>
            <w:vAlign w:val="center"/>
          </w:tcPr>
          <w:p w14:paraId="4748ACB1">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22" w:type="dxa"/>
            <w:tcBorders>
              <w:top w:val="single" w:color="auto" w:sz="4" w:space="0"/>
              <w:left w:val="nil"/>
              <w:bottom w:val="single" w:color="000000" w:sz="6" w:space="0"/>
              <w:right w:val="single" w:color="000000" w:sz="6" w:space="0"/>
            </w:tcBorders>
            <w:noWrap w:val="0"/>
            <w:vAlign w:val="center"/>
          </w:tcPr>
          <w:p w14:paraId="60003F7D">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38" w:type="dxa"/>
            <w:gridSpan w:val="2"/>
            <w:tcBorders>
              <w:top w:val="single" w:color="auto" w:sz="4" w:space="0"/>
              <w:left w:val="nil"/>
              <w:bottom w:val="single" w:color="000000" w:sz="6" w:space="0"/>
              <w:right w:val="single" w:color="000000" w:sz="6" w:space="0"/>
            </w:tcBorders>
            <w:noWrap w:val="0"/>
            <w:vAlign w:val="center"/>
          </w:tcPr>
          <w:p w14:paraId="6C717534">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40" w:type="dxa"/>
            <w:gridSpan w:val="2"/>
            <w:tcBorders>
              <w:top w:val="single" w:color="auto" w:sz="4" w:space="0"/>
              <w:left w:val="nil"/>
              <w:bottom w:val="single" w:color="000000" w:sz="6" w:space="0"/>
              <w:right w:val="single" w:color="000000" w:sz="6" w:space="0"/>
            </w:tcBorders>
            <w:noWrap w:val="0"/>
            <w:vAlign w:val="center"/>
          </w:tcPr>
          <w:p w14:paraId="298E40C2">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1.88</w:t>
            </w:r>
          </w:p>
        </w:tc>
        <w:tc>
          <w:tcPr>
            <w:tcW w:w="623" w:type="dxa"/>
            <w:gridSpan w:val="3"/>
            <w:tcBorders>
              <w:top w:val="single" w:color="auto" w:sz="4" w:space="0"/>
              <w:left w:val="nil"/>
              <w:bottom w:val="single" w:color="000000" w:sz="6" w:space="0"/>
              <w:right w:val="single" w:color="000000" w:sz="6" w:space="0"/>
            </w:tcBorders>
            <w:noWrap w:val="0"/>
            <w:vAlign w:val="center"/>
          </w:tcPr>
          <w:p w14:paraId="49C9E2D0">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2B11D646">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774" w:type="dxa"/>
            <w:gridSpan w:val="4"/>
            <w:tcBorders>
              <w:top w:val="single" w:color="auto" w:sz="4" w:space="0"/>
              <w:left w:val="nil"/>
              <w:bottom w:val="single" w:color="000000" w:sz="6" w:space="0"/>
              <w:right w:val="single" w:color="000000" w:sz="6" w:space="0"/>
            </w:tcBorders>
            <w:noWrap w:val="0"/>
            <w:vAlign w:val="center"/>
          </w:tcPr>
          <w:p w14:paraId="686C4FF7">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考查</w:t>
            </w:r>
          </w:p>
        </w:tc>
        <w:tc>
          <w:tcPr>
            <w:tcW w:w="1524" w:type="dxa"/>
            <w:tcBorders>
              <w:top w:val="single" w:color="auto" w:sz="4" w:space="0"/>
              <w:left w:val="nil"/>
              <w:bottom w:val="single" w:color="000000" w:sz="6" w:space="0"/>
              <w:right w:val="single" w:color="auto" w:sz="4" w:space="0"/>
            </w:tcBorders>
            <w:noWrap w:val="0"/>
            <w:vAlign w:val="center"/>
          </w:tcPr>
          <w:p w14:paraId="70FA8D25">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农牧系</w:t>
            </w: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14:paraId="0BDE97B8">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r>
      <w:tr w14:paraId="18DA4FA0">
        <w:tblPrEx>
          <w:tblCellMar>
            <w:top w:w="0" w:type="dxa"/>
            <w:left w:w="108" w:type="dxa"/>
            <w:bottom w:w="0" w:type="dxa"/>
            <w:right w:w="108" w:type="dxa"/>
          </w:tblCellMar>
        </w:tblPrEx>
        <w:trPr>
          <w:trHeight w:val="383" w:hRule="atLeast"/>
        </w:trPr>
        <w:tc>
          <w:tcPr>
            <w:tcW w:w="343" w:type="dxa"/>
            <w:vMerge w:val="continue"/>
            <w:tcBorders>
              <w:left w:val="single" w:color="000000" w:sz="2" w:space="0"/>
              <w:right w:val="single" w:color="000000" w:sz="2" w:space="0"/>
            </w:tcBorders>
            <w:noWrap w:val="0"/>
            <w:vAlign w:val="top"/>
          </w:tcPr>
          <w:p w14:paraId="53EA214F">
            <w:pPr>
              <w:widowControl/>
              <w:jc w:val="center"/>
              <w:rPr>
                <w:rFonts w:eastAsia="宋体"/>
                <w:color w:val="000000"/>
                <w:kern w:val="0"/>
                <w:sz w:val="16"/>
                <w:szCs w:val="16"/>
              </w:rPr>
            </w:pPr>
          </w:p>
        </w:tc>
        <w:tc>
          <w:tcPr>
            <w:tcW w:w="345" w:type="dxa"/>
            <w:vMerge w:val="continue"/>
            <w:tcBorders>
              <w:top w:val="single" w:color="000000" w:sz="2" w:space="0"/>
              <w:left w:val="single" w:color="000000" w:sz="2" w:space="0"/>
              <w:bottom w:val="single" w:color="000000" w:sz="2" w:space="0"/>
              <w:right w:val="single" w:color="000000" w:sz="2" w:space="0"/>
            </w:tcBorders>
            <w:noWrap w:val="0"/>
            <w:vAlign w:val="center"/>
          </w:tcPr>
          <w:p w14:paraId="09F9CD58">
            <w:pPr>
              <w:widowControl/>
              <w:jc w:val="center"/>
              <w:rPr>
                <w:rFonts w:eastAsia="宋体"/>
                <w:color w:val="000000"/>
                <w:kern w:val="0"/>
                <w:sz w:val="16"/>
                <w:szCs w:val="16"/>
              </w:rPr>
            </w:pPr>
          </w:p>
        </w:tc>
        <w:tc>
          <w:tcPr>
            <w:tcW w:w="396" w:type="dxa"/>
            <w:tcBorders>
              <w:top w:val="nil"/>
              <w:left w:val="single" w:color="000000" w:sz="2" w:space="0"/>
              <w:bottom w:val="single" w:color="auto" w:sz="4" w:space="0"/>
              <w:right w:val="single" w:color="000000" w:sz="6" w:space="0"/>
            </w:tcBorders>
            <w:noWrap w:val="0"/>
            <w:vAlign w:val="center"/>
          </w:tcPr>
          <w:p w14:paraId="4F261747">
            <w:pPr>
              <w:widowControl/>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5</w:t>
            </w:r>
          </w:p>
        </w:tc>
        <w:tc>
          <w:tcPr>
            <w:tcW w:w="707" w:type="dxa"/>
            <w:tcBorders>
              <w:top w:val="nil"/>
              <w:left w:val="nil"/>
              <w:bottom w:val="single" w:color="auto" w:sz="4" w:space="0"/>
              <w:right w:val="single" w:color="000000" w:sz="6" w:space="0"/>
            </w:tcBorders>
            <w:noWrap w:val="0"/>
            <w:vAlign w:val="center"/>
          </w:tcPr>
          <w:p w14:paraId="279583D1">
            <w:pPr>
              <w:widowControl/>
              <w:jc w:val="center"/>
              <w:textAlignment w:val="center"/>
              <w:rPr>
                <w:rFonts w:hint="default" w:eastAsia="宋体"/>
                <w:color w:val="000000"/>
                <w:kern w:val="0"/>
                <w:sz w:val="16"/>
                <w:szCs w:val="16"/>
                <w:lang w:val="en-US" w:eastAsia="zh-CN" w:bidi="ar-SA"/>
              </w:rPr>
            </w:pPr>
            <w:r>
              <w:rPr>
                <w:rFonts w:hint="eastAsia" w:eastAsia="宋体"/>
                <w:color w:val="000000"/>
                <w:kern w:val="0"/>
                <w:sz w:val="16"/>
                <w:szCs w:val="16"/>
              </w:rPr>
              <w:t>2</w:t>
            </w:r>
            <w:r>
              <w:rPr>
                <w:rFonts w:hint="eastAsia"/>
                <w:color w:val="000000"/>
                <w:kern w:val="0"/>
                <w:sz w:val="16"/>
                <w:szCs w:val="16"/>
                <w:lang w:val="en-US" w:eastAsia="zh-CN"/>
              </w:rPr>
              <w:t>1202020</w:t>
            </w:r>
          </w:p>
        </w:tc>
        <w:tc>
          <w:tcPr>
            <w:tcW w:w="1350" w:type="dxa"/>
            <w:gridSpan w:val="2"/>
            <w:tcBorders>
              <w:top w:val="nil"/>
              <w:left w:val="nil"/>
              <w:bottom w:val="single" w:color="auto" w:sz="4" w:space="0"/>
              <w:right w:val="single" w:color="000000" w:sz="6" w:space="0"/>
            </w:tcBorders>
            <w:noWrap w:val="0"/>
            <w:vAlign w:val="center"/>
          </w:tcPr>
          <w:p w14:paraId="33399521">
            <w:pPr>
              <w:widowControl/>
              <w:jc w:val="center"/>
              <w:textAlignment w:val="center"/>
              <w:rPr>
                <w:rFonts w:eastAsia="宋体"/>
                <w:color w:val="000000"/>
                <w:kern w:val="0"/>
                <w:sz w:val="18"/>
                <w:szCs w:val="18"/>
                <w:lang w:val="en-US" w:eastAsia="zh-CN" w:bidi="ar-SA"/>
              </w:rPr>
            </w:pPr>
            <w:r>
              <w:rPr>
                <w:rFonts w:hint="eastAsia" w:ascii="宋体" w:hAnsi="宋体" w:eastAsia="宋体" w:cs="宋体"/>
                <w:color w:val="000000"/>
                <w:kern w:val="0"/>
                <w:sz w:val="16"/>
                <w:szCs w:val="16"/>
                <w:lang w:bidi="ar"/>
              </w:rPr>
              <w:t>畜牧场经营与管理</w:t>
            </w:r>
          </w:p>
        </w:tc>
        <w:tc>
          <w:tcPr>
            <w:tcW w:w="440" w:type="dxa"/>
            <w:gridSpan w:val="2"/>
            <w:tcBorders>
              <w:top w:val="nil"/>
              <w:left w:val="nil"/>
              <w:bottom w:val="single" w:color="auto" w:sz="4" w:space="0"/>
              <w:right w:val="single" w:color="000000" w:sz="6" w:space="0"/>
            </w:tcBorders>
            <w:noWrap w:val="0"/>
            <w:vAlign w:val="center"/>
          </w:tcPr>
          <w:p w14:paraId="025628FC">
            <w:pPr>
              <w:widowControl/>
              <w:jc w:val="center"/>
              <w:textAlignment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A</w:t>
            </w:r>
          </w:p>
        </w:tc>
        <w:tc>
          <w:tcPr>
            <w:tcW w:w="479" w:type="dxa"/>
            <w:tcBorders>
              <w:top w:val="nil"/>
              <w:left w:val="nil"/>
              <w:bottom w:val="single" w:color="auto" w:sz="4" w:space="0"/>
              <w:right w:val="single" w:color="000000" w:sz="6" w:space="0"/>
            </w:tcBorders>
            <w:noWrap w:val="0"/>
            <w:vAlign w:val="center"/>
          </w:tcPr>
          <w:p w14:paraId="7198A1E2">
            <w:pPr>
              <w:widowControl/>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rPr>
              <w:t>否</w:t>
            </w:r>
          </w:p>
        </w:tc>
        <w:tc>
          <w:tcPr>
            <w:tcW w:w="545" w:type="dxa"/>
            <w:tcBorders>
              <w:top w:val="nil"/>
              <w:left w:val="nil"/>
              <w:bottom w:val="single" w:color="auto" w:sz="4" w:space="0"/>
              <w:right w:val="single" w:color="000000" w:sz="6" w:space="0"/>
            </w:tcBorders>
            <w:noWrap w:val="0"/>
            <w:vAlign w:val="center"/>
          </w:tcPr>
          <w:p w14:paraId="226A934E">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zh-CN" w:eastAsia="zh-CN" w:bidi="ar"/>
              </w:rPr>
              <w:t>2</w:t>
            </w:r>
          </w:p>
        </w:tc>
        <w:tc>
          <w:tcPr>
            <w:tcW w:w="555" w:type="dxa"/>
            <w:tcBorders>
              <w:top w:val="nil"/>
              <w:left w:val="nil"/>
              <w:bottom w:val="single" w:color="auto" w:sz="4" w:space="0"/>
              <w:right w:val="single" w:color="000000" w:sz="6" w:space="0"/>
            </w:tcBorders>
            <w:noWrap w:val="0"/>
            <w:vAlign w:val="center"/>
          </w:tcPr>
          <w:p w14:paraId="45E99151">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32</w:t>
            </w:r>
          </w:p>
        </w:tc>
        <w:tc>
          <w:tcPr>
            <w:tcW w:w="557" w:type="dxa"/>
            <w:gridSpan w:val="2"/>
            <w:tcBorders>
              <w:top w:val="nil"/>
              <w:left w:val="nil"/>
              <w:bottom w:val="single" w:color="auto" w:sz="4" w:space="0"/>
              <w:right w:val="single" w:color="auto" w:sz="4" w:space="0"/>
            </w:tcBorders>
            <w:noWrap w:val="0"/>
            <w:vAlign w:val="center"/>
          </w:tcPr>
          <w:p w14:paraId="33CB49AA">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32</w:t>
            </w:r>
          </w:p>
        </w:tc>
        <w:tc>
          <w:tcPr>
            <w:tcW w:w="545" w:type="dxa"/>
            <w:gridSpan w:val="2"/>
            <w:tcBorders>
              <w:top w:val="nil"/>
              <w:left w:val="single" w:color="auto" w:sz="4" w:space="0"/>
              <w:bottom w:val="single" w:color="auto" w:sz="4" w:space="0"/>
              <w:right w:val="single" w:color="000000" w:sz="6" w:space="0"/>
            </w:tcBorders>
            <w:noWrap w:val="0"/>
            <w:vAlign w:val="center"/>
          </w:tcPr>
          <w:p w14:paraId="45715A8A">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0</w:t>
            </w:r>
          </w:p>
        </w:tc>
        <w:tc>
          <w:tcPr>
            <w:tcW w:w="513" w:type="dxa"/>
            <w:tcBorders>
              <w:top w:val="nil"/>
              <w:left w:val="nil"/>
              <w:bottom w:val="single" w:color="auto" w:sz="4" w:space="0"/>
              <w:right w:val="single" w:color="000000" w:sz="6" w:space="0"/>
            </w:tcBorders>
            <w:noWrap w:val="0"/>
            <w:vAlign w:val="center"/>
          </w:tcPr>
          <w:p w14:paraId="686C7AA4">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4</w:t>
            </w:r>
          </w:p>
        </w:tc>
        <w:tc>
          <w:tcPr>
            <w:tcW w:w="630" w:type="dxa"/>
            <w:tcBorders>
              <w:top w:val="nil"/>
              <w:left w:val="nil"/>
              <w:bottom w:val="single" w:color="auto" w:sz="4" w:space="0"/>
              <w:right w:val="single" w:color="000000" w:sz="6" w:space="0"/>
            </w:tcBorders>
            <w:noWrap w:val="0"/>
            <w:vAlign w:val="center"/>
          </w:tcPr>
          <w:p w14:paraId="2229A773">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22" w:type="dxa"/>
            <w:tcBorders>
              <w:top w:val="nil"/>
              <w:left w:val="nil"/>
              <w:bottom w:val="single" w:color="auto" w:sz="4" w:space="0"/>
              <w:right w:val="single" w:color="000000" w:sz="6" w:space="0"/>
            </w:tcBorders>
            <w:noWrap w:val="0"/>
            <w:vAlign w:val="center"/>
          </w:tcPr>
          <w:p w14:paraId="6D078DF6">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38" w:type="dxa"/>
            <w:gridSpan w:val="2"/>
            <w:tcBorders>
              <w:top w:val="nil"/>
              <w:left w:val="nil"/>
              <w:bottom w:val="single" w:color="auto" w:sz="4" w:space="0"/>
              <w:right w:val="single" w:color="000000" w:sz="6" w:space="0"/>
            </w:tcBorders>
            <w:noWrap w:val="0"/>
            <w:vAlign w:val="center"/>
          </w:tcPr>
          <w:p w14:paraId="54612526">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40" w:type="dxa"/>
            <w:gridSpan w:val="2"/>
            <w:tcBorders>
              <w:top w:val="nil"/>
              <w:left w:val="nil"/>
              <w:bottom w:val="single" w:color="auto" w:sz="4" w:space="0"/>
              <w:right w:val="single" w:color="000000" w:sz="6" w:space="0"/>
            </w:tcBorders>
            <w:noWrap w:val="0"/>
            <w:vAlign w:val="center"/>
          </w:tcPr>
          <w:p w14:paraId="11A95A91">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1.88</w:t>
            </w:r>
          </w:p>
        </w:tc>
        <w:tc>
          <w:tcPr>
            <w:tcW w:w="623" w:type="dxa"/>
            <w:gridSpan w:val="3"/>
            <w:tcBorders>
              <w:top w:val="nil"/>
              <w:left w:val="nil"/>
              <w:bottom w:val="single" w:color="auto" w:sz="4" w:space="0"/>
              <w:right w:val="single" w:color="000000" w:sz="6" w:space="0"/>
            </w:tcBorders>
            <w:noWrap w:val="0"/>
            <w:vAlign w:val="center"/>
          </w:tcPr>
          <w:p w14:paraId="0450F5D1">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79" w:type="dxa"/>
            <w:gridSpan w:val="4"/>
            <w:tcBorders>
              <w:top w:val="nil"/>
              <w:left w:val="nil"/>
              <w:bottom w:val="single" w:color="auto" w:sz="4" w:space="0"/>
              <w:right w:val="single" w:color="000000" w:sz="6" w:space="0"/>
            </w:tcBorders>
            <w:noWrap w:val="0"/>
            <w:vAlign w:val="center"/>
          </w:tcPr>
          <w:p w14:paraId="6F441DCC">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774" w:type="dxa"/>
            <w:gridSpan w:val="4"/>
            <w:tcBorders>
              <w:top w:val="nil"/>
              <w:left w:val="nil"/>
              <w:bottom w:val="single" w:color="auto" w:sz="4" w:space="0"/>
              <w:right w:val="single" w:color="000000" w:sz="6" w:space="0"/>
            </w:tcBorders>
            <w:noWrap w:val="0"/>
            <w:vAlign w:val="center"/>
          </w:tcPr>
          <w:p w14:paraId="18BB37FE">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考查</w:t>
            </w:r>
          </w:p>
        </w:tc>
        <w:tc>
          <w:tcPr>
            <w:tcW w:w="1524" w:type="dxa"/>
            <w:tcBorders>
              <w:top w:val="nil"/>
              <w:left w:val="nil"/>
              <w:bottom w:val="single" w:color="auto" w:sz="4" w:space="0"/>
              <w:right w:val="single" w:color="auto" w:sz="4" w:space="0"/>
            </w:tcBorders>
            <w:noWrap w:val="0"/>
            <w:vAlign w:val="center"/>
          </w:tcPr>
          <w:p w14:paraId="061D4A0A">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农牧系</w:t>
            </w: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14:paraId="6F6F0CE4">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r>
      <w:tr w14:paraId="505C9362">
        <w:tblPrEx>
          <w:tblCellMar>
            <w:top w:w="0" w:type="dxa"/>
            <w:left w:w="108" w:type="dxa"/>
            <w:bottom w:w="0" w:type="dxa"/>
            <w:right w:w="108" w:type="dxa"/>
          </w:tblCellMar>
        </w:tblPrEx>
        <w:trPr>
          <w:trHeight w:val="265" w:hRule="atLeast"/>
        </w:trPr>
        <w:tc>
          <w:tcPr>
            <w:tcW w:w="343" w:type="dxa"/>
            <w:vMerge w:val="continue"/>
            <w:tcBorders>
              <w:left w:val="single" w:color="000000" w:sz="2" w:space="0"/>
              <w:right w:val="single" w:color="000000" w:sz="2" w:space="0"/>
            </w:tcBorders>
            <w:noWrap w:val="0"/>
            <w:vAlign w:val="top"/>
          </w:tcPr>
          <w:p w14:paraId="18F06C1B">
            <w:pPr>
              <w:widowControl/>
              <w:jc w:val="center"/>
              <w:rPr>
                <w:rFonts w:eastAsia="宋体"/>
                <w:color w:val="000000"/>
                <w:kern w:val="0"/>
                <w:sz w:val="16"/>
                <w:szCs w:val="16"/>
              </w:rPr>
            </w:pPr>
          </w:p>
        </w:tc>
        <w:tc>
          <w:tcPr>
            <w:tcW w:w="345" w:type="dxa"/>
            <w:vMerge w:val="continue"/>
            <w:tcBorders>
              <w:top w:val="single" w:color="000000" w:sz="2" w:space="0"/>
              <w:left w:val="single" w:color="000000" w:sz="2" w:space="0"/>
              <w:bottom w:val="single" w:color="000000" w:sz="2" w:space="0"/>
              <w:right w:val="single" w:color="000000" w:sz="2" w:space="0"/>
            </w:tcBorders>
            <w:noWrap w:val="0"/>
            <w:vAlign w:val="center"/>
          </w:tcPr>
          <w:p w14:paraId="4938EAF3">
            <w:pPr>
              <w:widowControl/>
              <w:jc w:val="center"/>
              <w:rPr>
                <w:rFonts w:eastAsia="宋体"/>
                <w:color w:val="000000"/>
                <w:kern w:val="0"/>
                <w:sz w:val="16"/>
                <w:szCs w:val="16"/>
              </w:rPr>
            </w:pPr>
          </w:p>
        </w:tc>
        <w:tc>
          <w:tcPr>
            <w:tcW w:w="396" w:type="dxa"/>
            <w:tcBorders>
              <w:top w:val="nil"/>
              <w:left w:val="single" w:color="000000" w:sz="2" w:space="0"/>
              <w:bottom w:val="single" w:color="auto" w:sz="4" w:space="0"/>
              <w:right w:val="single" w:color="000000" w:sz="6" w:space="0"/>
            </w:tcBorders>
            <w:noWrap w:val="0"/>
            <w:vAlign w:val="center"/>
          </w:tcPr>
          <w:p w14:paraId="689EF97F">
            <w:pPr>
              <w:widowControl/>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6</w:t>
            </w:r>
          </w:p>
        </w:tc>
        <w:tc>
          <w:tcPr>
            <w:tcW w:w="707" w:type="dxa"/>
            <w:tcBorders>
              <w:top w:val="nil"/>
              <w:left w:val="nil"/>
              <w:bottom w:val="single" w:color="auto" w:sz="4" w:space="0"/>
              <w:right w:val="single" w:color="000000" w:sz="6" w:space="0"/>
            </w:tcBorders>
            <w:noWrap w:val="0"/>
            <w:vAlign w:val="center"/>
          </w:tcPr>
          <w:p w14:paraId="1E62AEC8">
            <w:pPr>
              <w:widowControl/>
              <w:jc w:val="center"/>
              <w:textAlignment w:val="center"/>
              <w:rPr>
                <w:rFonts w:hint="default" w:eastAsia="宋体"/>
                <w:color w:val="000000"/>
                <w:kern w:val="0"/>
                <w:sz w:val="16"/>
                <w:szCs w:val="16"/>
                <w:lang w:val="en-US" w:eastAsia="zh-CN" w:bidi="ar-SA"/>
              </w:rPr>
            </w:pPr>
            <w:r>
              <w:rPr>
                <w:rFonts w:hint="eastAsia" w:eastAsia="宋体"/>
                <w:color w:val="000000"/>
                <w:kern w:val="0"/>
                <w:sz w:val="16"/>
                <w:szCs w:val="16"/>
              </w:rPr>
              <w:t>2</w:t>
            </w:r>
            <w:r>
              <w:rPr>
                <w:rFonts w:hint="eastAsia"/>
                <w:color w:val="000000"/>
                <w:kern w:val="0"/>
                <w:sz w:val="16"/>
                <w:szCs w:val="16"/>
                <w:lang w:val="en-US" w:eastAsia="zh-CN"/>
              </w:rPr>
              <w:t>1202021</w:t>
            </w:r>
          </w:p>
        </w:tc>
        <w:tc>
          <w:tcPr>
            <w:tcW w:w="1350" w:type="dxa"/>
            <w:gridSpan w:val="2"/>
            <w:tcBorders>
              <w:top w:val="nil"/>
              <w:left w:val="nil"/>
              <w:bottom w:val="single" w:color="auto" w:sz="4" w:space="0"/>
              <w:right w:val="single" w:color="000000" w:sz="6" w:space="0"/>
            </w:tcBorders>
            <w:noWrap w:val="0"/>
            <w:vAlign w:val="center"/>
          </w:tcPr>
          <w:p w14:paraId="393D72A3">
            <w:pPr>
              <w:widowControl/>
              <w:jc w:val="center"/>
              <w:textAlignment w:val="center"/>
              <w:rPr>
                <w:rFonts w:hint="eastAsia" w:eastAsia="宋体"/>
                <w:color w:val="000000"/>
                <w:kern w:val="0"/>
                <w:sz w:val="18"/>
                <w:szCs w:val="18"/>
                <w:lang w:val="en-US" w:eastAsia="zh-CN" w:bidi="ar-SA"/>
              </w:rPr>
            </w:pPr>
            <w:r>
              <w:rPr>
                <w:rFonts w:hint="eastAsia" w:ascii="宋体" w:hAnsi="宋体" w:eastAsia="宋体" w:cs="宋体"/>
                <w:color w:val="000000"/>
                <w:kern w:val="0"/>
                <w:sz w:val="16"/>
                <w:szCs w:val="16"/>
                <w:lang w:eastAsia="zh-CN" w:bidi="ar"/>
              </w:rPr>
              <w:t>兽药营销</w:t>
            </w:r>
          </w:p>
        </w:tc>
        <w:tc>
          <w:tcPr>
            <w:tcW w:w="440" w:type="dxa"/>
            <w:gridSpan w:val="2"/>
            <w:tcBorders>
              <w:top w:val="nil"/>
              <w:left w:val="nil"/>
              <w:bottom w:val="single" w:color="auto" w:sz="4" w:space="0"/>
              <w:right w:val="single" w:color="000000" w:sz="6" w:space="0"/>
            </w:tcBorders>
            <w:noWrap w:val="0"/>
            <w:vAlign w:val="center"/>
          </w:tcPr>
          <w:p w14:paraId="41AFBA7F">
            <w:pPr>
              <w:widowControl/>
              <w:jc w:val="center"/>
              <w:textAlignment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A</w:t>
            </w:r>
          </w:p>
        </w:tc>
        <w:tc>
          <w:tcPr>
            <w:tcW w:w="479" w:type="dxa"/>
            <w:tcBorders>
              <w:top w:val="nil"/>
              <w:left w:val="nil"/>
              <w:bottom w:val="single" w:color="auto" w:sz="4" w:space="0"/>
              <w:right w:val="single" w:color="000000" w:sz="6" w:space="0"/>
            </w:tcBorders>
            <w:noWrap w:val="0"/>
            <w:vAlign w:val="center"/>
          </w:tcPr>
          <w:p w14:paraId="6C23E247">
            <w:pPr>
              <w:widowControl/>
              <w:jc w:val="center"/>
              <w:textAlignment w:val="center"/>
              <w:rPr>
                <w:rFonts w:hint="eastAsia" w:eastAsia="宋体"/>
                <w:color w:val="auto"/>
                <w:kern w:val="0"/>
                <w:sz w:val="16"/>
                <w:szCs w:val="16"/>
                <w:lang w:val="en-US" w:eastAsia="zh-CN"/>
              </w:rPr>
            </w:pPr>
            <w:r>
              <w:rPr>
                <w:rFonts w:hint="eastAsia" w:eastAsia="宋体"/>
                <w:color w:val="auto"/>
                <w:kern w:val="0"/>
                <w:sz w:val="16"/>
                <w:szCs w:val="16"/>
                <w:lang w:val="en-US" w:eastAsia="zh-CN"/>
              </w:rPr>
              <w:t>否</w:t>
            </w:r>
          </w:p>
        </w:tc>
        <w:tc>
          <w:tcPr>
            <w:tcW w:w="545" w:type="dxa"/>
            <w:tcBorders>
              <w:top w:val="nil"/>
              <w:left w:val="nil"/>
              <w:bottom w:val="single" w:color="auto" w:sz="4" w:space="0"/>
              <w:right w:val="single" w:color="000000" w:sz="6" w:space="0"/>
            </w:tcBorders>
            <w:noWrap w:val="0"/>
            <w:vAlign w:val="center"/>
          </w:tcPr>
          <w:p w14:paraId="02399654">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zh-CN" w:eastAsia="zh-CN" w:bidi="ar"/>
              </w:rPr>
              <w:t>2</w:t>
            </w:r>
          </w:p>
        </w:tc>
        <w:tc>
          <w:tcPr>
            <w:tcW w:w="555" w:type="dxa"/>
            <w:tcBorders>
              <w:top w:val="nil"/>
              <w:left w:val="nil"/>
              <w:bottom w:val="single" w:color="auto" w:sz="4" w:space="0"/>
              <w:right w:val="single" w:color="000000" w:sz="6" w:space="0"/>
            </w:tcBorders>
            <w:noWrap w:val="0"/>
            <w:vAlign w:val="center"/>
          </w:tcPr>
          <w:p w14:paraId="31A52BD5">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32</w:t>
            </w:r>
          </w:p>
        </w:tc>
        <w:tc>
          <w:tcPr>
            <w:tcW w:w="557" w:type="dxa"/>
            <w:gridSpan w:val="2"/>
            <w:tcBorders>
              <w:top w:val="nil"/>
              <w:left w:val="nil"/>
              <w:bottom w:val="single" w:color="auto" w:sz="4" w:space="0"/>
              <w:right w:val="single" w:color="auto" w:sz="4" w:space="0"/>
            </w:tcBorders>
            <w:noWrap w:val="0"/>
            <w:vAlign w:val="center"/>
          </w:tcPr>
          <w:p w14:paraId="0CCB4861">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32</w:t>
            </w:r>
          </w:p>
        </w:tc>
        <w:tc>
          <w:tcPr>
            <w:tcW w:w="545" w:type="dxa"/>
            <w:gridSpan w:val="2"/>
            <w:tcBorders>
              <w:top w:val="nil"/>
              <w:left w:val="single" w:color="auto" w:sz="4" w:space="0"/>
              <w:bottom w:val="single" w:color="auto" w:sz="4" w:space="0"/>
              <w:right w:val="single" w:color="000000" w:sz="6" w:space="0"/>
            </w:tcBorders>
            <w:noWrap w:val="0"/>
            <w:vAlign w:val="center"/>
          </w:tcPr>
          <w:p w14:paraId="60EFB0C3">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0</w:t>
            </w:r>
          </w:p>
        </w:tc>
        <w:tc>
          <w:tcPr>
            <w:tcW w:w="513" w:type="dxa"/>
            <w:tcBorders>
              <w:top w:val="nil"/>
              <w:left w:val="nil"/>
              <w:bottom w:val="single" w:color="auto" w:sz="4" w:space="0"/>
              <w:right w:val="single" w:color="000000" w:sz="6" w:space="0"/>
            </w:tcBorders>
            <w:noWrap w:val="0"/>
            <w:vAlign w:val="center"/>
          </w:tcPr>
          <w:p w14:paraId="7878B997">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4</w:t>
            </w:r>
          </w:p>
        </w:tc>
        <w:tc>
          <w:tcPr>
            <w:tcW w:w="630" w:type="dxa"/>
            <w:tcBorders>
              <w:top w:val="nil"/>
              <w:left w:val="nil"/>
              <w:bottom w:val="single" w:color="auto" w:sz="4" w:space="0"/>
              <w:right w:val="single" w:color="000000" w:sz="6" w:space="0"/>
            </w:tcBorders>
            <w:noWrap w:val="0"/>
            <w:vAlign w:val="center"/>
          </w:tcPr>
          <w:p w14:paraId="6842105C">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22" w:type="dxa"/>
            <w:tcBorders>
              <w:top w:val="nil"/>
              <w:left w:val="nil"/>
              <w:bottom w:val="single" w:color="auto" w:sz="4" w:space="0"/>
              <w:right w:val="single" w:color="000000" w:sz="6" w:space="0"/>
            </w:tcBorders>
            <w:noWrap w:val="0"/>
            <w:vAlign w:val="center"/>
          </w:tcPr>
          <w:p w14:paraId="00848D0A">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38" w:type="dxa"/>
            <w:gridSpan w:val="2"/>
            <w:tcBorders>
              <w:top w:val="nil"/>
              <w:left w:val="nil"/>
              <w:bottom w:val="single" w:color="auto" w:sz="4" w:space="0"/>
              <w:right w:val="single" w:color="000000" w:sz="6" w:space="0"/>
            </w:tcBorders>
            <w:noWrap w:val="0"/>
            <w:vAlign w:val="center"/>
          </w:tcPr>
          <w:p w14:paraId="61C06F0F">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40" w:type="dxa"/>
            <w:gridSpan w:val="2"/>
            <w:tcBorders>
              <w:top w:val="nil"/>
              <w:left w:val="nil"/>
              <w:bottom w:val="single" w:color="auto" w:sz="4" w:space="0"/>
              <w:right w:val="single" w:color="000000" w:sz="6" w:space="0"/>
            </w:tcBorders>
            <w:noWrap w:val="0"/>
            <w:vAlign w:val="center"/>
          </w:tcPr>
          <w:p w14:paraId="2C92A34A">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1.88</w:t>
            </w:r>
          </w:p>
        </w:tc>
        <w:tc>
          <w:tcPr>
            <w:tcW w:w="623" w:type="dxa"/>
            <w:gridSpan w:val="3"/>
            <w:tcBorders>
              <w:top w:val="nil"/>
              <w:left w:val="nil"/>
              <w:bottom w:val="single" w:color="auto" w:sz="4" w:space="0"/>
              <w:right w:val="single" w:color="000000" w:sz="6" w:space="0"/>
            </w:tcBorders>
            <w:noWrap w:val="0"/>
            <w:vAlign w:val="center"/>
          </w:tcPr>
          <w:p w14:paraId="3677AC4C">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79" w:type="dxa"/>
            <w:gridSpan w:val="4"/>
            <w:tcBorders>
              <w:top w:val="nil"/>
              <w:left w:val="nil"/>
              <w:bottom w:val="single" w:color="auto" w:sz="4" w:space="0"/>
              <w:right w:val="single" w:color="000000" w:sz="6" w:space="0"/>
            </w:tcBorders>
            <w:noWrap w:val="0"/>
            <w:vAlign w:val="center"/>
          </w:tcPr>
          <w:p w14:paraId="5EAAD343">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774" w:type="dxa"/>
            <w:gridSpan w:val="4"/>
            <w:tcBorders>
              <w:top w:val="nil"/>
              <w:left w:val="nil"/>
              <w:bottom w:val="single" w:color="auto" w:sz="4" w:space="0"/>
              <w:right w:val="single" w:color="000000" w:sz="6" w:space="0"/>
            </w:tcBorders>
            <w:noWrap w:val="0"/>
            <w:vAlign w:val="center"/>
          </w:tcPr>
          <w:p w14:paraId="53A9710B">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考查</w:t>
            </w:r>
          </w:p>
        </w:tc>
        <w:tc>
          <w:tcPr>
            <w:tcW w:w="1524" w:type="dxa"/>
            <w:tcBorders>
              <w:top w:val="nil"/>
              <w:left w:val="nil"/>
              <w:bottom w:val="single" w:color="auto" w:sz="4" w:space="0"/>
              <w:right w:val="single" w:color="auto" w:sz="4" w:space="0"/>
            </w:tcBorders>
            <w:noWrap w:val="0"/>
            <w:vAlign w:val="center"/>
          </w:tcPr>
          <w:p w14:paraId="3C0221F3">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农牧系</w:t>
            </w: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14:paraId="31893223">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r>
      <w:tr w14:paraId="602E8742">
        <w:tblPrEx>
          <w:tblCellMar>
            <w:top w:w="0" w:type="dxa"/>
            <w:left w:w="108" w:type="dxa"/>
            <w:bottom w:w="0" w:type="dxa"/>
            <w:right w:w="108" w:type="dxa"/>
          </w:tblCellMar>
        </w:tblPrEx>
        <w:trPr>
          <w:trHeight w:val="341" w:hRule="atLeast"/>
        </w:trPr>
        <w:tc>
          <w:tcPr>
            <w:tcW w:w="343" w:type="dxa"/>
            <w:vMerge w:val="continue"/>
            <w:tcBorders>
              <w:left w:val="single" w:color="000000" w:sz="2" w:space="0"/>
              <w:right w:val="single" w:color="000000" w:sz="2" w:space="0"/>
            </w:tcBorders>
            <w:noWrap w:val="0"/>
            <w:vAlign w:val="top"/>
          </w:tcPr>
          <w:p w14:paraId="312E4352">
            <w:pPr>
              <w:widowControl/>
              <w:jc w:val="center"/>
              <w:rPr>
                <w:rFonts w:eastAsia="宋体"/>
                <w:color w:val="000000"/>
                <w:kern w:val="0"/>
                <w:sz w:val="16"/>
                <w:szCs w:val="16"/>
              </w:rPr>
            </w:pPr>
          </w:p>
        </w:tc>
        <w:tc>
          <w:tcPr>
            <w:tcW w:w="345" w:type="dxa"/>
            <w:vMerge w:val="continue"/>
            <w:tcBorders>
              <w:top w:val="single" w:color="000000" w:sz="2" w:space="0"/>
              <w:left w:val="single" w:color="000000" w:sz="2" w:space="0"/>
              <w:bottom w:val="single" w:color="000000" w:sz="2" w:space="0"/>
              <w:right w:val="single" w:color="000000" w:sz="2" w:space="0"/>
            </w:tcBorders>
            <w:noWrap w:val="0"/>
            <w:vAlign w:val="center"/>
          </w:tcPr>
          <w:p w14:paraId="47B2BD7D">
            <w:pPr>
              <w:widowControl/>
              <w:jc w:val="center"/>
              <w:rPr>
                <w:rFonts w:eastAsia="宋体"/>
                <w:color w:val="000000"/>
                <w:kern w:val="0"/>
                <w:sz w:val="16"/>
                <w:szCs w:val="16"/>
              </w:rPr>
            </w:pPr>
          </w:p>
        </w:tc>
        <w:tc>
          <w:tcPr>
            <w:tcW w:w="396" w:type="dxa"/>
            <w:tcBorders>
              <w:top w:val="nil"/>
              <w:left w:val="single" w:color="000000" w:sz="2" w:space="0"/>
              <w:bottom w:val="single" w:color="auto" w:sz="4" w:space="0"/>
              <w:right w:val="single" w:color="000000" w:sz="6" w:space="0"/>
            </w:tcBorders>
            <w:noWrap w:val="0"/>
            <w:vAlign w:val="center"/>
          </w:tcPr>
          <w:p w14:paraId="42341892">
            <w:pPr>
              <w:widowControl/>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7</w:t>
            </w:r>
          </w:p>
        </w:tc>
        <w:tc>
          <w:tcPr>
            <w:tcW w:w="707" w:type="dxa"/>
            <w:tcBorders>
              <w:top w:val="nil"/>
              <w:left w:val="nil"/>
              <w:bottom w:val="single" w:color="auto" w:sz="4" w:space="0"/>
              <w:right w:val="single" w:color="000000" w:sz="6" w:space="0"/>
            </w:tcBorders>
            <w:noWrap w:val="0"/>
            <w:vAlign w:val="center"/>
          </w:tcPr>
          <w:p w14:paraId="0E85FE3B">
            <w:pPr>
              <w:widowControl/>
              <w:jc w:val="center"/>
              <w:textAlignment w:val="center"/>
              <w:rPr>
                <w:rFonts w:hint="default" w:eastAsia="宋体"/>
                <w:color w:val="000000"/>
                <w:kern w:val="0"/>
                <w:sz w:val="16"/>
                <w:szCs w:val="16"/>
                <w:lang w:val="en-US" w:eastAsia="zh-CN" w:bidi="ar-SA"/>
              </w:rPr>
            </w:pPr>
            <w:r>
              <w:rPr>
                <w:rFonts w:hint="eastAsia" w:eastAsia="宋体"/>
                <w:color w:val="000000"/>
                <w:kern w:val="0"/>
                <w:sz w:val="16"/>
                <w:szCs w:val="16"/>
              </w:rPr>
              <w:t>2</w:t>
            </w:r>
            <w:r>
              <w:rPr>
                <w:rFonts w:hint="eastAsia"/>
                <w:color w:val="000000"/>
                <w:kern w:val="0"/>
                <w:sz w:val="16"/>
                <w:szCs w:val="16"/>
                <w:lang w:val="en-US" w:eastAsia="zh-CN"/>
              </w:rPr>
              <w:t>1202022</w:t>
            </w:r>
          </w:p>
        </w:tc>
        <w:tc>
          <w:tcPr>
            <w:tcW w:w="1350" w:type="dxa"/>
            <w:gridSpan w:val="2"/>
            <w:tcBorders>
              <w:top w:val="nil"/>
              <w:left w:val="nil"/>
              <w:bottom w:val="single" w:color="auto" w:sz="4" w:space="0"/>
              <w:right w:val="single" w:color="000000" w:sz="6" w:space="0"/>
            </w:tcBorders>
            <w:noWrap w:val="0"/>
            <w:vAlign w:val="center"/>
          </w:tcPr>
          <w:p w14:paraId="5730CEFA">
            <w:pPr>
              <w:widowControl/>
              <w:jc w:val="center"/>
              <w:textAlignment w:val="center"/>
              <w:rPr>
                <w:rFonts w:hint="default" w:ascii="宋体" w:hAnsi="仿宋" w:cs="仿宋"/>
                <w:kern w:val="0"/>
                <w:sz w:val="16"/>
                <w:szCs w:val="21"/>
                <w:lang w:val="en-US" w:eastAsia="zh-CN" w:bidi="zh-CN"/>
              </w:rPr>
            </w:pPr>
            <w:r>
              <w:rPr>
                <w:rFonts w:hint="eastAsia" w:ascii="宋体" w:hAnsi="宋体" w:eastAsia="宋体" w:cs="宋体"/>
                <w:color w:val="000000"/>
                <w:kern w:val="0"/>
                <w:sz w:val="16"/>
                <w:szCs w:val="16"/>
                <w:lang w:val="en-US" w:eastAsia="zh-CN" w:bidi="ar"/>
              </w:rPr>
              <w:t>畜产品质量与安全</w:t>
            </w:r>
          </w:p>
        </w:tc>
        <w:tc>
          <w:tcPr>
            <w:tcW w:w="440" w:type="dxa"/>
            <w:gridSpan w:val="2"/>
            <w:tcBorders>
              <w:top w:val="nil"/>
              <w:left w:val="nil"/>
              <w:bottom w:val="single" w:color="auto" w:sz="4" w:space="0"/>
              <w:right w:val="single" w:color="000000" w:sz="6" w:space="0"/>
            </w:tcBorders>
            <w:noWrap w:val="0"/>
            <w:vAlign w:val="center"/>
          </w:tcPr>
          <w:p w14:paraId="08973B35">
            <w:pPr>
              <w:widowControl/>
              <w:jc w:val="center"/>
              <w:textAlignment w:val="center"/>
              <w:rPr>
                <w:rFonts w:eastAsia="宋体"/>
                <w:color w:val="000000"/>
                <w:kern w:val="0"/>
                <w:sz w:val="16"/>
                <w:szCs w:val="16"/>
              </w:rPr>
            </w:pPr>
            <w:r>
              <w:rPr>
                <w:rFonts w:hint="eastAsia" w:eastAsia="宋体"/>
                <w:color w:val="000000"/>
                <w:kern w:val="0"/>
                <w:sz w:val="16"/>
                <w:szCs w:val="16"/>
                <w:lang w:val="en-US" w:eastAsia="zh-CN"/>
              </w:rPr>
              <w:t>B</w:t>
            </w:r>
          </w:p>
        </w:tc>
        <w:tc>
          <w:tcPr>
            <w:tcW w:w="479" w:type="dxa"/>
            <w:tcBorders>
              <w:top w:val="nil"/>
              <w:left w:val="nil"/>
              <w:bottom w:val="single" w:color="auto" w:sz="4" w:space="0"/>
              <w:right w:val="single" w:color="000000" w:sz="6" w:space="0"/>
            </w:tcBorders>
            <w:noWrap w:val="0"/>
            <w:vAlign w:val="center"/>
          </w:tcPr>
          <w:p w14:paraId="15A43933">
            <w:pPr>
              <w:widowControl/>
              <w:jc w:val="center"/>
              <w:textAlignment w:val="center"/>
              <w:rPr>
                <w:rFonts w:eastAsia="宋体"/>
                <w:color w:val="auto"/>
                <w:kern w:val="0"/>
                <w:sz w:val="16"/>
                <w:szCs w:val="16"/>
              </w:rPr>
            </w:pPr>
            <w:r>
              <w:rPr>
                <w:rFonts w:hint="eastAsia" w:eastAsia="宋体"/>
                <w:color w:val="auto"/>
                <w:kern w:val="0"/>
                <w:sz w:val="16"/>
                <w:szCs w:val="16"/>
                <w:lang w:val="en-US" w:eastAsia="zh-CN"/>
              </w:rPr>
              <w:t>是</w:t>
            </w:r>
          </w:p>
        </w:tc>
        <w:tc>
          <w:tcPr>
            <w:tcW w:w="545" w:type="dxa"/>
            <w:tcBorders>
              <w:top w:val="nil"/>
              <w:left w:val="nil"/>
              <w:bottom w:val="single" w:color="000000" w:sz="6" w:space="0"/>
              <w:right w:val="single" w:color="000000" w:sz="6" w:space="0"/>
            </w:tcBorders>
            <w:noWrap w:val="0"/>
            <w:vAlign w:val="center"/>
          </w:tcPr>
          <w:p w14:paraId="2F5D8196">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2</w:t>
            </w:r>
          </w:p>
        </w:tc>
        <w:tc>
          <w:tcPr>
            <w:tcW w:w="555" w:type="dxa"/>
            <w:tcBorders>
              <w:top w:val="nil"/>
              <w:left w:val="nil"/>
              <w:bottom w:val="single" w:color="000000" w:sz="6" w:space="0"/>
              <w:right w:val="single" w:color="000000" w:sz="6" w:space="0"/>
            </w:tcBorders>
            <w:noWrap w:val="0"/>
            <w:vAlign w:val="center"/>
          </w:tcPr>
          <w:p w14:paraId="3B618411">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32</w:t>
            </w:r>
          </w:p>
        </w:tc>
        <w:tc>
          <w:tcPr>
            <w:tcW w:w="557" w:type="dxa"/>
            <w:gridSpan w:val="2"/>
            <w:tcBorders>
              <w:top w:val="nil"/>
              <w:left w:val="nil"/>
              <w:bottom w:val="single" w:color="000000" w:sz="6" w:space="0"/>
              <w:right w:val="single" w:color="auto" w:sz="4" w:space="0"/>
            </w:tcBorders>
            <w:noWrap w:val="0"/>
            <w:vAlign w:val="center"/>
          </w:tcPr>
          <w:p w14:paraId="20E5A81E">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16</w:t>
            </w:r>
          </w:p>
        </w:tc>
        <w:tc>
          <w:tcPr>
            <w:tcW w:w="545" w:type="dxa"/>
            <w:gridSpan w:val="2"/>
            <w:tcBorders>
              <w:top w:val="nil"/>
              <w:left w:val="single" w:color="auto" w:sz="4" w:space="0"/>
              <w:bottom w:val="single" w:color="000000" w:sz="6" w:space="0"/>
              <w:right w:val="single" w:color="000000" w:sz="6" w:space="0"/>
            </w:tcBorders>
            <w:noWrap w:val="0"/>
            <w:vAlign w:val="center"/>
          </w:tcPr>
          <w:p w14:paraId="59B41AA7">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16</w:t>
            </w:r>
          </w:p>
        </w:tc>
        <w:tc>
          <w:tcPr>
            <w:tcW w:w="513" w:type="dxa"/>
            <w:tcBorders>
              <w:top w:val="nil"/>
              <w:left w:val="nil"/>
              <w:bottom w:val="single" w:color="000000" w:sz="6" w:space="0"/>
              <w:right w:val="single" w:color="000000" w:sz="6" w:space="0"/>
            </w:tcBorders>
            <w:noWrap w:val="0"/>
            <w:vAlign w:val="center"/>
          </w:tcPr>
          <w:p w14:paraId="00BCAFA1">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4</w:t>
            </w:r>
          </w:p>
        </w:tc>
        <w:tc>
          <w:tcPr>
            <w:tcW w:w="630" w:type="dxa"/>
            <w:tcBorders>
              <w:top w:val="nil"/>
              <w:left w:val="nil"/>
              <w:bottom w:val="single" w:color="000000" w:sz="6" w:space="0"/>
              <w:right w:val="single" w:color="000000" w:sz="6" w:space="0"/>
            </w:tcBorders>
            <w:noWrap w:val="0"/>
            <w:vAlign w:val="center"/>
          </w:tcPr>
          <w:p w14:paraId="67FF2EB8">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22" w:type="dxa"/>
            <w:tcBorders>
              <w:top w:val="nil"/>
              <w:left w:val="nil"/>
              <w:bottom w:val="single" w:color="000000" w:sz="6" w:space="0"/>
              <w:right w:val="single" w:color="000000" w:sz="6" w:space="0"/>
            </w:tcBorders>
            <w:noWrap w:val="0"/>
            <w:vAlign w:val="center"/>
          </w:tcPr>
          <w:p w14:paraId="79E6557F">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38" w:type="dxa"/>
            <w:gridSpan w:val="2"/>
            <w:tcBorders>
              <w:top w:val="nil"/>
              <w:left w:val="nil"/>
              <w:bottom w:val="single" w:color="000000" w:sz="6" w:space="0"/>
              <w:right w:val="single" w:color="000000" w:sz="6" w:space="0"/>
            </w:tcBorders>
            <w:noWrap w:val="0"/>
            <w:vAlign w:val="center"/>
          </w:tcPr>
          <w:p w14:paraId="54DA3106">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40" w:type="dxa"/>
            <w:gridSpan w:val="2"/>
            <w:tcBorders>
              <w:top w:val="nil"/>
              <w:left w:val="nil"/>
              <w:bottom w:val="single" w:color="000000" w:sz="6" w:space="0"/>
              <w:right w:val="single" w:color="000000" w:sz="6" w:space="0"/>
            </w:tcBorders>
            <w:noWrap w:val="0"/>
            <w:vAlign w:val="center"/>
          </w:tcPr>
          <w:p w14:paraId="12595055">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1.88</w:t>
            </w:r>
          </w:p>
        </w:tc>
        <w:tc>
          <w:tcPr>
            <w:tcW w:w="623" w:type="dxa"/>
            <w:gridSpan w:val="3"/>
            <w:tcBorders>
              <w:top w:val="nil"/>
              <w:left w:val="nil"/>
              <w:bottom w:val="single" w:color="000000" w:sz="6" w:space="0"/>
              <w:right w:val="single" w:color="000000" w:sz="6" w:space="0"/>
            </w:tcBorders>
            <w:noWrap w:val="0"/>
            <w:vAlign w:val="center"/>
          </w:tcPr>
          <w:p w14:paraId="5AD418EA">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79" w:type="dxa"/>
            <w:gridSpan w:val="4"/>
            <w:tcBorders>
              <w:top w:val="nil"/>
              <w:left w:val="nil"/>
              <w:bottom w:val="single" w:color="000000" w:sz="6" w:space="0"/>
              <w:right w:val="single" w:color="000000" w:sz="6" w:space="0"/>
            </w:tcBorders>
            <w:noWrap w:val="0"/>
            <w:vAlign w:val="center"/>
          </w:tcPr>
          <w:p w14:paraId="1300132B">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774" w:type="dxa"/>
            <w:gridSpan w:val="4"/>
            <w:tcBorders>
              <w:top w:val="nil"/>
              <w:left w:val="nil"/>
              <w:bottom w:val="single" w:color="000000" w:sz="6" w:space="0"/>
              <w:right w:val="single" w:color="000000" w:sz="6" w:space="0"/>
            </w:tcBorders>
            <w:noWrap w:val="0"/>
            <w:vAlign w:val="center"/>
          </w:tcPr>
          <w:p w14:paraId="3A28F4A2">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考查</w:t>
            </w:r>
          </w:p>
        </w:tc>
        <w:tc>
          <w:tcPr>
            <w:tcW w:w="1524" w:type="dxa"/>
            <w:tcBorders>
              <w:top w:val="nil"/>
              <w:left w:val="nil"/>
              <w:bottom w:val="single" w:color="000000" w:sz="6" w:space="0"/>
              <w:right w:val="single" w:color="auto" w:sz="4" w:space="0"/>
            </w:tcBorders>
            <w:noWrap w:val="0"/>
            <w:vAlign w:val="center"/>
          </w:tcPr>
          <w:p w14:paraId="0BCEB250">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农牧系、药品食品系</w:t>
            </w:r>
          </w:p>
        </w:tc>
        <w:tc>
          <w:tcPr>
            <w:tcW w:w="1439" w:type="dxa"/>
            <w:gridSpan w:val="2"/>
            <w:tcBorders>
              <w:top w:val="single" w:color="auto" w:sz="4" w:space="0"/>
              <w:left w:val="single" w:color="auto" w:sz="4" w:space="0"/>
              <w:bottom w:val="single" w:color="000000" w:sz="6" w:space="0"/>
              <w:right w:val="single" w:color="auto" w:sz="4" w:space="0"/>
            </w:tcBorders>
            <w:noWrap w:val="0"/>
            <w:vAlign w:val="center"/>
          </w:tcPr>
          <w:p w14:paraId="71181C75">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bookmarkStart w:id="12" w:name="OLE_LINK5"/>
            <w:r>
              <w:rPr>
                <w:rFonts w:hint="eastAsia" w:ascii="宋体" w:hAnsi="宋体" w:eastAsia="宋体" w:cs="宋体"/>
                <w:color w:val="000000"/>
                <w:kern w:val="0"/>
                <w:sz w:val="16"/>
                <w:szCs w:val="16"/>
              </w:rPr>
              <w:t>复合式课程，</w:t>
            </w:r>
            <w:r>
              <w:rPr>
                <w:rFonts w:hint="eastAsia" w:ascii="宋体" w:hAnsi="宋体" w:eastAsia="宋体" w:cs="宋体"/>
                <w:color w:val="000000"/>
                <w:kern w:val="0"/>
                <w:sz w:val="16"/>
                <w:szCs w:val="16"/>
                <w:lang w:val="en-US" w:eastAsia="zh-CN"/>
              </w:rPr>
              <w:t>实践部分由</w:t>
            </w:r>
            <w:r>
              <w:rPr>
                <w:rFonts w:hint="eastAsia" w:ascii="宋体" w:hAnsi="宋体" w:eastAsia="宋体" w:cs="宋体"/>
                <w:color w:val="000000"/>
                <w:kern w:val="0"/>
                <w:sz w:val="16"/>
                <w:szCs w:val="16"/>
              </w:rPr>
              <w:t>药品食品系</w:t>
            </w:r>
            <w:r>
              <w:rPr>
                <w:rFonts w:hint="eastAsia" w:ascii="宋体" w:hAnsi="宋体" w:eastAsia="宋体" w:cs="宋体"/>
                <w:color w:val="000000"/>
                <w:kern w:val="0"/>
                <w:sz w:val="16"/>
                <w:szCs w:val="16"/>
                <w:lang w:val="en-US" w:eastAsia="zh-CN"/>
              </w:rPr>
              <w:t>食品检验教研室授课</w:t>
            </w:r>
            <w:r>
              <w:rPr>
                <w:rFonts w:hint="eastAsia" w:eastAsia="宋体"/>
                <w:color w:val="000000"/>
                <w:kern w:val="0"/>
                <w:sz w:val="16"/>
                <w:szCs w:val="16"/>
              </w:rPr>
              <w:t>（</w:t>
            </w:r>
            <w:r>
              <w:rPr>
                <w:rFonts w:hint="eastAsia" w:eastAsia="宋体"/>
                <w:color w:val="000000"/>
                <w:kern w:val="0"/>
                <w:sz w:val="16"/>
                <w:szCs w:val="16"/>
                <w:lang w:val="en-US" w:eastAsia="zh-CN"/>
              </w:rPr>
              <w:t>16</w:t>
            </w:r>
            <w:r>
              <w:rPr>
                <w:rFonts w:hint="eastAsia" w:eastAsia="宋体"/>
                <w:color w:val="000000"/>
                <w:kern w:val="0"/>
                <w:sz w:val="16"/>
                <w:szCs w:val="16"/>
              </w:rPr>
              <w:t>学时）</w:t>
            </w:r>
            <w:bookmarkEnd w:id="12"/>
          </w:p>
        </w:tc>
      </w:tr>
      <w:tr w14:paraId="2BD15177">
        <w:tblPrEx>
          <w:tblCellMar>
            <w:top w:w="0" w:type="dxa"/>
            <w:left w:w="108" w:type="dxa"/>
            <w:bottom w:w="0" w:type="dxa"/>
            <w:right w:w="108" w:type="dxa"/>
          </w:tblCellMar>
        </w:tblPrEx>
        <w:trPr>
          <w:gridAfter w:val="1"/>
          <w:wAfter w:w="2" w:type="dxa"/>
          <w:trHeight w:val="384" w:hRule="atLeast"/>
        </w:trPr>
        <w:tc>
          <w:tcPr>
            <w:tcW w:w="343" w:type="dxa"/>
            <w:tcBorders>
              <w:left w:val="single" w:color="000000" w:sz="2" w:space="0"/>
              <w:bottom w:val="single" w:color="000000" w:sz="2" w:space="0"/>
              <w:right w:val="single" w:color="000000" w:sz="2" w:space="0"/>
            </w:tcBorders>
            <w:noWrap w:val="0"/>
            <w:vAlign w:val="top"/>
          </w:tcPr>
          <w:p w14:paraId="5B76429D">
            <w:pPr>
              <w:widowControl/>
              <w:jc w:val="center"/>
              <w:rPr>
                <w:color w:val="000000"/>
                <w:kern w:val="0"/>
                <w:sz w:val="16"/>
                <w:szCs w:val="16"/>
              </w:rPr>
            </w:pPr>
          </w:p>
        </w:tc>
        <w:tc>
          <w:tcPr>
            <w:tcW w:w="345" w:type="dxa"/>
            <w:tcBorders>
              <w:top w:val="single" w:color="000000" w:sz="2" w:space="0"/>
              <w:left w:val="single" w:color="000000" w:sz="2" w:space="0"/>
              <w:bottom w:val="single" w:color="auto" w:sz="4" w:space="0"/>
              <w:right w:val="single" w:color="000000" w:sz="2" w:space="0"/>
            </w:tcBorders>
            <w:noWrap w:val="0"/>
            <w:vAlign w:val="center"/>
          </w:tcPr>
          <w:p w14:paraId="602409FE">
            <w:pPr>
              <w:widowControl/>
              <w:jc w:val="center"/>
              <w:rPr>
                <w:color w:val="000000"/>
                <w:kern w:val="0"/>
                <w:sz w:val="16"/>
                <w:szCs w:val="16"/>
              </w:rPr>
            </w:pPr>
          </w:p>
        </w:tc>
        <w:tc>
          <w:tcPr>
            <w:tcW w:w="3372" w:type="dxa"/>
            <w:gridSpan w:val="7"/>
            <w:tcBorders>
              <w:top w:val="nil"/>
              <w:left w:val="single" w:color="000000" w:sz="2" w:space="0"/>
              <w:bottom w:val="single" w:color="auto" w:sz="4" w:space="0"/>
              <w:right w:val="single" w:color="000000" w:sz="6" w:space="0"/>
            </w:tcBorders>
            <w:noWrap w:val="0"/>
            <w:vAlign w:val="center"/>
          </w:tcPr>
          <w:p w14:paraId="06685CC7">
            <w:pPr>
              <w:widowControl/>
              <w:jc w:val="center"/>
              <w:textAlignment w:val="center"/>
              <w:rPr>
                <w:color w:val="auto"/>
                <w:kern w:val="0"/>
                <w:sz w:val="16"/>
                <w:szCs w:val="16"/>
              </w:rPr>
            </w:pPr>
            <w:r>
              <w:rPr>
                <w:rFonts w:eastAsia="宋体"/>
                <w:b/>
                <w:bCs/>
                <w:color w:val="auto"/>
                <w:kern w:val="0"/>
                <w:sz w:val="16"/>
                <w:szCs w:val="16"/>
              </w:rPr>
              <w:t>小计</w:t>
            </w:r>
          </w:p>
        </w:tc>
        <w:tc>
          <w:tcPr>
            <w:tcW w:w="545" w:type="dxa"/>
            <w:tcBorders>
              <w:top w:val="nil"/>
              <w:left w:val="nil"/>
              <w:bottom w:val="single" w:color="auto" w:sz="4" w:space="0"/>
              <w:right w:val="single" w:color="000000" w:sz="6" w:space="0"/>
            </w:tcBorders>
            <w:noWrap w:val="0"/>
            <w:vAlign w:val="center"/>
          </w:tcPr>
          <w:p w14:paraId="4A03211E">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14</w:t>
            </w:r>
          </w:p>
        </w:tc>
        <w:tc>
          <w:tcPr>
            <w:tcW w:w="555" w:type="dxa"/>
            <w:tcBorders>
              <w:top w:val="nil"/>
              <w:left w:val="nil"/>
              <w:bottom w:val="single" w:color="auto" w:sz="4" w:space="0"/>
              <w:right w:val="single" w:color="000000" w:sz="6" w:space="0"/>
            </w:tcBorders>
            <w:noWrap w:val="0"/>
            <w:vAlign w:val="center"/>
          </w:tcPr>
          <w:p w14:paraId="2ED45DE4">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224</w:t>
            </w:r>
          </w:p>
        </w:tc>
        <w:tc>
          <w:tcPr>
            <w:tcW w:w="555" w:type="dxa"/>
            <w:tcBorders>
              <w:top w:val="nil"/>
              <w:left w:val="nil"/>
              <w:bottom w:val="single" w:color="auto" w:sz="4" w:space="0"/>
              <w:right w:val="single" w:color="auto" w:sz="4" w:space="0"/>
            </w:tcBorders>
            <w:noWrap w:val="0"/>
            <w:vAlign w:val="center"/>
          </w:tcPr>
          <w:p w14:paraId="2E587C19">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176</w:t>
            </w:r>
          </w:p>
        </w:tc>
        <w:tc>
          <w:tcPr>
            <w:tcW w:w="545" w:type="dxa"/>
            <w:gridSpan w:val="2"/>
            <w:tcBorders>
              <w:top w:val="nil"/>
              <w:left w:val="single" w:color="auto" w:sz="4" w:space="0"/>
              <w:bottom w:val="single" w:color="auto" w:sz="4" w:space="0"/>
              <w:right w:val="single" w:color="000000" w:sz="6" w:space="0"/>
            </w:tcBorders>
            <w:noWrap w:val="0"/>
            <w:vAlign w:val="center"/>
          </w:tcPr>
          <w:p w14:paraId="7B426E11">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48</w:t>
            </w:r>
          </w:p>
        </w:tc>
        <w:tc>
          <w:tcPr>
            <w:tcW w:w="515" w:type="dxa"/>
            <w:gridSpan w:val="2"/>
            <w:tcBorders>
              <w:top w:val="nil"/>
              <w:left w:val="nil"/>
              <w:bottom w:val="single" w:color="auto" w:sz="4" w:space="0"/>
              <w:right w:val="single" w:color="000000" w:sz="6" w:space="0"/>
            </w:tcBorders>
            <w:noWrap w:val="0"/>
            <w:vAlign w:val="center"/>
          </w:tcPr>
          <w:p w14:paraId="59408583">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30" w:type="dxa"/>
            <w:tcBorders>
              <w:top w:val="nil"/>
              <w:left w:val="nil"/>
              <w:bottom w:val="single" w:color="auto" w:sz="4" w:space="0"/>
              <w:right w:val="single" w:color="000000" w:sz="6" w:space="0"/>
            </w:tcBorders>
            <w:noWrap w:val="0"/>
            <w:vAlign w:val="center"/>
          </w:tcPr>
          <w:p w14:paraId="659A03F3">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22" w:type="dxa"/>
            <w:tcBorders>
              <w:top w:val="nil"/>
              <w:left w:val="nil"/>
              <w:bottom w:val="single" w:color="auto" w:sz="4" w:space="0"/>
              <w:right w:val="single" w:color="000000" w:sz="6" w:space="0"/>
            </w:tcBorders>
            <w:noWrap w:val="0"/>
            <w:vAlign w:val="center"/>
          </w:tcPr>
          <w:p w14:paraId="4795AE3B">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36" w:type="dxa"/>
            <w:tcBorders>
              <w:top w:val="nil"/>
              <w:left w:val="nil"/>
              <w:bottom w:val="single" w:color="auto" w:sz="4" w:space="0"/>
              <w:right w:val="single" w:color="000000" w:sz="6" w:space="0"/>
            </w:tcBorders>
            <w:noWrap w:val="0"/>
            <w:vAlign w:val="center"/>
          </w:tcPr>
          <w:p w14:paraId="6459F73C">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3.56</w:t>
            </w:r>
          </w:p>
        </w:tc>
        <w:tc>
          <w:tcPr>
            <w:tcW w:w="540" w:type="dxa"/>
            <w:gridSpan w:val="2"/>
            <w:tcBorders>
              <w:top w:val="nil"/>
              <w:left w:val="nil"/>
              <w:bottom w:val="single" w:color="auto" w:sz="4" w:space="0"/>
              <w:right w:val="single" w:color="000000" w:sz="6" w:space="0"/>
            </w:tcBorders>
            <w:noWrap w:val="0"/>
            <w:vAlign w:val="center"/>
          </w:tcPr>
          <w:p w14:paraId="2D656275">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9.4</w:t>
            </w:r>
          </w:p>
        </w:tc>
        <w:tc>
          <w:tcPr>
            <w:tcW w:w="623" w:type="dxa"/>
            <w:gridSpan w:val="3"/>
            <w:tcBorders>
              <w:top w:val="nil"/>
              <w:left w:val="nil"/>
              <w:bottom w:val="single" w:color="auto" w:sz="4" w:space="0"/>
              <w:right w:val="single" w:color="000000" w:sz="6" w:space="0"/>
            </w:tcBorders>
            <w:noWrap w:val="0"/>
            <w:vAlign w:val="center"/>
          </w:tcPr>
          <w:p w14:paraId="2172BB44">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79" w:type="dxa"/>
            <w:gridSpan w:val="4"/>
            <w:tcBorders>
              <w:top w:val="nil"/>
              <w:left w:val="nil"/>
              <w:bottom w:val="single" w:color="auto" w:sz="4" w:space="0"/>
              <w:right w:val="single" w:color="000000" w:sz="6" w:space="0"/>
            </w:tcBorders>
            <w:noWrap w:val="0"/>
            <w:vAlign w:val="center"/>
          </w:tcPr>
          <w:p w14:paraId="4D568DEF">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774" w:type="dxa"/>
            <w:gridSpan w:val="4"/>
            <w:tcBorders>
              <w:top w:val="nil"/>
              <w:left w:val="nil"/>
              <w:bottom w:val="single" w:color="auto" w:sz="4" w:space="0"/>
              <w:right w:val="single" w:color="000000" w:sz="6" w:space="0"/>
            </w:tcBorders>
            <w:noWrap w:val="0"/>
            <w:vAlign w:val="center"/>
          </w:tcPr>
          <w:p w14:paraId="026BC191">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1526" w:type="dxa"/>
            <w:gridSpan w:val="2"/>
            <w:tcBorders>
              <w:top w:val="nil"/>
              <w:left w:val="nil"/>
              <w:bottom w:val="single" w:color="auto" w:sz="4" w:space="0"/>
              <w:right w:val="single" w:color="auto" w:sz="4" w:space="0"/>
            </w:tcBorders>
            <w:noWrap w:val="0"/>
            <w:vAlign w:val="center"/>
          </w:tcPr>
          <w:p w14:paraId="65C2DCD0">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1437" w:type="dxa"/>
            <w:tcBorders>
              <w:top w:val="single" w:color="auto" w:sz="4" w:space="0"/>
              <w:left w:val="single" w:color="auto" w:sz="4" w:space="0"/>
              <w:bottom w:val="single" w:color="000000" w:sz="6" w:space="0"/>
              <w:right w:val="single" w:color="auto" w:sz="4" w:space="0"/>
            </w:tcBorders>
            <w:noWrap w:val="0"/>
            <w:vAlign w:val="center"/>
          </w:tcPr>
          <w:p w14:paraId="418E657E">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理实一体化</w:t>
            </w:r>
          </w:p>
        </w:tc>
      </w:tr>
      <w:tr w14:paraId="09D1ECA5">
        <w:tblPrEx>
          <w:tblCellMar>
            <w:top w:w="0" w:type="dxa"/>
            <w:left w:w="108" w:type="dxa"/>
            <w:bottom w:w="0" w:type="dxa"/>
            <w:right w:w="108" w:type="dxa"/>
          </w:tblCellMar>
        </w:tblPrEx>
        <w:trPr>
          <w:trHeight w:val="384" w:hRule="atLeast"/>
        </w:trPr>
        <w:tc>
          <w:tcPr>
            <w:tcW w:w="343" w:type="dxa"/>
            <w:tcBorders>
              <w:top w:val="single" w:color="000000" w:sz="2" w:space="0"/>
              <w:left w:val="single" w:color="000000" w:sz="2" w:space="0"/>
              <w:bottom w:val="nil"/>
              <w:right w:val="single" w:color="000000" w:sz="2" w:space="0"/>
            </w:tcBorders>
            <w:noWrap w:val="0"/>
            <w:vAlign w:val="top"/>
          </w:tcPr>
          <w:p w14:paraId="76C1E277">
            <w:pPr>
              <w:widowControl/>
              <w:jc w:val="center"/>
              <w:rPr>
                <w:color w:val="000000"/>
                <w:kern w:val="0"/>
                <w:sz w:val="16"/>
                <w:szCs w:val="16"/>
              </w:rPr>
            </w:pPr>
          </w:p>
        </w:tc>
        <w:tc>
          <w:tcPr>
            <w:tcW w:w="345" w:type="dxa"/>
            <w:vMerge w:val="restart"/>
            <w:tcBorders>
              <w:top w:val="single" w:color="auto" w:sz="4" w:space="0"/>
              <w:left w:val="single" w:color="000000" w:sz="2" w:space="0"/>
              <w:bottom w:val="single" w:color="auto" w:sz="4" w:space="0"/>
              <w:right w:val="single" w:color="auto" w:sz="4" w:space="0"/>
            </w:tcBorders>
            <w:noWrap w:val="0"/>
            <w:textDirection w:val="tbRlV"/>
            <w:vAlign w:val="center"/>
          </w:tcPr>
          <w:p w14:paraId="47D3D349">
            <w:pPr>
              <w:widowControl/>
              <w:ind w:left="113" w:right="113"/>
              <w:jc w:val="center"/>
              <w:rPr>
                <w:color w:val="000000"/>
                <w:kern w:val="0"/>
                <w:sz w:val="16"/>
                <w:szCs w:val="16"/>
                <w:highlight w:val="none"/>
              </w:rPr>
            </w:pPr>
            <w:r>
              <w:rPr>
                <w:rFonts w:hint="eastAsia" w:ascii="宋体" w:hAnsi="宋体" w:eastAsia="宋体"/>
                <w:color w:val="000000"/>
                <w:kern w:val="0"/>
                <w:sz w:val="16"/>
                <w:szCs w:val="16"/>
                <w:highlight w:val="none"/>
              </w:rPr>
              <w:t>实践课程</w:t>
            </w:r>
          </w:p>
        </w:tc>
        <w:tc>
          <w:tcPr>
            <w:tcW w:w="396" w:type="dxa"/>
            <w:tcBorders>
              <w:top w:val="single" w:color="auto" w:sz="4" w:space="0"/>
              <w:left w:val="single" w:color="auto" w:sz="4" w:space="0"/>
              <w:bottom w:val="single" w:color="auto" w:sz="4" w:space="0"/>
              <w:right w:val="single" w:color="auto" w:sz="4" w:space="0"/>
            </w:tcBorders>
            <w:noWrap w:val="0"/>
            <w:vAlign w:val="center"/>
          </w:tcPr>
          <w:p w14:paraId="31A6E9B4">
            <w:pPr>
              <w:keepNext w:val="0"/>
              <w:keepLines w:val="0"/>
              <w:pageBreakBefore w:val="0"/>
              <w:widowControl/>
              <w:kinsoku/>
              <w:wordWrap/>
              <w:overflowPunct/>
              <w:topLinePunct w:val="0"/>
              <w:bidi w:val="0"/>
              <w:spacing w:line="240" w:lineRule="auto"/>
              <w:jc w:val="center"/>
              <w:rPr>
                <w:rFonts w:hint="eastAsia" w:eastAsia="宋体"/>
                <w:color w:val="000000"/>
                <w:kern w:val="0"/>
                <w:sz w:val="16"/>
                <w:szCs w:val="16"/>
                <w:highlight w:val="none"/>
                <w:lang w:val="en-US" w:eastAsia="zh-CN" w:bidi="ar-SA"/>
              </w:rPr>
            </w:pPr>
            <w:r>
              <w:rPr>
                <w:rFonts w:hint="eastAsia"/>
                <w:color w:val="000000"/>
                <w:kern w:val="0"/>
                <w:sz w:val="16"/>
                <w:szCs w:val="16"/>
                <w:highlight w:val="none"/>
              </w:rPr>
              <w:t>1</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118DC6A2">
            <w:pPr>
              <w:keepNext w:val="0"/>
              <w:keepLines w:val="0"/>
              <w:widowControl/>
              <w:suppressLineNumbers w:val="0"/>
              <w:jc w:val="center"/>
              <w:textAlignment w:val="center"/>
              <w:rPr>
                <w:rFonts w:hint="default" w:eastAsia="宋体"/>
                <w:color w:val="000000"/>
                <w:kern w:val="0"/>
                <w:sz w:val="16"/>
                <w:szCs w:val="16"/>
                <w:highlight w:val="none"/>
                <w:lang w:val="en-US" w:eastAsia="zh-CN" w:bidi="ar-SA"/>
              </w:rPr>
            </w:pPr>
            <w:r>
              <w:rPr>
                <w:rFonts w:hint="default" w:ascii="Times New Roman" w:hAnsi="Times New Roman" w:eastAsia="宋体" w:cs="Times New Roman"/>
                <w:i w:val="0"/>
                <w:iCs w:val="0"/>
                <w:color w:val="000000"/>
                <w:kern w:val="0"/>
                <w:sz w:val="16"/>
                <w:szCs w:val="16"/>
                <w:highlight w:val="none"/>
                <w:u w:val="none"/>
                <w:lang w:val="en-US" w:eastAsia="zh-CN" w:bidi="ar"/>
              </w:rPr>
              <w:t>2120</w:t>
            </w:r>
            <w:r>
              <w:rPr>
                <w:rFonts w:hint="eastAsia" w:ascii="Times New Roman" w:hAnsi="Times New Roman" w:eastAsia="宋体" w:cs="Times New Roman"/>
                <w:i w:val="0"/>
                <w:iCs w:val="0"/>
                <w:color w:val="000000"/>
                <w:kern w:val="0"/>
                <w:sz w:val="16"/>
                <w:szCs w:val="16"/>
                <w:highlight w:val="none"/>
                <w:u w:val="none"/>
                <w:lang w:val="en-US" w:eastAsia="zh-CN" w:bidi="ar"/>
              </w:rPr>
              <w:t>10</w:t>
            </w:r>
            <w:r>
              <w:rPr>
                <w:rFonts w:hint="default" w:ascii="Times New Roman" w:hAnsi="Times New Roman" w:eastAsia="宋体" w:cs="Times New Roman"/>
                <w:i w:val="0"/>
                <w:iCs w:val="0"/>
                <w:color w:val="000000"/>
                <w:kern w:val="0"/>
                <w:sz w:val="16"/>
                <w:szCs w:val="16"/>
                <w:highlight w:val="none"/>
                <w:u w:val="none"/>
                <w:lang w:val="en-US" w:eastAsia="zh-CN" w:bidi="ar"/>
              </w:rPr>
              <w:t>2</w:t>
            </w:r>
            <w:r>
              <w:rPr>
                <w:rFonts w:hint="eastAsia" w:ascii="Times New Roman" w:hAnsi="Times New Roman" w:eastAsia="宋体" w:cs="Times New Roman"/>
                <w:i w:val="0"/>
                <w:iCs w:val="0"/>
                <w:color w:val="000000"/>
                <w:kern w:val="0"/>
                <w:sz w:val="16"/>
                <w:szCs w:val="16"/>
                <w:highlight w:val="none"/>
                <w:u w:val="none"/>
                <w:lang w:val="en-US" w:eastAsia="zh-CN" w:bidi="ar"/>
              </w:rPr>
              <w:t>3</w:t>
            </w: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14:paraId="115F4A7F">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专业技能综合实训</w:t>
            </w:r>
          </w:p>
        </w:tc>
        <w:tc>
          <w:tcPr>
            <w:tcW w:w="440" w:type="dxa"/>
            <w:gridSpan w:val="2"/>
            <w:tcBorders>
              <w:top w:val="single" w:color="auto" w:sz="4" w:space="0"/>
              <w:left w:val="single" w:color="auto" w:sz="4" w:space="0"/>
              <w:bottom w:val="single" w:color="auto" w:sz="4" w:space="0"/>
              <w:right w:val="single" w:color="auto" w:sz="4" w:space="0"/>
            </w:tcBorders>
            <w:noWrap w:val="0"/>
            <w:vAlign w:val="center"/>
          </w:tcPr>
          <w:p w14:paraId="01D79F39">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C</w:t>
            </w:r>
          </w:p>
        </w:tc>
        <w:tc>
          <w:tcPr>
            <w:tcW w:w="479" w:type="dxa"/>
            <w:tcBorders>
              <w:top w:val="single" w:color="auto" w:sz="4" w:space="0"/>
              <w:left w:val="single" w:color="auto" w:sz="4" w:space="0"/>
              <w:bottom w:val="single" w:color="auto" w:sz="4" w:space="0"/>
              <w:right w:val="single" w:color="auto" w:sz="4" w:space="0"/>
            </w:tcBorders>
            <w:noWrap w:val="0"/>
            <w:vAlign w:val="center"/>
          </w:tcPr>
          <w:p w14:paraId="11E764E4">
            <w:pPr>
              <w:keepNext w:val="0"/>
              <w:keepLines w:val="0"/>
              <w:pageBreakBefore w:val="0"/>
              <w:widowControl/>
              <w:kinsoku/>
              <w:wordWrap/>
              <w:overflowPunct/>
              <w:topLinePunct w:val="0"/>
              <w:bidi w:val="0"/>
              <w:spacing w:line="240" w:lineRule="auto"/>
              <w:jc w:val="center"/>
              <w:rPr>
                <w:rFonts w:eastAsia="宋体"/>
                <w:color w:val="auto"/>
                <w:kern w:val="0"/>
                <w:sz w:val="16"/>
                <w:szCs w:val="16"/>
                <w:highlight w:val="none"/>
                <w:lang w:val="en-US" w:eastAsia="zh-CN" w:bidi="ar-SA"/>
              </w:rPr>
            </w:pPr>
            <w:r>
              <w:rPr>
                <w:rFonts w:eastAsia="宋体"/>
                <w:color w:val="auto"/>
                <w:kern w:val="0"/>
                <w:sz w:val="16"/>
                <w:szCs w:val="16"/>
                <w:highlight w:val="none"/>
              </w:rPr>
              <w:t>是</w:t>
            </w:r>
          </w:p>
        </w:tc>
        <w:tc>
          <w:tcPr>
            <w:tcW w:w="545" w:type="dxa"/>
            <w:tcBorders>
              <w:top w:val="single" w:color="auto" w:sz="4" w:space="0"/>
              <w:left w:val="single" w:color="auto" w:sz="4" w:space="0"/>
              <w:bottom w:val="single" w:color="auto" w:sz="4" w:space="0"/>
              <w:right w:val="single" w:color="auto" w:sz="4" w:space="0"/>
            </w:tcBorders>
            <w:noWrap w:val="0"/>
            <w:vAlign w:val="center"/>
          </w:tcPr>
          <w:p w14:paraId="49969191">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1</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1AF3DE79">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30</w:t>
            </w:r>
          </w:p>
        </w:tc>
        <w:tc>
          <w:tcPr>
            <w:tcW w:w="557" w:type="dxa"/>
            <w:gridSpan w:val="2"/>
            <w:tcBorders>
              <w:top w:val="single" w:color="auto" w:sz="4" w:space="0"/>
              <w:left w:val="single" w:color="auto" w:sz="4" w:space="0"/>
              <w:bottom w:val="single" w:color="auto" w:sz="4" w:space="0"/>
              <w:right w:val="single" w:color="auto" w:sz="4" w:space="0"/>
            </w:tcBorders>
            <w:noWrap w:val="0"/>
            <w:vAlign w:val="center"/>
          </w:tcPr>
          <w:p w14:paraId="5BFCFCBD">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45" w:type="dxa"/>
            <w:gridSpan w:val="2"/>
            <w:tcBorders>
              <w:top w:val="single" w:color="auto" w:sz="4" w:space="0"/>
              <w:left w:val="single" w:color="auto" w:sz="4" w:space="0"/>
              <w:bottom w:val="single" w:color="auto" w:sz="4" w:space="0"/>
              <w:right w:val="single" w:color="auto" w:sz="4" w:space="0"/>
            </w:tcBorders>
            <w:noWrap w:val="0"/>
            <w:vAlign w:val="center"/>
          </w:tcPr>
          <w:p w14:paraId="4C3B02A7">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30</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1558FE51">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5</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1F1C7725">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22" w:type="dxa"/>
            <w:tcBorders>
              <w:top w:val="single" w:color="auto" w:sz="4" w:space="0"/>
              <w:left w:val="single" w:color="auto" w:sz="4" w:space="0"/>
              <w:bottom w:val="single" w:color="auto" w:sz="4" w:space="0"/>
              <w:right w:val="single" w:color="auto" w:sz="4" w:space="0"/>
            </w:tcBorders>
            <w:noWrap w:val="0"/>
            <w:vAlign w:val="center"/>
          </w:tcPr>
          <w:p w14:paraId="4DCD1B3C">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38" w:type="dxa"/>
            <w:gridSpan w:val="2"/>
            <w:tcBorders>
              <w:top w:val="single" w:color="auto" w:sz="4" w:space="0"/>
              <w:left w:val="single" w:color="auto" w:sz="4" w:space="0"/>
              <w:bottom w:val="single" w:color="auto" w:sz="4" w:space="0"/>
              <w:right w:val="single" w:color="auto" w:sz="4" w:space="0"/>
            </w:tcBorders>
            <w:noWrap w:val="0"/>
            <w:vAlign w:val="center"/>
          </w:tcPr>
          <w:p w14:paraId="6ACC160F">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14:paraId="1D7154BC">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1W</w:t>
            </w:r>
          </w:p>
        </w:tc>
        <w:tc>
          <w:tcPr>
            <w:tcW w:w="623" w:type="dxa"/>
            <w:gridSpan w:val="3"/>
            <w:tcBorders>
              <w:top w:val="single" w:color="auto" w:sz="4" w:space="0"/>
              <w:left w:val="single" w:color="auto" w:sz="4" w:space="0"/>
              <w:bottom w:val="single" w:color="auto" w:sz="4" w:space="0"/>
              <w:right w:val="single" w:color="auto" w:sz="4" w:space="0"/>
            </w:tcBorders>
            <w:noWrap w:val="0"/>
            <w:vAlign w:val="center"/>
          </w:tcPr>
          <w:p w14:paraId="04D251BE">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79" w:type="dxa"/>
            <w:gridSpan w:val="4"/>
            <w:tcBorders>
              <w:top w:val="single" w:color="auto" w:sz="4" w:space="0"/>
              <w:left w:val="single" w:color="auto" w:sz="4" w:space="0"/>
              <w:bottom w:val="single" w:color="auto" w:sz="4" w:space="0"/>
              <w:right w:val="single" w:color="auto" w:sz="4" w:space="0"/>
            </w:tcBorders>
            <w:noWrap w:val="0"/>
            <w:vAlign w:val="center"/>
          </w:tcPr>
          <w:p w14:paraId="36CFC811">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774" w:type="dxa"/>
            <w:gridSpan w:val="4"/>
            <w:tcBorders>
              <w:top w:val="single" w:color="auto" w:sz="4" w:space="0"/>
              <w:left w:val="single" w:color="auto" w:sz="4" w:space="0"/>
              <w:bottom w:val="single" w:color="auto" w:sz="4" w:space="0"/>
              <w:right w:val="single" w:color="auto" w:sz="4" w:space="0"/>
            </w:tcBorders>
            <w:noWrap w:val="0"/>
            <w:vAlign w:val="center"/>
          </w:tcPr>
          <w:p w14:paraId="599E4233">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考查</w:t>
            </w:r>
          </w:p>
        </w:tc>
        <w:tc>
          <w:tcPr>
            <w:tcW w:w="1524" w:type="dxa"/>
            <w:tcBorders>
              <w:top w:val="single" w:color="auto" w:sz="4" w:space="0"/>
              <w:left w:val="single" w:color="auto" w:sz="4" w:space="0"/>
              <w:bottom w:val="single" w:color="auto" w:sz="4" w:space="0"/>
              <w:right w:val="single" w:color="auto" w:sz="4" w:space="0"/>
            </w:tcBorders>
            <w:noWrap w:val="0"/>
            <w:vAlign w:val="center"/>
          </w:tcPr>
          <w:p w14:paraId="1C9333FC">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农牧系</w:t>
            </w:r>
          </w:p>
        </w:tc>
        <w:tc>
          <w:tcPr>
            <w:tcW w:w="1439" w:type="dxa"/>
            <w:gridSpan w:val="2"/>
            <w:tcBorders>
              <w:top w:val="single" w:color="auto" w:sz="4" w:space="0"/>
              <w:left w:val="single" w:color="auto" w:sz="4" w:space="0"/>
              <w:bottom w:val="single" w:color="000000" w:sz="6" w:space="0"/>
              <w:right w:val="single" w:color="auto" w:sz="4" w:space="0"/>
            </w:tcBorders>
            <w:noWrap w:val="0"/>
            <w:vAlign w:val="top"/>
          </w:tcPr>
          <w:p w14:paraId="4D67B1D5">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W表示实践性教学周数</w:t>
            </w:r>
          </w:p>
        </w:tc>
      </w:tr>
      <w:tr w14:paraId="7DBE5E45">
        <w:tblPrEx>
          <w:tblCellMar>
            <w:top w:w="0" w:type="dxa"/>
            <w:left w:w="108" w:type="dxa"/>
            <w:bottom w:w="0" w:type="dxa"/>
            <w:right w:w="108" w:type="dxa"/>
          </w:tblCellMar>
        </w:tblPrEx>
        <w:trPr>
          <w:trHeight w:val="384" w:hRule="atLeast"/>
        </w:trPr>
        <w:tc>
          <w:tcPr>
            <w:tcW w:w="343" w:type="dxa"/>
            <w:tcBorders>
              <w:top w:val="nil"/>
              <w:left w:val="single" w:color="000000" w:sz="2" w:space="0"/>
              <w:bottom w:val="nil"/>
              <w:right w:val="single" w:color="000000" w:sz="2" w:space="0"/>
            </w:tcBorders>
            <w:noWrap w:val="0"/>
            <w:vAlign w:val="top"/>
          </w:tcPr>
          <w:p w14:paraId="1851A41F">
            <w:pPr>
              <w:widowControl/>
              <w:jc w:val="center"/>
              <w:rPr>
                <w:color w:val="000000"/>
                <w:kern w:val="0"/>
                <w:sz w:val="16"/>
                <w:szCs w:val="16"/>
              </w:rPr>
            </w:pPr>
          </w:p>
        </w:tc>
        <w:tc>
          <w:tcPr>
            <w:tcW w:w="345" w:type="dxa"/>
            <w:vMerge w:val="continue"/>
            <w:tcBorders>
              <w:top w:val="single" w:color="auto" w:sz="4" w:space="0"/>
              <w:left w:val="single" w:color="000000" w:sz="2" w:space="0"/>
              <w:bottom w:val="single" w:color="auto" w:sz="4" w:space="0"/>
              <w:right w:val="single" w:color="auto" w:sz="4" w:space="0"/>
            </w:tcBorders>
            <w:noWrap w:val="0"/>
            <w:vAlign w:val="center"/>
          </w:tcPr>
          <w:p w14:paraId="42BF18DA">
            <w:pPr>
              <w:widowControl/>
              <w:jc w:val="center"/>
              <w:rPr>
                <w:color w:val="000000"/>
                <w:kern w:val="0"/>
                <w:sz w:val="16"/>
                <w:szCs w:val="16"/>
                <w:highlight w:val="none"/>
              </w:rPr>
            </w:pPr>
          </w:p>
        </w:tc>
        <w:tc>
          <w:tcPr>
            <w:tcW w:w="396" w:type="dxa"/>
            <w:tcBorders>
              <w:top w:val="nil"/>
              <w:left w:val="single" w:color="auto" w:sz="4" w:space="0"/>
              <w:bottom w:val="single" w:color="auto" w:sz="4" w:space="0"/>
              <w:right w:val="single" w:color="000000" w:sz="6" w:space="0"/>
            </w:tcBorders>
            <w:noWrap w:val="0"/>
            <w:vAlign w:val="center"/>
          </w:tcPr>
          <w:p w14:paraId="47489AA1">
            <w:pPr>
              <w:keepNext w:val="0"/>
              <w:keepLines w:val="0"/>
              <w:pageBreakBefore w:val="0"/>
              <w:widowControl/>
              <w:kinsoku/>
              <w:wordWrap/>
              <w:overflowPunct/>
              <w:topLinePunct w:val="0"/>
              <w:bidi w:val="0"/>
              <w:spacing w:line="240" w:lineRule="auto"/>
              <w:jc w:val="center"/>
              <w:rPr>
                <w:rFonts w:hint="eastAsia" w:eastAsia="宋体"/>
                <w:color w:val="000000"/>
                <w:kern w:val="0"/>
                <w:sz w:val="16"/>
                <w:szCs w:val="16"/>
                <w:highlight w:val="none"/>
                <w:lang w:val="en-US" w:eastAsia="zh-CN" w:bidi="ar-SA"/>
              </w:rPr>
            </w:pPr>
            <w:r>
              <w:rPr>
                <w:rFonts w:hint="eastAsia" w:eastAsia="宋体"/>
                <w:color w:val="000000"/>
                <w:kern w:val="0"/>
                <w:sz w:val="16"/>
                <w:szCs w:val="16"/>
                <w:highlight w:val="none"/>
                <w:lang w:val="en-US" w:eastAsia="zh-CN"/>
              </w:rPr>
              <w:t>2</w:t>
            </w:r>
          </w:p>
        </w:tc>
        <w:tc>
          <w:tcPr>
            <w:tcW w:w="707" w:type="dxa"/>
            <w:tcBorders>
              <w:top w:val="nil"/>
              <w:left w:val="nil"/>
              <w:bottom w:val="single" w:color="auto" w:sz="4" w:space="0"/>
              <w:right w:val="single" w:color="000000" w:sz="6" w:space="0"/>
            </w:tcBorders>
            <w:noWrap w:val="0"/>
            <w:vAlign w:val="center"/>
          </w:tcPr>
          <w:p w14:paraId="0851667A">
            <w:pPr>
              <w:keepNext w:val="0"/>
              <w:keepLines w:val="0"/>
              <w:widowControl/>
              <w:suppressLineNumbers w:val="0"/>
              <w:jc w:val="center"/>
              <w:textAlignment w:val="center"/>
              <w:rPr>
                <w:rFonts w:hint="default" w:eastAsia="宋体"/>
                <w:color w:val="000000"/>
                <w:kern w:val="0"/>
                <w:sz w:val="16"/>
                <w:szCs w:val="16"/>
                <w:highlight w:val="none"/>
                <w:lang w:val="en-US" w:eastAsia="zh-CN" w:bidi="ar-SA"/>
              </w:rPr>
            </w:pPr>
            <w:r>
              <w:rPr>
                <w:rFonts w:hint="default" w:ascii="Times New Roman" w:hAnsi="Times New Roman" w:eastAsia="宋体" w:cs="Times New Roman"/>
                <w:i w:val="0"/>
                <w:iCs w:val="0"/>
                <w:color w:val="000000"/>
                <w:kern w:val="0"/>
                <w:sz w:val="16"/>
                <w:szCs w:val="16"/>
                <w:highlight w:val="none"/>
                <w:u w:val="none"/>
                <w:lang w:val="en-US" w:eastAsia="zh-CN" w:bidi="ar"/>
              </w:rPr>
              <w:t>2120</w:t>
            </w:r>
            <w:r>
              <w:rPr>
                <w:rFonts w:hint="eastAsia" w:ascii="Times New Roman" w:hAnsi="Times New Roman" w:eastAsia="宋体" w:cs="Times New Roman"/>
                <w:i w:val="0"/>
                <w:iCs w:val="0"/>
                <w:color w:val="000000"/>
                <w:kern w:val="0"/>
                <w:sz w:val="16"/>
                <w:szCs w:val="16"/>
                <w:highlight w:val="none"/>
                <w:u w:val="none"/>
                <w:lang w:val="en-US" w:eastAsia="zh-CN" w:bidi="ar"/>
              </w:rPr>
              <w:t>10</w:t>
            </w:r>
            <w:r>
              <w:rPr>
                <w:rFonts w:hint="default" w:ascii="Times New Roman" w:hAnsi="Times New Roman" w:eastAsia="宋体" w:cs="Times New Roman"/>
                <w:i w:val="0"/>
                <w:iCs w:val="0"/>
                <w:color w:val="000000"/>
                <w:kern w:val="0"/>
                <w:sz w:val="16"/>
                <w:szCs w:val="16"/>
                <w:highlight w:val="none"/>
                <w:u w:val="none"/>
                <w:lang w:val="en-US" w:eastAsia="zh-CN" w:bidi="ar"/>
              </w:rPr>
              <w:t>2</w:t>
            </w:r>
            <w:r>
              <w:rPr>
                <w:rFonts w:hint="eastAsia" w:ascii="Times New Roman" w:hAnsi="Times New Roman" w:eastAsia="宋体" w:cs="Times New Roman"/>
                <w:i w:val="0"/>
                <w:iCs w:val="0"/>
                <w:color w:val="000000"/>
                <w:kern w:val="0"/>
                <w:sz w:val="16"/>
                <w:szCs w:val="16"/>
                <w:highlight w:val="none"/>
                <w:u w:val="none"/>
                <w:lang w:val="en-US" w:eastAsia="zh-CN" w:bidi="ar"/>
              </w:rPr>
              <w:t>4</w:t>
            </w:r>
          </w:p>
        </w:tc>
        <w:tc>
          <w:tcPr>
            <w:tcW w:w="1350" w:type="dxa"/>
            <w:gridSpan w:val="2"/>
            <w:tcBorders>
              <w:top w:val="nil"/>
              <w:left w:val="nil"/>
              <w:bottom w:val="single" w:color="auto" w:sz="4" w:space="0"/>
              <w:right w:val="single" w:color="000000" w:sz="6" w:space="0"/>
            </w:tcBorders>
            <w:noWrap w:val="0"/>
            <w:vAlign w:val="center"/>
          </w:tcPr>
          <w:p w14:paraId="44888553">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毕业设计（论文）</w:t>
            </w:r>
          </w:p>
        </w:tc>
        <w:tc>
          <w:tcPr>
            <w:tcW w:w="440" w:type="dxa"/>
            <w:gridSpan w:val="2"/>
            <w:tcBorders>
              <w:top w:val="nil"/>
              <w:left w:val="nil"/>
              <w:bottom w:val="single" w:color="auto" w:sz="4" w:space="0"/>
              <w:right w:val="single" w:color="000000" w:sz="6" w:space="0"/>
            </w:tcBorders>
            <w:noWrap w:val="0"/>
            <w:vAlign w:val="center"/>
          </w:tcPr>
          <w:p w14:paraId="53442125">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C</w:t>
            </w:r>
          </w:p>
        </w:tc>
        <w:tc>
          <w:tcPr>
            <w:tcW w:w="479" w:type="dxa"/>
            <w:tcBorders>
              <w:top w:val="nil"/>
              <w:left w:val="nil"/>
              <w:bottom w:val="single" w:color="auto" w:sz="4" w:space="0"/>
              <w:right w:val="single" w:color="000000" w:sz="6" w:space="0"/>
            </w:tcBorders>
            <w:noWrap w:val="0"/>
            <w:vAlign w:val="center"/>
          </w:tcPr>
          <w:p w14:paraId="117691D1">
            <w:pPr>
              <w:keepNext w:val="0"/>
              <w:keepLines w:val="0"/>
              <w:pageBreakBefore w:val="0"/>
              <w:widowControl/>
              <w:kinsoku/>
              <w:wordWrap/>
              <w:overflowPunct/>
              <w:topLinePunct w:val="0"/>
              <w:bidi w:val="0"/>
              <w:spacing w:line="240" w:lineRule="auto"/>
              <w:jc w:val="center"/>
              <w:rPr>
                <w:rFonts w:eastAsia="宋体"/>
                <w:color w:val="auto"/>
                <w:kern w:val="0"/>
                <w:sz w:val="16"/>
                <w:szCs w:val="16"/>
                <w:highlight w:val="none"/>
                <w:lang w:val="en-US" w:eastAsia="zh-CN" w:bidi="ar-SA"/>
              </w:rPr>
            </w:pPr>
            <w:r>
              <w:rPr>
                <w:rFonts w:eastAsia="宋体"/>
                <w:color w:val="auto"/>
                <w:kern w:val="0"/>
                <w:sz w:val="16"/>
                <w:szCs w:val="16"/>
                <w:highlight w:val="none"/>
              </w:rPr>
              <w:t>是</w:t>
            </w:r>
          </w:p>
        </w:tc>
        <w:tc>
          <w:tcPr>
            <w:tcW w:w="545" w:type="dxa"/>
            <w:tcBorders>
              <w:top w:val="nil"/>
              <w:left w:val="nil"/>
              <w:bottom w:val="single" w:color="000000" w:sz="6" w:space="0"/>
              <w:right w:val="single" w:color="000000" w:sz="6" w:space="0"/>
            </w:tcBorders>
            <w:noWrap w:val="0"/>
            <w:vAlign w:val="center"/>
          </w:tcPr>
          <w:p w14:paraId="3B23C4E5">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4</w:t>
            </w:r>
          </w:p>
        </w:tc>
        <w:tc>
          <w:tcPr>
            <w:tcW w:w="555" w:type="dxa"/>
            <w:tcBorders>
              <w:top w:val="nil"/>
              <w:left w:val="nil"/>
              <w:bottom w:val="single" w:color="000000" w:sz="6" w:space="0"/>
              <w:right w:val="single" w:color="000000" w:sz="6" w:space="0"/>
            </w:tcBorders>
            <w:noWrap w:val="0"/>
            <w:vAlign w:val="center"/>
          </w:tcPr>
          <w:p w14:paraId="6C0F6C4E">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120</w:t>
            </w:r>
          </w:p>
        </w:tc>
        <w:tc>
          <w:tcPr>
            <w:tcW w:w="557" w:type="dxa"/>
            <w:gridSpan w:val="2"/>
            <w:tcBorders>
              <w:top w:val="nil"/>
              <w:left w:val="nil"/>
              <w:bottom w:val="single" w:color="000000" w:sz="6" w:space="0"/>
              <w:right w:val="single" w:color="auto" w:sz="4" w:space="0"/>
            </w:tcBorders>
            <w:noWrap w:val="0"/>
            <w:vAlign w:val="center"/>
          </w:tcPr>
          <w:p w14:paraId="30690E7C">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45" w:type="dxa"/>
            <w:gridSpan w:val="2"/>
            <w:tcBorders>
              <w:top w:val="nil"/>
              <w:left w:val="single" w:color="auto" w:sz="4" w:space="0"/>
              <w:bottom w:val="single" w:color="000000" w:sz="6" w:space="0"/>
              <w:right w:val="single" w:color="000000" w:sz="6" w:space="0"/>
            </w:tcBorders>
            <w:noWrap w:val="0"/>
            <w:vAlign w:val="center"/>
          </w:tcPr>
          <w:p w14:paraId="216AC70A">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120</w:t>
            </w:r>
          </w:p>
        </w:tc>
        <w:tc>
          <w:tcPr>
            <w:tcW w:w="513" w:type="dxa"/>
            <w:tcBorders>
              <w:top w:val="nil"/>
              <w:left w:val="nil"/>
              <w:bottom w:val="single" w:color="000000" w:sz="6" w:space="0"/>
              <w:right w:val="single" w:color="000000" w:sz="6" w:space="0"/>
            </w:tcBorders>
            <w:noWrap w:val="0"/>
            <w:vAlign w:val="center"/>
          </w:tcPr>
          <w:p w14:paraId="3BC48157">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6</w:t>
            </w:r>
          </w:p>
        </w:tc>
        <w:tc>
          <w:tcPr>
            <w:tcW w:w="630" w:type="dxa"/>
            <w:tcBorders>
              <w:top w:val="nil"/>
              <w:left w:val="nil"/>
              <w:bottom w:val="single" w:color="000000" w:sz="6" w:space="0"/>
              <w:right w:val="single" w:color="000000" w:sz="6" w:space="0"/>
            </w:tcBorders>
            <w:noWrap w:val="0"/>
            <w:vAlign w:val="center"/>
          </w:tcPr>
          <w:p w14:paraId="07E9775C">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22" w:type="dxa"/>
            <w:tcBorders>
              <w:top w:val="nil"/>
              <w:left w:val="nil"/>
              <w:bottom w:val="single" w:color="000000" w:sz="6" w:space="0"/>
              <w:right w:val="single" w:color="000000" w:sz="6" w:space="0"/>
            </w:tcBorders>
            <w:noWrap w:val="0"/>
            <w:vAlign w:val="center"/>
          </w:tcPr>
          <w:p w14:paraId="1B6403D3">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38" w:type="dxa"/>
            <w:gridSpan w:val="2"/>
            <w:tcBorders>
              <w:top w:val="nil"/>
              <w:left w:val="nil"/>
              <w:bottom w:val="single" w:color="000000" w:sz="6" w:space="0"/>
              <w:right w:val="single" w:color="000000" w:sz="6" w:space="0"/>
            </w:tcBorders>
            <w:noWrap w:val="0"/>
            <w:vAlign w:val="center"/>
          </w:tcPr>
          <w:p w14:paraId="58385A92">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40" w:type="dxa"/>
            <w:gridSpan w:val="2"/>
            <w:tcBorders>
              <w:top w:val="nil"/>
              <w:left w:val="nil"/>
              <w:bottom w:val="single" w:color="000000" w:sz="6" w:space="0"/>
              <w:right w:val="single" w:color="000000" w:sz="6" w:space="0"/>
            </w:tcBorders>
            <w:noWrap w:val="0"/>
            <w:vAlign w:val="center"/>
          </w:tcPr>
          <w:p w14:paraId="1F1298C0">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23" w:type="dxa"/>
            <w:gridSpan w:val="3"/>
            <w:tcBorders>
              <w:top w:val="nil"/>
              <w:left w:val="nil"/>
              <w:bottom w:val="single" w:color="000000" w:sz="6" w:space="0"/>
              <w:right w:val="single" w:color="000000" w:sz="6" w:space="0"/>
            </w:tcBorders>
            <w:noWrap w:val="0"/>
            <w:vAlign w:val="center"/>
          </w:tcPr>
          <w:p w14:paraId="4F90C8F5">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79" w:type="dxa"/>
            <w:gridSpan w:val="4"/>
            <w:tcBorders>
              <w:top w:val="nil"/>
              <w:left w:val="nil"/>
              <w:bottom w:val="single" w:color="000000" w:sz="6" w:space="0"/>
              <w:right w:val="single" w:color="000000" w:sz="6" w:space="0"/>
            </w:tcBorders>
            <w:noWrap w:val="0"/>
            <w:vAlign w:val="center"/>
          </w:tcPr>
          <w:p w14:paraId="41A09729">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4W</w:t>
            </w:r>
          </w:p>
        </w:tc>
        <w:tc>
          <w:tcPr>
            <w:tcW w:w="774" w:type="dxa"/>
            <w:gridSpan w:val="4"/>
            <w:tcBorders>
              <w:top w:val="nil"/>
              <w:left w:val="nil"/>
              <w:bottom w:val="single" w:color="000000" w:sz="6" w:space="0"/>
              <w:right w:val="single" w:color="000000" w:sz="6" w:space="0"/>
            </w:tcBorders>
            <w:noWrap w:val="0"/>
            <w:vAlign w:val="center"/>
          </w:tcPr>
          <w:p w14:paraId="3BD7DB5E">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过关</w:t>
            </w:r>
          </w:p>
        </w:tc>
        <w:tc>
          <w:tcPr>
            <w:tcW w:w="1524" w:type="dxa"/>
            <w:tcBorders>
              <w:top w:val="nil"/>
              <w:left w:val="nil"/>
              <w:bottom w:val="single" w:color="000000" w:sz="6" w:space="0"/>
              <w:right w:val="single" w:color="auto" w:sz="4" w:space="0"/>
            </w:tcBorders>
            <w:noWrap w:val="0"/>
            <w:vAlign w:val="center"/>
          </w:tcPr>
          <w:p w14:paraId="5D50E104">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农牧系</w:t>
            </w:r>
          </w:p>
        </w:tc>
        <w:tc>
          <w:tcPr>
            <w:tcW w:w="1439" w:type="dxa"/>
            <w:gridSpan w:val="2"/>
            <w:tcBorders>
              <w:top w:val="single" w:color="auto" w:sz="4" w:space="0"/>
              <w:left w:val="single" w:color="auto" w:sz="4" w:space="0"/>
              <w:bottom w:val="single" w:color="000000" w:sz="6" w:space="0"/>
              <w:right w:val="single" w:color="auto" w:sz="4" w:space="0"/>
            </w:tcBorders>
            <w:noWrap w:val="0"/>
            <w:vAlign w:val="top"/>
          </w:tcPr>
          <w:p w14:paraId="48EA34BE">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W表示实践性教学周数</w:t>
            </w:r>
          </w:p>
        </w:tc>
      </w:tr>
      <w:tr w14:paraId="004D7299">
        <w:tblPrEx>
          <w:tblCellMar>
            <w:top w:w="0" w:type="dxa"/>
            <w:left w:w="108" w:type="dxa"/>
            <w:bottom w:w="0" w:type="dxa"/>
            <w:right w:w="108" w:type="dxa"/>
          </w:tblCellMar>
        </w:tblPrEx>
        <w:trPr>
          <w:trHeight w:val="384" w:hRule="atLeast"/>
        </w:trPr>
        <w:tc>
          <w:tcPr>
            <w:tcW w:w="343" w:type="dxa"/>
            <w:tcBorders>
              <w:top w:val="nil"/>
              <w:left w:val="single" w:color="000000" w:sz="2" w:space="0"/>
              <w:bottom w:val="single" w:color="000000" w:sz="2" w:space="0"/>
              <w:right w:val="single" w:color="000000" w:sz="2" w:space="0"/>
            </w:tcBorders>
            <w:noWrap w:val="0"/>
            <w:vAlign w:val="top"/>
          </w:tcPr>
          <w:p w14:paraId="6997DB98">
            <w:pPr>
              <w:widowControl/>
              <w:jc w:val="center"/>
              <w:rPr>
                <w:color w:val="000000"/>
                <w:kern w:val="0"/>
                <w:sz w:val="16"/>
                <w:szCs w:val="16"/>
              </w:rPr>
            </w:pPr>
          </w:p>
        </w:tc>
        <w:tc>
          <w:tcPr>
            <w:tcW w:w="345" w:type="dxa"/>
            <w:vMerge w:val="continue"/>
            <w:tcBorders>
              <w:top w:val="single" w:color="auto" w:sz="4" w:space="0"/>
              <w:left w:val="single" w:color="000000" w:sz="2" w:space="0"/>
              <w:bottom w:val="single" w:color="auto" w:sz="4" w:space="0"/>
              <w:right w:val="single" w:color="auto" w:sz="4" w:space="0"/>
            </w:tcBorders>
            <w:noWrap w:val="0"/>
            <w:vAlign w:val="center"/>
          </w:tcPr>
          <w:p w14:paraId="20993BB6">
            <w:pPr>
              <w:widowControl/>
              <w:jc w:val="center"/>
              <w:rPr>
                <w:color w:val="000000"/>
                <w:kern w:val="0"/>
                <w:sz w:val="16"/>
                <w:szCs w:val="16"/>
                <w:highlight w:val="none"/>
              </w:rPr>
            </w:pPr>
          </w:p>
        </w:tc>
        <w:tc>
          <w:tcPr>
            <w:tcW w:w="396" w:type="dxa"/>
            <w:tcBorders>
              <w:top w:val="nil"/>
              <w:left w:val="single" w:color="auto" w:sz="4" w:space="0"/>
              <w:bottom w:val="single" w:color="auto" w:sz="4" w:space="0"/>
              <w:right w:val="single" w:color="000000" w:sz="6" w:space="0"/>
            </w:tcBorders>
            <w:noWrap w:val="0"/>
            <w:vAlign w:val="center"/>
          </w:tcPr>
          <w:p w14:paraId="0687721C">
            <w:pPr>
              <w:keepNext w:val="0"/>
              <w:keepLines w:val="0"/>
              <w:pageBreakBefore w:val="0"/>
              <w:widowControl/>
              <w:kinsoku/>
              <w:wordWrap/>
              <w:overflowPunct/>
              <w:topLinePunct w:val="0"/>
              <w:bidi w:val="0"/>
              <w:spacing w:line="240" w:lineRule="auto"/>
              <w:jc w:val="center"/>
              <w:rPr>
                <w:rFonts w:hint="eastAsia" w:eastAsia="宋体"/>
                <w:color w:val="000000"/>
                <w:kern w:val="0"/>
                <w:sz w:val="16"/>
                <w:szCs w:val="16"/>
                <w:highlight w:val="none"/>
                <w:lang w:val="en-US" w:eastAsia="zh-CN" w:bidi="ar-SA"/>
              </w:rPr>
            </w:pPr>
            <w:r>
              <w:rPr>
                <w:rFonts w:hint="eastAsia" w:eastAsia="宋体"/>
                <w:color w:val="000000"/>
                <w:kern w:val="0"/>
                <w:sz w:val="16"/>
                <w:szCs w:val="16"/>
                <w:highlight w:val="none"/>
                <w:lang w:val="en-US" w:eastAsia="zh-CN"/>
              </w:rPr>
              <w:t>3</w:t>
            </w:r>
          </w:p>
        </w:tc>
        <w:tc>
          <w:tcPr>
            <w:tcW w:w="707" w:type="dxa"/>
            <w:tcBorders>
              <w:top w:val="nil"/>
              <w:left w:val="nil"/>
              <w:bottom w:val="single" w:color="auto" w:sz="4" w:space="0"/>
              <w:right w:val="single" w:color="000000" w:sz="6" w:space="0"/>
            </w:tcBorders>
            <w:noWrap w:val="0"/>
            <w:vAlign w:val="center"/>
          </w:tcPr>
          <w:p w14:paraId="27062B96">
            <w:pPr>
              <w:keepNext w:val="0"/>
              <w:keepLines w:val="0"/>
              <w:widowControl/>
              <w:suppressLineNumbers w:val="0"/>
              <w:jc w:val="center"/>
              <w:textAlignment w:val="center"/>
              <w:rPr>
                <w:rFonts w:hint="default" w:eastAsia="宋体"/>
                <w:color w:val="000000"/>
                <w:kern w:val="0"/>
                <w:sz w:val="16"/>
                <w:szCs w:val="16"/>
                <w:highlight w:val="none"/>
                <w:lang w:val="en-US" w:eastAsia="zh-CN" w:bidi="ar-SA"/>
              </w:rPr>
            </w:pPr>
            <w:r>
              <w:rPr>
                <w:rFonts w:hint="default" w:ascii="Times New Roman" w:hAnsi="Times New Roman" w:eastAsia="宋体" w:cs="Times New Roman"/>
                <w:i w:val="0"/>
                <w:iCs w:val="0"/>
                <w:color w:val="000000"/>
                <w:kern w:val="0"/>
                <w:sz w:val="16"/>
                <w:szCs w:val="16"/>
                <w:highlight w:val="none"/>
                <w:u w:val="none"/>
                <w:lang w:val="en-US" w:eastAsia="zh-CN" w:bidi="ar"/>
              </w:rPr>
              <w:t>2120</w:t>
            </w:r>
            <w:r>
              <w:rPr>
                <w:rFonts w:hint="eastAsia" w:ascii="Times New Roman" w:hAnsi="Times New Roman" w:eastAsia="宋体" w:cs="Times New Roman"/>
                <w:i w:val="0"/>
                <w:iCs w:val="0"/>
                <w:color w:val="000000"/>
                <w:kern w:val="0"/>
                <w:sz w:val="16"/>
                <w:szCs w:val="16"/>
                <w:highlight w:val="none"/>
                <w:u w:val="none"/>
                <w:lang w:val="en-US" w:eastAsia="zh-CN" w:bidi="ar"/>
              </w:rPr>
              <w:t>10</w:t>
            </w:r>
            <w:r>
              <w:rPr>
                <w:rFonts w:hint="default" w:ascii="Times New Roman" w:hAnsi="Times New Roman" w:eastAsia="宋体" w:cs="Times New Roman"/>
                <w:i w:val="0"/>
                <w:iCs w:val="0"/>
                <w:color w:val="000000"/>
                <w:kern w:val="0"/>
                <w:sz w:val="16"/>
                <w:szCs w:val="16"/>
                <w:highlight w:val="none"/>
                <w:u w:val="none"/>
                <w:lang w:val="en-US" w:eastAsia="zh-CN" w:bidi="ar"/>
              </w:rPr>
              <w:t>2</w:t>
            </w:r>
            <w:r>
              <w:rPr>
                <w:rFonts w:hint="eastAsia" w:ascii="Times New Roman" w:hAnsi="Times New Roman" w:eastAsia="宋体" w:cs="Times New Roman"/>
                <w:i w:val="0"/>
                <w:iCs w:val="0"/>
                <w:color w:val="000000"/>
                <w:kern w:val="0"/>
                <w:sz w:val="16"/>
                <w:szCs w:val="16"/>
                <w:highlight w:val="none"/>
                <w:u w:val="none"/>
                <w:lang w:val="en-US" w:eastAsia="zh-CN" w:bidi="ar"/>
              </w:rPr>
              <w:t>5</w:t>
            </w:r>
          </w:p>
        </w:tc>
        <w:tc>
          <w:tcPr>
            <w:tcW w:w="1350" w:type="dxa"/>
            <w:gridSpan w:val="2"/>
            <w:tcBorders>
              <w:top w:val="nil"/>
              <w:left w:val="nil"/>
              <w:bottom w:val="single" w:color="auto" w:sz="4" w:space="0"/>
              <w:right w:val="single" w:color="000000" w:sz="6" w:space="0"/>
            </w:tcBorders>
            <w:noWrap w:val="0"/>
            <w:vAlign w:val="center"/>
          </w:tcPr>
          <w:p w14:paraId="7D96AC75">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岗位实习</w:t>
            </w:r>
          </w:p>
        </w:tc>
        <w:tc>
          <w:tcPr>
            <w:tcW w:w="440" w:type="dxa"/>
            <w:gridSpan w:val="2"/>
            <w:tcBorders>
              <w:top w:val="nil"/>
              <w:left w:val="nil"/>
              <w:bottom w:val="single" w:color="auto" w:sz="4" w:space="0"/>
              <w:right w:val="single" w:color="000000" w:sz="6" w:space="0"/>
            </w:tcBorders>
            <w:noWrap w:val="0"/>
            <w:vAlign w:val="center"/>
          </w:tcPr>
          <w:p w14:paraId="69302336">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C</w:t>
            </w:r>
          </w:p>
        </w:tc>
        <w:tc>
          <w:tcPr>
            <w:tcW w:w="479" w:type="dxa"/>
            <w:tcBorders>
              <w:top w:val="nil"/>
              <w:left w:val="nil"/>
              <w:bottom w:val="single" w:color="auto" w:sz="4" w:space="0"/>
              <w:right w:val="single" w:color="000000" w:sz="6" w:space="0"/>
            </w:tcBorders>
            <w:noWrap w:val="0"/>
            <w:vAlign w:val="center"/>
          </w:tcPr>
          <w:p w14:paraId="304F4A82">
            <w:pPr>
              <w:keepNext w:val="0"/>
              <w:keepLines w:val="0"/>
              <w:pageBreakBefore w:val="0"/>
              <w:widowControl/>
              <w:kinsoku/>
              <w:wordWrap/>
              <w:overflowPunct/>
              <w:topLinePunct w:val="0"/>
              <w:bidi w:val="0"/>
              <w:spacing w:line="240" w:lineRule="auto"/>
              <w:jc w:val="center"/>
              <w:rPr>
                <w:rFonts w:eastAsia="宋体"/>
                <w:color w:val="auto"/>
                <w:kern w:val="0"/>
                <w:sz w:val="16"/>
                <w:szCs w:val="16"/>
                <w:highlight w:val="none"/>
                <w:lang w:val="en-US" w:eastAsia="zh-CN" w:bidi="ar-SA"/>
              </w:rPr>
            </w:pPr>
            <w:r>
              <w:rPr>
                <w:rFonts w:eastAsia="宋体"/>
                <w:color w:val="auto"/>
                <w:kern w:val="0"/>
                <w:sz w:val="16"/>
                <w:szCs w:val="16"/>
                <w:highlight w:val="none"/>
              </w:rPr>
              <w:t>是</w:t>
            </w:r>
          </w:p>
        </w:tc>
        <w:tc>
          <w:tcPr>
            <w:tcW w:w="545" w:type="dxa"/>
            <w:tcBorders>
              <w:top w:val="nil"/>
              <w:left w:val="nil"/>
              <w:bottom w:val="single" w:color="000000" w:sz="6" w:space="0"/>
              <w:right w:val="single" w:color="000000" w:sz="6" w:space="0"/>
            </w:tcBorders>
            <w:noWrap w:val="0"/>
            <w:vAlign w:val="center"/>
          </w:tcPr>
          <w:p w14:paraId="59FA18DA">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32</w:t>
            </w:r>
          </w:p>
        </w:tc>
        <w:tc>
          <w:tcPr>
            <w:tcW w:w="555" w:type="dxa"/>
            <w:tcBorders>
              <w:top w:val="nil"/>
              <w:left w:val="nil"/>
              <w:bottom w:val="single" w:color="000000" w:sz="6" w:space="0"/>
              <w:right w:val="single" w:color="000000" w:sz="6" w:space="0"/>
            </w:tcBorders>
            <w:noWrap w:val="0"/>
            <w:vAlign w:val="center"/>
          </w:tcPr>
          <w:p w14:paraId="4C8FEF48">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960</w:t>
            </w:r>
          </w:p>
        </w:tc>
        <w:tc>
          <w:tcPr>
            <w:tcW w:w="557" w:type="dxa"/>
            <w:gridSpan w:val="2"/>
            <w:tcBorders>
              <w:top w:val="nil"/>
              <w:left w:val="nil"/>
              <w:bottom w:val="single" w:color="000000" w:sz="6" w:space="0"/>
              <w:right w:val="single" w:color="auto" w:sz="4" w:space="0"/>
            </w:tcBorders>
            <w:noWrap w:val="0"/>
            <w:vAlign w:val="center"/>
          </w:tcPr>
          <w:p w14:paraId="7130FB40">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45" w:type="dxa"/>
            <w:gridSpan w:val="2"/>
            <w:tcBorders>
              <w:top w:val="nil"/>
              <w:left w:val="single" w:color="auto" w:sz="4" w:space="0"/>
              <w:bottom w:val="single" w:color="000000" w:sz="6" w:space="0"/>
              <w:right w:val="single" w:color="000000" w:sz="6" w:space="0"/>
            </w:tcBorders>
            <w:noWrap w:val="0"/>
            <w:vAlign w:val="center"/>
          </w:tcPr>
          <w:p w14:paraId="05B9644C">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960</w:t>
            </w:r>
          </w:p>
        </w:tc>
        <w:tc>
          <w:tcPr>
            <w:tcW w:w="513" w:type="dxa"/>
            <w:tcBorders>
              <w:top w:val="nil"/>
              <w:left w:val="nil"/>
              <w:bottom w:val="single" w:color="000000" w:sz="6" w:space="0"/>
              <w:right w:val="single" w:color="000000" w:sz="6" w:space="0"/>
            </w:tcBorders>
            <w:noWrap w:val="0"/>
            <w:vAlign w:val="center"/>
          </w:tcPr>
          <w:p w14:paraId="3592AFEB">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5.6</w:t>
            </w:r>
          </w:p>
        </w:tc>
        <w:tc>
          <w:tcPr>
            <w:tcW w:w="630" w:type="dxa"/>
            <w:tcBorders>
              <w:top w:val="nil"/>
              <w:left w:val="nil"/>
              <w:bottom w:val="single" w:color="000000" w:sz="6" w:space="0"/>
              <w:right w:val="single" w:color="000000" w:sz="6" w:space="0"/>
            </w:tcBorders>
            <w:noWrap w:val="0"/>
            <w:vAlign w:val="center"/>
          </w:tcPr>
          <w:p w14:paraId="47AF80F6">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22" w:type="dxa"/>
            <w:tcBorders>
              <w:top w:val="nil"/>
              <w:left w:val="nil"/>
              <w:bottom w:val="single" w:color="000000" w:sz="6" w:space="0"/>
              <w:right w:val="single" w:color="000000" w:sz="6" w:space="0"/>
            </w:tcBorders>
            <w:noWrap w:val="0"/>
            <w:vAlign w:val="center"/>
          </w:tcPr>
          <w:p w14:paraId="5A9F8DA0">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38" w:type="dxa"/>
            <w:gridSpan w:val="2"/>
            <w:tcBorders>
              <w:top w:val="nil"/>
              <w:left w:val="nil"/>
              <w:bottom w:val="single" w:color="000000" w:sz="6" w:space="0"/>
              <w:right w:val="single" w:color="000000" w:sz="6" w:space="0"/>
            </w:tcBorders>
            <w:noWrap w:val="0"/>
            <w:vAlign w:val="center"/>
          </w:tcPr>
          <w:p w14:paraId="21BB12F8">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40" w:type="dxa"/>
            <w:gridSpan w:val="2"/>
            <w:tcBorders>
              <w:top w:val="nil"/>
              <w:left w:val="nil"/>
              <w:bottom w:val="single" w:color="000000" w:sz="6" w:space="0"/>
              <w:right w:val="single" w:color="000000" w:sz="6" w:space="0"/>
            </w:tcBorders>
            <w:noWrap w:val="0"/>
            <w:vAlign w:val="center"/>
          </w:tcPr>
          <w:p w14:paraId="16C6CAFD">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23" w:type="dxa"/>
            <w:gridSpan w:val="3"/>
            <w:tcBorders>
              <w:top w:val="nil"/>
              <w:left w:val="nil"/>
              <w:bottom w:val="single" w:color="000000" w:sz="6" w:space="0"/>
              <w:right w:val="single" w:color="000000" w:sz="6" w:space="0"/>
            </w:tcBorders>
            <w:noWrap w:val="0"/>
            <w:vAlign w:val="center"/>
          </w:tcPr>
          <w:p w14:paraId="04B3884A">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19W</w:t>
            </w:r>
          </w:p>
        </w:tc>
        <w:tc>
          <w:tcPr>
            <w:tcW w:w="579" w:type="dxa"/>
            <w:gridSpan w:val="4"/>
            <w:tcBorders>
              <w:top w:val="nil"/>
              <w:left w:val="nil"/>
              <w:bottom w:val="single" w:color="000000" w:sz="6" w:space="0"/>
              <w:right w:val="single" w:color="000000" w:sz="6" w:space="0"/>
            </w:tcBorders>
            <w:noWrap w:val="0"/>
            <w:vAlign w:val="center"/>
          </w:tcPr>
          <w:p w14:paraId="02C6D579">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13W</w:t>
            </w:r>
          </w:p>
        </w:tc>
        <w:tc>
          <w:tcPr>
            <w:tcW w:w="774" w:type="dxa"/>
            <w:gridSpan w:val="4"/>
            <w:tcBorders>
              <w:top w:val="nil"/>
              <w:left w:val="nil"/>
              <w:bottom w:val="single" w:color="000000" w:sz="6" w:space="0"/>
              <w:right w:val="single" w:color="000000" w:sz="6" w:space="0"/>
            </w:tcBorders>
            <w:noWrap w:val="0"/>
            <w:vAlign w:val="center"/>
          </w:tcPr>
          <w:p w14:paraId="7CED7DEA">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考查</w:t>
            </w:r>
          </w:p>
        </w:tc>
        <w:tc>
          <w:tcPr>
            <w:tcW w:w="1524" w:type="dxa"/>
            <w:tcBorders>
              <w:top w:val="nil"/>
              <w:left w:val="nil"/>
              <w:bottom w:val="single" w:color="000000" w:sz="6" w:space="0"/>
              <w:right w:val="single" w:color="auto" w:sz="4" w:space="0"/>
            </w:tcBorders>
            <w:noWrap w:val="0"/>
            <w:vAlign w:val="center"/>
          </w:tcPr>
          <w:p w14:paraId="2F928F21">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农牧系</w:t>
            </w:r>
          </w:p>
        </w:tc>
        <w:tc>
          <w:tcPr>
            <w:tcW w:w="1439" w:type="dxa"/>
            <w:gridSpan w:val="2"/>
            <w:tcBorders>
              <w:top w:val="single" w:color="auto" w:sz="4" w:space="0"/>
              <w:left w:val="single" w:color="auto" w:sz="4" w:space="0"/>
              <w:bottom w:val="single" w:color="000000" w:sz="6" w:space="0"/>
              <w:right w:val="single" w:color="auto" w:sz="4" w:space="0"/>
            </w:tcBorders>
            <w:noWrap w:val="0"/>
            <w:vAlign w:val="top"/>
          </w:tcPr>
          <w:p w14:paraId="35E2946A">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W表示实践性教学周数</w:t>
            </w:r>
          </w:p>
        </w:tc>
      </w:tr>
      <w:tr w14:paraId="7B7945FE">
        <w:tblPrEx>
          <w:tblCellMar>
            <w:top w:w="0" w:type="dxa"/>
            <w:left w:w="108" w:type="dxa"/>
            <w:bottom w:w="0" w:type="dxa"/>
            <w:right w:w="108" w:type="dxa"/>
          </w:tblCellMar>
        </w:tblPrEx>
        <w:trPr>
          <w:gridAfter w:val="1"/>
          <w:wAfter w:w="2" w:type="dxa"/>
          <w:trHeight w:val="416" w:hRule="atLeast"/>
        </w:trPr>
        <w:tc>
          <w:tcPr>
            <w:tcW w:w="4060" w:type="dxa"/>
            <w:gridSpan w:val="9"/>
            <w:tcBorders>
              <w:top w:val="single" w:color="000000" w:sz="2" w:space="0"/>
              <w:left w:val="single" w:color="000000" w:sz="2" w:space="0"/>
              <w:bottom w:val="single" w:color="000000" w:sz="6" w:space="0"/>
              <w:right w:val="single" w:color="000000" w:sz="6" w:space="0"/>
            </w:tcBorders>
            <w:noWrap w:val="0"/>
            <w:vAlign w:val="center"/>
          </w:tcPr>
          <w:p w14:paraId="0E79B4D3">
            <w:pPr>
              <w:widowControl/>
              <w:jc w:val="center"/>
              <w:rPr>
                <w:rFonts w:eastAsia="宋体"/>
                <w:b/>
                <w:bCs/>
                <w:color w:val="auto"/>
                <w:kern w:val="0"/>
                <w:sz w:val="16"/>
                <w:szCs w:val="16"/>
              </w:rPr>
            </w:pPr>
            <w:r>
              <w:rPr>
                <w:rFonts w:eastAsia="宋体"/>
                <w:b/>
                <w:bCs/>
                <w:color w:val="auto"/>
                <w:kern w:val="0"/>
                <w:sz w:val="16"/>
                <w:szCs w:val="16"/>
              </w:rPr>
              <w:t>小计</w:t>
            </w:r>
          </w:p>
        </w:tc>
        <w:tc>
          <w:tcPr>
            <w:tcW w:w="545" w:type="dxa"/>
            <w:tcBorders>
              <w:top w:val="single" w:color="000000" w:sz="6" w:space="0"/>
              <w:left w:val="nil"/>
              <w:bottom w:val="single" w:color="000000" w:sz="6" w:space="0"/>
              <w:right w:val="single" w:color="000000" w:sz="6" w:space="0"/>
            </w:tcBorders>
            <w:noWrap w:val="0"/>
            <w:vAlign w:val="center"/>
          </w:tcPr>
          <w:p w14:paraId="234B23D6">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37</w:t>
            </w:r>
          </w:p>
        </w:tc>
        <w:tc>
          <w:tcPr>
            <w:tcW w:w="555" w:type="dxa"/>
            <w:tcBorders>
              <w:top w:val="single" w:color="000000" w:sz="6" w:space="0"/>
              <w:left w:val="single" w:color="000000" w:sz="6" w:space="0"/>
              <w:bottom w:val="single" w:color="000000" w:sz="6" w:space="0"/>
              <w:right w:val="single" w:color="000000" w:sz="6" w:space="0"/>
            </w:tcBorders>
            <w:noWrap w:val="0"/>
            <w:vAlign w:val="center"/>
          </w:tcPr>
          <w:p w14:paraId="5A4834CC">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1110</w:t>
            </w:r>
          </w:p>
        </w:tc>
        <w:tc>
          <w:tcPr>
            <w:tcW w:w="555" w:type="dxa"/>
            <w:tcBorders>
              <w:top w:val="single" w:color="000000" w:sz="6" w:space="0"/>
              <w:left w:val="single" w:color="000000" w:sz="6" w:space="0"/>
              <w:bottom w:val="single" w:color="000000" w:sz="6" w:space="0"/>
              <w:right w:val="single" w:color="000000" w:sz="6" w:space="0"/>
            </w:tcBorders>
            <w:noWrap w:val="0"/>
            <w:vAlign w:val="center"/>
          </w:tcPr>
          <w:p w14:paraId="78F5885C">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0</w:t>
            </w:r>
          </w:p>
        </w:tc>
        <w:tc>
          <w:tcPr>
            <w:tcW w:w="545" w:type="dxa"/>
            <w:gridSpan w:val="2"/>
            <w:tcBorders>
              <w:top w:val="single" w:color="000000" w:sz="6" w:space="0"/>
              <w:left w:val="single" w:color="000000" w:sz="6" w:space="0"/>
              <w:bottom w:val="single" w:color="000000" w:sz="6" w:space="0"/>
              <w:right w:val="single" w:color="000000" w:sz="6" w:space="0"/>
            </w:tcBorders>
            <w:noWrap w:val="0"/>
            <w:vAlign w:val="center"/>
          </w:tcPr>
          <w:p w14:paraId="08302022">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1110</w:t>
            </w:r>
          </w:p>
        </w:tc>
        <w:tc>
          <w:tcPr>
            <w:tcW w:w="515" w:type="dxa"/>
            <w:gridSpan w:val="2"/>
            <w:tcBorders>
              <w:top w:val="single" w:color="000000" w:sz="6" w:space="0"/>
              <w:left w:val="single" w:color="000000" w:sz="6" w:space="0"/>
              <w:bottom w:val="single" w:color="000000" w:sz="6" w:space="0"/>
              <w:right w:val="single" w:color="000000" w:sz="6" w:space="0"/>
            </w:tcBorders>
            <w:noWrap w:val="0"/>
            <w:vAlign w:val="center"/>
          </w:tcPr>
          <w:p w14:paraId="67CF1932">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30" w:type="dxa"/>
            <w:tcBorders>
              <w:top w:val="single" w:color="000000" w:sz="6" w:space="0"/>
              <w:left w:val="single" w:color="000000" w:sz="6" w:space="0"/>
              <w:bottom w:val="single" w:color="000000" w:sz="6" w:space="0"/>
              <w:right w:val="single" w:color="000000" w:sz="6" w:space="0"/>
            </w:tcBorders>
            <w:noWrap w:val="0"/>
            <w:vAlign w:val="center"/>
          </w:tcPr>
          <w:p w14:paraId="028112EA">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22" w:type="dxa"/>
            <w:tcBorders>
              <w:top w:val="single" w:color="000000" w:sz="6" w:space="0"/>
              <w:left w:val="single" w:color="000000" w:sz="6" w:space="0"/>
              <w:bottom w:val="single" w:color="000000" w:sz="6" w:space="0"/>
              <w:right w:val="single" w:color="000000" w:sz="6" w:space="0"/>
            </w:tcBorders>
            <w:noWrap w:val="0"/>
            <w:vAlign w:val="center"/>
          </w:tcPr>
          <w:p w14:paraId="45D868EF">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36" w:type="dxa"/>
            <w:tcBorders>
              <w:top w:val="single" w:color="000000" w:sz="6" w:space="0"/>
              <w:left w:val="single" w:color="000000" w:sz="6" w:space="0"/>
              <w:bottom w:val="single" w:color="000000" w:sz="6" w:space="0"/>
              <w:right w:val="single" w:color="000000" w:sz="6" w:space="0"/>
            </w:tcBorders>
            <w:noWrap w:val="0"/>
            <w:vAlign w:val="center"/>
          </w:tcPr>
          <w:p w14:paraId="47D63BB8">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40" w:type="dxa"/>
            <w:gridSpan w:val="2"/>
            <w:tcBorders>
              <w:top w:val="single" w:color="000000" w:sz="6" w:space="0"/>
              <w:left w:val="single" w:color="000000" w:sz="6" w:space="0"/>
              <w:bottom w:val="single" w:color="000000" w:sz="6" w:space="0"/>
              <w:right w:val="single" w:color="000000" w:sz="6" w:space="0"/>
            </w:tcBorders>
            <w:noWrap w:val="0"/>
            <w:vAlign w:val="center"/>
          </w:tcPr>
          <w:p w14:paraId="7CCDC260">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23" w:type="dxa"/>
            <w:gridSpan w:val="3"/>
            <w:tcBorders>
              <w:top w:val="single" w:color="000000" w:sz="6" w:space="0"/>
              <w:left w:val="single" w:color="000000" w:sz="6" w:space="0"/>
              <w:bottom w:val="single" w:color="000000" w:sz="6" w:space="0"/>
              <w:right w:val="single" w:color="000000" w:sz="6" w:space="0"/>
            </w:tcBorders>
            <w:noWrap w:val="0"/>
            <w:vAlign w:val="center"/>
          </w:tcPr>
          <w:p w14:paraId="6B63F089">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79" w:type="dxa"/>
            <w:gridSpan w:val="4"/>
            <w:tcBorders>
              <w:top w:val="single" w:color="000000" w:sz="6" w:space="0"/>
              <w:left w:val="single" w:color="000000" w:sz="6" w:space="0"/>
              <w:bottom w:val="single" w:color="000000" w:sz="6" w:space="0"/>
              <w:right w:val="single" w:color="000000" w:sz="6" w:space="0"/>
            </w:tcBorders>
            <w:noWrap w:val="0"/>
            <w:vAlign w:val="center"/>
          </w:tcPr>
          <w:p w14:paraId="78957B8B">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774" w:type="dxa"/>
            <w:gridSpan w:val="4"/>
            <w:tcBorders>
              <w:top w:val="single" w:color="000000" w:sz="6" w:space="0"/>
              <w:left w:val="single" w:color="000000" w:sz="6" w:space="0"/>
              <w:bottom w:val="single" w:color="000000" w:sz="6" w:space="0"/>
              <w:right w:val="single" w:color="000000" w:sz="6" w:space="0"/>
            </w:tcBorders>
            <w:noWrap w:val="0"/>
            <w:vAlign w:val="center"/>
          </w:tcPr>
          <w:p w14:paraId="62BBD787">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1526" w:type="dxa"/>
            <w:gridSpan w:val="2"/>
            <w:tcBorders>
              <w:top w:val="single" w:color="000000" w:sz="6" w:space="0"/>
              <w:left w:val="single" w:color="000000" w:sz="6" w:space="0"/>
              <w:bottom w:val="single" w:color="000000" w:sz="6" w:space="0"/>
              <w:right w:val="single" w:color="000000" w:sz="6" w:space="0"/>
            </w:tcBorders>
            <w:noWrap w:val="0"/>
            <w:vAlign w:val="center"/>
          </w:tcPr>
          <w:p w14:paraId="79EB2E56">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1437" w:type="dxa"/>
            <w:tcBorders>
              <w:top w:val="single" w:color="000000" w:sz="6" w:space="0"/>
              <w:left w:val="single" w:color="000000" w:sz="6" w:space="0"/>
              <w:bottom w:val="single" w:color="000000" w:sz="6" w:space="0"/>
              <w:right w:val="single" w:color="000000" w:sz="6" w:space="0"/>
            </w:tcBorders>
            <w:noWrap w:val="0"/>
            <w:vAlign w:val="center"/>
          </w:tcPr>
          <w:p w14:paraId="3F990EAC">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r>
      <w:tr w14:paraId="6EAD5813">
        <w:tblPrEx>
          <w:tblCellMar>
            <w:top w:w="0" w:type="dxa"/>
            <w:left w:w="108" w:type="dxa"/>
            <w:bottom w:w="0" w:type="dxa"/>
            <w:right w:w="108" w:type="dxa"/>
          </w:tblCellMar>
        </w:tblPrEx>
        <w:trPr>
          <w:gridAfter w:val="1"/>
          <w:wAfter w:w="2" w:type="dxa"/>
          <w:trHeight w:val="384" w:hRule="atLeast"/>
        </w:trPr>
        <w:tc>
          <w:tcPr>
            <w:tcW w:w="4060" w:type="dxa"/>
            <w:gridSpan w:val="9"/>
            <w:tcBorders>
              <w:top w:val="single" w:color="000000" w:sz="6" w:space="0"/>
              <w:left w:val="single" w:color="000000" w:sz="6" w:space="0"/>
              <w:bottom w:val="single" w:color="000000" w:sz="6" w:space="0"/>
              <w:right w:val="single" w:color="000000" w:sz="6" w:space="0"/>
            </w:tcBorders>
            <w:noWrap w:val="0"/>
            <w:vAlign w:val="center"/>
          </w:tcPr>
          <w:p w14:paraId="6E9ADEB4">
            <w:pPr>
              <w:widowControl/>
              <w:jc w:val="center"/>
              <w:rPr>
                <w:rFonts w:eastAsia="宋体"/>
                <w:b/>
                <w:bCs/>
                <w:color w:val="auto"/>
                <w:kern w:val="0"/>
                <w:sz w:val="16"/>
                <w:szCs w:val="16"/>
              </w:rPr>
            </w:pPr>
            <w:r>
              <w:rPr>
                <w:rFonts w:eastAsia="宋体"/>
                <w:b/>
                <w:bCs/>
                <w:color w:val="auto"/>
                <w:kern w:val="0"/>
                <w:sz w:val="16"/>
                <w:szCs w:val="16"/>
              </w:rPr>
              <w:t>总计</w:t>
            </w:r>
          </w:p>
        </w:tc>
        <w:tc>
          <w:tcPr>
            <w:tcW w:w="545" w:type="dxa"/>
            <w:tcBorders>
              <w:top w:val="single" w:color="000000" w:sz="6" w:space="0"/>
              <w:left w:val="single" w:color="000000" w:sz="6" w:space="0"/>
              <w:bottom w:val="single" w:color="000000" w:sz="6" w:space="0"/>
              <w:right w:val="single" w:color="000000" w:sz="6" w:space="0"/>
            </w:tcBorders>
            <w:noWrap w:val="0"/>
            <w:vAlign w:val="center"/>
          </w:tcPr>
          <w:p w14:paraId="15EDC364">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eastAsia" w:ascii="Times New Roman" w:hAnsi="Times New Roman" w:eastAsia="宋体" w:cs="Times New Roman"/>
                <w:b w:val="0"/>
                <w:bCs w:val="0"/>
                <w:color w:val="auto"/>
                <w:kern w:val="0"/>
                <w:sz w:val="16"/>
                <w:szCs w:val="16"/>
                <w:highlight w:val="none"/>
                <w:lang w:val="en-US" w:eastAsia="zh-CN" w:bidi="ar"/>
              </w:rPr>
              <w:t>146</w:t>
            </w:r>
          </w:p>
        </w:tc>
        <w:tc>
          <w:tcPr>
            <w:tcW w:w="555" w:type="dxa"/>
            <w:tcBorders>
              <w:top w:val="single" w:color="000000" w:sz="6" w:space="0"/>
              <w:left w:val="single" w:color="000000" w:sz="6" w:space="0"/>
              <w:bottom w:val="single" w:color="000000" w:sz="6" w:space="0"/>
              <w:right w:val="single" w:color="000000" w:sz="6" w:space="0"/>
            </w:tcBorders>
            <w:noWrap w:val="0"/>
            <w:vAlign w:val="center"/>
          </w:tcPr>
          <w:p w14:paraId="68237103">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eastAsia" w:ascii="Times New Roman" w:hAnsi="Times New Roman" w:eastAsia="宋体" w:cs="Times New Roman"/>
                <w:b w:val="0"/>
                <w:bCs w:val="0"/>
                <w:color w:val="auto"/>
                <w:kern w:val="0"/>
                <w:sz w:val="16"/>
                <w:szCs w:val="16"/>
                <w:highlight w:val="none"/>
                <w:lang w:val="en-US" w:eastAsia="zh-CN" w:bidi="ar"/>
              </w:rPr>
              <w:t>2780</w:t>
            </w:r>
          </w:p>
        </w:tc>
        <w:tc>
          <w:tcPr>
            <w:tcW w:w="555" w:type="dxa"/>
            <w:tcBorders>
              <w:top w:val="single" w:color="000000" w:sz="6" w:space="0"/>
              <w:left w:val="single" w:color="000000" w:sz="6" w:space="0"/>
              <w:bottom w:val="single" w:color="000000" w:sz="6" w:space="0"/>
              <w:right w:val="single" w:color="000000" w:sz="6" w:space="0"/>
            </w:tcBorders>
            <w:noWrap w:val="0"/>
            <w:vAlign w:val="center"/>
          </w:tcPr>
          <w:p w14:paraId="211EB9F8">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1098</w:t>
            </w:r>
          </w:p>
        </w:tc>
        <w:tc>
          <w:tcPr>
            <w:tcW w:w="545" w:type="dxa"/>
            <w:gridSpan w:val="2"/>
            <w:tcBorders>
              <w:top w:val="single" w:color="000000" w:sz="6" w:space="0"/>
              <w:left w:val="single" w:color="000000" w:sz="6" w:space="0"/>
              <w:bottom w:val="single" w:color="000000" w:sz="6" w:space="0"/>
              <w:right w:val="single" w:color="000000" w:sz="6" w:space="0"/>
            </w:tcBorders>
            <w:noWrap w:val="0"/>
            <w:vAlign w:val="center"/>
          </w:tcPr>
          <w:p w14:paraId="7F3FAEFF">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1682</w:t>
            </w:r>
          </w:p>
        </w:tc>
        <w:tc>
          <w:tcPr>
            <w:tcW w:w="515" w:type="dxa"/>
            <w:gridSpan w:val="2"/>
            <w:tcBorders>
              <w:top w:val="single" w:color="000000" w:sz="6" w:space="0"/>
              <w:left w:val="single" w:color="000000" w:sz="6" w:space="0"/>
              <w:bottom w:val="single" w:color="000000" w:sz="6" w:space="0"/>
              <w:right w:val="single" w:color="000000" w:sz="6" w:space="0"/>
            </w:tcBorders>
            <w:noWrap w:val="0"/>
            <w:vAlign w:val="center"/>
          </w:tcPr>
          <w:p w14:paraId="48CE9B2A">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30" w:type="dxa"/>
            <w:tcBorders>
              <w:top w:val="single" w:color="000000" w:sz="6" w:space="0"/>
              <w:left w:val="single" w:color="000000" w:sz="6" w:space="0"/>
              <w:bottom w:val="single" w:color="000000" w:sz="6" w:space="0"/>
              <w:right w:val="single" w:color="000000" w:sz="6" w:space="0"/>
            </w:tcBorders>
            <w:noWrap w:val="0"/>
            <w:vAlign w:val="center"/>
          </w:tcPr>
          <w:p w14:paraId="5758B1BC">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22" w:type="dxa"/>
            <w:tcBorders>
              <w:top w:val="single" w:color="000000" w:sz="6" w:space="0"/>
              <w:left w:val="single" w:color="000000" w:sz="6" w:space="0"/>
              <w:bottom w:val="single" w:color="000000" w:sz="6" w:space="0"/>
              <w:right w:val="single" w:color="000000" w:sz="6" w:space="0"/>
            </w:tcBorders>
            <w:noWrap w:val="0"/>
            <w:vAlign w:val="center"/>
          </w:tcPr>
          <w:p w14:paraId="24CAE046">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36" w:type="dxa"/>
            <w:tcBorders>
              <w:top w:val="single" w:color="000000" w:sz="6" w:space="0"/>
              <w:left w:val="single" w:color="000000" w:sz="6" w:space="0"/>
              <w:bottom w:val="single" w:color="000000" w:sz="6" w:space="0"/>
              <w:right w:val="single" w:color="000000" w:sz="6" w:space="0"/>
            </w:tcBorders>
            <w:noWrap w:val="0"/>
            <w:vAlign w:val="center"/>
          </w:tcPr>
          <w:p w14:paraId="149606FC">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40" w:type="dxa"/>
            <w:gridSpan w:val="2"/>
            <w:tcBorders>
              <w:top w:val="single" w:color="000000" w:sz="6" w:space="0"/>
              <w:left w:val="single" w:color="000000" w:sz="6" w:space="0"/>
              <w:bottom w:val="single" w:color="000000" w:sz="6" w:space="0"/>
              <w:right w:val="single" w:color="000000" w:sz="6" w:space="0"/>
            </w:tcBorders>
            <w:noWrap w:val="0"/>
            <w:vAlign w:val="center"/>
          </w:tcPr>
          <w:p w14:paraId="7D31A464">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623" w:type="dxa"/>
            <w:gridSpan w:val="3"/>
            <w:tcBorders>
              <w:top w:val="single" w:color="000000" w:sz="6" w:space="0"/>
              <w:left w:val="single" w:color="000000" w:sz="6" w:space="0"/>
              <w:bottom w:val="single" w:color="000000" w:sz="6" w:space="0"/>
              <w:right w:val="single" w:color="000000" w:sz="6" w:space="0"/>
            </w:tcBorders>
            <w:noWrap w:val="0"/>
            <w:vAlign w:val="center"/>
          </w:tcPr>
          <w:p w14:paraId="75C8B93A">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579" w:type="dxa"/>
            <w:gridSpan w:val="4"/>
            <w:tcBorders>
              <w:top w:val="single" w:color="000000" w:sz="6" w:space="0"/>
              <w:left w:val="single" w:color="000000" w:sz="6" w:space="0"/>
              <w:bottom w:val="single" w:color="000000" w:sz="6" w:space="0"/>
              <w:right w:val="single" w:color="000000" w:sz="6" w:space="0"/>
            </w:tcBorders>
            <w:noWrap w:val="0"/>
            <w:vAlign w:val="center"/>
          </w:tcPr>
          <w:p w14:paraId="0381890E">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774" w:type="dxa"/>
            <w:gridSpan w:val="4"/>
            <w:tcBorders>
              <w:top w:val="single" w:color="000000" w:sz="6" w:space="0"/>
              <w:left w:val="single" w:color="000000" w:sz="6" w:space="0"/>
              <w:bottom w:val="single" w:color="000000" w:sz="6" w:space="0"/>
              <w:right w:val="single" w:color="000000" w:sz="6" w:space="0"/>
            </w:tcBorders>
            <w:noWrap w:val="0"/>
            <w:vAlign w:val="center"/>
          </w:tcPr>
          <w:p w14:paraId="64BC6380">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1526" w:type="dxa"/>
            <w:gridSpan w:val="2"/>
            <w:tcBorders>
              <w:top w:val="single" w:color="000000" w:sz="6" w:space="0"/>
              <w:left w:val="single" w:color="000000" w:sz="6" w:space="0"/>
              <w:bottom w:val="single" w:color="000000" w:sz="6" w:space="0"/>
              <w:right w:val="single" w:color="000000" w:sz="6" w:space="0"/>
            </w:tcBorders>
            <w:noWrap w:val="0"/>
            <w:vAlign w:val="center"/>
          </w:tcPr>
          <w:p w14:paraId="2C3D0515">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c>
          <w:tcPr>
            <w:tcW w:w="1437" w:type="dxa"/>
            <w:tcBorders>
              <w:top w:val="single" w:color="000000" w:sz="6" w:space="0"/>
              <w:left w:val="single" w:color="000000" w:sz="6" w:space="0"/>
              <w:bottom w:val="single" w:color="000000" w:sz="6" w:space="0"/>
              <w:right w:val="single" w:color="000000" w:sz="6" w:space="0"/>
            </w:tcBorders>
            <w:noWrap w:val="0"/>
            <w:vAlign w:val="center"/>
          </w:tcPr>
          <w:p w14:paraId="0FF93EDD">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p>
        </w:tc>
      </w:tr>
      <w:tr w14:paraId="5DDC2F55">
        <w:tblPrEx>
          <w:tblCellMar>
            <w:top w:w="0" w:type="dxa"/>
            <w:left w:w="108" w:type="dxa"/>
            <w:bottom w:w="0" w:type="dxa"/>
            <w:right w:w="108" w:type="dxa"/>
          </w:tblCellMar>
        </w:tblPrEx>
        <w:trPr>
          <w:gridAfter w:val="1"/>
          <w:wAfter w:w="2" w:type="dxa"/>
          <w:trHeight w:val="384" w:hRule="atLeast"/>
        </w:trPr>
        <w:tc>
          <w:tcPr>
            <w:tcW w:w="4060" w:type="dxa"/>
            <w:gridSpan w:val="9"/>
            <w:tcBorders>
              <w:top w:val="single" w:color="000000" w:sz="6" w:space="0"/>
              <w:left w:val="single" w:color="000000" w:sz="2" w:space="0"/>
              <w:bottom w:val="single" w:color="auto" w:sz="4" w:space="0"/>
              <w:right w:val="single" w:color="000000" w:sz="6" w:space="0"/>
            </w:tcBorders>
            <w:noWrap w:val="0"/>
            <w:vAlign w:val="center"/>
          </w:tcPr>
          <w:p w14:paraId="5FCBF41A">
            <w:pPr>
              <w:widowControl/>
              <w:jc w:val="center"/>
              <w:rPr>
                <w:rFonts w:eastAsia="宋体"/>
                <w:b/>
                <w:bCs/>
                <w:color w:val="auto"/>
                <w:kern w:val="0"/>
                <w:sz w:val="16"/>
                <w:szCs w:val="16"/>
              </w:rPr>
            </w:pPr>
            <w:r>
              <w:rPr>
                <w:rFonts w:eastAsia="宋体"/>
                <w:b/>
                <w:bCs/>
                <w:color w:val="auto"/>
                <w:kern w:val="0"/>
                <w:sz w:val="16"/>
                <w:szCs w:val="16"/>
              </w:rPr>
              <w:t>专业（技能）课累计、占总学时比例</w:t>
            </w:r>
          </w:p>
        </w:tc>
        <w:tc>
          <w:tcPr>
            <w:tcW w:w="3345" w:type="dxa"/>
            <w:gridSpan w:val="8"/>
            <w:tcBorders>
              <w:top w:val="single" w:color="000000" w:sz="6" w:space="0"/>
              <w:left w:val="nil"/>
              <w:bottom w:val="single" w:color="000000" w:sz="6" w:space="0"/>
              <w:right w:val="single" w:color="auto" w:sz="4" w:space="0"/>
            </w:tcBorders>
            <w:noWrap w:val="0"/>
            <w:vAlign w:val="center"/>
          </w:tcPr>
          <w:p w14:paraId="6FE2021A">
            <w:pPr>
              <w:widowControl/>
              <w:jc w:val="center"/>
              <w:textAlignment w:val="center"/>
              <w:rPr>
                <w:rFonts w:hint="default"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2054</w:t>
            </w:r>
          </w:p>
        </w:tc>
        <w:tc>
          <w:tcPr>
            <w:tcW w:w="6737" w:type="dxa"/>
            <w:gridSpan w:val="18"/>
            <w:tcBorders>
              <w:top w:val="single" w:color="000000" w:sz="6" w:space="0"/>
              <w:left w:val="single" w:color="auto" w:sz="4" w:space="0"/>
              <w:bottom w:val="single" w:color="000000" w:sz="6" w:space="0"/>
              <w:right w:val="single" w:color="000000" w:sz="6" w:space="0"/>
            </w:tcBorders>
            <w:noWrap w:val="0"/>
            <w:vAlign w:val="center"/>
          </w:tcPr>
          <w:p w14:paraId="0E81DE86">
            <w:pPr>
              <w:widowControl/>
              <w:jc w:val="center"/>
              <w:textAlignment w:val="center"/>
              <w:rPr>
                <w:rFonts w:hint="eastAsia" w:ascii="Times New Roman" w:hAnsi="Times New Roman" w:eastAsia="宋体" w:cs="Times New Roman"/>
                <w:b w:val="0"/>
                <w:bCs w:val="0"/>
                <w:color w:val="auto"/>
                <w:kern w:val="0"/>
                <w:sz w:val="16"/>
                <w:szCs w:val="16"/>
                <w:lang w:val="en-US" w:eastAsia="zh-CN" w:bidi="ar"/>
              </w:rPr>
            </w:pPr>
            <w:r>
              <w:rPr>
                <w:rFonts w:hint="eastAsia" w:ascii="Times New Roman" w:hAnsi="Times New Roman" w:eastAsia="宋体" w:cs="Times New Roman"/>
                <w:b w:val="0"/>
                <w:bCs w:val="0"/>
                <w:color w:val="auto"/>
                <w:kern w:val="0"/>
                <w:sz w:val="16"/>
                <w:szCs w:val="16"/>
                <w:lang w:val="en-US" w:eastAsia="zh-CN" w:bidi="ar"/>
              </w:rPr>
              <w:t>74%</w:t>
            </w:r>
          </w:p>
        </w:tc>
      </w:tr>
      <w:tr w14:paraId="31EB40C9">
        <w:tblPrEx>
          <w:tblCellMar>
            <w:top w:w="0" w:type="dxa"/>
            <w:left w:w="108" w:type="dxa"/>
            <w:bottom w:w="0" w:type="dxa"/>
            <w:right w:w="108" w:type="dxa"/>
          </w:tblCellMar>
        </w:tblPrEx>
        <w:trPr>
          <w:gridAfter w:val="1"/>
          <w:wAfter w:w="2" w:type="dxa"/>
          <w:trHeight w:val="410" w:hRule="atLeast"/>
        </w:trPr>
        <w:tc>
          <w:tcPr>
            <w:tcW w:w="4060" w:type="dxa"/>
            <w:gridSpan w:val="9"/>
            <w:tcBorders>
              <w:top w:val="single" w:color="auto" w:sz="4" w:space="0"/>
              <w:left w:val="single" w:color="000000" w:sz="2" w:space="0"/>
              <w:bottom w:val="single" w:color="000000" w:sz="6" w:space="0"/>
              <w:right w:val="single" w:color="auto" w:sz="4" w:space="0"/>
            </w:tcBorders>
            <w:noWrap w:val="0"/>
            <w:vAlign w:val="center"/>
          </w:tcPr>
          <w:p w14:paraId="5336939B">
            <w:pPr>
              <w:widowControl/>
              <w:jc w:val="center"/>
              <w:rPr>
                <w:rFonts w:eastAsia="宋体"/>
                <w:b/>
                <w:color w:val="000000"/>
                <w:kern w:val="0"/>
                <w:sz w:val="16"/>
                <w:szCs w:val="16"/>
              </w:rPr>
            </w:pPr>
            <w:r>
              <w:rPr>
                <w:rFonts w:eastAsia="宋体"/>
                <w:b/>
                <w:color w:val="000000"/>
                <w:kern w:val="0"/>
                <w:sz w:val="16"/>
                <w:szCs w:val="16"/>
              </w:rPr>
              <w:t>考试</w:t>
            </w:r>
          </w:p>
        </w:tc>
        <w:tc>
          <w:tcPr>
            <w:tcW w:w="2715" w:type="dxa"/>
            <w:gridSpan w:val="7"/>
            <w:tcBorders>
              <w:top w:val="single" w:color="auto" w:sz="4" w:space="0"/>
              <w:left w:val="single" w:color="auto" w:sz="4" w:space="0"/>
              <w:bottom w:val="single" w:color="000000" w:sz="6" w:space="0"/>
              <w:right w:val="single" w:color="auto" w:sz="4" w:space="0"/>
            </w:tcBorders>
            <w:noWrap w:val="0"/>
            <w:vAlign w:val="center"/>
          </w:tcPr>
          <w:p w14:paraId="691848FE">
            <w:pPr>
              <w:widowControl/>
              <w:jc w:val="center"/>
              <w:rPr>
                <w:rFonts w:eastAsia="宋体"/>
                <w:color w:val="000000"/>
                <w:kern w:val="0"/>
                <w:sz w:val="16"/>
                <w:szCs w:val="16"/>
                <w:lang w:val="en-US" w:eastAsia="zh-CN" w:bidi="ar-SA"/>
              </w:rPr>
            </w:pPr>
            <w:r>
              <w:rPr>
                <w:rFonts w:hint="eastAsia" w:hAnsi="仿宋" w:eastAsia="仿宋" w:cs="仿宋"/>
                <w:kern w:val="0"/>
                <w:sz w:val="16"/>
                <w:lang w:bidi="zh-CN"/>
              </w:rPr>
              <w:t>4</w:t>
            </w:r>
            <w:r>
              <w:rPr>
                <w:rFonts w:hAnsi="仿宋" w:eastAsia="仿宋" w:cs="仿宋"/>
                <w:kern w:val="0"/>
                <w:sz w:val="16"/>
                <w:lang w:val="zh-CN" w:bidi="zh-CN"/>
              </w:rPr>
              <w:t>W</w:t>
            </w:r>
          </w:p>
        </w:tc>
        <w:tc>
          <w:tcPr>
            <w:tcW w:w="630" w:type="dxa"/>
            <w:tcBorders>
              <w:top w:val="nil"/>
              <w:left w:val="single" w:color="auto" w:sz="4" w:space="0"/>
              <w:bottom w:val="single" w:color="000000" w:sz="6" w:space="0"/>
              <w:right w:val="single" w:color="000000" w:sz="6" w:space="0"/>
            </w:tcBorders>
            <w:noWrap w:val="0"/>
            <w:vAlign w:val="center"/>
          </w:tcPr>
          <w:p w14:paraId="03970FE4">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r>
              <w:rPr>
                <w:rFonts w:eastAsia="宋体"/>
                <w:color w:val="000000"/>
                <w:kern w:val="0"/>
                <w:sz w:val="16"/>
                <w:szCs w:val="16"/>
              </w:rPr>
              <w:t>1W</w:t>
            </w:r>
          </w:p>
        </w:tc>
        <w:tc>
          <w:tcPr>
            <w:tcW w:w="622" w:type="dxa"/>
            <w:tcBorders>
              <w:top w:val="nil"/>
              <w:left w:val="nil"/>
              <w:bottom w:val="single" w:color="000000" w:sz="6" w:space="0"/>
              <w:right w:val="single" w:color="auto" w:sz="4" w:space="0"/>
            </w:tcBorders>
            <w:noWrap w:val="0"/>
            <w:vAlign w:val="center"/>
          </w:tcPr>
          <w:p w14:paraId="0CD90CF7">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r>
              <w:rPr>
                <w:rFonts w:eastAsia="宋体"/>
                <w:color w:val="000000"/>
                <w:kern w:val="0"/>
                <w:sz w:val="16"/>
                <w:szCs w:val="16"/>
              </w:rPr>
              <w:t>1W</w:t>
            </w:r>
          </w:p>
        </w:tc>
        <w:tc>
          <w:tcPr>
            <w:tcW w:w="636" w:type="dxa"/>
            <w:tcBorders>
              <w:top w:val="nil"/>
              <w:left w:val="single" w:color="auto" w:sz="4" w:space="0"/>
              <w:bottom w:val="single" w:color="000000" w:sz="6" w:space="0"/>
              <w:right w:val="single" w:color="000000" w:sz="6" w:space="0"/>
            </w:tcBorders>
            <w:noWrap w:val="0"/>
            <w:vAlign w:val="center"/>
          </w:tcPr>
          <w:p w14:paraId="73612B58">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r>
              <w:rPr>
                <w:rFonts w:eastAsia="宋体"/>
                <w:color w:val="000000"/>
                <w:kern w:val="0"/>
                <w:sz w:val="16"/>
                <w:szCs w:val="16"/>
              </w:rPr>
              <w:t>1W</w:t>
            </w:r>
          </w:p>
        </w:tc>
        <w:tc>
          <w:tcPr>
            <w:tcW w:w="540" w:type="dxa"/>
            <w:gridSpan w:val="2"/>
            <w:tcBorders>
              <w:top w:val="nil"/>
              <w:left w:val="nil"/>
              <w:bottom w:val="single" w:color="000000" w:sz="6" w:space="0"/>
              <w:right w:val="single" w:color="000000" w:sz="6" w:space="0"/>
            </w:tcBorders>
            <w:noWrap w:val="0"/>
            <w:vAlign w:val="center"/>
          </w:tcPr>
          <w:p w14:paraId="5DF88594">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r>
              <w:rPr>
                <w:rFonts w:eastAsia="宋体"/>
                <w:color w:val="000000"/>
                <w:kern w:val="0"/>
                <w:sz w:val="16"/>
                <w:szCs w:val="16"/>
              </w:rPr>
              <w:t>1W</w:t>
            </w:r>
          </w:p>
        </w:tc>
        <w:tc>
          <w:tcPr>
            <w:tcW w:w="623" w:type="dxa"/>
            <w:gridSpan w:val="3"/>
            <w:tcBorders>
              <w:top w:val="nil"/>
              <w:left w:val="nil"/>
              <w:bottom w:val="single" w:color="000000" w:sz="6" w:space="0"/>
              <w:right w:val="single" w:color="000000" w:sz="6" w:space="0"/>
            </w:tcBorders>
            <w:noWrap w:val="0"/>
            <w:vAlign w:val="center"/>
          </w:tcPr>
          <w:p w14:paraId="72DDD0A8">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p>
        </w:tc>
        <w:tc>
          <w:tcPr>
            <w:tcW w:w="500" w:type="dxa"/>
            <w:gridSpan w:val="3"/>
            <w:tcBorders>
              <w:top w:val="nil"/>
              <w:left w:val="nil"/>
              <w:bottom w:val="single" w:color="000000" w:sz="6" w:space="0"/>
              <w:right w:val="single" w:color="000000" w:sz="6" w:space="0"/>
            </w:tcBorders>
            <w:noWrap w:val="0"/>
            <w:vAlign w:val="center"/>
          </w:tcPr>
          <w:p w14:paraId="64B6CB2A">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p>
        </w:tc>
        <w:tc>
          <w:tcPr>
            <w:tcW w:w="766" w:type="dxa"/>
            <w:gridSpan w:val="4"/>
            <w:tcBorders>
              <w:top w:val="nil"/>
              <w:left w:val="nil"/>
              <w:bottom w:val="single" w:color="000000" w:sz="6" w:space="0"/>
              <w:right w:val="single" w:color="000000" w:sz="6" w:space="0"/>
            </w:tcBorders>
            <w:noWrap w:val="0"/>
            <w:vAlign w:val="center"/>
          </w:tcPr>
          <w:p w14:paraId="23C54BA1">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p>
        </w:tc>
        <w:tc>
          <w:tcPr>
            <w:tcW w:w="1613" w:type="dxa"/>
            <w:gridSpan w:val="3"/>
            <w:tcBorders>
              <w:top w:val="single" w:color="000000" w:sz="6" w:space="0"/>
              <w:left w:val="nil"/>
              <w:bottom w:val="single" w:color="000000" w:sz="6" w:space="0"/>
              <w:right w:val="single" w:color="000000" w:sz="6" w:space="0"/>
            </w:tcBorders>
            <w:noWrap w:val="0"/>
            <w:vAlign w:val="center"/>
          </w:tcPr>
          <w:p w14:paraId="3EF91D4A">
            <w:pPr>
              <w:keepNext w:val="0"/>
              <w:keepLines w:val="0"/>
              <w:pageBreakBefore w:val="0"/>
              <w:widowControl/>
              <w:kinsoku/>
              <w:wordWrap/>
              <w:overflowPunct/>
              <w:topLinePunct w:val="0"/>
              <w:bidi w:val="0"/>
              <w:spacing w:line="240" w:lineRule="auto"/>
              <w:jc w:val="center"/>
              <w:rPr>
                <w:rFonts w:eastAsia="等线"/>
                <w:color w:val="000000"/>
                <w:kern w:val="0"/>
                <w:sz w:val="22"/>
                <w:szCs w:val="22"/>
                <w:lang w:val="en-US" w:eastAsia="zh-CN" w:bidi="ar-SA"/>
              </w:rPr>
            </w:pPr>
          </w:p>
        </w:tc>
        <w:tc>
          <w:tcPr>
            <w:tcW w:w="1437" w:type="dxa"/>
            <w:tcBorders>
              <w:top w:val="single" w:color="000000" w:sz="6" w:space="0"/>
              <w:left w:val="nil"/>
              <w:bottom w:val="single" w:color="000000" w:sz="6" w:space="0"/>
              <w:right w:val="single" w:color="000000" w:sz="6" w:space="0"/>
            </w:tcBorders>
            <w:noWrap w:val="0"/>
            <w:vAlign w:val="center"/>
          </w:tcPr>
          <w:p w14:paraId="312FCDBD">
            <w:pPr>
              <w:keepNext w:val="0"/>
              <w:keepLines w:val="0"/>
              <w:pageBreakBefore w:val="0"/>
              <w:widowControl/>
              <w:kinsoku/>
              <w:wordWrap/>
              <w:overflowPunct/>
              <w:topLinePunct w:val="0"/>
              <w:bidi w:val="0"/>
              <w:spacing w:line="240" w:lineRule="auto"/>
              <w:jc w:val="center"/>
              <w:rPr>
                <w:rFonts w:eastAsia="等线"/>
                <w:color w:val="000000"/>
                <w:kern w:val="0"/>
                <w:sz w:val="22"/>
                <w:szCs w:val="22"/>
                <w:lang w:val="en-US" w:eastAsia="zh-CN" w:bidi="ar-SA"/>
              </w:rPr>
            </w:pPr>
          </w:p>
        </w:tc>
      </w:tr>
      <w:tr w14:paraId="2BD3C07A">
        <w:tblPrEx>
          <w:tblCellMar>
            <w:top w:w="0" w:type="dxa"/>
            <w:left w:w="108" w:type="dxa"/>
            <w:bottom w:w="0" w:type="dxa"/>
            <w:right w:w="108" w:type="dxa"/>
          </w:tblCellMar>
        </w:tblPrEx>
        <w:trPr>
          <w:gridAfter w:val="1"/>
          <w:wAfter w:w="2" w:type="dxa"/>
          <w:trHeight w:val="410" w:hRule="atLeast"/>
        </w:trPr>
        <w:tc>
          <w:tcPr>
            <w:tcW w:w="4060" w:type="dxa"/>
            <w:gridSpan w:val="9"/>
            <w:tcBorders>
              <w:top w:val="nil"/>
              <w:left w:val="single" w:color="000000" w:sz="2" w:space="0"/>
              <w:bottom w:val="single" w:color="000000" w:sz="6" w:space="0"/>
              <w:right w:val="single" w:color="auto" w:sz="4" w:space="0"/>
            </w:tcBorders>
            <w:noWrap w:val="0"/>
            <w:vAlign w:val="center"/>
          </w:tcPr>
          <w:p w14:paraId="5C597573">
            <w:pPr>
              <w:widowControl/>
              <w:jc w:val="center"/>
              <w:rPr>
                <w:rFonts w:eastAsia="宋体"/>
                <w:b/>
                <w:color w:val="000000"/>
                <w:kern w:val="0"/>
                <w:sz w:val="16"/>
                <w:szCs w:val="16"/>
              </w:rPr>
            </w:pPr>
            <w:r>
              <w:rPr>
                <w:rFonts w:eastAsia="宋体"/>
                <w:b/>
                <w:color w:val="000000"/>
                <w:kern w:val="0"/>
                <w:sz w:val="16"/>
                <w:szCs w:val="16"/>
              </w:rPr>
              <w:t>毕业鉴定</w:t>
            </w:r>
          </w:p>
        </w:tc>
        <w:tc>
          <w:tcPr>
            <w:tcW w:w="2715" w:type="dxa"/>
            <w:gridSpan w:val="7"/>
            <w:tcBorders>
              <w:top w:val="nil"/>
              <w:left w:val="single" w:color="auto" w:sz="4" w:space="0"/>
              <w:bottom w:val="single" w:color="000000" w:sz="6" w:space="0"/>
              <w:right w:val="single" w:color="auto" w:sz="4" w:space="0"/>
            </w:tcBorders>
            <w:noWrap w:val="0"/>
            <w:vAlign w:val="center"/>
          </w:tcPr>
          <w:p w14:paraId="315E3FAE">
            <w:pPr>
              <w:widowControl/>
              <w:jc w:val="center"/>
              <w:rPr>
                <w:rFonts w:eastAsia="宋体"/>
                <w:kern w:val="0"/>
                <w:sz w:val="16"/>
                <w:szCs w:val="16"/>
                <w:lang w:val="en-US" w:eastAsia="zh-CN" w:bidi="ar-SA"/>
              </w:rPr>
            </w:pPr>
            <w:r>
              <w:rPr>
                <w:rFonts w:hint="eastAsia" w:hAnsi="仿宋" w:eastAsia="仿宋" w:cs="仿宋"/>
                <w:kern w:val="0"/>
                <w:sz w:val="16"/>
                <w:lang w:bidi="zh-CN"/>
              </w:rPr>
              <w:t>2</w:t>
            </w:r>
            <w:r>
              <w:rPr>
                <w:rFonts w:hAnsi="仿宋" w:eastAsia="仿宋" w:cs="仿宋"/>
                <w:kern w:val="0"/>
                <w:sz w:val="16"/>
                <w:lang w:val="zh-CN" w:bidi="zh-CN"/>
              </w:rPr>
              <w:t>W</w:t>
            </w:r>
          </w:p>
        </w:tc>
        <w:tc>
          <w:tcPr>
            <w:tcW w:w="630" w:type="dxa"/>
            <w:tcBorders>
              <w:top w:val="nil"/>
              <w:left w:val="single" w:color="auto" w:sz="4" w:space="0"/>
              <w:bottom w:val="single" w:color="000000" w:sz="6" w:space="0"/>
              <w:right w:val="single" w:color="000000" w:sz="6" w:space="0"/>
            </w:tcBorders>
            <w:noWrap w:val="0"/>
            <w:vAlign w:val="center"/>
          </w:tcPr>
          <w:p w14:paraId="383C7A5D">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p>
        </w:tc>
        <w:tc>
          <w:tcPr>
            <w:tcW w:w="622" w:type="dxa"/>
            <w:tcBorders>
              <w:top w:val="nil"/>
              <w:left w:val="nil"/>
              <w:bottom w:val="single" w:color="000000" w:sz="6" w:space="0"/>
              <w:right w:val="single" w:color="000000" w:sz="6" w:space="0"/>
            </w:tcBorders>
            <w:noWrap w:val="0"/>
            <w:vAlign w:val="center"/>
          </w:tcPr>
          <w:p w14:paraId="6941660D">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p>
        </w:tc>
        <w:tc>
          <w:tcPr>
            <w:tcW w:w="636" w:type="dxa"/>
            <w:tcBorders>
              <w:top w:val="nil"/>
              <w:left w:val="nil"/>
              <w:bottom w:val="single" w:color="000000" w:sz="6" w:space="0"/>
              <w:right w:val="single" w:color="000000" w:sz="6" w:space="0"/>
            </w:tcBorders>
            <w:noWrap w:val="0"/>
            <w:vAlign w:val="center"/>
          </w:tcPr>
          <w:p w14:paraId="15932C0D">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p>
        </w:tc>
        <w:tc>
          <w:tcPr>
            <w:tcW w:w="540" w:type="dxa"/>
            <w:gridSpan w:val="2"/>
            <w:tcBorders>
              <w:top w:val="nil"/>
              <w:left w:val="nil"/>
              <w:bottom w:val="single" w:color="000000" w:sz="6" w:space="0"/>
              <w:right w:val="single" w:color="000000" w:sz="6" w:space="0"/>
            </w:tcBorders>
            <w:noWrap w:val="0"/>
            <w:vAlign w:val="center"/>
          </w:tcPr>
          <w:p w14:paraId="61D646E2">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p>
        </w:tc>
        <w:tc>
          <w:tcPr>
            <w:tcW w:w="623" w:type="dxa"/>
            <w:gridSpan w:val="3"/>
            <w:tcBorders>
              <w:top w:val="nil"/>
              <w:left w:val="nil"/>
              <w:bottom w:val="single" w:color="000000" w:sz="6" w:space="0"/>
              <w:right w:val="single" w:color="000000" w:sz="6" w:space="0"/>
            </w:tcBorders>
            <w:noWrap w:val="0"/>
            <w:vAlign w:val="center"/>
          </w:tcPr>
          <w:p w14:paraId="624D7E7B">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p>
        </w:tc>
        <w:tc>
          <w:tcPr>
            <w:tcW w:w="500" w:type="dxa"/>
            <w:gridSpan w:val="3"/>
            <w:tcBorders>
              <w:top w:val="nil"/>
              <w:left w:val="nil"/>
              <w:bottom w:val="single" w:color="000000" w:sz="6" w:space="0"/>
              <w:right w:val="single" w:color="000000" w:sz="6" w:space="0"/>
            </w:tcBorders>
            <w:noWrap w:val="0"/>
            <w:vAlign w:val="center"/>
          </w:tcPr>
          <w:p w14:paraId="7F91C847">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r>
              <w:rPr>
                <w:rFonts w:eastAsia="宋体"/>
                <w:color w:val="000000"/>
                <w:kern w:val="0"/>
                <w:sz w:val="16"/>
                <w:szCs w:val="16"/>
              </w:rPr>
              <w:t>2W</w:t>
            </w:r>
          </w:p>
        </w:tc>
        <w:tc>
          <w:tcPr>
            <w:tcW w:w="766" w:type="dxa"/>
            <w:gridSpan w:val="4"/>
            <w:tcBorders>
              <w:top w:val="nil"/>
              <w:left w:val="nil"/>
              <w:bottom w:val="single" w:color="000000" w:sz="6" w:space="0"/>
              <w:right w:val="single" w:color="000000" w:sz="6" w:space="0"/>
            </w:tcBorders>
            <w:noWrap w:val="0"/>
            <w:vAlign w:val="center"/>
          </w:tcPr>
          <w:p w14:paraId="1867A6CD">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p>
        </w:tc>
        <w:tc>
          <w:tcPr>
            <w:tcW w:w="1613" w:type="dxa"/>
            <w:gridSpan w:val="3"/>
            <w:tcBorders>
              <w:top w:val="nil"/>
              <w:left w:val="nil"/>
              <w:bottom w:val="single" w:color="000000" w:sz="6" w:space="0"/>
              <w:right w:val="single" w:color="000000" w:sz="6" w:space="0"/>
            </w:tcBorders>
            <w:noWrap w:val="0"/>
            <w:vAlign w:val="center"/>
          </w:tcPr>
          <w:p w14:paraId="00CF7933">
            <w:pPr>
              <w:keepNext w:val="0"/>
              <w:keepLines w:val="0"/>
              <w:pageBreakBefore w:val="0"/>
              <w:widowControl/>
              <w:kinsoku/>
              <w:wordWrap/>
              <w:overflowPunct/>
              <w:topLinePunct w:val="0"/>
              <w:bidi w:val="0"/>
              <w:spacing w:line="240" w:lineRule="auto"/>
              <w:jc w:val="center"/>
              <w:rPr>
                <w:rFonts w:eastAsia="等线"/>
                <w:color w:val="000000"/>
                <w:kern w:val="0"/>
                <w:sz w:val="22"/>
                <w:szCs w:val="22"/>
                <w:lang w:val="en-US" w:eastAsia="zh-CN" w:bidi="ar-SA"/>
              </w:rPr>
            </w:pPr>
          </w:p>
        </w:tc>
        <w:tc>
          <w:tcPr>
            <w:tcW w:w="1437" w:type="dxa"/>
            <w:tcBorders>
              <w:top w:val="nil"/>
              <w:left w:val="nil"/>
              <w:bottom w:val="single" w:color="000000" w:sz="6" w:space="0"/>
              <w:right w:val="single" w:color="000000" w:sz="6" w:space="0"/>
            </w:tcBorders>
            <w:noWrap w:val="0"/>
            <w:vAlign w:val="center"/>
          </w:tcPr>
          <w:p w14:paraId="662495E1">
            <w:pPr>
              <w:keepNext w:val="0"/>
              <w:keepLines w:val="0"/>
              <w:pageBreakBefore w:val="0"/>
              <w:widowControl/>
              <w:kinsoku/>
              <w:wordWrap/>
              <w:overflowPunct/>
              <w:topLinePunct w:val="0"/>
              <w:bidi w:val="0"/>
              <w:spacing w:line="240" w:lineRule="auto"/>
              <w:jc w:val="center"/>
              <w:rPr>
                <w:rFonts w:eastAsia="等线"/>
                <w:color w:val="000000"/>
                <w:kern w:val="0"/>
                <w:sz w:val="22"/>
                <w:szCs w:val="22"/>
                <w:lang w:val="en-US" w:eastAsia="zh-CN" w:bidi="ar-SA"/>
              </w:rPr>
            </w:pPr>
          </w:p>
        </w:tc>
      </w:tr>
      <w:tr w14:paraId="4E5CEA61">
        <w:tblPrEx>
          <w:tblCellMar>
            <w:top w:w="0" w:type="dxa"/>
            <w:left w:w="108" w:type="dxa"/>
            <w:bottom w:w="0" w:type="dxa"/>
            <w:right w:w="108" w:type="dxa"/>
          </w:tblCellMar>
        </w:tblPrEx>
        <w:trPr>
          <w:gridAfter w:val="1"/>
          <w:wAfter w:w="2" w:type="dxa"/>
          <w:trHeight w:val="338" w:hRule="atLeast"/>
        </w:trPr>
        <w:tc>
          <w:tcPr>
            <w:tcW w:w="4060" w:type="dxa"/>
            <w:gridSpan w:val="9"/>
            <w:tcBorders>
              <w:top w:val="nil"/>
              <w:left w:val="single" w:color="000000" w:sz="2" w:space="0"/>
              <w:bottom w:val="single" w:color="000000" w:sz="6" w:space="0"/>
              <w:right w:val="single" w:color="auto" w:sz="4" w:space="0"/>
            </w:tcBorders>
            <w:noWrap w:val="0"/>
            <w:vAlign w:val="center"/>
          </w:tcPr>
          <w:p w14:paraId="6900B6D7">
            <w:pPr>
              <w:widowControl/>
              <w:jc w:val="center"/>
              <w:rPr>
                <w:rFonts w:eastAsia="宋体"/>
                <w:b/>
                <w:bCs/>
                <w:color w:val="000000"/>
                <w:kern w:val="0"/>
                <w:sz w:val="16"/>
                <w:szCs w:val="16"/>
              </w:rPr>
            </w:pPr>
            <w:r>
              <w:rPr>
                <w:rFonts w:eastAsia="宋体"/>
                <w:b/>
                <w:bCs/>
                <w:color w:val="000000"/>
                <w:kern w:val="0"/>
                <w:sz w:val="16"/>
                <w:szCs w:val="16"/>
              </w:rPr>
              <w:t>平均周学时</w:t>
            </w:r>
          </w:p>
        </w:tc>
        <w:tc>
          <w:tcPr>
            <w:tcW w:w="2715" w:type="dxa"/>
            <w:gridSpan w:val="7"/>
            <w:tcBorders>
              <w:top w:val="nil"/>
              <w:left w:val="single" w:color="auto" w:sz="4" w:space="0"/>
              <w:bottom w:val="single" w:color="000000" w:sz="6" w:space="0"/>
              <w:right w:val="single" w:color="auto" w:sz="4" w:space="0"/>
            </w:tcBorders>
            <w:noWrap w:val="0"/>
            <w:vAlign w:val="center"/>
          </w:tcPr>
          <w:p w14:paraId="326FC465">
            <w:pPr>
              <w:keepNext w:val="0"/>
              <w:keepLines w:val="0"/>
              <w:pageBreakBefore w:val="0"/>
              <w:widowControl/>
              <w:kinsoku/>
              <w:wordWrap/>
              <w:overflowPunct/>
              <w:topLinePunct w:val="0"/>
              <w:bidi w:val="0"/>
              <w:spacing w:line="240" w:lineRule="auto"/>
              <w:jc w:val="center"/>
              <w:rPr>
                <w:rFonts w:eastAsia="宋体"/>
                <w:b/>
                <w:bCs/>
                <w:color w:val="000000"/>
                <w:kern w:val="0"/>
                <w:sz w:val="16"/>
                <w:szCs w:val="16"/>
                <w:lang w:val="en-US" w:eastAsia="zh-CN" w:bidi="ar-SA"/>
              </w:rPr>
            </w:pPr>
          </w:p>
        </w:tc>
        <w:tc>
          <w:tcPr>
            <w:tcW w:w="630" w:type="dxa"/>
            <w:tcBorders>
              <w:top w:val="nil"/>
              <w:left w:val="single" w:color="auto" w:sz="4" w:space="0"/>
              <w:bottom w:val="single" w:color="000000" w:sz="6" w:space="0"/>
              <w:right w:val="single" w:color="000000" w:sz="6" w:space="0"/>
            </w:tcBorders>
            <w:noWrap w:val="0"/>
            <w:vAlign w:val="center"/>
          </w:tcPr>
          <w:p w14:paraId="0221F4FA">
            <w:pPr>
              <w:keepNext w:val="0"/>
              <w:keepLines w:val="0"/>
              <w:pageBreakBefore w:val="0"/>
              <w:kinsoku/>
              <w:wordWrap/>
              <w:overflowPunct/>
              <w:topLinePunct w:val="0"/>
              <w:bidi w:val="0"/>
              <w:spacing w:line="240" w:lineRule="auto"/>
              <w:jc w:val="center"/>
              <w:rPr>
                <w:rFonts w:hint="default" w:eastAsia="宋体"/>
                <w:bCs/>
                <w:color w:val="000000"/>
                <w:kern w:val="0"/>
                <w:sz w:val="16"/>
                <w:szCs w:val="16"/>
                <w:lang w:val="en-US" w:eastAsia="zh-CN" w:bidi="ar-SA"/>
              </w:rPr>
            </w:pPr>
            <w:r>
              <w:rPr>
                <w:rFonts w:hint="eastAsia" w:eastAsia="宋体"/>
                <w:bCs/>
                <w:color w:val="000000"/>
                <w:kern w:val="0"/>
                <w:sz w:val="16"/>
                <w:szCs w:val="16"/>
                <w:lang w:val="en-US" w:eastAsia="zh-CN" w:bidi="ar-SA"/>
              </w:rPr>
              <w:t>25.8</w:t>
            </w:r>
          </w:p>
        </w:tc>
        <w:tc>
          <w:tcPr>
            <w:tcW w:w="622" w:type="dxa"/>
            <w:tcBorders>
              <w:top w:val="nil"/>
              <w:left w:val="nil"/>
              <w:bottom w:val="single" w:color="000000" w:sz="6" w:space="0"/>
              <w:right w:val="single" w:color="auto" w:sz="4" w:space="0"/>
            </w:tcBorders>
            <w:noWrap w:val="0"/>
            <w:vAlign w:val="center"/>
          </w:tcPr>
          <w:p w14:paraId="2CB08E87">
            <w:pPr>
              <w:keepNext w:val="0"/>
              <w:keepLines w:val="0"/>
              <w:pageBreakBefore w:val="0"/>
              <w:kinsoku/>
              <w:wordWrap/>
              <w:overflowPunct/>
              <w:topLinePunct w:val="0"/>
              <w:bidi w:val="0"/>
              <w:spacing w:line="240" w:lineRule="auto"/>
              <w:jc w:val="center"/>
              <w:rPr>
                <w:rFonts w:hint="default" w:eastAsia="宋体"/>
                <w:bCs/>
                <w:color w:val="000000"/>
                <w:kern w:val="0"/>
                <w:sz w:val="16"/>
                <w:szCs w:val="16"/>
                <w:lang w:val="en-US" w:eastAsia="zh-CN" w:bidi="ar-SA"/>
              </w:rPr>
            </w:pPr>
            <w:r>
              <w:rPr>
                <w:rFonts w:hint="eastAsia" w:eastAsia="宋体"/>
                <w:bCs/>
                <w:color w:val="000000"/>
                <w:kern w:val="0"/>
                <w:sz w:val="16"/>
                <w:szCs w:val="16"/>
                <w:lang w:val="en-US" w:eastAsia="zh-CN" w:bidi="ar-SA"/>
              </w:rPr>
              <w:t>21</w:t>
            </w:r>
          </w:p>
        </w:tc>
        <w:tc>
          <w:tcPr>
            <w:tcW w:w="636" w:type="dxa"/>
            <w:tcBorders>
              <w:top w:val="nil"/>
              <w:left w:val="single" w:color="auto" w:sz="4" w:space="0"/>
              <w:bottom w:val="single" w:color="000000" w:sz="6" w:space="0"/>
              <w:right w:val="single" w:color="000000" w:sz="6" w:space="0"/>
            </w:tcBorders>
            <w:noWrap w:val="0"/>
            <w:vAlign w:val="center"/>
          </w:tcPr>
          <w:p w14:paraId="6767EFE5">
            <w:pPr>
              <w:keepNext w:val="0"/>
              <w:keepLines w:val="0"/>
              <w:pageBreakBefore w:val="0"/>
              <w:kinsoku/>
              <w:wordWrap/>
              <w:overflowPunct/>
              <w:topLinePunct w:val="0"/>
              <w:bidi w:val="0"/>
              <w:spacing w:line="240" w:lineRule="auto"/>
              <w:jc w:val="center"/>
              <w:rPr>
                <w:rFonts w:hint="default" w:eastAsia="宋体"/>
                <w:bCs/>
                <w:color w:val="000000"/>
                <w:kern w:val="0"/>
                <w:sz w:val="16"/>
                <w:szCs w:val="16"/>
                <w:lang w:val="en-US" w:eastAsia="zh-CN" w:bidi="ar-SA"/>
              </w:rPr>
            </w:pPr>
            <w:r>
              <w:rPr>
                <w:rFonts w:hint="eastAsia" w:eastAsia="宋体"/>
                <w:bCs/>
                <w:color w:val="000000"/>
                <w:kern w:val="0"/>
                <w:sz w:val="16"/>
                <w:szCs w:val="16"/>
                <w:lang w:val="en-US" w:eastAsia="zh-CN" w:bidi="ar-SA"/>
              </w:rPr>
              <w:t>21</w:t>
            </w:r>
          </w:p>
        </w:tc>
        <w:tc>
          <w:tcPr>
            <w:tcW w:w="540" w:type="dxa"/>
            <w:gridSpan w:val="2"/>
            <w:tcBorders>
              <w:top w:val="nil"/>
              <w:left w:val="nil"/>
              <w:bottom w:val="single" w:color="000000" w:sz="6" w:space="0"/>
              <w:right w:val="single" w:color="000000" w:sz="6" w:space="0"/>
            </w:tcBorders>
            <w:noWrap w:val="0"/>
            <w:vAlign w:val="center"/>
          </w:tcPr>
          <w:p w14:paraId="515B3BAA">
            <w:pPr>
              <w:keepNext w:val="0"/>
              <w:keepLines w:val="0"/>
              <w:pageBreakBefore w:val="0"/>
              <w:kinsoku/>
              <w:wordWrap/>
              <w:overflowPunct/>
              <w:topLinePunct w:val="0"/>
              <w:bidi w:val="0"/>
              <w:spacing w:line="240" w:lineRule="auto"/>
              <w:jc w:val="center"/>
              <w:rPr>
                <w:rFonts w:hint="default" w:eastAsia="宋体"/>
                <w:bCs/>
                <w:color w:val="000000"/>
                <w:kern w:val="0"/>
                <w:sz w:val="16"/>
                <w:szCs w:val="16"/>
                <w:lang w:val="en-US" w:eastAsia="zh-CN" w:bidi="ar-SA"/>
              </w:rPr>
            </w:pPr>
            <w:r>
              <w:rPr>
                <w:rFonts w:hint="eastAsia" w:eastAsia="宋体"/>
                <w:bCs/>
                <w:color w:val="000000"/>
                <w:kern w:val="0"/>
                <w:sz w:val="16"/>
                <w:szCs w:val="16"/>
                <w:lang w:val="en-US" w:eastAsia="zh-CN" w:bidi="ar-SA"/>
              </w:rPr>
              <w:t>22</w:t>
            </w:r>
          </w:p>
        </w:tc>
        <w:tc>
          <w:tcPr>
            <w:tcW w:w="623" w:type="dxa"/>
            <w:gridSpan w:val="3"/>
            <w:tcBorders>
              <w:top w:val="nil"/>
              <w:left w:val="nil"/>
              <w:bottom w:val="single" w:color="000000" w:sz="6" w:space="0"/>
              <w:right w:val="single" w:color="000000" w:sz="6" w:space="0"/>
            </w:tcBorders>
            <w:noWrap w:val="0"/>
            <w:vAlign w:val="center"/>
          </w:tcPr>
          <w:p w14:paraId="5E063D83">
            <w:pPr>
              <w:keepNext w:val="0"/>
              <w:keepLines w:val="0"/>
              <w:pageBreakBefore w:val="0"/>
              <w:kinsoku/>
              <w:wordWrap/>
              <w:overflowPunct/>
              <w:topLinePunct w:val="0"/>
              <w:bidi w:val="0"/>
              <w:spacing w:line="240" w:lineRule="auto"/>
              <w:jc w:val="center"/>
              <w:rPr>
                <w:rFonts w:hint="eastAsia" w:eastAsia="宋体"/>
                <w:bCs/>
                <w:color w:val="000000"/>
                <w:kern w:val="0"/>
                <w:sz w:val="16"/>
                <w:szCs w:val="16"/>
                <w:lang w:val="en-US" w:eastAsia="zh-CN" w:bidi="ar-SA"/>
              </w:rPr>
            </w:pPr>
          </w:p>
        </w:tc>
        <w:tc>
          <w:tcPr>
            <w:tcW w:w="500" w:type="dxa"/>
            <w:gridSpan w:val="3"/>
            <w:tcBorders>
              <w:top w:val="nil"/>
              <w:left w:val="nil"/>
              <w:bottom w:val="single" w:color="000000" w:sz="6" w:space="0"/>
              <w:right w:val="single" w:color="000000" w:sz="6" w:space="0"/>
            </w:tcBorders>
            <w:noWrap w:val="0"/>
            <w:vAlign w:val="center"/>
          </w:tcPr>
          <w:p w14:paraId="42E492B9">
            <w:pPr>
              <w:keepNext w:val="0"/>
              <w:keepLines w:val="0"/>
              <w:pageBreakBefore w:val="0"/>
              <w:widowControl/>
              <w:kinsoku/>
              <w:wordWrap/>
              <w:overflowPunct/>
              <w:topLinePunct w:val="0"/>
              <w:bidi w:val="0"/>
              <w:spacing w:line="240" w:lineRule="auto"/>
              <w:jc w:val="center"/>
              <w:rPr>
                <w:rFonts w:eastAsia="宋体"/>
                <w:b/>
                <w:bCs/>
                <w:color w:val="000000"/>
                <w:kern w:val="0"/>
                <w:sz w:val="16"/>
                <w:szCs w:val="16"/>
                <w:lang w:val="en-US" w:eastAsia="zh-CN" w:bidi="ar-SA"/>
              </w:rPr>
            </w:pPr>
          </w:p>
        </w:tc>
        <w:tc>
          <w:tcPr>
            <w:tcW w:w="766" w:type="dxa"/>
            <w:gridSpan w:val="4"/>
            <w:tcBorders>
              <w:top w:val="nil"/>
              <w:left w:val="nil"/>
              <w:bottom w:val="single" w:color="000000" w:sz="6" w:space="0"/>
              <w:right w:val="single" w:color="000000" w:sz="6" w:space="0"/>
            </w:tcBorders>
            <w:noWrap w:val="0"/>
            <w:vAlign w:val="center"/>
          </w:tcPr>
          <w:p w14:paraId="4333995F">
            <w:pPr>
              <w:keepNext w:val="0"/>
              <w:keepLines w:val="0"/>
              <w:pageBreakBefore w:val="0"/>
              <w:widowControl/>
              <w:kinsoku/>
              <w:wordWrap/>
              <w:overflowPunct/>
              <w:topLinePunct w:val="0"/>
              <w:bidi w:val="0"/>
              <w:spacing w:line="240" w:lineRule="auto"/>
              <w:jc w:val="center"/>
              <w:rPr>
                <w:rFonts w:eastAsia="宋体"/>
                <w:b/>
                <w:bCs/>
                <w:color w:val="000000"/>
                <w:kern w:val="0"/>
                <w:sz w:val="16"/>
                <w:szCs w:val="16"/>
                <w:lang w:val="en-US" w:eastAsia="zh-CN" w:bidi="ar-SA"/>
              </w:rPr>
            </w:pPr>
          </w:p>
        </w:tc>
        <w:tc>
          <w:tcPr>
            <w:tcW w:w="1613" w:type="dxa"/>
            <w:gridSpan w:val="3"/>
            <w:tcBorders>
              <w:top w:val="nil"/>
              <w:left w:val="nil"/>
              <w:bottom w:val="single" w:color="000000" w:sz="6" w:space="0"/>
              <w:right w:val="single" w:color="000000" w:sz="6" w:space="0"/>
            </w:tcBorders>
            <w:noWrap w:val="0"/>
            <w:vAlign w:val="center"/>
          </w:tcPr>
          <w:p w14:paraId="1053E59E">
            <w:pPr>
              <w:keepNext w:val="0"/>
              <w:keepLines w:val="0"/>
              <w:pageBreakBefore w:val="0"/>
              <w:widowControl/>
              <w:kinsoku/>
              <w:wordWrap/>
              <w:overflowPunct/>
              <w:topLinePunct w:val="0"/>
              <w:bidi w:val="0"/>
              <w:spacing w:line="240" w:lineRule="auto"/>
              <w:jc w:val="center"/>
              <w:rPr>
                <w:rFonts w:eastAsia="等线"/>
                <w:color w:val="000000"/>
                <w:kern w:val="0"/>
                <w:sz w:val="22"/>
                <w:szCs w:val="22"/>
                <w:lang w:val="en-US" w:eastAsia="zh-CN" w:bidi="ar-SA"/>
              </w:rPr>
            </w:pPr>
          </w:p>
        </w:tc>
        <w:tc>
          <w:tcPr>
            <w:tcW w:w="1437" w:type="dxa"/>
            <w:tcBorders>
              <w:top w:val="nil"/>
              <w:left w:val="nil"/>
              <w:bottom w:val="single" w:color="000000" w:sz="6" w:space="0"/>
              <w:right w:val="single" w:color="000000" w:sz="6" w:space="0"/>
            </w:tcBorders>
            <w:noWrap w:val="0"/>
            <w:vAlign w:val="center"/>
          </w:tcPr>
          <w:p w14:paraId="09AA354D">
            <w:pPr>
              <w:keepNext w:val="0"/>
              <w:keepLines w:val="0"/>
              <w:pageBreakBefore w:val="0"/>
              <w:widowControl/>
              <w:kinsoku/>
              <w:wordWrap/>
              <w:overflowPunct/>
              <w:topLinePunct w:val="0"/>
              <w:bidi w:val="0"/>
              <w:spacing w:line="240" w:lineRule="auto"/>
              <w:jc w:val="center"/>
              <w:rPr>
                <w:rFonts w:eastAsia="等线"/>
                <w:color w:val="000000"/>
                <w:kern w:val="0"/>
                <w:sz w:val="22"/>
                <w:szCs w:val="22"/>
                <w:lang w:val="en-US" w:eastAsia="zh-CN" w:bidi="ar-SA"/>
              </w:rPr>
            </w:pPr>
          </w:p>
        </w:tc>
      </w:tr>
      <w:tr w14:paraId="76C54CCD">
        <w:tblPrEx>
          <w:tblCellMar>
            <w:top w:w="0" w:type="dxa"/>
            <w:left w:w="108" w:type="dxa"/>
            <w:bottom w:w="0" w:type="dxa"/>
            <w:right w:w="108" w:type="dxa"/>
          </w:tblCellMar>
        </w:tblPrEx>
        <w:trPr>
          <w:gridAfter w:val="1"/>
          <w:wAfter w:w="2" w:type="dxa"/>
          <w:trHeight w:val="410" w:hRule="atLeast"/>
        </w:trPr>
        <w:tc>
          <w:tcPr>
            <w:tcW w:w="4060" w:type="dxa"/>
            <w:gridSpan w:val="9"/>
            <w:tcBorders>
              <w:top w:val="nil"/>
              <w:left w:val="single" w:color="000000" w:sz="2" w:space="0"/>
              <w:bottom w:val="single" w:color="000000" w:sz="6" w:space="0"/>
              <w:right w:val="single" w:color="000000" w:sz="6" w:space="0"/>
            </w:tcBorders>
            <w:noWrap w:val="0"/>
            <w:vAlign w:val="center"/>
          </w:tcPr>
          <w:p w14:paraId="411D453D">
            <w:pPr>
              <w:widowControl/>
              <w:jc w:val="center"/>
              <w:rPr>
                <w:rFonts w:eastAsia="宋体"/>
                <w:b/>
                <w:bCs/>
                <w:color w:val="000000"/>
                <w:kern w:val="0"/>
                <w:sz w:val="16"/>
                <w:szCs w:val="16"/>
              </w:rPr>
            </w:pPr>
            <w:r>
              <w:rPr>
                <w:rFonts w:eastAsia="宋体"/>
                <w:b/>
                <w:bCs/>
                <w:color w:val="000000"/>
                <w:kern w:val="0"/>
                <w:sz w:val="16"/>
                <w:szCs w:val="16"/>
              </w:rPr>
              <w:t>学分总计、学时总计</w:t>
            </w:r>
          </w:p>
        </w:tc>
        <w:tc>
          <w:tcPr>
            <w:tcW w:w="3345" w:type="dxa"/>
            <w:gridSpan w:val="8"/>
            <w:tcBorders>
              <w:top w:val="nil"/>
              <w:left w:val="nil"/>
              <w:bottom w:val="single" w:color="000000" w:sz="6" w:space="0"/>
              <w:right w:val="single" w:color="auto" w:sz="4" w:space="0"/>
            </w:tcBorders>
            <w:noWrap w:val="0"/>
            <w:vAlign w:val="center"/>
          </w:tcPr>
          <w:p w14:paraId="6454913D">
            <w:pPr>
              <w:keepNext w:val="0"/>
              <w:keepLines w:val="0"/>
              <w:pageBreakBefore w:val="0"/>
              <w:widowControl/>
              <w:kinsoku/>
              <w:wordWrap/>
              <w:overflowPunct/>
              <w:topLinePunct w:val="0"/>
              <w:bidi w:val="0"/>
              <w:spacing w:line="240" w:lineRule="auto"/>
              <w:jc w:val="center"/>
              <w:textAlignment w:val="center"/>
              <w:rPr>
                <w:rFonts w:hint="default" w:eastAsia="等线"/>
                <w:color w:val="000000"/>
                <w:kern w:val="0"/>
                <w:sz w:val="22"/>
                <w:szCs w:val="22"/>
                <w:lang w:val="en-US" w:eastAsia="zh-CN" w:bidi="ar-SA"/>
              </w:rPr>
            </w:pPr>
            <w:r>
              <w:rPr>
                <w:rFonts w:hint="eastAsia" w:eastAsia="等线"/>
                <w:color w:val="000000"/>
                <w:kern w:val="0"/>
                <w:sz w:val="22"/>
                <w:szCs w:val="22"/>
                <w:lang w:val="en-US" w:eastAsia="zh-CN" w:bidi="ar-SA"/>
              </w:rPr>
              <w:t>146</w:t>
            </w:r>
          </w:p>
        </w:tc>
        <w:tc>
          <w:tcPr>
            <w:tcW w:w="6737" w:type="dxa"/>
            <w:gridSpan w:val="18"/>
            <w:tcBorders>
              <w:top w:val="nil"/>
              <w:left w:val="single" w:color="auto" w:sz="4" w:space="0"/>
              <w:bottom w:val="single" w:color="000000" w:sz="6" w:space="0"/>
              <w:right w:val="single" w:color="000000" w:sz="6" w:space="0"/>
            </w:tcBorders>
            <w:noWrap w:val="0"/>
            <w:vAlign w:val="center"/>
          </w:tcPr>
          <w:p w14:paraId="6D5965B1">
            <w:pPr>
              <w:keepNext w:val="0"/>
              <w:keepLines w:val="0"/>
              <w:pageBreakBefore w:val="0"/>
              <w:widowControl/>
              <w:kinsoku/>
              <w:wordWrap/>
              <w:overflowPunct/>
              <w:topLinePunct w:val="0"/>
              <w:bidi w:val="0"/>
              <w:spacing w:line="240" w:lineRule="auto"/>
              <w:jc w:val="center"/>
              <w:textAlignment w:val="center"/>
              <w:rPr>
                <w:rFonts w:hint="default" w:eastAsia="等线"/>
                <w:color w:val="000000"/>
                <w:kern w:val="0"/>
                <w:sz w:val="22"/>
                <w:szCs w:val="22"/>
                <w:lang w:val="en-US" w:eastAsia="zh-CN" w:bidi="ar-SA"/>
              </w:rPr>
            </w:pPr>
            <w:r>
              <w:rPr>
                <w:rFonts w:hint="eastAsia" w:eastAsia="等线"/>
                <w:color w:val="000000"/>
                <w:kern w:val="0"/>
                <w:sz w:val="22"/>
                <w:szCs w:val="22"/>
                <w:lang w:val="en-US" w:eastAsia="zh-CN" w:bidi="ar-SA"/>
              </w:rPr>
              <w:t>2780</w:t>
            </w:r>
          </w:p>
        </w:tc>
      </w:tr>
      <w:tr w14:paraId="5EB9A892">
        <w:tblPrEx>
          <w:tblCellMar>
            <w:top w:w="0" w:type="dxa"/>
            <w:left w:w="108" w:type="dxa"/>
            <w:bottom w:w="0" w:type="dxa"/>
            <w:right w:w="108" w:type="dxa"/>
          </w:tblCellMar>
        </w:tblPrEx>
        <w:trPr>
          <w:gridAfter w:val="1"/>
          <w:wAfter w:w="2" w:type="dxa"/>
          <w:trHeight w:val="410" w:hRule="atLeast"/>
        </w:trPr>
        <w:tc>
          <w:tcPr>
            <w:tcW w:w="4060" w:type="dxa"/>
            <w:gridSpan w:val="9"/>
            <w:tcBorders>
              <w:top w:val="nil"/>
              <w:left w:val="single" w:color="000000" w:sz="2" w:space="0"/>
              <w:bottom w:val="single" w:color="000000" w:sz="6" w:space="0"/>
              <w:right w:val="single" w:color="000000" w:sz="6" w:space="0"/>
            </w:tcBorders>
            <w:noWrap w:val="0"/>
            <w:vAlign w:val="center"/>
          </w:tcPr>
          <w:p w14:paraId="0AD0E048">
            <w:pPr>
              <w:widowControl/>
              <w:jc w:val="center"/>
              <w:rPr>
                <w:rFonts w:eastAsia="宋体"/>
                <w:b/>
                <w:bCs/>
                <w:color w:val="000000"/>
                <w:kern w:val="0"/>
                <w:sz w:val="16"/>
                <w:szCs w:val="16"/>
              </w:rPr>
            </w:pPr>
            <w:r>
              <w:rPr>
                <w:rFonts w:eastAsia="宋体"/>
                <w:b/>
                <w:bCs/>
                <w:color w:val="000000"/>
                <w:kern w:val="0"/>
                <w:sz w:val="16"/>
                <w:szCs w:val="16"/>
              </w:rPr>
              <w:t>选修课程：学分总计、学时总计、占总学时比例</w:t>
            </w:r>
          </w:p>
        </w:tc>
        <w:tc>
          <w:tcPr>
            <w:tcW w:w="3345" w:type="dxa"/>
            <w:gridSpan w:val="8"/>
            <w:tcBorders>
              <w:top w:val="nil"/>
              <w:left w:val="nil"/>
              <w:bottom w:val="single" w:color="000000" w:sz="6" w:space="0"/>
              <w:right w:val="single" w:color="auto" w:sz="4" w:space="0"/>
            </w:tcBorders>
            <w:noWrap w:val="0"/>
            <w:vAlign w:val="center"/>
          </w:tcPr>
          <w:p w14:paraId="603D2276">
            <w:pPr>
              <w:keepNext w:val="0"/>
              <w:keepLines w:val="0"/>
              <w:pageBreakBefore w:val="0"/>
              <w:widowControl/>
              <w:kinsoku/>
              <w:wordWrap/>
              <w:overflowPunct/>
              <w:topLinePunct w:val="0"/>
              <w:bidi w:val="0"/>
              <w:spacing w:line="240" w:lineRule="auto"/>
              <w:jc w:val="center"/>
              <w:textAlignment w:val="center"/>
              <w:rPr>
                <w:rFonts w:hint="default" w:eastAsia="宋体"/>
                <w:b/>
                <w:bCs/>
                <w:color w:val="000000"/>
                <w:kern w:val="0"/>
                <w:sz w:val="16"/>
                <w:szCs w:val="16"/>
                <w:lang w:val="en-US" w:eastAsia="zh-CN" w:bidi="ar-SA"/>
              </w:rPr>
            </w:pPr>
            <w:r>
              <w:rPr>
                <w:rFonts w:hint="eastAsia" w:eastAsia="宋体"/>
                <w:b/>
                <w:bCs/>
                <w:color w:val="000000"/>
                <w:kern w:val="0"/>
                <w:sz w:val="16"/>
                <w:szCs w:val="16"/>
                <w:lang w:val="en-US" w:eastAsia="zh-CN" w:bidi="ar-SA"/>
              </w:rPr>
              <w:t>29</w:t>
            </w:r>
          </w:p>
        </w:tc>
        <w:tc>
          <w:tcPr>
            <w:tcW w:w="3000" w:type="dxa"/>
            <w:gridSpan w:val="11"/>
            <w:tcBorders>
              <w:top w:val="nil"/>
              <w:left w:val="single" w:color="auto" w:sz="4" w:space="0"/>
              <w:bottom w:val="single" w:color="000000" w:sz="6" w:space="0"/>
              <w:right w:val="single" w:color="000000" w:sz="6" w:space="0"/>
            </w:tcBorders>
            <w:noWrap w:val="0"/>
            <w:vAlign w:val="center"/>
          </w:tcPr>
          <w:p w14:paraId="7BCC7355">
            <w:pPr>
              <w:keepNext w:val="0"/>
              <w:keepLines w:val="0"/>
              <w:pageBreakBefore w:val="0"/>
              <w:widowControl/>
              <w:kinsoku/>
              <w:wordWrap/>
              <w:overflowPunct/>
              <w:topLinePunct w:val="0"/>
              <w:bidi w:val="0"/>
              <w:spacing w:line="240" w:lineRule="auto"/>
              <w:jc w:val="center"/>
              <w:textAlignment w:val="center"/>
              <w:rPr>
                <w:rFonts w:hint="default" w:eastAsia="宋体"/>
                <w:b/>
                <w:bCs/>
                <w:color w:val="000000"/>
                <w:kern w:val="0"/>
                <w:sz w:val="16"/>
                <w:szCs w:val="16"/>
                <w:lang w:val="en-US" w:eastAsia="zh-CN" w:bidi="ar-SA"/>
              </w:rPr>
            </w:pPr>
            <w:r>
              <w:rPr>
                <w:rFonts w:hint="eastAsia" w:eastAsia="宋体"/>
                <w:b/>
                <w:bCs/>
                <w:color w:val="000000"/>
                <w:kern w:val="0"/>
                <w:sz w:val="16"/>
                <w:szCs w:val="16"/>
                <w:lang w:val="en-US" w:eastAsia="zh-CN" w:bidi="ar-SA"/>
              </w:rPr>
              <w:t>328</w:t>
            </w:r>
          </w:p>
        </w:tc>
        <w:tc>
          <w:tcPr>
            <w:tcW w:w="3737" w:type="dxa"/>
            <w:gridSpan w:val="7"/>
            <w:tcBorders>
              <w:top w:val="nil"/>
              <w:left w:val="nil"/>
              <w:bottom w:val="single" w:color="000000" w:sz="6" w:space="0"/>
              <w:right w:val="single" w:color="000000" w:sz="6" w:space="0"/>
            </w:tcBorders>
            <w:noWrap w:val="0"/>
            <w:vAlign w:val="center"/>
          </w:tcPr>
          <w:p w14:paraId="4813BC7B">
            <w:pPr>
              <w:keepNext w:val="0"/>
              <w:keepLines w:val="0"/>
              <w:pageBreakBefore w:val="0"/>
              <w:widowControl/>
              <w:kinsoku/>
              <w:wordWrap/>
              <w:overflowPunct/>
              <w:topLinePunct w:val="0"/>
              <w:bidi w:val="0"/>
              <w:spacing w:line="240" w:lineRule="auto"/>
              <w:jc w:val="center"/>
              <w:textAlignment w:val="center"/>
              <w:rPr>
                <w:rFonts w:eastAsia="等线"/>
                <w:color w:val="000000"/>
                <w:kern w:val="0"/>
                <w:sz w:val="22"/>
                <w:szCs w:val="22"/>
                <w:lang w:val="en-US" w:eastAsia="zh-CN" w:bidi="ar-SA"/>
              </w:rPr>
            </w:pPr>
            <w:r>
              <w:rPr>
                <w:rFonts w:hint="eastAsia" w:eastAsia="等线"/>
                <w:color w:val="000000"/>
                <w:kern w:val="0"/>
                <w:sz w:val="22"/>
                <w:szCs w:val="22"/>
                <w:lang w:val="en-US" w:eastAsia="zh-CN"/>
              </w:rPr>
              <w:t>12</w:t>
            </w:r>
            <w:r>
              <w:rPr>
                <w:rFonts w:hint="eastAsia" w:eastAsia="等线"/>
                <w:color w:val="000000"/>
                <w:kern w:val="0"/>
                <w:sz w:val="22"/>
                <w:szCs w:val="22"/>
              </w:rPr>
              <w:t>%</w:t>
            </w:r>
          </w:p>
        </w:tc>
      </w:tr>
      <w:tr w14:paraId="2B39643F">
        <w:tblPrEx>
          <w:tblCellMar>
            <w:top w:w="0" w:type="dxa"/>
            <w:left w:w="108" w:type="dxa"/>
            <w:bottom w:w="0" w:type="dxa"/>
            <w:right w:w="108" w:type="dxa"/>
          </w:tblCellMar>
        </w:tblPrEx>
        <w:trPr>
          <w:gridAfter w:val="1"/>
          <w:wAfter w:w="2" w:type="dxa"/>
          <w:trHeight w:val="410" w:hRule="atLeast"/>
        </w:trPr>
        <w:tc>
          <w:tcPr>
            <w:tcW w:w="4060" w:type="dxa"/>
            <w:gridSpan w:val="9"/>
            <w:tcBorders>
              <w:top w:val="nil"/>
              <w:left w:val="single" w:color="000000" w:sz="2" w:space="0"/>
              <w:bottom w:val="single" w:color="000000" w:sz="12" w:space="0"/>
              <w:right w:val="single" w:color="000000" w:sz="6" w:space="0"/>
            </w:tcBorders>
            <w:noWrap w:val="0"/>
            <w:vAlign w:val="center"/>
          </w:tcPr>
          <w:p w14:paraId="52944F9C">
            <w:pPr>
              <w:widowControl/>
              <w:jc w:val="center"/>
              <w:rPr>
                <w:rFonts w:eastAsia="宋体"/>
                <w:b/>
                <w:bCs/>
                <w:color w:val="000000"/>
                <w:kern w:val="0"/>
                <w:sz w:val="16"/>
                <w:szCs w:val="16"/>
              </w:rPr>
            </w:pPr>
            <w:r>
              <w:rPr>
                <w:rFonts w:eastAsia="宋体"/>
                <w:b/>
                <w:bCs/>
                <w:color w:val="000000"/>
                <w:kern w:val="0"/>
                <w:sz w:val="16"/>
                <w:szCs w:val="16"/>
              </w:rPr>
              <w:t>实践性教学：学时总计、占总学时比例</w:t>
            </w:r>
          </w:p>
        </w:tc>
        <w:tc>
          <w:tcPr>
            <w:tcW w:w="3345" w:type="dxa"/>
            <w:gridSpan w:val="8"/>
            <w:tcBorders>
              <w:top w:val="nil"/>
              <w:left w:val="nil"/>
              <w:bottom w:val="single" w:color="000000" w:sz="12" w:space="0"/>
              <w:right w:val="single" w:color="auto" w:sz="4" w:space="0"/>
            </w:tcBorders>
            <w:noWrap w:val="0"/>
            <w:vAlign w:val="center"/>
          </w:tcPr>
          <w:p w14:paraId="4DCAB917">
            <w:pPr>
              <w:keepNext w:val="0"/>
              <w:keepLines w:val="0"/>
              <w:pageBreakBefore w:val="0"/>
              <w:widowControl/>
              <w:kinsoku/>
              <w:wordWrap/>
              <w:overflowPunct/>
              <w:topLinePunct w:val="0"/>
              <w:bidi w:val="0"/>
              <w:spacing w:line="240" w:lineRule="auto"/>
              <w:jc w:val="center"/>
              <w:textAlignment w:val="center"/>
              <w:rPr>
                <w:rFonts w:hint="default" w:eastAsia="宋体"/>
                <w:b/>
                <w:bCs/>
                <w:color w:val="000000"/>
                <w:kern w:val="0"/>
                <w:sz w:val="16"/>
                <w:szCs w:val="16"/>
                <w:lang w:val="en-US" w:eastAsia="zh-CN" w:bidi="ar-SA"/>
              </w:rPr>
            </w:pPr>
            <w:r>
              <w:rPr>
                <w:rFonts w:hint="eastAsia" w:eastAsia="宋体"/>
                <w:b/>
                <w:bCs/>
                <w:color w:val="000000"/>
                <w:kern w:val="0"/>
                <w:sz w:val="16"/>
                <w:szCs w:val="16"/>
                <w:lang w:val="en-US" w:eastAsia="zh-CN" w:bidi="ar-SA"/>
              </w:rPr>
              <w:t>1682</w:t>
            </w:r>
          </w:p>
        </w:tc>
        <w:tc>
          <w:tcPr>
            <w:tcW w:w="6737" w:type="dxa"/>
            <w:gridSpan w:val="18"/>
            <w:tcBorders>
              <w:top w:val="nil"/>
              <w:left w:val="single" w:color="auto" w:sz="4" w:space="0"/>
              <w:bottom w:val="single" w:color="000000" w:sz="12" w:space="0"/>
              <w:right w:val="single" w:color="000000" w:sz="6" w:space="0"/>
            </w:tcBorders>
            <w:noWrap w:val="0"/>
            <w:vAlign w:val="center"/>
          </w:tcPr>
          <w:p w14:paraId="3840631B">
            <w:pPr>
              <w:keepNext w:val="0"/>
              <w:keepLines w:val="0"/>
              <w:pageBreakBefore w:val="0"/>
              <w:widowControl/>
              <w:kinsoku/>
              <w:wordWrap/>
              <w:overflowPunct/>
              <w:topLinePunct w:val="0"/>
              <w:bidi w:val="0"/>
              <w:spacing w:line="240" w:lineRule="auto"/>
              <w:jc w:val="center"/>
              <w:textAlignment w:val="center"/>
              <w:rPr>
                <w:rFonts w:eastAsia="等线"/>
                <w:color w:val="000000"/>
                <w:kern w:val="0"/>
                <w:sz w:val="22"/>
                <w:szCs w:val="22"/>
                <w:lang w:val="en-US" w:eastAsia="zh-CN" w:bidi="ar-SA"/>
              </w:rPr>
            </w:pPr>
            <w:r>
              <w:rPr>
                <w:rFonts w:hint="eastAsia" w:eastAsia="等线"/>
                <w:color w:val="000000"/>
                <w:kern w:val="0"/>
                <w:sz w:val="22"/>
                <w:szCs w:val="22"/>
              </w:rPr>
              <w:t>6</w:t>
            </w:r>
            <w:r>
              <w:rPr>
                <w:rFonts w:hint="eastAsia" w:eastAsia="等线"/>
                <w:color w:val="000000"/>
                <w:kern w:val="0"/>
                <w:sz w:val="22"/>
                <w:szCs w:val="22"/>
                <w:lang w:val="en-US" w:eastAsia="zh-CN"/>
              </w:rPr>
              <w:t>1</w:t>
            </w:r>
            <w:r>
              <w:rPr>
                <w:rFonts w:hint="eastAsia" w:eastAsia="等线"/>
                <w:color w:val="000000"/>
                <w:kern w:val="0"/>
                <w:sz w:val="22"/>
                <w:szCs w:val="22"/>
              </w:rPr>
              <w:t>%</w:t>
            </w:r>
          </w:p>
        </w:tc>
      </w:tr>
    </w:tbl>
    <w:p w14:paraId="16D6E6AD">
      <w:pPr>
        <w:pStyle w:val="30"/>
        <w:shd w:val="clear" w:color="auto" w:fill="FFFFFF"/>
        <w:spacing w:before="0" w:after="0" w:line="600" w:lineRule="exact"/>
        <w:ind w:firstLine="562" w:firstLineChars="200"/>
        <w:rPr>
          <w:rFonts w:ascii="Times New Roman" w:hAnsi="Times New Roman" w:eastAsia="楷体" w:cs="Times New Roman"/>
          <w:b/>
          <w:color w:val="000000"/>
          <w:sz w:val="28"/>
          <w:szCs w:val="28"/>
        </w:rPr>
        <w:sectPr>
          <w:footnotePr>
            <w:pos w:val="beneathText"/>
          </w:footnotePr>
          <w:pgSz w:w="16838" w:h="11906" w:orient="landscape"/>
          <w:pgMar w:top="1474" w:right="1701" w:bottom="1587" w:left="1417" w:header="720" w:footer="992" w:gutter="0"/>
          <w:pgBorders>
            <w:top w:val="none" w:sz="0" w:space="0"/>
            <w:left w:val="none" w:sz="0" w:space="0"/>
            <w:bottom w:val="none" w:sz="0" w:space="0"/>
            <w:right w:val="none" w:sz="0" w:space="0"/>
          </w:pgBorders>
          <w:pgNumType w:fmt="decimal"/>
          <w:cols w:space="720" w:num="1"/>
          <w:docGrid w:linePitch="312" w:charSpace="0"/>
        </w:sectPr>
      </w:pPr>
    </w:p>
    <w:p w14:paraId="59E8892F">
      <w:pPr>
        <w:pStyle w:val="30"/>
        <w:shd w:val="clear" w:color="auto" w:fill="auto"/>
        <w:spacing w:before="0" w:after="0" w:line="320" w:lineRule="atLeast"/>
        <w:ind w:firstLine="562" w:firstLineChars="200"/>
        <w:rPr>
          <w:rFonts w:ascii="Times New Roman" w:hAnsi="Times New Roman" w:eastAsia="楷体" w:cs="Times New Roman"/>
          <w:b/>
          <w:color w:val="000000"/>
          <w:sz w:val="28"/>
          <w:szCs w:val="28"/>
        </w:rPr>
      </w:pPr>
      <w:r>
        <w:rPr>
          <w:rFonts w:ascii="Times New Roman" w:hAnsi="Times New Roman" w:eastAsia="楷体" w:cs="Times New Roman"/>
          <w:b/>
          <w:color w:val="000000"/>
          <w:sz w:val="28"/>
          <w:szCs w:val="28"/>
        </w:rPr>
        <w:t>（二）教学周分配</w:t>
      </w:r>
    </w:p>
    <w:p w14:paraId="078D265B">
      <w:pPr>
        <w:pStyle w:val="30"/>
        <w:shd w:val="clear" w:color="auto" w:fill="auto"/>
        <w:spacing w:before="0" w:after="0" w:line="320" w:lineRule="atLeast"/>
        <w:jc w:val="center"/>
        <w:rPr>
          <w:rFonts w:ascii="Times New Roman" w:hAnsi="Times New Roman" w:eastAsia="仿宋" w:cs="Times New Roman"/>
          <w:bCs/>
          <w:color w:val="000000"/>
          <w:sz w:val="28"/>
          <w:szCs w:val="28"/>
        </w:rPr>
      </w:pPr>
      <w:r>
        <w:rPr>
          <w:rFonts w:ascii="Times New Roman" w:hAnsi="Times New Roman" w:eastAsia="仿宋" w:cs="Times New Roman"/>
          <w:bCs/>
          <w:color w:val="000000"/>
          <w:sz w:val="28"/>
          <w:szCs w:val="28"/>
        </w:rPr>
        <w:t>表10   教学周分配表</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08"/>
        <w:gridCol w:w="905"/>
        <w:gridCol w:w="1017"/>
        <w:gridCol w:w="1017"/>
        <w:gridCol w:w="1015"/>
        <w:gridCol w:w="1016"/>
        <w:gridCol w:w="1017"/>
        <w:gridCol w:w="1045"/>
      </w:tblGrid>
      <w:tr w14:paraId="15D2C2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1908" w:type="dxa"/>
            <w:vMerge w:val="restart"/>
            <w:noWrap w:val="0"/>
            <w:vAlign w:val="center"/>
          </w:tcPr>
          <w:p w14:paraId="469ACB2F">
            <w:pPr>
              <w:shd w:val="clear" w:color="auto" w:fill="auto"/>
              <w:adjustRightInd w:val="0"/>
              <w:snapToGrid w:val="0"/>
              <w:ind w:firstLine="482" w:firstLineChars="20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项目</w:t>
            </w:r>
          </w:p>
          <w:p w14:paraId="48FE6C47">
            <w:pPr>
              <w:shd w:val="clear" w:color="auto" w:fill="auto"/>
              <w:adjustRightInd w:val="0"/>
              <w:snapToGrid w:val="0"/>
              <w:ind w:firstLine="482" w:firstLineChars="20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周数</w:t>
            </w:r>
          </w:p>
          <w:p w14:paraId="29AD3B8B">
            <w:pPr>
              <w:shd w:val="clear" w:color="auto" w:fill="auto"/>
              <w:adjustRightInd w:val="0"/>
              <w:snapToGrid w:val="0"/>
              <w:spacing w:line="320" w:lineRule="atLeast"/>
              <w:ind w:firstLine="482" w:firstLineChars="20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学期</w:t>
            </w:r>
          </w:p>
        </w:tc>
        <w:tc>
          <w:tcPr>
            <w:tcW w:w="1922" w:type="dxa"/>
            <w:gridSpan w:val="2"/>
            <w:tcBorders>
              <w:bottom w:val="single" w:color="auto" w:sz="4" w:space="0"/>
              <w:right w:val="single" w:color="auto" w:sz="4" w:space="0"/>
            </w:tcBorders>
            <w:noWrap w:val="0"/>
            <w:vAlign w:val="center"/>
          </w:tcPr>
          <w:p w14:paraId="697D7501">
            <w:pPr>
              <w:shd w:val="clear" w:color="auto" w:fill="auto"/>
              <w:spacing w:line="32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第一学年</w:t>
            </w:r>
          </w:p>
        </w:tc>
        <w:tc>
          <w:tcPr>
            <w:tcW w:w="2032" w:type="dxa"/>
            <w:gridSpan w:val="2"/>
            <w:tcBorders>
              <w:left w:val="single" w:color="auto" w:sz="4" w:space="0"/>
              <w:bottom w:val="single" w:color="auto" w:sz="4" w:space="0"/>
              <w:right w:val="single" w:color="auto" w:sz="4" w:space="0"/>
            </w:tcBorders>
            <w:noWrap w:val="0"/>
            <w:vAlign w:val="center"/>
          </w:tcPr>
          <w:p w14:paraId="10FC8A7A">
            <w:pPr>
              <w:shd w:val="clear" w:color="auto" w:fill="auto"/>
              <w:spacing w:line="32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第二学年</w:t>
            </w:r>
          </w:p>
        </w:tc>
        <w:tc>
          <w:tcPr>
            <w:tcW w:w="2033" w:type="dxa"/>
            <w:gridSpan w:val="2"/>
            <w:tcBorders>
              <w:left w:val="single" w:color="auto" w:sz="4" w:space="0"/>
              <w:bottom w:val="single" w:color="auto" w:sz="4" w:space="0"/>
            </w:tcBorders>
            <w:noWrap w:val="0"/>
            <w:vAlign w:val="center"/>
          </w:tcPr>
          <w:p w14:paraId="13BE6846">
            <w:pPr>
              <w:shd w:val="clear" w:color="auto" w:fill="auto"/>
              <w:spacing w:line="32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第三学年</w:t>
            </w:r>
          </w:p>
        </w:tc>
        <w:tc>
          <w:tcPr>
            <w:tcW w:w="1045" w:type="dxa"/>
            <w:vMerge w:val="restart"/>
            <w:noWrap w:val="0"/>
            <w:vAlign w:val="center"/>
          </w:tcPr>
          <w:p w14:paraId="49C3A24C">
            <w:pPr>
              <w:shd w:val="clear" w:color="auto" w:fill="auto"/>
              <w:adjustRightInd w:val="0"/>
              <w:snapToGrid w:val="0"/>
              <w:spacing w:line="32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合计</w:t>
            </w:r>
          </w:p>
          <w:p w14:paraId="7FA79C26">
            <w:pPr>
              <w:shd w:val="clear" w:color="auto" w:fill="auto"/>
              <w:adjustRightInd w:val="0"/>
              <w:snapToGrid w:val="0"/>
              <w:spacing w:line="32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周数</w:t>
            </w:r>
          </w:p>
        </w:tc>
      </w:tr>
      <w:tr w14:paraId="47B9A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908" w:type="dxa"/>
            <w:vMerge w:val="continue"/>
            <w:noWrap w:val="0"/>
            <w:vAlign w:val="center"/>
          </w:tcPr>
          <w:p w14:paraId="7F6F77E7">
            <w:pPr>
              <w:shd w:val="clear" w:color="auto" w:fill="auto"/>
              <w:adjustRightInd w:val="0"/>
              <w:snapToGrid w:val="0"/>
              <w:spacing w:line="320" w:lineRule="atLeast"/>
              <w:rPr>
                <w:rFonts w:hint="eastAsia" w:ascii="仿宋" w:hAnsi="仿宋" w:eastAsia="仿宋" w:cs="仿宋"/>
                <w:b/>
                <w:bCs/>
                <w:color w:val="000000"/>
                <w:sz w:val="24"/>
                <w:szCs w:val="24"/>
              </w:rPr>
            </w:pPr>
          </w:p>
        </w:tc>
        <w:tc>
          <w:tcPr>
            <w:tcW w:w="905" w:type="dxa"/>
            <w:tcBorders>
              <w:top w:val="single" w:color="auto" w:sz="4" w:space="0"/>
            </w:tcBorders>
            <w:noWrap w:val="0"/>
            <w:vAlign w:val="center"/>
          </w:tcPr>
          <w:p w14:paraId="65DFB123">
            <w:pPr>
              <w:pStyle w:val="33"/>
              <w:shd w:val="clear" w:color="auto" w:fill="auto"/>
              <w:adjustRightInd w:val="0"/>
              <w:snapToGrid w:val="0"/>
              <w:spacing w:before="0" w:line="320" w:lineRule="atLeast"/>
              <w:rPr>
                <w:rFonts w:hint="eastAsia" w:ascii="仿宋" w:hAnsi="仿宋" w:eastAsia="仿宋" w:cs="仿宋"/>
                <w:b/>
                <w:bCs/>
                <w:color w:val="000000"/>
                <w:sz w:val="24"/>
              </w:rPr>
            </w:pPr>
            <w:r>
              <w:rPr>
                <w:rFonts w:hint="eastAsia" w:ascii="仿宋" w:hAnsi="仿宋" w:eastAsia="仿宋" w:cs="仿宋"/>
                <w:b/>
                <w:bCs/>
                <w:color w:val="000000"/>
                <w:sz w:val="24"/>
              </w:rPr>
              <w:t>一</w:t>
            </w:r>
          </w:p>
        </w:tc>
        <w:tc>
          <w:tcPr>
            <w:tcW w:w="1017" w:type="dxa"/>
            <w:tcBorders>
              <w:top w:val="single" w:color="auto" w:sz="4" w:space="0"/>
              <w:right w:val="single" w:color="auto" w:sz="4" w:space="0"/>
            </w:tcBorders>
            <w:noWrap w:val="0"/>
            <w:vAlign w:val="center"/>
          </w:tcPr>
          <w:p w14:paraId="610ECBC6">
            <w:pPr>
              <w:shd w:val="clear" w:color="auto" w:fill="auto"/>
              <w:adjustRightInd w:val="0"/>
              <w:snapToGrid w:val="0"/>
              <w:spacing w:line="32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二</w:t>
            </w:r>
          </w:p>
        </w:tc>
        <w:tc>
          <w:tcPr>
            <w:tcW w:w="1017" w:type="dxa"/>
            <w:tcBorders>
              <w:top w:val="single" w:color="auto" w:sz="4" w:space="0"/>
              <w:left w:val="single" w:color="auto" w:sz="4" w:space="0"/>
              <w:right w:val="single" w:color="auto" w:sz="4" w:space="0"/>
            </w:tcBorders>
            <w:noWrap w:val="0"/>
            <w:vAlign w:val="center"/>
          </w:tcPr>
          <w:p w14:paraId="323024D3">
            <w:pPr>
              <w:shd w:val="clear" w:color="auto" w:fill="auto"/>
              <w:adjustRightInd w:val="0"/>
              <w:snapToGrid w:val="0"/>
              <w:spacing w:line="32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三</w:t>
            </w:r>
          </w:p>
        </w:tc>
        <w:tc>
          <w:tcPr>
            <w:tcW w:w="1015" w:type="dxa"/>
            <w:tcBorders>
              <w:top w:val="single" w:color="auto" w:sz="4" w:space="0"/>
              <w:left w:val="single" w:color="auto" w:sz="4" w:space="0"/>
              <w:right w:val="single" w:color="auto" w:sz="4" w:space="0"/>
            </w:tcBorders>
            <w:noWrap w:val="0"/>
            <w:vAlign w:val="center"/>
          </w:tcPr>
          <w:p w14:paraId="4D13957B">
            <w:pPr>
              <w:shd w:val="clear" w:color="auto" w:fill="auto"/>
              <w:adjustRightInd w:val="0"/>
              <w:snapToGrid w:val="0"/>
              <w:spacing w:line="32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四</w:t>
            </w:r>
          </w:p>
        </w:tc>
        <w:tc>
          <w:tcPr>
            <w:tcW w:w="1016" w:type="dxa"/>
            <w:tcBorders>
              <w:top w:val="single" w:color="auto" w:sz="4" w:space="0"/>
              <w:left w:val="single" w:color="auto" w:sz="4" w:space="0"/>
            </w:tcBorders>
            <w:noWrap w:val="0"/>
            <w:vAlign w:val="center"/>
          </w:tcPr>
          <w:p w14:paraId="290837F6">
            <w:pPr>
              <w:shd w:val="clear" w:color="auto" w:fill="auto"/>
              <w:adjustRightInd w:val="0"/>
              <w:snapToGrid w:val="0"/>
              <w:spacing w:line="32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五</w:t>
            </w:r>
          </w:p>
        </w:tc>
        <w:tc>
          <w:tcPr>
            <w:tcW w:w="1017" w:type="dxa"/>
            <w:tcBorders>
              <w:top w:val="single" w:color="auto" w:sz="4" w:space="0"/>
            </w:tcBorders>
            <w:noWrap w:val="0"/>
            <w:vAlign w:val="center"/>
          </w:tcPr>
          <w:p w14:paraId="5CA04752">
            <w:pPr>
              <w:shd w:val="clear" w:color="auto" w:fill="auto"/>
              <w:adjustRightInd w:val="0"/>
              <w:snapToGrid w:val="0"/>
              <w:spacing w:line="32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六</w:t>
            </w:r>
          </w:p>
        </w:tc>
        <w:tc>
          <w:tcPr>
            <w:tcW w:w="1045" w:type="dxa"/>
            <w:vMerge w:val="continue"/>
            <w:noWrap w:val="0"/>
            <w:vAlign w:val="center"/>
          </w:tcPr>
          <w:p w14:paraId="460A0727">
            <w:pPr>
              <w:shd w:val="clear" w:color="auto" w:fill="auto"/>
              <w:adjustRightInd w:val="0"/>
              <w:snapToGrid w:val="0"/>
              <w:spacing w:line="320" w:lineRule="atLeast"/>
              <w:jc w:val="center"/>
              <w:rPr>
                <w:rFonts w:hint="eastAsia" w:ascii="仿宋" w:hAnsi="仿宋" w:eastAsia="仿宋" w:cs="仿宋"/>
                <w:color w:val="000000"/>
                <w:sz w:val="24"/>
                <w:szCs w:val="24"/>
              </w:rPr>
            </w:pPr>
          </w:p>
        </w:tc>
      </w:tr>
      <w:tr w14:paraId="2008C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908" w:type="dxa"/>
            <w:noWrap w:val="0"/>
            <w:vAlign w:val="center"/>
          </w:tcPr>
          <w:p w14:paraId="064148AA">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课程教学</w:t>
            </w:r>
          </w:p>
        </w:tc>
        <w:tc>
          <w:tcPr>
            <w:tcW w:w="905" w:type="dxa"/>
            <w:noWrap w:val="0"/>
            <w:vAlign w:val="center"/>
          </w:tcPr>
          <w:p w14:paraId="447D479C">
            <w:pPr>
              <w:shd w:val="clear" w:color="auto" w:fill="auto"/>
              <w:adjustRightInd w:val="0"/>
              <w:snapToGrid w:val="0"/>
              <w:spacing w:line="320" w:lineRule="atLeas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15</w:t>
            </w:r>
          </w:p>
        </w:tc>
        <w:tc>
          <w:tcPr>
            <w:tcW w:w="1017" w:type="dxa"/>
            <w:tcBorders>
              <w:right w:val="single" w:color="auto" w:sz="4" w:space="0"/>
            </w:tcBorders>
            <w:noWrap w:val="0"/>
            <w:vAlign w:val="center"/>
          </w:tcPr>
          <w:p w14:paraId="3363A12B">
            <w:pPr>
              <w:shd w:val="clear" w:color="auto" w:fill="auto"/>
              <w:adjustRightInd w:val="0"/>
              <w:snapToGrid w:val="0"/>
              <w:spacing w:line="320" w:lineRule="atLeas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18</w:t>
            </w:r>
          </w:p>
        </w:tc>
        <w:tc>
          <w:tcPr>
            <w:tcW w:w="1017" w:type="dxa"/>
            <w:tcBorders>
              <w:left w:val="single" w:color="auto" w:sz="4" w:space="0"/>
              <w:right w:val="single" w:color="auto" w:sz="4" w:space="0"/>
            </w:tcBorders>
            <w:noWrap w:val="0"/>
            <w:vAlign w:val="center"/>
          </w:tcPr>
          <w:p w14:paraId="0D6BB7AD">
            <w:pPr>
              <w:shd w:val="clear" w:color="auto" w:fill="auto"/>
              <w:adjustRightInd w:val="0"/>
              <w:snapToGrid w:val="0"/>
              <w:spacing w:line="320" w:lineRule="atLeas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18</w:t>
            </w:r>
          </w:p>
        </w:tc>
        <w:tc>
          <w:tcPr>
            <w:tcW w:w="1015" w:type="dxa"/>
            <w:tcBorders>
              <w:left w:val="single" w:color="auto" w:sz="4" w:space="0"/>
              <w:right w:val="single" w:color="auto" w:sz="4" w:space="0"/>
            </w:tcBorders>
            <w:noWrap w:val="0"/>
            <w:vAlign w:val="center"/>
          </w:tcPr>
          <w:p w14:paraId="01289102">
            <w:pPr>
              <w:shd w:val="clear" w:color="auto" w:fill="auto"/>
              <w:adjustRightInd w:val="0"/>
              <w:snapToGrid w:val="0"/>
              <w:spacing w:line="320" w:lineRule="atLeas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17</w:t>
            </w:r>
          </w:p>
        </w:tc>
        <w:tc>
          <w:tcPr>
            <w:tcW w:w="1016" w:type="dxa"/>
            <w:tcBorders>
              <w:left w:val="single" w:color="auto" w:sz="4" w:space="0"/>
            </w:tcBorders>
            <w:noWrap w:val="0"/>
            <w:vAlign w:val="center"/>
          </w:tcPr>
          <w:p w14:paraId="23B354CD">
            <w:pPr>
              <w:shd w:val="clear" w:color="auto" w:fill="auto"/>
              <w:adjustRightInd w:val="0"/>
              <w:snapToGrid w:val="0"/>
              <w:spacing w:line="320" w:lineRule="atLeas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0</w:t>
            </w:r>
          </w:p>
        </w:tc>
        <w:tc>
          <w:tcPr>
            <w:tcW w:w="1017" w:type="dxa"/>
            <w:noWrap w:val="0"/>
            <w:vAlign w:val="center"/>
          </w:tcPr>
          <w:p w14:paraId="3FCC0721">
            <w:pPr>
              <w:shd w:val="clear" w:color="auto" w:fill="auto"/>
              <w:adjustRightInd w:val="0"/>
              <w:snapToGrid w:val="0"/>
              <w:spacing w:line="320" w:lineRule="atLeas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0</w:t>
            </w:r>
          </w:p>
        </w:tc>
        <w:tc>
          <w:tcPr>
            <w:tcW w:w="1045" w:type="dxa"/>
            <w:noWrap w:val="0"/>
            <w:vAlign w:val="center"/>
          </w:tcPr>
          <w:p w14:paraId="2885DF49">
            <w:pPr>
              <w:shd w:val="clear" w:color="auto" w:fill="auto"/>
              <w:adjustRightInd w:val="0"/>
              <w:snapToGrid w:val="0"/>
              <w:spacing w:line="320" w:lineRule="atLeas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68</w:t>
            </w:r>
          </w:p>
        </w:tc>
      </w:tr>
      <w:tr w14:paraId="6582A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908" w:type="dxa"/>
            <w:noWrap w:val="0"/>
            <w:vAlign w:val="center"/>
          </w:tcPr>
          <w:p w14:paraId="1D044E46">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入学教育与军训</w:t>
            </w:r>
          </w:p>
        </w:tc>
        <w:tc>
          <w:tcPr>
            <w:tcW w:w="905" w:type="dxa"/>
            <w:noWrap w:val="0"/>
            <w:vAlign w:val="center"/>
          </w:tcPr>
          <w:p w14:paraId="43B56FE9">
            <w:pPr>
              <w:shd w:val="clear" w:color="auto" w:fill="auto"/>
              <w:adjustRightInd w:val="0"/>
              <w:snapToGrid w:val="0"/>
              <w:spacing w:line="320" w:lineRule="atLeast"/>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p>
        </w:tc>
        <w:tc>
          <w:tcPr>
            <w:tcW w:w="1017" w:type="dxa"/>
            <w:tcBorders>
              <w:right w:val="single" w:color="auto" w:sz="4" w:space="0"/>
            </w:tcBorders>
            <w:noWrap w:val="0"/>
            <w:vAlign w:val="center"/>
          </w:tcPr>
          <w:p w14:paraId="2D3266F9">
            <w:pPr>
              <w:shd w:val="clear" w:color="auto" w:fill="auto"/>
              <w:adjustRightInd w:val="0"/>
              <w:snapToGrid w:val="0"/>
              <w:spacing w:line="320" w:lineRule="atLeast"/>
              <w:jc w:val="center"/>
              <w:rPr>
                <w:rFonts w:hint="eastAsia" w:ascii="仿宋" w:hAnsi="仿宋" w:eastAsia="仿宋" w:cs="仿宋"/>
                <w:color w:val="000000"/>
                <w:sz w:val="24"/>
                <w:szCs w:val="24"/>
                <w:highlight w:val="none"/>
              </w:rPr>
            </w:pPr>
          </w:p>
        </w:tc>
        <w:tc>
          <w:tcPr>
            <w:tcW w:w="1017" w:type="dxa"/>
            <w:tcBorders>
              <w:left w:val="single" w:color="auto" w:sz="4" w:space="0"/>
              <w:right w:val="single" w:color="auto" w:sz="4" w:space="0"/>
            </w:tcBorders>
            <w:noWrap w:val="0"/>
            <w:vAlign w:val="center"/>
          </w:tcPr>
          <w:p w14:paraId="7FE681FE">
            <w:pPr>
              <w:shd w:val="clear" w:color="auto" w:fill="auto"/>
              <w:adjustRightInd w:val="0"/>
              <w:snapToGrid w:val="0"/>
              <w:spacing w:line="320" w:lineRule="atLeast"/>
              <w:jc w:val="center"/>
              <w:rPr>
                <w:rFonts w:hint="eastAsia" w:ascii="仿宋" w:hAnsi="仿宋" w:eastAsia="仿宋" w:cs="仿宋"/>
                <w:color w:val="000000"/>
                <w:sz w:val="24"/>
                <w:szCs w:val="24"/>
                <w:highlight w:val="none"/>
              </w:rPr>
            </w:pPr>
          </w:p>
        </w:tc>
        <w:tc>
          <w:tcPr>
            <w:tcW w:w="1015" w:type="dxa"/>
            <w:tcBorders>
              <w:left w:val="single" w:color="auto" w:sz="4" w:space="0"/>
              <w:right w:val="single" w:color="auto" w:sz="4" w:space="0"/>
            </w:tcBorders>
            <w:noWrap w:val="0"/>
            <w:vAlign w:val="center"/>
          </w:tcPr>
          <w:p w14:paraId="0A3D0C5E">
            <w:pPr>
              <w:shd w:val="clear" w:color="auto" w:fill="auto"/>
              <w:adjustRightInd w:val="0"/>
              <w:snapToGrid w:val="0"/>
              <w:spacing w:line="320" w:lineRule="atLeast"/>
              <w:jc w:val="center"/>
              <w:rPr>
                <w:rFonts w:hint="eastAsia" w:ascii="仿宋" w:hAnsi="仿宋" w:eastAsia="仿宋" w:cs="仿宋"/>
                <w:color w:val="000000"/>
                <w:sz w:val="24"/>
                <w:szCs w:val="24"/>
                <w:highlight w:val="none"/>
              </w:rPr>
            </w:pPr>
          </w:p>
        </w:tc>
        <w:tc>
          <w:tcPr>
            <w:tcW w:w="1016" w:type="dxa"/>
            <w:tcBorders>
              <w:left w:val="single" w:color="auto" w:sz="4" w:space="0"/>
            </w:tcBorders>
            <w:noWrap w:val="0"/>
            <w:vAlign w:val="center"/>
          </w:tcPr>
          <w:p w14:paraId="6CAEBE7B">
            <w:pPr>
              <w:shd w:val="clear" w:color="auto" w:fill="auto"/>
              <w:adjustRightInd w:val="0"/>
              <w:snapToGrid w:val="0"/>
              <w:spacing w:line="320" w:lineRule="atLeast"/>
              <w:jc w:val="center"/>
              <w:rPr>
                <w:rFonts w:hint="eastAsia" w:ascii="仿宋" w:hAnsi="仿宋" w:eastAsia="仿宋" w:cs="仿宋"/>
                <w:color w:val="000000"/>
                <w:sz w:val="24"/>
                <w:szCs w:val="24"/>
                <w:highlight w:val="none"/>
              </w:rPr>
            </w:pPr>
          </w:p>
        </w:tc>
        <w:tc>
          <w:tcPr>
            <w:tcW w:w="1017" w:type="dxa"/>
            <w:noWrap w:val="0"/>
            <w:vAlign w:val="center"/>
          </w:tcPr>
          <w:p w14:paraId="545CB623">
            <w:pPr>
              <w:shd w:val="clear" w:color="auto" w:fill="auto"/>
              <w:adjustRightInd w:val="0"/>
              <w:snapToGrid w:val="0"/>
              <w:spacing w:line="320" w:lineRule="atLeast"/>
              <w:jc w:val="center"/>
              <w:rPr>
                <w:rFonts w:hint="eastAsia" w:ascii="仿宋" w:hAnsi="仿宋" w:eastAsia="仿宋" w:cs="仿宋"/>
                <w:color w:val="000000"/>
                <w:sz w:val="24"/>
                <w:szCs w:val="24"/>
                <w:highlight w:val="none"/>
              </w:rPr>
            </w:pPr>
          </w:p>
        </w:tc>
        <w:tc>
          <w:tcPr>
            <w:tcW w:w="1045" w:type="dxa"/>
            <w:noWrap w:val="0"/>
            <w:vAlign w:val="center"/>
          </w:tcPr>
          <w:p w14:paraId="4914001E">
            <w:pPr>
              <w:shd w:val="clear" w:color="auto" w:fill="auto"/>
              <w:adjustRightInd w:val="0"/>
              <w:snapToGrid w:val="0"/>
              <w:spacing w:line="320" w:lineRule="atLeast"/>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p>
        </w:tc>
      </w:tr>
      <w:tr w14:paraId="73778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908" w:type="dxa"/>
            <w:noWrap w:val="0"/>
            <w:vAlign w:val="center"/>
          </w:tcPr>
          <w:p w14:paraId="116AE628">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劳动教育</w:t>
            </w:r>
          </w:p>
        </w:tc>
        <w:tc>
          <w:tcPr>
            <w:tcW w:w="5987" w:type="dxa"/>
            <w:gridSpan w:val="6"/>
            <w:noWrap w:val="0"/>
            <w:vAlign w:val="center"/>
          </w:tcPr>
          <w:p w14:paraId="3F941C50">
            <w:pPr>
              <w:shd w:val="clear" w:color="auto" w:fill="auto"/>
              <w:adjustRightInd w:val="0"/>
              <w:snapToGrid w:val="0"/>
              <w:spacing w:line="320" w:lineRule="atLeast"/>
              <w:jc w:val="left"/>
              <w:rPr>
                <w:rFonts w:hint="eastAsia" w:ascii="仿宋" w:hAnsi="仿宋" w:eastAsia="仿宋" w:cs="仿宋"/>
                <w:color w:val="000000"/>
                <w:sz w:val="24"/>
                <w:szCs w:val="24"/>
              </w:rPr>
            </w:pPr>
            <w:r>
              <w:rPr>
                <w:rFonts w:hint="eastAsia" w:ascii="仿宋" w:hAnsi="仿宋" w:eastAsia="仿宋" w:cs="仿宋"/>
                <w:sz w:val="24"/>
                <w:szCs w:val="24"/>
              </w:rPr>
              <w:t>劳动教育实践</w:t>
            </w:r>
            <w:r>
              <w:rPr>
                <w:rFonts w:hint="eastAsia" w:ascii="仿宋" w:hAnsi="仿宋" w:eastAsia="仿宋" w:cs="仿宋"/>
                <w:sz w:val="24"/>
                <w:szCs w:val="24"/>
                <w:lang w:val="en-US" w:eastAsia="zh-CN"/>
              </w:rPr>
              <w:t>以劳动教育周形式完成，</w:t>
            </w:r>
            <w:r>
              <w:rPr>
                <w:rFonts w:hint="eastAsia" w:ascii="仿宋" w:hAnsi="仿宋" w:eastAsia="仿宋" w:cs="仿宋"/>
                <w:sz w:val="24"/>
                <w:szCs w:val="24"/>
              </w:rPr>
              <w:t>每学</w:t>
            </w:r>
            <w:r>
              <w:rPr>
                <w:rFonts w:hint="eastAsia" w:ascii="仿宋" w:hAnsi="仿宋" w:eastAsia="仿宋" w:cs="仿宋"/>
                <w:sz w:val="24"/>
                <w:szCs w:val="24"/>
                <w:lang w:val="en-US" w:eastAsia="zh-CN"/>
              </w:rPr>
              <w:t>年开展1次，时长1周</w:t>
            </w:r>
            <w:r>
              <w:rPr>
                <w:rFonts w:hint="eastAsia" w:ascii="仿宋" w:hAnsi="仿宋" w:eastAsia="仿宋" w:cs="仿宋"/>
                <w:sz w:val="24"/>
                <w:szCs w:val="24"/>
              </w:rPr>
              <w:t>，不计入学期总周数中。</w:t>
            </w:r>
          </w:p>
        </w:tc>
        <w:tc>
          <w:tcPr>
            <w:tcW w:w="1045" w:type="dxa"/>
            <w:noWrap w:val="0"/>
            <w:vAlign w:val="center"/>
          </w:tcPr>
          <w:p w14:paraId="1FBD3EDB">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63374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908" w:type="dxa"/>
            <w:noWrap w:val="0"/>
            <w:vAlign w:val="center"/>
          </w:tcPr>
          <w:p w14:paraId="19F33EA6">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综合实训</w:t>
            </w:r>
          </w:p>
        </w:tc>
        <w:tc>
          <w:tcPr>
            <w:tcW w:w="905" w:type="dxa"/>
            <w:noWrap w:val="0"/>
            <w:vAlign w:val="center"/>
          </w:tcPr>
          <w:p w14:paraId="26A9D079">
            <w:pPr>
              <w:shd w:val="clear" w:color="auto" w:fill="auto"/>
              <w:adjustRightInd w:val="0"/>
              <w:snapToGrid w:val="0"/>
              <w:spacing w:line="320" w:lineRule="atLeast"/>
              <w:jc w:val="center"/>
              <w:rPr>
                <w:rFonts w:hint="eastAsia" w:ascii="仿宋" w:hAnsi="仿宋" w:eastAsia="仿宋" w:cs="仿宋"/>
                <w:color w:val="000000"/>
                <w:sz w:val="24"/>
                <w:szCs w:val="24"/>
              </w:rPr>
            </w:pPr>
          </w:p>
        </w:tc>
        <w:tc>
          <w:tcPr>
            <w:tcW w:w="1017" w:type="dxa"/>
            <w:tcBorders>
              <w:right w:val="single" w:color="auto" w:sz="4" w:space="0"/>
            </w:tcBorders>
            <w:noWrap w:val="0"/>
            <w:vAlign w:val="center"/>
          </w:tcPr>
          <w:p w14:paraId="40473D2A">
            <w:pPr>
              <w:shd w:val="clear" w:color="auto" w:fill="auto"/>
              <w:adjustRightInd w:val="0"/>
              <w:snapToGrid w:val="0"/>
              <w:spacing w:line="320" w:lineRule="atLeast"/>
              <w:jc w:val="center"/>
              <w:rPr>
                <w:rFonts w:hint="eastAsia" w:ascii="仿宋" w:hAnsi="仿宋" w:eastAsia="仿宋" w:cs="仿宋"/>
                <w:color w:val="000000"/>
                <w:sz w:val="24"/>
                <w:szCs w:val="24"/>
              </w:rPr>
            </w:pPr>
          </w:p>
        </w:tc>
        <w:tc>
          <w:tcPr>
            <w:tcW w:w="1017" w:type="dxa"/>
            <w:tcBorders>
              <w:left w:val="single" w:color="auto" w:sz="4" w:space="0"/>
              <w:right w:val="single" w:color="auto" w:sz="4" w:space="0"/>
            </w:tcBorders>
            <w:noWrap w:val="0"/>
            <w:vAlign w:val="center"/>
          </w:tcPr>
          <w:p w14:paraId="6B28394F">
            <w:pPr>
              <w:shd w:val="clear" w:color="auto" w:fill="auto"/>
              <w:adjustRightInd w:val="0"/>
              <w:snapToGrid w:val="0"/>
              <w:spacing w:line="320" w:lineRule="atLeast"/>
              <w:jc w:val="center"/>
              <w:rPr>
                <w:rFonts w:hint="eastAsia" w:ascii="仿宋" w:hAnsi="仿宋" w:eastAsia="仿宋" w:cs="仿宋"/>
                <w:color w:val="000000"/>
                <w:sz w:val="24"/>
                <w:szCs w:val="24"/>
              </w:rPr>
            </w:pPr>
          </w:p>
        </w:tc>
        <w:tc>
          <w:tcPr>
            <w:tcW w:w="1015" w:type="dxa"/>
            <w:tcBorders>
              <w:left w:val="single" w:color="auto" w:sz="4" w:space="0"/>
              <w:right w:val="single" w:color="auto" w:sz="4" w:space="0"/>
            </w:tcBorders>
            <w:noWrap w:val="0"/>
            <w:vAlign w:val="center"/>
          </w:tcPr>
          <w:p w14:paraId="557EFBD5">
            <w:pPr>
              <w:shd w:val="clear" w:color="auto" w:fill="auto"/>
              <w:adjustRightInd w:val="0"/>
              <w:snapToGrid w:val="0"/>
              <w:spacing w:line="320" w:lineRule="atLeas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1016" w:type="dxa"/>
            <w:tcBorders>
              <w:left w:val="single" w:color="auto" w:sz="4" w:space="0"/>
            </w:tcBorders>
            <w:noWrap w:val="0"/>
            <w:vAlign w:val="center"/>
          </w:tcPr>
          <w:p w14:paraId="3AB79FF2">
            <w:pPr>
              <w:shd w:val="clear" w:color="auto" w:fill="auto"/>
              <w:adjustRightInd w:val="0"/>
              <w:snapToGrid w:val="0"/>
              <w:spacing w:line="320" w:lineRule="atLeast"/>
              <w:jc w:val="center"/>
              <w:rPr>
                <w:rFonts w:hint="eastAsia" w:ascii="仿宋" w:hAnsi="仿宋" w:eastAsia="仿宋" w:cs="仿宋"/>
                <w:color w:val="000000"/>
                <w:sz w:val="24"/>
                <w:szCs w:val="24"/>
              </w:rPr>
            </w:pPr>
          </w:p>
        </w:tc>
        <w:tc>
          <w:tcPr>
            <w:tcW w:w="1017" w:type="dxa"/>
            <w:noWrap w:val="0"/>
            <w:vAlign w:val="center"/>
          </w:tcPr>
          <w:p w14:paraId="787316B4">
            <w:pPr>
              <w:shd w:val="clear" w:color="auto" w:fill="auto"/>
              <w:adjustRightInd w:val="0"/>
              <w:snapToGrid w:val="0"/>
              <w:spacing w:line="320" w:lineRule="atLeast"/>
              <w:jc w:val="center"/>
              <w:rPr>
                <w:rFonts w:hint="eastAsia" w:ascii="仿宋" w:hAnsi="仿宋" w:eastAsia="仿宋" w:cs="仿宋"/>
                <w:color w:val="000000"/>
                <w:sz w:val="24"/>
                <w:szCs w:val="24"/>
              </w:rPr>
            </w:pPr>
          </w:p>
        </w:tc>
        <w:tc>
          <w:tcPr>
            <w:tcW w:w="1045" w:type="dxa"/>
            <w:noWrap w:val="0"/>
            <w:vAlign w:val="center"/>
          </w:tcPr>
          <w:p w14:paraId="6B35CAD3">
            <w:pPr>
              <w:shd w:val="clear" w:color="auto" w:fill="auto"/>
              <w:adjustRightInd w:val="0"/>
              <w:snapToGrid w:val="0"/>
              <w:spacing w:line="320" w:lineRule="atLeas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r>
      <w:tr w14:paraId="3343A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908" w:type="dxa"/>
            <w:noWrap w:val="0"/>
            <w:vAlign w:val="center"/>
          </w:tcPr>
          <w:p w14:paraId="0348EF65">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default" w:ascii="仿宋" w:hAnsi="仿宋" w:eastAsia="仿宋" w:cs="仿宋"/>
                <w:color w:val="000000"/>
                <w:sz w:val="24"/>
                <w:szCs w:val="24"/>
              </w:rPr>
              <w:t>岗位</w:t>
            </w:r>
            <w:r>
              <w:rPr>
                <w:rFonts w:hint="eastAsia" w:ascii="仿宋" w:hAnsi="仿宋" w:eastAsia="仿宋" w:cs="仿宋"/>
                <w:color w:val="000000"/>
                <w:sz w:val="24"/>
                <w:szCs w:val="24"/>
              </w:rPr>
              <w:t>实习</w:t>
            </w:r>
          </w:p>
        </w:tc>
        <w:tc>
          <w:tcPr>
            <w:tcW w:w="905" w:type="dxa"/>
            <w:noWrap w:val="0"/>
            <w:vAlign w:val="center"/>
          </w:tcPr>
          <w:p w14:paraId="79360F73">
            <w:pPr>
              <w:shd w:val="clear" w:color="auto" w:fill="auto"/>
              <w:adjustRightInd w:val="0"/>
              <w:snapToGrid w:val="0"/>
              <w:spacing w:line="320" w:lineRule="atLeast"/>
              <w:jc w:val="center"/>
              <w:rPr>
                <w:rFonts w:hint="eastAsia" w:ascii="仿宋" w:hAnsi="仿宋" w:eastAsia="仿宋" w:cs="仿宋"/>
                <w:color w:val="000000"/>
                <w:sz w:val="24"/>
                <w:szCs w:val="24"/>
              </w:rPr>
            </w:pPr>
          </w:p>
        </w:tc>
        <w:tc>
          <w:tcPr>
            <w:tcW w:w="1017" w:type="dxa"/>
            <w:tcBorders>
              <w:right w:val="single" w:color="auto" w:sz="4" w:space="0"/>
            </w:tcBorders>
            <w:noWrap w:val="0"/>
            <w:vAlign w:val="center"/>
          </w:tcPr>
          <w:p w14:paraId="6FC904EF">
            <w:pPr>
              <w:shd w:val="clear" w:color="auto" w:fill="auto"/>
              <w:adjustRightInd w:val="0"/>
              <w:snapToGrid w:val="0"/>
              <w:spacing w:line="320" w:lineRule="atLeast"/>
              <w:jc w:val="center"/>
              <w:rPr>
                <w:rFonts w:hint="eastAsia" w:ascii="仿宋" w:hAnsi="仿宋" w:eastAsia="仿宋" w:cs="仿宋"/>
                <w:color w:val="000000"/>
                <w:sz w:val="24"/>
                <w:szCs w:val="24"/>
              </w:rPr>
            </w:pPr>
          </w:p>
        </w:tc>
        <w:tc>
          <w:tcPr>
            <w:tcW w:w="1017" w:type="dxa"/>
            <w:tcBorders>
              <w:left w:val="single" w:color="auto" w:sz="4" w:space="0"/>
              <w:right w:val="single" w:color="auto" w:sz="4" w:space="0"/>
            </w:tcBorders>
            <w:noWrap w:val="0"/>
            <w:vAlign w:val="center"/>
          </w:tcPr>
          <w:p w14:paraId="345730DA">
            <w:pPr>
              <w:shd w:val="clear" w:color="auto" w:fill="auto"/>
              <w:adjustRightInd w:val="0"/>
              <w:snapToGrid w:val="0"/>
              <w:spacing w:line="320" w:lineRule="atLeast"/>
              <w:jc w:val="center"/>
              <w:rPr>
                <w:rFonts w:hint="eastAsia" w:ascii="仿宋" w:hAnsi="仿宋" w:eastAsia="仿宋" w:cs="仿宋"/>
                <w:color w:val="000000"/>
                <w:sz w:val="24"/>
                <w:szCs w:val="24"/>
              </w:rPr>
            </w:pPr>
          </w:p>
        </w:tc>
        <w:tc>
          <w:tcPr>
            <w:tcW w:w="1015" w:type="dxa"/>
            <w:tcBorders>
              <w:left w:val="single" w:color="auto" w:sz="4" w:space="0"/>
              <w:right w:val="single" w:color="auto" w:sz="4" w:space="0"/>
            </w:tcBorders>
            <w:noWrap w:val="0"/>
            <w:vAlign w:val="center"/>
          </w:tcPr>
          <w:p w14:paraId="562B5951">
            <w:pPr>
              <w:shd w:val="clear" w:color="auto" w:fill="auto"/>
              <w:adjustRightInd w:val="0"/>
              <w:snapToGrid w:val="0"/>
              <w:spacing w:line="320" w:lineRule="atLeast"/>
              <w:jc w:val="center"/>
              <w:rPr>
                <w:rFonts w:hint="eastAsia" w:ascii="仿宋" w:hAnsi="仿宋" w:eastAsia="仿宋" w:cs="仿宋"/>
                <w:color w:val="000000"/>
                <w:sz w:val="24"/>
                <w:szCs w:val="24"/>
              </w:rPr>
            </w:pPr>
          </w:p>
        </w:tc>
        <w:tc>
          <w:tcPr>
            <w:tcW w:w="1016" w:type="dxa"/>
            <w:tcBorders>
              <w:left w:val="single" w:color="auto" w:sz="4" w:space="0"/>
            </w:tcBorders>
            <w:noWrap w:val="0"/>
            <w:vAlign w:val="center"/>
          </w:tcPr>
          <w:p w14:paraId="52938A7B">
            <w:pPr>
              <w:shd w:val="clear" w:color="auto" w:fill="auto"/>
              <w:adjustRightInd w:val="0"/>
              <w:snapToGrid w:val="0"/>
              <w:spacing w:line="320" w:lineRule="atLeas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19</w:t>
            </w:r>
          </w:p>
        </w:tc>
        <w:tc>
          <w:tcPr>
            <w:tcW w:w="1017" w:type="dxa"/>
            <w:noWrap w:val="0"/>
            <w:vAlign w:val="center"/>
          </w:tcPr>
          <w:p w14:paraId="7935BDA7">
            <w:pPr>
              <w:shd w:val="clear" w:color="auto" w:fill="auto"/>
              <w:adjustRightInd w:val="0"/>
              <w:snapToGrid w:val="0"/>
              <w:spacing w:line="320" w:lineRule="atLeas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13</w:t>
            </w:r>
          </w:p>
        </w:tc>
        <w:tc>
          <w:tcPr>
            <w:tcW w:w="1045" w:type="dxa"/>
            <w:noWrap w:val="0"/>
            <w:vAlign w:val="center"/>
          </w:tcPr>
          <w:p w14:paraId="0A373963">
            <w:pPr>
              <w:shd w:val="clear" w:color="auto" w:fill="auto"/>
              <w:adjustRightInd w:val="0"/>
              <w:snapToGrid w:val="0"/>
              <w:spacing w:line="320" w:lineRule="atLeas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32</w:t>
            </w:r>
          </w:p>
        </w:tc>
      </w:tr>
      <w:tr w14:paraId="26F56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908" w:type="dxa"/>
            <w:noWrap w:val="0"/>
            <w:vAlign w:val="center"/>
          </w:tcPr>
          <w:p w14:paraId="223B26F6">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eastAsia="仿宋"/>
                <w:color w:val="000000"/>
                <w:sz w:val="24"/>
                <w:szCs w:val="24"/>
              </w:rPr>
              <w:t>毕业设计（论文）</w:t>
            </w:r>
          </w:p>
        </w:tc>
        <w:tc>
          <w:tcPr>
            <w:tcW w:w="905" w:type="dxa"/>
            <w:noWrap w:val="0"/>
            <w:vAlign w:val="center"/>
          </w:tcPr>
          <w:p w14:paraId="2B2E1166">
            <w:pPr>
              <w:shd w:val="clear" w:color="auto" w:fill="auto"/>
              <w:adjustRightInd w:val="0"/>
              <w:snapToGrid w:val="0"/>
              <w:spacing w:line="320" w:lineRule="atLeast"/>
              <w:jc w:val="center"/>
              <w:rPr>
                <w:rFonts w:hint="eastAsia" w:ascii="仿宋" w:hAnsi="仿宋" w:eastAsia="仿宋" w:cs="仿宋"/>
                <w:color w:val="000000"/>
                <w:sz w:val="24"/>
                <w:szCs w:val="24"/>
              </w:rPr>
            </w:pPr>
          </w:p>
        </w:tc>
        <w:tc>
          <w:tcPr>
            <w:tcW w:w="1017" w:type="dxa"/>
            <w:tcBorders>
              <w:right w:val="single" w:color="auto" w:sz="4" w:space="0"/>
            </w:tcBorders>
            <w:noWrap w:val="0"/>
            <w:vAlign w:val="center"/>
          </w:tcPr>
          <w:p w14:paraId="4DE51EEB">
            <w:pPr>
              <w:shd w:val="clear" w:color="auto" w:fill="auto"/>
              <w:adjustRightInd w:val="0"/>
              <w:snapToGrid w:val="0"/>
              <w:spacing w:line="320" w:lineRule="atLeast"/>
              <w:jc w:val="center"/>
              <w:rPr>
                <w:rFonts w:hint="eastAsia" w:ascii="仿宋" w:hAnsi="仿宋" w:eastAsia="仿宋" w:cs="仿宋"/>
                <w:color w:val="000000"/>
                <w:sz w:val="24"/>
                <w:szCs w:val="24"/>
              </w:rPr>
            </w:pPr>
          </w:p>
        </w:tc>
        <w:tc>
          <w:tcPr>
            <w:tcW w:w="1017" w:type="dxa"/>
            <w:tcBorders>
              <w:left w:val="single" w:color="auto" w:sz="4" w:space="0"/>
              <w:right w:val="single" w:color="auto" w:sz="4" w:space="0"/>
            </w:tcBorders>
            <w:noWrap w:val="0"/>
            <w:vAlign w:val="center"/>
          </w:tcPr>
          <w:p w14:paraId="6D69ECEE">
            <w:pPr>
              <w:shd w:val="clear" w:color="auto" w:fill="auto"/>
              <w:adjustRightInd w:val="0"/>
              <w:snapToGrid w:val="0"/>
              <w:spacing w:line="320" w:lineRule="atLeast"/>
              <w:jc w:val="center"/>
              <w:rPr>
                <w:rFonts w:hint="eastAsia" w:ascii="仿宋" w:hAnsi="仿宋" w:eastAsia="仿宋" w:cs="仿宋"/>
                <w:color w:val="000000"/>
                <w:sz w:val="24"/>
                <w:szCs w:val="24"/>
              </w:rPr>
            </w:pPr>
          </w:p>
        </w:tc>
        <w:tc>
          <w:tcPr>
            <w:tcW w:w="1015" w:type="dxa"/>
            <w:tcBorders>
              <w:left w:val="single" w:color="auto" w:sz="4" w:space="0"/>
              <w:right w:val="single" w:color="auto" w:sz="4" w:space="0"/>
            </w:tcBorders>
            <w:noWrap w:val="0"/>
            <w:vAlign w:val="center"/>
          </w:tcPr>
          <w:p w14:paraId="7213B601">
            <w:pPr>
              <w:shd w:val="clear" w:color="auto" w:fill="auto"/>
              <w:adjustRightInd w:val="0"/>
              <w:snapToGrid w:val="0"/>
              <w:spacing w:line="320" w:lineRule="atLeast"/>
              <w:jc w:val="center"/>
              <w:rPr>
                <w:rFonts w:hint="eastAsia" w:ascii="仿宋" w:hAnsi="仿宋" w:eastAsia="仿宋" w:cs="仿宋"/>
                <w:color w:val="000000"/>
                <w:sz w:val="24"/>
                <w:szCs w:val="24"/>
              </w:rPr>
            </w:pPr>
          </w:p>
        </w:tc>
        <w:tc>
          <w:tcPr>
            <w:tcW w:w="1016" w:type="dxa"/>
            <w:tcBorders>
              <w:left w:val="single" w:color="auto" w:sz="4" w:space="0"/>
            </w:tcBorders>
            <w:noWrap w:val="0"/>
            <w:vAlign w:val="center"/>
          </w:tcPr>
          <w:p w14:paraId="373D387E">
            <w:pPr>
              <w:shd w:val="clear" w:color="auto" w:fill="auto"/>
              <w:adjustRightInd w:val="0"/>
              <w:snapToGrid w:val="0"/>
              <w:spacing w:line="320" w:lineRule="atLeast"/>
              <w:jc w:val="center"/>
              <w:rPr>
                <w:rFonts w:hint="eastAsia" w:ascii="仿宋" w:hAnsi="仿宋" w:eastAsia="仿宋" w:cs="仿宋"/>
                <w:color w:val="000000"/>
                <w:sz w:val="24"/>
                <w:szCs w:val="24"/>
                <w:lang w:val="en-US" w:eastAsia="zh-CN"/>
              </w:rPr>
            </w:pPr>
          </w:p>
        </w:tc>
        <w:tc>
          <w:tcPr>
            <w:tcW w:w="1017" w:type="dxa"/>
            <w:noWrap w:val="0"/>
            <w:vAlign w:val="center"/>
          </w:tcPr>
          <w:p w14:paraId="3A622920">
            <w:pPr>
              <w:shd w:val="clear" w:color="auto" w:fill="auto"/>
              <w:adjustRightInd w:val="0"/>
              <w:snapToGrid w:val="0"/>
              <w:spacing w:line="320" w:lineRule="atLeas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1045" w:type="dxa"/>
            <w:noWrap w:val="0"/>
            <w:vAlign w:val="center"/>
          </w:tcPr>
          <w:p w14:paraId="0F824EF3">
            <w:pPr>
              <w:shd w:val="clear" w:color="auto" w:fill="auto"/>
              <w:adjustRightInd w:val="0"/>
              <w:snapToGrid w:val="0"/>
              <w:spacing w:line="320" w:lineRule="atLeas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r>
      <w:tr w14:paraId="36239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908" w:type="dxa"/>
            <w:noWrap w:val="0"/>
            <w:vAlign w:val="center"/>
          </w:tcPr>
          <w:p w14:paraId="16771CE9">
            <w:pPr>
              <w:shd w:val="clear" w:color="auto" w:fill="auto"/>
              <w:adjustRightInd w:val="0"/>
              <w:snapToGrid w:val="0"/>
              <w:spacing w:line="320" w:lineRule="atLeast"/>
              <w:ind w:firstLine="480" w:firstLineChars="20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毕业教育与</w:t>
            </w:r>
          </w:p>
          <w:p w14:paraId="27AEC91C">
            <w:pPr>
              <w:shd w:val="clear" w:color="auto" w:fill="auto"/>
              <w:adjustRightInd w:val="0"/>
              <w:snapToGrid w:val="0"/>
              <w:spacing w:line="320" w:lineRule="atLeast"/>
              <w:ind w:firstLine="480" w:firstLineChars="20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毕业鉴定</w:t>
            </w:r>
          </w:p>
        </w:tc>
        <w:tc>
          <w:tcPr>
            <w:tcW w:w="905" w:type="dxa"/>
            <w:noWrap w:val="0"/>
            <w:vAlign w:val="center"/>
          </w:tcPr>
          <w:p w14:paraId="32EDBB8D">
            <w:pPr>
              <w:shd w:val="clear" w:color="auto" w:fill="auto"/>
              <w:adjustRightInd w:val="0"/>
              <w:snapToGrid w:val="0"/>
              <w:spacing w:line="320" w:lineRule="atLeast"/>
              <w:jc w:val="center"/>
              <w:rPr>
                <w:rFonts w:hint="eastAsia" w:ascii="仿宋" w:hAnsi="仿宋" w:eastAsia="仿宋" w:cs="仿宋"/>
                <w:color w:val="000000"/>
                <w:sz w:val="24"/>
                <w:szCs w:val="24"/>
              </w:rPr>
            </w:pPr>
          </w:p>
        </w:tc>
        <w:tc>
          <w:tcPr>
            <w:tcW w:w="1017" w:type="dxa"/>
            <w:tcBorders>
              <w:right w:val="single" w:color="auto" w:sz="4" w:space="0"/>
            </w:tcBorders>
            <w:noWrap w:val="0"/>
            <w:vAlign w:val="center"/>
          </w:tcPr>
          <w:p w14:paraId="28C74C80">
            <w:pPr>
              <w:shd w:val="clear" w:color="auto" w:fill="auto"/>
              <w:adjustRightInd w:val="0"/>
              <w:snapToGrid w:val="0"/>
              <w:spacing w:line="320" w:lineRule="atLeast"/>
              <w:jc w:val="center"/>
              <w:rPr>
                <w:rFonts w:hint="eastAsia" w:ascii="仿宋" w:hAnsi="仿宋" w:eastAsia="仿宋" w:cs="仿宋"/>
                <w:color w:val="000000"/>
                <w:sz w:val="24"/>
                <w:szCs w:val="24"/>
              </w:rPr>
            </w:pPr>
          </w:p>
        </w:tc>
        <w:tc>
          <w:tcPr>
            <w:tcW w:w="1017" w:type="dxa"/>
            <w:tcBorders>
              <w:left w:val="single" w:color="auto" w:sz="4" w:space="0"/>
              <w:right w:val="single" w:color="auto" w:sz="4" w:space="0"/>
            </w:tcBorders>
            <w:noWrap w:val="0"/>
            <w:vAlign w:val="center"/>
          </w:tcPr>
          <w:p w14:paraId="0FCDD2EF">
            <w:pPr>
              <w:shd w:val="clear" w:color="auto" w:fill="auto"/>
              <w:adjustRightInd w:val="0"/>
              <w:snapToGrid w:val="0"/>
              <w:spacing w:line="320" w:lineRule="atLeast"/>
              <w:jc w:val="center"/>
              <w:rPr>
                <w:rFonts w:hint="eastAsia" w:ascii="仿宋" w:hAnsi="仿宋" w:eastAsia="仿宋" w:cs="仿宋"/>
                <w:color w:val="000000"/>
                <w:sz w:val="24"/>
                <w:szCs w:val="24"/>
              </w:rPr>
            </w:pPr>
          </w:p>
        </w:tc>
        <w:tc>
          <w:tcPr>
            <w:tcW w:w="1015" w:type="dxa"/>
            <w:tcBorders>
              <w:left w:val="single" w:color="auto" w:sz="4" w:space="0"/>
              <w:right w:val="single" w:color="auto" w:sz="4" w:space="0"/>
            </w:tcBorders>
            <w:noWrap w:val="0"/>
            <w:vAlign w:val="center"/>
          </w:tcPr>
          <w:p w14:paraId="6B11F01A">
            <w:pPr>
              <w:shd w:val="clear" w:color="auto" w:fill="auto"/>
              <w:adjustRightInd w:val="0"/>
              <w:snapToGrid w:val="0"/>
              <w:spacing w:line="320" w:lineRule="atLeast"/>
              <w:jc w:val="center"/>
              <w:rPr>
                <w:rFonts w:hint="eastAsia" w:ascii="仿宋" w:hAnsi="仿宋" w:eastAsia="仿宋" w:cs="仿宋"/>
                <w:color w:val="000000"/>
                <w:sz w:val="24"/>
                <w:szCs w:val="24"/>
              </w:rPr>
            </w:pPr>
          </w:p>
        </w:tc>
        <w:tc>
          <w:tcPr>
            <w:tcW w:w="1016" w:type="dxa"/>
            <w:tcBorders>
              <w:left w:val="single" w:color="auto" w:sz="4" w:space="0"/>
            </w:tcBorders>
            <w:noWrap w:val="0"/>
            <w:vAlign w:val="center"/>
          </w:tcPr>
          <w:p w14:paraId="4040FEF4">
            <w:pPr>
              <w:shd w:val="clear" w:color="auto" w:fill="auto"/>
              <w:adjustRightInd w:val="0"/>
              <w:snapToGrid w:val="0"/>
              <w:spacing w:line="320" w:lineRule="atLeast"/>
              <w:jc w:val="center"/>
              <w:rPr>
                <w:rFonts w:hint="eastAsia" w:ascii="仿宋" w:hAnsi="仿宋" w:eastAsia="仿宋" w:cs="仿宋"/>
                <w:color w:val="000000"/>
                <w:sz w:val="24"/>
                <w:szCs w:val="24"/>
              </w:rPr>
            </w:pPr>
          </w:p>
        </w:tc>
        <w:tc>
          <w:tcPr>
            <w:tcW w:w="1017" w:type="dxa"/>
            <w:noWrap w:val="0"/>
            <w:vAlign w:val="center"/>
          </w:tcPr>
          <w:p w14:paraId="4B0CB18B">
            <w:pPr>
              <w:shd w:val="clear" w:color="auto" w:fill="auto"/>
              <w:adjustRightInd w:val="0"/>
              <w:snapToGrid w:val="0"/>
              <w:spacing w:line="320" w:lineRule="atLeas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1045" w:type="dxa"/>
            <w:noWrap w:val="0"/>
            <w:vAlign w:val="center"/>
          </w:tcPr>
          <w:p w14:paraId="4C1CE154">
            <w:pPr>
              <w:shd w:val="clear" w:color="auto" w:fill="auto"/>
              <w:adjustRightInd w:val="0"/>
              <w:snapToGrid w:val="0"/>
              <w:spacing w:line="320" w:lineRule="atLeas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r>
      <w:tr w14:paraId="29071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908" w:type="dxa"/>
            <w:noWrap w:val="0"/>
            <w:vAlign w:val="center"/>
          </w:tcPr>
          <w:p w14:paraId="775F67B5">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法定节假日</w:t>
            </w:r>
          </w:p>
        </w:tc>
        <w:tc>
          <w:tcPr>
            <w:tcW w:w="905" w:type="dxa"/>
            <w:noWrap w:val="0"/>
            <w:vAlign w:val="center"/>
          </w:tcPr>
          <w:p w14:paraId="6CA6CF87">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017" w:type="dxa"/>
            <w:tcBorders>
              <w:right w:val="single" w:color="auto" w:sz="4" w:space="0"/>
            </w:tcBorders>
            <w:noWrap w:val="0"/>
            <w:vAlign w:val="center"/>
          </w:tcPr>
          <w:p w14:paraId="61099CBA">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017" w:type="dxa"/>
            <w:tcBorders>
              <w:left w:val="single" w:color="auto" w:sz="4" w:space="0"/>
              <w:right w:val="single" w:color="auto" w:sz="4" w:space="0"/>
            </w:tcBorders>
            <w:noWrap w:val="0"/>
            <w:vAlign w:val="center"/>
          </w:tcPr>
          <w:p w14:paraId="1A3D5329">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015" w:type="dxa"/>
            <w:tcBorders>
              <w:left w:val="single" w:color="auto" w:sz="4" w:space="0"/>
              <w:right w:val="single" w:color="auto" w:sz="4" w:space="0"/>
            </w:tcBorders>
            <w:noWrap w:val="0"/>
            <w:vAlign w:val="center"/>
          </w:tcPr>
          <w:p w14:paraId="13E5A231">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016" w:type="dxa"/>
            <w:tcBorders>
              <w:left w:val="single" w:color="auto" w:sz="4" w:space="0"/>
            </w:tcBorders>
            <w:noWrap w:val="0"/>
            <w:vAlign w:val="center"/>
          </w:tcPr>
          <w:p w14:paraId="2341305E">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017" w:type="dxa"/>
            <w:noWrap w:val="0"/>
            <w:vAlign w:val="center"/>
          </w:tcPr>
          <w:p w14:paraId="1E961A2A">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045" w:type="dxa"/>
            <w:noWrap w:val="0"/>
            <w:vAlign w:val="center"/>
          </w:tcPr>
          <w:p w14:paraId="1EBA612F">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14:paraId="4816C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908" w:type="dxa"/>
            <w:noWrap w:val="0"/>
            <w:vAlign w:val="center"/>
          </w:tcPr>
          <w:p w14:paraId="1620D71E">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复习</w:t>
            </w:r>
            <w:r>
              <w:rPr>
                <w:rFonts w:hint="eastAsia" w:ascii="仿宋" w:hAnsi="仿宋" w:eastAsia="仿宋" w:cs="仿宋"/>
                <w:color w:val="000000"/>
                <w:sz w:val="24"/>
                <w:szCs w:val="24"/>
              </w:rPr>
              <w:t>考试</w:t>
            </w:r>
          </w:p>
        </w:tc>
        <w:tc>
          <w:tcPr>
            <w:tcW w:w="905" w:type="dxa"/>
            <w:noWrap w:val="0"/>
            <w:vAlign w:val="center"/>
          </w:tcPr>
          <w:p w14:paraId="2DE7D5E7">
            <w:pPr>
              <w:shd w:val="clear" w:color="auto" w:fill="auto"/>
              <w:adjustRightInd w:val="0"/>
              <w:snapToGrid w:val="0"/>
              <w:spacing w:line="320" w:lineRule="atLeas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1</w:t>
            </w:r>
          </w:p>
        </w:tc>
        <w:tc>
          <w:tcPr>
            <w:tcW w:w="1017" w:type="dxa"/>
            <w:tcBorders>
              <w:right w:val="single" w:color="auto" w:sz="4" w:space="0"/>
            </w:tcBorders>
            <w:noWrap w:val="0"/>
            <w:vAlign w:val="center"/>
          </w:tcPr>
          <w:p w14:paraId="3B8E6D5B">
            <w:pPr>
              <w:shd w:val="clear" w:color="auto" w:fill="auto"/>
              <w:adjustRightInd w:val="0"/>
              <w:snapToGrid w:val="0"/>
              <w:spacing w:line="320" w:lineRule="atLeas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1</w:t>
            </w:r>
          </w:p>
        </w:tc>
        <w:tc>
          <w:tcPr>
            <w:tcW w:w="1017" w:type="dxa"/>
            <w:tcBorders>
              <w:left w:val="single" w:color="auto" w:sz="4" w:space="0"/>
              <w:right w:val="single" w:color="auto" w:sz="4" w:space="0"/>
            </w:tcBorders>
            <w:noWrap w:val="0"/>
            <w:vAlign w:val="center"/>
          </w:tcPr>
          <w:p w14:paraId="425E4264">
            <w:pPr>
              <w:shd w:val="clear" w:color="auto" w:fill="auto"/>
              <w:adjustRightInd w:val="0"/>
              <w:snapToGrid w:val="0"/>
              <w:spacing w:line="320" w:lineRule="atLeas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1</w:t>
            </w:r>
          </w:p>
        </w:tc>
        <w:tc>
          <w:tcPr>
            <w:tcW w:w="1015" w:type="dxa"/>
            <w:tcBorders>
              <w:left w:val="single" w:color="auto" w:sz="4" w:space="0"/>
              <w:right w:val="single" w:color="auto" w:sz="4" w:space="0"/>
            </w:tcBorders>
            <w:noWrap w:val="0"/>
            <w:vAlign w:val="center"/>
          </w:tcPr>
          <w:p w14:paraId="7A18209E">
            <w:pPr>
              <w:shd w:val="clear" w:color="auto" w:fill="auto"/>
              <w:adjustRightInd w:val="0"/>
              <w:snapToGrid w:val="0"/>
              <w:spacing w:line="320" w:lineRule="atLeas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1</w:t>
            </w:r>
          </w:p>
        </w:tc>
        <w:tc>
          <w:tcPr>
            <w:tcW w:w="1016" w:type="dxa"/>
            <w:tcBorders>
              <w:left w:val="single" w:color="auto" w:sz="4" w:space="0"/>
            </w:tcBorders>
            <w:noWrap w:val="0"/>
            <w:vAlign w:val="center"/>
          </w:tcPr>
          <w:p w14:paraId="08BAAAC3">
            <w:pPr>
              <w:shd w:val="clear" w:color="auto" w:fill="auto"/>
              <w:adjustRightInd w:val="0"/>
              <w:snapToGrid w:val="0"/>
              <w:spacing w:line="320" w:lineRule="atLeast"/>
              <w:jc w:val="center"/>
              <w:rPr>
                <w:rFonts w:hint="eastAsia" w:ascii="仿宋" w:hAnsi="仿宋" w:eastAsia="仿宋" w:cs="仿宋"/>
                <w:color w:val="000000"/>
                <w:sz w:val="24"/>
                <w:szCs w:val="24"/>
              </w:rPr>
            </w:pPr>
          </w:p>
        </w:tc>
        <w:tc>
          <w:tcPr>
            <w:tcW w:w="1017" w:type="dxa"/>
            <w:noWrap w:val="0"/>
            <w:vAlign w:val="center"/>
          </w:tcPr>
          <w:p w14:paraId="7EF3C80E">
            <w:pPr>
              <w:shd w:val="clear" w:color="auto" w:fill="auto"/>
              <w:adjustRightInd w:val="0"/>
              <w:snapToGrid w:val="0"/>
              <w:spacing w:line="320" w:lineRule="atLeast"/>
              <w:jc w:val="center"/>
              <w:rPr>
                <w:rFonts w:hint="eastAsia" w:ascii="仿宋" w:hAnsi="仿宋" w:eastAsia="仿宋" w:cs="仿宋"/>
                <w:color w:val="000000"/>
                <w:sz w:val="24"/>
                <w:szCs w:val="24"/>
              </w:rPr>
            </w:pPr>
          </w:p>
        </w:tc>
        <w:tc>
          <w:tcPr>
            <w:tcW w:w="1045" w:type="dxa"/>
            <w:noWrap w:val="0"/>
            <w:vAlign w:val="center"/>
          </w:tcPr>
          <w:p w14:paraId="392164A5">
            <w:pPr>
              <w:shd w:val="clear" w:color="auto" w:fill="auto"/>
              <w:adjustRightInd w:val="0"/>
              <w:snapToGrid w:val="0"/>
              <w:spacing w:line="320" w:lineRule="atLeas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r>
      <w:tr w14:paraId="18F0F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1908" w:type="dxa"/>
            <w:noWrap w:val="0"/>
            <w:vAlign w:val="center"/>
          </w:tcPr>
          <w:p w14:paraId="52BB901E">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合计</w:t>
            </w:r>
          </w:p>
        </w:tc>
        <w:tc>
          <w:tcPr>
            <w:tcW w:w="905" w:type="dxa"/>
            <w:noWrap w:val="0"/>
            <w:vAlign w:val="center"/>
          </w:tcPr>
          <w:p w14:paraId="171FFED5">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1017" w:type="dxa"/>
            <w:tcBorders>
              <w:right w:val="single" w:color="auto" w:sz="4" w:space="0"/>
            </w:tcBorders>
            <w:noWrap w:val="0"/>
            <w:vAlign w:val="center"/>
          </w:tcPr>
          <w:p w14:paraId="1FE10AF4">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1017" w:type="dxa"/>
            <w:tcBorders>
              <w:left w:val="single" w:color="auto" w:sz="4" w:space="0"/>
              <w:right w:val="single" w:color="auto" w:sz="4" w:space="0"/>
            </w:tcBorders>
            <w:noWrap w:val="0"/>
            <w:vAlign w:val="center"/>
          </w:tcPr>
          <w:p w14:paraId="5F9C7C94">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1015" w:type="dxa"/>
            <w:tcBorders>
              <w:left w:val="single" w:color="auto" w:sz="4" w:space="0"/>
              <w:right w:val="single" w:color="auto" w:sz="4" w:space="0"/>
            </w:tcBorders>
            <w:noWrap w:val="0"/>
            <w:vAlign w:val="center"/>
          </w:tcPr>
          <w:p w14:paraId="6713EAF4">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1016" w:type="dxa"/>
            <w:tcBorders>
              <w:left w:val="single" w:color="auto" w:sz="4" w:space="0"/>
            </w:tcBorders>
            <w:noWrap w:val="0"/>
            <w:vAlign w:val="center"/>
          </w:tcPr>
          <w:p w14:paraId="2373E91D">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1017" w:type="dxa"/>
            <w:noWrap w:val="0"/>
            <w:vAlign w:val="center"/>
          </w:tcPr>
          <w:p w14:paraId="215C5777">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1045" w:type="dxa"/>
            <w:noWrap w:val="0"/>
            <w:vAlign w:val="center"/>
          </w:tcPr>
          <w:p w14:paraId="1ECD7A20">
            <w:pPr>
              <w:shd w:val="clear" w:color="auto" w:fill="auto"/>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120</w:t>
            </w:r>
          </w:p>
        </w:tc>
      </w:tr>
    </w:tbl>
    <w:p w14:paraId="61E5EBB6">
      <w:pPr>
        <w:pStyle w:val="30"/>
        <w:shd w:val="clear" w:color="auto" w:fill="auto"/>
        <w:spacing w:before="0" w:after="0" w:line="320" w:lineRule="atLeast"/>
        <w:ind w:firstLine="480" w:firstLineChars="200"/>
        <w:rPr>
          <w:rFonts w:ascii="Times New Roman" w:hAnsi="Times New Roman" w:eastAsia="楷体" w:cs="Times New Roman"/>
          <w:b/>
          <w:color w:val="000000"/>
          <w:sz w:val="28"/>
          <w:szCs w:val="28"/>
        </w:rPr>
      </w:pPr>
      <w:r>
        <w:rPr>
          <w:rFonts w:hint="eastAsia" w:ascii="仿宋" w:hAnsi="仿宋" w:eastAsia="仿宋" w:cs="仿宋"/>
          <w:b w:val="0"/>
          <w:bCs/>
          <w:color w:val="000000"/>
          <w:highlight w:val="none"/>
          <w:lang w:val="en-US" w:eastAsia="zh-CN"/>
        </w:rPr>
        <w:t>注：劳动周安排至每年5月份的第2周。劳动周周学时不得多于20学时，以便组织开展各种形式的劳动教育活动。</w:t>
      </w:r>
    </w:p>
    <w:p w14:paraId="3F6F6FAC">
      <w:pPr>
        <w:pStyle w:val="30"/>
        <w:shd w:val="clear" w:color="auto" w:fill="auto"/>
        <w:spacing w:before="0" w:after="0" w:line="320" w:lineRule="atLeast"/>
        <w:ind w:firstLine="562" w:firstLineChars="200"/>
        <w:rPr>
          <w:rFonts w:ascii="Times New Roman" w:hAnsi="Times New Roman" w:eastAsia="楷体" w:cs="Times New Roman"/>
          <w:b/>
          <w:color w:val="000000"/>
          <w:sz w:val="28"/>
          <w:szCs w:val="28"/>
        </w:rPr>
      </w:pPr>
      <w:r>
        <w:rPr>
          <w:rFonts w:ascii="Times New Roman" w:hAnsi="Times New Roman" w:eastAsia="楷体" w:cs="Times New Roman"/>
          <w:b/>
          <w:color w:val="000000"/>
          <w:sz w:val="28"/>
          <w:szCs w:val="28"/>
        </w:rPr>
        <w:t>（三）课程结构</w:t>
      </w:r>
    </w:p>
    <w:p w14:paraId="53C93513">
      <w:pPr>
        <w:shd w:val="clear" w:color="auto" w:fill="auto"/>
        <w:spacing w:line="320" w:lineRule="atLeast"/>
        <w:ind w:firstLine="560" w:firstLineChars="200"/>
        <w:jc w:val="center"/>
        <w:rPr>
          <w:rFonts w:hint="eastAsia" w:ascii="仿宋" w:hAnsi="仿宋" w:eastAsia="仿宋" w:cs="仿宋"/>
          <w:bCs/>
          <w:color w:val="000000"/>
          <w:sz w:val="28"/>
          <w:szCs w:val="28"/>
        </w:rPr>
      </w:pPr>
      <w:r>
        <w:rPr>
          <w:rFonts w:hint="eastAsia" w:ascii="仿宋" w:hAnsi="仿宋" w:eastAsia="仿宋" w:cs="仿宋"/>
          <w:bCs/>
          <w:color w:val="000000"/>
          <w:kern w:val="0"/>
          <w:sz w:val="28"/>
          <w:szCs w:val="28"/>
        </w:rPr>
        <w:t>表11   课程结构与比例（总学时：</w:t>
      </w:r>
      <w:r>
        <w:rPr>
          <w:rFonts w:hint="eastAsia" w:ascii="仿宋" w:hAnsi="仿宋" w:eastAsia="仿宋" w:cs="仿宋"/>
          <w:bCs/>
          <w:color w:val="000000"/>
          <w:kern w:val="0"/>
          <w:sz w:val="28"/>
          <w:szCs w:val="28"/>
          <w:lang w:val="en-US" w:eastAsia="zh-CN"/>
        </w:rPr>
        <w:t>2780</w:t>
      </w:r>
      <w:r>
        <w:rPr>
          <w:rFonts w:hint="eastAsia" w:ascii="仿宋" w:hAnsi="仿宋" w:eastAsia="仿宋" w:cs="仿宋"/>
          <w:bCs/>
          <w:color w:val="000000"/>
          <w:kern w:val="0"/>
          <w:sz w:val="28"/>
          <w:szCs w:val="28"/>
        </w:rPr>
        <w:t xml:space="preserve"> ）</w:t>
      </w:r>
    </w:p>
    <w:tbl>
      <w:tblPr>
        <w:tblStyle w:val="11"/>
        <w:tblW w:w="8948" w:type="dxa"/>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3"/>
        <w:gridCol w:w="1951"/>
        <w:gridCol w:w="1784"/>
        <w:gridCol w:w="1230"/>
      </w:tblGrid>
      <w:tr w14:paraId="6F39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983" w:type="dxa"/>
            <w:noWrap w:val="0"/>
            <w:vAlign w:val="center"/>
          </w:tcPr>
          <w:p w14:paraId="048651FB">
            <w:pPr>
              <w:shd w:val="clear" w:color="auto" w:fill="auto"/>
              <w:spacing w:line="320" w:lineRule="atLeast"/>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课程类别</w:t>
            </w:r>
          </w:p>
        </w:tc>
        <w:tc>
          <w:tcPr>
            <w:tcW w:w="1951" w:type="dxa"/>
            <w:noWrap w:val="0"/>
            <w:vAlign w:val="center"/>
          </w:tcPr>
          <w:p w14:paraId="0FE788FD">
            <w:pPr>
              <w:shd w:val="clear" w:color="auto" w:fill="auto"/>
              <w:spacing w:line="320" w:lineRule="atLeast"/>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学时数</w:t>
            </w:r>
          </w:p>
        </w:tc>
        <w:tc>
          <w:tcPr>
            <w:tcW w:w="1784" w:type="dxa"/>
            <w:noWrap w:val="0"/>
            <w:vAlign w:val="center"/>
          </w:tcPr>
          <w:p w14:paraId="73507A66">
            <w:pPr>
              <w:shd w:val="clear" w:color="auto" w:fill="auto"/>
              <w:spacing w:line="320" w:lineRule="atLeast"/>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占总学时比例</w:t>
            </w:r>
          </w:p>
        </w:tc>
        <w:tc>
          <w:tcPr>
            <w:tcW w:w="1230" w:type="dxa"/>
            <w:noWrap w:val="0"/>
            <w:vAlign w:val="center"/>
          </w:tcPr>
          <w:p w14:paraId="570DCE3F">
            <w:pPr>
              <w:shd w:val="clear" w:color="auto" w:fill="auto"/>
              <w:spacing w:line="320" w:lineRule="atLeast"/>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备注</w:t>
            </w:r>
          </w:p>
        </w:tc>
      </w:tr>
      <w:tr w14:paraId="19BF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983" w:type="dxa"/>
            <w:noWrap w:val="0"/>
            <w:vAlign w:val="center"/>
          </w:tcPr>
          <w:p w14:paraId="05BE78F2">
            <w:pPr>
              <w:shd w:val="clear" w:color="auto" w:fill="auto"/>
              <w:spacing w:line="320" w:lineRule="atLeas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公共基础课程</w:t>
            </w:r>
          </w:p>
        </w:tc>
        <w:tc>
          <w:tcPr>
            <w:tcW w:w="1951" w:type="dxa"/>
            <w:noWrap w:val="0"/>
            <w:vAlign w:val="center"/>
          </w:tcPr>
          <w:p w14:paraId="5E6DEA15">
            <w:pPr>
              <w:shd w:val="clear" w:color="auto" w:fill="auto"/>
              <w:spacing w:line="320" w:lineRule="atLeas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726</w:t>
            </w:r>
          </w:p>
        </w:tc>
        <w:tc>
          <w:tcPr>
            <w:tcW w:w="1784" w:type="dxa"/>
            <w:noWrap w:val="0"/>
            <w:vAlign w:val="center"/>
          </w:tcPr>
          <w:p w14:paraId="397B0089">
            <w:pPr>
              <w:shd w:val="clear" w:color="auto" w:fill="auto"/>
              <w:spacing w:line="320" w:lineRule="atLeas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26%</w:t>
            </w:r>
          </w:p>
        </w:tc>
        <w:tc>
          <w:tcPr>
            <w:tcW w:w="1230" w:type="dxa"/>
            <w:noWrap w:val="0"/>
            <w:vAlign w:val="center"/>
          </w:tcPr>
          <w:p w14:paraId="307951C6">
            <w:pPr>
              <w:shd w:val="clear" w:color="auto" w:fill="auto"/>
              <w:spacing w:line="320" w:lineRule="atLeast"/>
              <w:jc w:val="center"/>
              <w:rPr>
                <w:rFonts w:hint="eastAsia" w:ascii="仿宋" w:hAnsi="仿宋" w:eastAsia="仿宋" w:cs="仿宋"/>
                <w:color w:val="000000"/>
                <w:kern w:val="0"/>
                <w:sz w:val="24"/>
                <w:szCs w:val="24"/>
              </w:rPr>
            </w:pPr>
          </w:p>
        </w:tc>
      </w:tr>
      <w:tr w14:paraId="0AD6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983" w:type="dxa"/>
            <w:noWrap w:val="0"/>
            <w:vAlign w:val="center"/>
          </w:tcPr>
          <w:p w14:paraId="6E9DBE7B">
            <w:pPr>
              <w:spacing w:line="320" w:lineRule="atLeas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专业（技能）课程</w:t>
            </w:r>
          </w:p>
        </w:tc>
        <w:tc>
          <w:tcPr>
            <w:tcW w:w="1951" w:type="dxa"/>
            <w:noWrap w:val="0"/>
            <w:vAlign w:val="center"/>
          </w:tcPr>
          <w:p w14:paraId="159B699D">
            <w:pPr>
              <w:spacing w:line="320" w:lineRule="atLeas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2054</w:t>
            </w:r>
          </w:p>
        </w:tc>
        <w:tc>
          <w:tcPr>
            <w:tcW w:w="1784" w:type="dxa"/>
            <w:noWrap w:val="0"/>
            <w:vAlign w:val="center"/>
          </w:tcPr>
          <w:p w14:paraId="627F83AD">
            <w:pPr>
              <w:spacing w:line="320" w:lineRule="atLeas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74%</w:t>
            </w:r>
          </w:p>
        </w:tc>
        <w:tc>
          <w:tcPr>
            <w:tcW w:w="1230" w:type="dxa"/>
            <w:noWrap w:val="0"/>
            <w:vAlign w:val="center"/>
          </w:tcPr>
          <w:p w14:paraId="28FFA59D">
            <w:pPr>
              <w:spacing w:line="320" w:lineRule="atLeast"/>
              <w:jc w:val="center"/>
              <w:rPr>
                <w:rFonts w:hint="eastAsia" w:ascii="仿宋" w:hAnsi="仿宋" w:eastAsia="仿宋" w:cs="仿宋"/>
                <w:color w:val="000000"/>
                <w:kern w:val="0"/>
                <w:sz w:val="24"/>
                <w:szCs w:val="24"/>
              </w:rPr>
            </w:pPr>
          </w:p>
        </w:tc>
      </w:tr>
      <w:tr w14:paraId="0C83A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983" w:type="dxa"/>
            <w:noWrap w:val="0"/>
            <w:vAlign w:val="center"/>
          </w:tcPr>
          <w:p w14:paraId="6E27BA38">
            <w:pPr>
              <w:spacing w:line="320" w:lineRule="atLeas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实践性教学</w:t>
            </w:r>
          </w:p>
        </w:tc>
        <w:tc>
          <w:tcPr>
            <w:tcW w:w="1951" w:type="dxa"/>
            <w:noWrap w:val="0"/>
            <w:vAlign w:val="center"/>
          </w:tcPr>
          <w:p w14:paraId="3CE8B1C6">
            <w:pPr>
              <w:spacing w:line="320" w:lineRule="atLeas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1682</w:t>
            </w:r>
          </w:p>
        </w:tc>
        <w:tc>
          <w:tcPr>
            <w:tcW w:w="1784" w:type="dxa"/>
            <w:noWrap w:val="0"/>
            <w:vAlign w:val="center"/>
          </w:tcPr>
          <w:p w14:paraId="6B4E5A61">
            <w:pPr>
              <w:spacing w:line="320" w:lineRule="atLeas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61%</w:t>
            </w:r>
          </w:p>
        </w:tc>
        <w:tc>
          <w:tcPr>
            <w:tcW w:w="1230" w:type="dxa"/>
            <w:noWrap w:val="0"/>
            <w:vAlign w:val="center"/>
          </w:tcPr>
          <w:p w14:paraId="6EF77404">
            <w:pPr>
              <w:spacing w:line="320" w:lineRule="atLeast"/>
              <w:jc w:val="center"/>
              <w:rPr>
                <w:rFonts w:hint="eastAsia" w:ascii="仿宋" w:hAnsi="仿宋" w:eastAsia="仿宋" w:cs="仿宋"/>
                <w:color w:val="000000"/>
                <w:kern w:val="0"/>
                <w:sz w:val="24"/>
                <w:szCs w:val="24"/>
              </w:rPr>
            </w:pPr>
          </w:p>
        </w:tc>
      </w:tr>
      <w:tr w14:paraId="514F9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983" w:type="dxa"/>
            <w:noWrap w:val="0"/>
            <w:vAlign w:val="center"/>
          </w:tcPr>
          <w:p w14:paraId="25DE4D54">
            <w:pPr>
              <w:spacing w:line="320" w:lineRule="atLeas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选修课程</w:t>
            </w:r>
          </w:p>
        </w:tc>
        <w:tc>
          <w:tcPr>
            <w:tcW w:w="1951" w:type="dxa"/>
            <w:noWrap w:val="0"/>
            <w:vAlign w:val="center"/>
          </w:tcPr>
          <w:p w14:paraId="06E40E4B">
            <w:pPr>
              <w:spacing w:line="320" w:lineRule="atLeas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328</w:t>
            </w:r>
          </w:p>
        </w:tc>
        <w:tc>
          <w:tcPr>
            <w:tcW w:w="1784" w:type="dxa"/>
            <w:noWrap w:val="0"/>
            <w:vAlign w:val="center"/>
          </w:tcPr>
          <w:p w14:paraId="59C6BE2A">
            <w:pPr>
              <w:spacing w:line="320" w:lineRule="atLeas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12%</w:t>
            </w:r>
          </w:p>
        </w:tc>
        <w:tc>
          <w:tcPr>
            <w:tcW w:w="1230" w:type="dxa"/>
            <w:noWrap w:val="0"/>
            <w:vAlign w:val="center"/>
          </w:tcPr>
          <w:p w14:paraId="494D814B">
            <w:pPr>
              <w:spacing w:line="320" w:lineRule="atLeast"/>
              <w:jc w:val="center"/>
              <w:rPr>
                <w:rFonts w:hint="eastAsia" w:ascii="仿宋" w:hAnsi="仿宋" w:eastAsia="仿宋" w:cs="仿宋"/>
                <w:color w:val="000000"/>
                <w:kern w:val="0"/>
                <w:sz w:val="24"/>
                <w:szCs w:val="24"/>
              </w:rPr>
            </w:pPr>
          </w:p>
        </w:tc>
      </w:tr>
    </w:tbl>
    <w:p w14:paraId="5718E45D">
      <w:pPr>
        <w:pStyle w:val="30"/>
        <w:shd w:val="clear" w:color="auto" w:fill="auto"/>
        <w:spacing w:before="0" w:after="0" w:line="320" w:lineRule="atLeast"/>
        <w:rPr>
          <w:rFonts w:ascii="Times New Roman" w:hAnsi="Times New Roman" w:eastAsia="楷体" w:cs="Times New Roman"/>
          <w:b/>
          <w:color w:val="000000"/>
          <w:sz w:val="28"/>
          <w:szCs w:val="28"/>
        </w:rPr>
      </w:pPr>
    </w:p>
    <w:p w14:paraId="4AD85D60">
      <w:pPr>
        <w:pStyle w:val="30"/>
        <w:shd w:val="clear" w:color="auto" w:fill="auto"/>
        <w:spacing w:before="0" w:after="0" w:line="320" w:lineRule="atLeast"/>
        <w:ind w:firstLine="562" w:firstLineChars="200"/>
        <w:rPr>
          <w:rFonts w:ascii="Times New Roman" w:hAnsi="Times New Roman" w:eastAsia="仿宋"/>
          <w:color w:val="000000"/>
          <w:kern w:val="0"/>
          <w:sz w:val="28"/>
          <w:szCs w:val="28"/>
        </w:rPr>
      </w:pPr>
      <w:r>
        <w:rPr>
          <w:rFonts w:ascii="Times New Roman" w:hAnsi="Times New Roman" w:eastAsia="楷体" w:cs="Times New Roman"/>
          <w:b/>
          <w:color w:val="000000"/>
          <w:sz w:val="28"/>
          <w:szCs w:val="28"/>
        </w:rPr>
        <w:t>（四）课程体系</w:t>
      </w:r>
    </w:p>
    <w:p w14:paraId="01A8CA03">
      <w:pPr>
        <w:shd w:val="clear" w:color="auto" w:fill="auto"/>
        <w:spacing w:line="320" w:lineRule="atLeast"/>
        <w:ind w:firstLine="560" w:firstLineChars="200"/>
        <w:jc w:val="center"/>
        <w:rPr>
          <w:rFonts w:ascii="Times New Roman" w:hAnsi="Times New Roman" w:eastAsia="仿宋"/>
          <w:color w:val="000000"/>
          <w:kern w:val="0"/>
          <w:sz w:val="28"/>
          <w:szCs w:val="28"/>
        </w:rPr>
      </w:pPr>
      <w:r>
        <w:rPr>
          <w:rFonts w:ascii="Times New Roman" w:hAnsi="Times New Roman" w:eastAsia="仿宋"/>
          <w:color w:val="000000"/>
          <w:kern w:val="0"/>
          <w:sz w:val="28"/>
          <w:szCs w:val="28"/>
        </w:rPr>
        <w:t xml:space="preserve">表12  </w:t>
      </w:r>
      <w:r>
        <w:rPr>
          <w:rFonts w:hint="eastAsia" w:ascii="Times New Roman" w:hAnsi="Times New Roman" w:eastAsia="仿宋"/>
          <w:color w:val="000000"/>
          <w:kern w:val="0"/>
          <w:sz w:val="28"/>
          <w:szCs w:val="28"/>
          <w:lang w:val="en-US" w:eastAsia="zh-CN"/>
        </w:rPr>
        <w:t>动物医学</w:t>
      </w:r>
      <w:r>
        <w:rPr>
          <w:rFonts w:ascii="Times New Roman" w:hAnsi="Times New Roman" w:eastAsia="仿宋"/>
          <w:color w:val="000000"/>
          <w:kern w:val="0"/>
          <w:sz w:val="28"/>
          <w:szCs w:val="28"/>
        </w:rPr>
        <w:t>专业课程体系</w:t>
      </w:r>
    </w:p>
    <w:tbl>
      <w:tblPr>
        <w:tblStyle w:val="11"/>
        <w:tblW w:w="9034"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1449"/>
        <w:gridCol w:w="1534"/>
        <w:gridCol w:w="1828"/>
        <w:gridCol w:w="1500"/>
        <w:gridCol w:w="1327"/>
      </w:tblGrid>
      <w:tr w14:paraId="3DB1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845" w:type="dxa"/>
            <w:gridSpan w:val="2"/>
            <w:noWrap w:val="0"/>
            <w:vAlign w:val="center"/>
          </w:tcPr>
          <w:p w14:paraId="5C064648">
            <w:pPr>
              <w:shd w:val="clear" w:color="auto" w:fill="auto"/>
              <w:spacing w:line="320" w:lineRule="atLeast"/>
              <w:jc w:val="center"/>
              <w:rPr>
                <w:rFonts w:eastAsia="仿宋"/>
                <w:b/>
                <w:bCs/>
                <w:color w:val="000000"/>
                <w:kern w:val="0"/>
                <w:sz w:val="24"/>
                <w:szCs w:val="24"/>
              </w:rPr>
            </w:pPr>
            <w:r>
              <w:rPr>
                <w:rFonts w:eastAsia="仿宋"/>
                <w:b/>
                <w:bCs/>
                <w:color w:val="000000"/>
                <w:kern w:val="0"/>
                <w:sz w:val="24"/>
                <w:szCs w:val="24"/>
              </w:rPr>
              <w:t>专业基础平台培养阶段</w:t>
            </w:r>
          </w:p>
        </w:tc>
        <w:tc>
          <w:tcPr>
            <w:tcW w:w="3362" w:type="dxa"/>
            <w:gridSpan w:val="2"/>
            <w:noWrap w:val="0"/>
            <w:vAlign w:val="center"/>
          </w:tcPr>
          <w:p w14:paraId="07864B0C">
            <w:pPr>
              <w:shd w:val="clear" w:color="auto" w:fill="auto"/>
              <w:spacing w:line="320" w:lineRule="atLeast"/>
              <w:jc w:val="center"/>
              <w:rPr>
                <w:rFonts w:eastAsia="仿宋"/>
                <w:b/>
                <w:bCs/>
                <w:color w:val="000000"/>
                <w:kern w:val="0"/>
                <w:sz w:val="24"/>
                <w:szCs w:val="24"/>
              </w:rPr>
            </w:pPr>
            <w:r>
              <w:rPr>
                <w:rFonts w:eastAsia="仿宋"/>
                <w:b/>
                <w:bCs/>
                <w:color w:val="000000"/>
                <w:kern w:val="0"/>
                <w:sz w:val="24"/>
                <w:szCs w:val="24"/>
              </w:rPr>
              <w:t>专业核心能力培养阶段</w:t>
            </w:r>
          </w:p>
        </w:tc>
        <w:tc>
          <w:tcPr>
            <w:tcW w:w="1500" w:type="dxa"/>
            <w:noWrap w:val="0"/>
            <w:vAlign w:val="center"/>
          </w:tcPr>
          <w:p w14:paraId="5CDC755D">
            <w:pPr>
              <w:shd w:val="clear" w:color="auto" w:fill="auto"/>
              <w:spacing w:line="320" w:lineRule="atLeast"/>
              <w:jc w:val="center"/>
              <w:rPr>
                <w:rFonts w:eastAsia="仿宋"/>
                <w:b/>
                <w:bCs/>
                <w:color w:val="000000"/>
                <w:kern w:val="0"/>
                <w:sz w:val="24"/>
                <w:szCs w:val="24"/>
              </w:rPr>
            </w:pPr>
            <w:r>
              <w:rPr>
                <w:rFonts w:eastAsia="仿宋"/>
                <w:b/>
                <w:bCs/>
                <w:color w:val="000000"/>
                <w:kern w:val="0"/>
                <w:sz w:val="24"/>
                <w:szCs w:val="24"/>
              </w:rPr>
              <w:t>职业综合能力培养阶段</w:t>
            </w:r>
          </w:p>
        </w:tc>
        <w:tc>
          <w:tcPr>
            <w:tcW w:w="1327" w:type="dxa"/>
            <w:noWrap w:val="0"/>
            <w:vAlign w:val="center"/>
          </w:tcPr>
          <w:p w14:paraId="5BA213B1">
            <w:pPr>
              <w:shd w:val="clear" w:color="auto" w:fill="auto"/>
              <w:spacing w:line="320" w:lineRule="atLeast"/>
              <w:jc w:val="center"/>
              <w:rPr>
                <w:rFonts w:eastAsia="仿宋"/>
                <w:b/>
                <w:bCs/>
                <w:color w:val="000000"/>
                <w:kern w:val="0"/>
                <w:sz w:val="24"/>
                <w:szCs w:val="24"/>
              </w:rPr>
            </w:pPr>
            <w:r>
              <w:rPr>
                <w:rFonts w:eastAsia="仿宋"/>
                <w:b/>
                <w:bCs/>
                <w:color w:val="000000"/>
                <w:kern w:val="0"/>
                <w:sz w:val="24"/>
                <w:szCs w:val="24"/>
              </w:rPr>
              <w:t>顶岗实习和职业能力拓展培养阶段</w:t>
            </w:r>
          </w:p>
        </w:tc>
      </w:tr>
      <w:tr w14:paraId="4C1D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96" w:type="dxa"/>
            <w:noWrap w:val="0"/>
            <w:vAlign w:val="center"/>
          </w:tcPr>
          <w:p w14:paraId="7D51E365">
            <w:pPr>
              <w:shd w:val="clear" w:color="auto" w:fill="auto"/>
              <w:spacing w:line="320" w:lineRule="atLeast"/>
              <w:jc w:val="center"/>
              <w:rPr>
                <w:rFonts w:eastAsia="仿宋"/>
                <w:color w:val="000000"/>
                <w:kern w:val="0"/>
                <w:sz w:val="24"/>
                <w:szCs w:val="24"/>
              </w:rPr>
            </w:pPr>
            <w:r>
              <w:rPr>
                <w:rFonts w:eastAsia="仿宋"/>
                <w:bCs/>
                <w:color w:val="000000"/>
                <w:kern w:val="0"/>
                <w:sz w:val="24"/>
                <w:szCs w:val="24"/>
              </w:rPr>
              <w:t>第1学期</w:t>
            </w:r>
          </w:p>
        </w:tc>
        <w:tc>
          <w:tcPr>
            <w:tcW w:w="1449" w:type="dxa"/>
            <w:noWrap w:val="0"/>
            <w:vAlign w:val="center"/>
          </w:tcPr>
          <w:p w14:paraId="45065D65">
            <w:pPr>
              <w:shd w:val="clear" w:color="auto" w:fill="auto"/>
              <w:spacing w:line="320" w:lineRule="atLeast"/>
              <w:jc w:val="center"/>
              <w:rPr>
                <w:rFonts w:eastAsia="仿宋"/>
                <w:color w:val="000000"/>
                <w:kern w:val="0"/>
                <w:sz w:val="24"/>
                <w:szCs w:val="24"/>
              </w:rPr>
            </w:pPr>
            <w:r>
              <w:rPr>
                <w:rFonts w:eastAsia="仿宋"/>
                <w:bCs/>
                <w:color w:val="000000"/>
                <w:kern w:val="0"/>
                <w:sz w:val="24"/>
                <w:szCs w:val="24"/>
              </w:rPr>
              <w:t>第2学期</w:t>
            </w:r>
          </w:p>
        </w:tc>
        <w:tc>
          <w:tcPr>
            <w:tcW w:w="1534" w:type="dxa"/>
            <w:noWrap w:val="0"/>
            <w:vAlign w:val="center"/>
          </w:tcPr>
          <w:p w14:paraId="2BE833AB">
            <w:pPr>
              <w:shd w:val="clear" w:color="auto" w:fill="auto"/>
              <w:spacing w:line="320" w:lineRule="atLeast"/>
              <w:jc w:val="center"/>
              <w:rPr>
                <w:rFonts w:eastAsia="仿宋"/>
                <w:color w:val="000000"/>
                <w:kern w:val="0"/>
                <w:sz w:val="24"/>
                <w:szCs w:val="24"/>
              </w:rPr>
            </w:pPr>
            <w:r>
              <w:rPr>
                <w:rFonts w:eastAsia="仿宋"/>
                <w:bCs/>
                <w:color w:val="000000"/>
                <w:kern w:val="0"/>
                <w:sz w:val="24"/>
                <w:szCs w:val="24"/>
              </w:rPr>
              <w:t>第3学期</w:t>
            </w:r>
          </w:p>
        </w:tc>
        <w:tc>
          <w:tcPr>
            <w:tcW w:w="1828" w:type="dxa"/>
            <w:noWrap w:val="0"/>
            <w:vAlign w:val="center"/>
          </w:tcPr>
          <w:p w14:paraId="767BE3A5">
            <w:pPr>
              <w:shd w:val="clear" w:color="auto" w:fill="auto"/>
              <w:spacing w:line="320" w:lineRule="atLeast"/>
              <w:jc w:val="center"/>
              <w:rPr>
                <w:rFonts w:eastAsia="仿宋"/>
                <w:color w:val="000000"/>
                <w:kern w:val="0"/>
                <w:sz w:val="24"/>
                <w:szCs w:val="24"/>
              </w:rPr>
            </w:pPr>
            <w:r>
              <w:rPr>
                <w:rFonts w:eastAsia="仿宋"/>
                <w:bCs/>
                <w:color w:val="000000"/>
                <w:kern w:val="0"/>
                <w:sz w:val="24"/>
                <w:szCs w:val="24"/>
              </w:rPr>
              <w:t>第4学期</w:t>
            </w:r>
          </w:p>
        </w:tc>
        <w:tc>
          <w:tcPr>
            <w:tcW w:w="1500" w:type="dxa"/>
            <w:noWrap w:val="0"/>
            <w:vAlign w:val="center"/>
          </w:tcPr>
          <w:p w14:paraId="78EE3C9B">
            <w:pPr>
              <w:shd w:val="clear" w:color="auto" w:fill="auto"/>
              <w:spacing w:line="320" w:lineRule="atLeast"/>
              <w:jc w:val="center"/>
              <w:rPr>
                <w:rFonts w:eastAsia="仿宋"/>
                <w:color w:val="000000"/>
                <w:kern w:val="0"/>
                <w:sz w:val="24"/>
                <w:szCs w:val="24"/>
              </w:rPr>
            </w:pPr>
            <w:r>
              <w:rPr>
                <w:rFonts w:eastAsia="仿宋"/>
                <w:bCs/>
                <w:color w:val="000000"/>
                <w:kern w:val="0"/>
                <w:sz w:val="24"/>
                <w:szCs w:val="24"/>
              </w:rPr>
              <w:t>第5学期</w:t>
            </w:r>
          </w:p>
        </w:tc>
        <w:tc>
          <w:tcPr>
            <w:tcW w:w="1327" w:type="dxa"/>
            <w:noWrap w:val="0"/>
            <w:vAlign w:val="center"/>
          </w:tcPr>
          <w:p w14:paraId="4E57FF55">
            <w:pPr>
              <w:shd w:val="clear" w:color="auto" w:fill="auto"/>
              <w:spacing w:line="320" w:lineRule="atLeast"/>
              <w:jc w:val="center"/>
              <w:rPr>
                <w:rFonts w:eastAsia="仿宋"/>
                <w:color w:val="000000"/>
                <w:kern w:val="0"/>
                <w:sz w:val="24"/>
                <w:szCs w:val="24"/>
              </w:rPr>
            </w:pPr>
            <w:r>
              <w:rPr>
                <w:rFonts w:eastAsia="仿宋"/>
                <w:bCs/>
                <w:color w:val="000000"/>
                <w:kern w:val="0"/>
                <w:sz w:val="24"/>
                <w:szCs w:val="24"/>
              </w:rPr>
              <w:t>第6学期</w:t>
            </w:r>
          </w:p>
        </w:tc>
      </w:tr>
      <w:tr w14:paraId="130E7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96" w:type="dxa"/>
            <w:noWrap w:val="0"/>
            <w:vAlign w:val="center"/>
          </w:tcPr>
          <w:p w14:paraId="1E612CF3">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cs="Times New Roman"/>
                <w:bCs/>
                <w:color w:val="000000"/>
                <w:kern w:val="0"/>
                <w:sz w:val="24"/>
                <w:szCs w:val="24"/>
                <w:lang w:val="zh-CN" w:eastAsia="zh-Hans" w:bidi="ar-SA"/>
              </w:rPr>
              <w:t>动物解剖生理</w:t>
            </w:r>
          </w:p>
        </w:tc>
        <w:tc>
          <w:tcPr>
            <w:tcW w:w="1449" w:type="dxa"/>
            <w:noWrap w:val="0"/>
            <w:vAlign w:val="center"/>
          </w:tcPr>
          <w:p w14:paraId="13A93731">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cs="Times New Roman"/>
                <w:bCs/>
                <w:color w:val="000000"/>
                <w:kern w:val="0"/>
                <w:sz w:val="24"/>
                <w:szCs w:val="24"/>
                <w:lang w:val="en-US" w:eastAsia="zh-CN" w:bidi="ar-SA"/>
              </w:rPr>
              <w:t>动物微生物</w:t>
            </w:r>
          </w:p>
        </w:tc>
        <w:tc>
          <w:tcPr>
            <w:tcW w:w="1534" w:type="dxa"/>
            <w:noWrap w:val="0"/>
            <w:vAlign w:val="center"/>
          </w:tcPr>
          <w:p w14:paraId="188E0C80">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cs="Times New Roman"/>
                <w:bCs/>
                <w:color w:val="000000"/>
                <w:kern w:val="0"/>
                <w:sz w:val="24"/>
                <w:szCs w:val="24"/>
                <w:lang w:val="en-US" w:eastAsia="zh-CN" w:bidi="ar-SA"/>
              </w:rPr>
              <w:t>动物免疫</w:t>
            </w:r>
          </w:p>
        </w:tc>
        <w:tc>
          <w:tcPr>
            <w:tcW w:w="1828" w:type="dxa"/>
            <w:noWrap w:val="0"/>
            <w:vAlign w:val="center"/>
          </w:tcPr>
          <w:p w14:paraId="31C163F4">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cs="Times New Roman"/>
                <w:bCs/>
                <w:color w:val="000000"/>
                <w:kern w:val="0"/>
                <w:sz w:val="24"/>
                <w:szCs w:val="24"/>
                <w:lang w:val="en-US" w:eastAsia="zh-CN" w:bidi="ar-SA"/>
              </w:rPr>
              <w:t>猪病防治技术</w:t>
            </w:r>
          </w:p>
        </w:tc>
        <w:tc>
          <w:tcPr>
            <w:tcW w:w="1500" w:type="dxa"/>
            <w:noWrap w:val="0"/>
            <w:vAlign w:val="center"/>
          </w:tcPr>
          <w:p w14:paraId="3D4E0698">
            <w:pPr>
              <w:keepNext w:val="0"/>
              <w:keepLines w:val="0"/>
              <w:pageBreakBefore w:val="0"/>
              <w:kinsoku/>
              <w:wordWrap/>
              <w:overflowPunct/>
              <w:topLinePunct w:val="0"/>
              <w:bidi w:val="0"/>
              <w:spacing w:line="460" w:lineRule="exact"/>
              <w:jc w:val="center"/>
              <w:rPr>
                <w:rFonts w:ascii="Times New Roman" w:hAnsi="Times New Roman" w:eastAsia="仿宋" w:cs="Times New Roman"/>
                <w:bCs/>
                <w:color w:val="000000"/>
                <w:kern w:val="0"/>
                <w:sz w:val="24"/>
                <w:szCs w:val="24"/>
                <w:lang w:val="en-US" w:eastAsia="zh-CN" w:bidi="ar-SA"/>
              </w:rPr>
            </w:pPr>
            <w:r>
              <w:rPr>
                <w:rFonts w:hint="eastAsia" w:ascii="Times New Roman" w:hAnsi="Times New Roman" w:eastAsia="仿宋" w:cs="Times New Roman"/>
                <w:bCs/>
                <w:color w:val="000000"/>
                <w:kern w:val="0"/>
                <w:sz w:val="24"/>
                <w:szCs w:val="24"/>
                <w:lang w:val="en-US" w:eastAsia="zh-CN"/>
              </w:rPr>
              <w:t>岗位</w:t>
            </w:r>
            <w:r>
              <w:rPr>
                <w:rFonts w:ascii="Times New Roman" w:hAnsi="Times New Roman" w:eastAsia="仿宋" w:cs="Times New Roman"/>
                <w:bCs/>
                <w:color w:val="000000"/>
                <w:kern w:val="0"/>
                <w:sz w:val="24"/>
                <w:szCs w:val="24"/>
              </w:rPr>
              <w:t>实习</w:t>
            </w:r>
          </w:p>
        </w:tc>
        <w:tc>
          <w:tcPr>
            <w:tcW w:w="1327" w:type="dxa"/>
            <w:noWrap w:val="0"/>
            <w:vAlign w:val="center"/>
          </w:tcPr>
          <w:p w14:paraId="254D766F">
            <w:pPr>
              <w:keepNext w:val="0"/>
              <w:keepLines w:val="0"/>
              <w:pageBreakBefore w:val="0"/>
              <w:kinsoku/>
              <w:wordWrap/>
              <w:overflowPunct/>
              <w:topLinePunct w:val="0"/>
              <w:bidi w:val="0"/>
              <w:spacing w:line="460" w:lineRule="exact"/>
              <w:jc w:val="center"/>
              <w:rPr>
                <w:rFonts w:ascii="Times New Roman" w:hAnsi="Times New Roman" w:eastAsia="仿宋" w:cs="Times New Roman"/>
                <w:bCs/>
                <w:color w:val="000000"/>
                <w:kern w:val="0"/>
                <w:sz w:val="24"/>
                <w:szCs w:val="24"/>
                <w:lang w:val="en-US" w:eastAsia="zh-CN" w:bidi="ar-SA"/>
              </w:rPr>
            </w:pPr>
            <w:r>
              <w:rPr>
                <w:rFonts w:hint="eastAsia" w:ascii="Times New Roman" w:hAnsi="Times New Roman" w:eastAsia="仿宋" w:cs="Times New Roman"/>
                <w:bCs/>
                <w:color w:val="000000"/>
                <w:kern w:val="0"/>
                <w:sz w:val="24"/>
                <w:szCs w:val="24"/>
                <w:lang w:val="en-US" w:eastAsia="zh-CN"/>
              </w:rPr>
              <w:t>岗位</w:t>
            </w:r>
            <w:r>
              <w:rPr>
                <w:rFonts w:ascii="Times New Roman" w:hAnsi="Times New Roman" w:eastAsia="仿宋" w:cs="Times New Roman"/>
                <w:bCs/>
                <w:color w:val="000000"/>
                <w:kern w:val="0"/>
                <w:sz w:val="24"/>
                <w:szCs w:val="24"/>
              </w:rPr>
              <w:t>实习</w:t>
            </w:r>
          </w:p>
        </w:tc>
      </w:tr>
      <w:tr w14:paraId="13B10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96" w:type="dxa"/>
            <w:noWrap w:val="0"/>
            <w:vAlign w:val="center"/>
          </w:tcPr>
          <w:p w14:paraId="001CD97E">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cs="Times New Roman"/>
                <w:bCs/>
                <w:color w:val="000000"/>
                <w:kern w:val="0"/>
                <w:sz w:val="24"/>
                <w:szCs w:val="24"/>
                <w:lang w:val="zh-CN" w:eastAsia="zh-CN" w:bidi="ar-SA"/>
              </w:rPr>
              <w:t>动物生物化学</w:t>
            </w:r>
          </w:p>
        </w:tc>
        <w:tc>
          <w:tcPr>
            <w:tcW w:w="1449" w:type="dxa"/>
            <w:noWrap w:val="0"/>
            <w:vAlign w:val="center"/>
          </w:tcPr>
          <w:p w14:paraId="322D4264">
            <w:pPr>
              <w:keepNext w:val="0"/>
              <w:keepLines w:val="0"/>
              <w:pageBreakBefore w:val="0"/>
              <w:kinsoku/>
              <w:wordWrap/>
              <w:overflowPunct/>
              <w:topLinePunct w:val="0"/>
              <w:bidi w:val="0"/>
              <w:spacing w:line="460" w:lineRule="exact"/>
              <w:jc w:val="center"/>
              <w:rPr>
                <w:rFonts w:hint="default" w:ascii="Times New Roman" w:hAnsi="Times New Roman" w:eastAsia="仿宋" w:cs="Times New Roman"/>
                <w:bCs/>
                <w:color w:val="000000"/>
                <w:kern w:val="0"/>
                <w:sz w:val="24"/>
                <w:szCs w:val="24"/>
                <w:lang w:val="en-US" w:eastAsia="zh-CN" w:bidi="ar-SA"/>
              </w:rPr>
            </w:pPr>
            <w:r>
              <w:rPr>
                <w:rFonts w:hint="eastAsia" w:ascii="Times New Roman" w:hAnsi="Times New Roman" w:eastAsia="仿宋" w:cs="Times New Roman"/>
                <w:bCs/>
                <w:color w:val="000000"/>
                <w:kern w:val="0"/>
                <w:sz w:val="24"/>
                <w:szCs w:val="24"/>
                <w:lang w:val="en-US" w:eastAsia="zh-CN" w:bidi="ar-SA"/>
              </w:rPr>
              <w:t>动物病理</w:t>
            </w:r>
          </w:p>
        </w:tc>
        <w:tc>
          <w:tcPr>
            <w:tcW w:w="1534" w:type="dxa"/>
            <w:noWrap w:val="0"/>
            <w:vAlign w:val="center"/>
          </w:tcPr>
          <w:p w14:paraId="6DE2EED1">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cs="Times New Roman"/>
                <w:bCs/>
                <w:color w:val="000000"/>
                <w:kern w:val="0"/>
                <w:sz w:val="24"/>
                <w:szCs w:val="24"/>
                <w:lang w:val="en-US" w:eastAsia="zh-CN" w:bidi="ar-SA"/>
              </w:rPr>
              <w:t>兽医临床</w:t>
            </w:r>
          </w:p>
          <w:p w14:paraId="581212BE">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cs="Times New Roman"/>
                <w:bCs/>
                <w:color w:val="000000"/>
                <w:kern w:val="0"/>
                <w:sz w:val="24"/>
                <w:szCs w:val="24"/>
                <w:lang w:val="en-US" w:eastAsia="zh-CN" w:bidi="ar-SA"/>
              </w:rPr>
              <w:t>诊疗技术</w:t>
            </w:r>
          </w:p>
        </w:tc>
        <w:tc>
          <w:tcPr>
            <w:tcW w:w="1828" w:type="dxa"/>
            <w:noWrap w:val="0"/>
            <w:vAlign w:val="center"/>
          </w:tcPr>
          <w:p w14:paraId="1C62C232">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cs="Times New Roman"/>
                <w:bCs/>
                <w:color w:val="000000"/>
                <w:kern w:val="0"/>
                <w:sz w:val="24"/>
                <w:szCs w:val="24"/>
                <w:lang w:val="en-US" w:eastAsia="zh-CN" w:bidi="ar-SA"/>
              </w:rPr>
              <w:t>禽病防治技术</w:t>
            </w:r>
          </w:p>
        </w:tc>
        <w:tc>
          <w:tcPr>
            <w:tcW w:w="1500" w:type="dxa"/>
            <w:noWrap w:val="0"/>
            <w:vAlign w:val="center"/>
          </w:tcPr>
          <w:p w14:paraId="3D4D2792">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bidi="ar-SA"/>
              </w:rPr>
            </w:pPr>
          </w:p>
        </w:tc>
        <w:tc>
          <w:tcPr>
            <w:tcW w:w="1327" w:type="dxa"/>
            <w:noWrap w:val="0"/>
            <w:vAlign w:val="center"/>
          </w:tcPr>
          <w:p w14:paraId="41C3A397">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bidi="ar-SA"/>
              </w:rPr>
            </w:pPr>
            <w:r>
              <w:rPr>
                <w:rFonts w:ascii="Times New Roman" w:hAnsi="Times New Roman" w:eastAsia="仿宋" w:cs="Times New Roman"/>
                <w:bCs/>
                <w:color w:val="000000"/>
                <w:kern w:val="0"/>
                <w:sz w:val="24"/>
                <w:szCs w:val="24"/>
              </w:rPr>
              <w:t>毕业设计</w:t>
            </w:r>
          </w:p>
        </w:tc>
      </w:tr>
      <w:tr w14:paraId="1A40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96" w:type="dxa"/>
            <w:noWrap w:val="0"/>
            <w:vAlign w:val="center"/>
          </w:tcPr>
          <w:p w14:paraId="2E53853D">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bidi="ar-SA"/>
              </w:rPr>
            </w:pPr>
          </w:p>
        </w:tc>
        <w:tc>
          <w:tcPr>
            <w:tcW w:w="1449" w:type="dxa"/>
            <w:noWrap w:val="0"/>
            <w:vAlign w:val="center"/>
          </w:tcPr>
          <w:p w14:paraId="1FDDC225">
            <w:pPr>
              <w:keepNext w:val="0"/>
              <w:keepLines w:val="0"/>
              <w:pageBreakBefore w:val="0"/>
              <w:kinsoku/>
              <w:wordWrap/>
              <w:overflowPunct/>
              <w:topLinePunct w:val="0"/>
              <w:bidi w:val="0"/>
              <w:spacing w:line="460" w:lineRule="exact"/>
              <w:jc w:val="center"/>
              <w:rPr>
                <w:rFonts w:hint="default" w:ascii="Times New Roman" w:hAnsi="Times New Roman" w:eastAsia="仿宋" w:cs="Times New Roman"/>
                <w:bCs/>
                <w:color w:val="000000"/>
                <w:kern w:val="0"/>
                <w:sz w:val="24"/>
                <w:szCs w:val="24"/>
                <w:lang w:val="en-US" w:eastAsia="zh-CN" w:bidi="ar-SA"/>
              </w:rPr>
            </w:pPr>
            <w:r>
              <w:rPr>
                <w:rFonts w:hint="eastAsia" w:ascii="Times New Roman" w:hAnsi="Times New Roman" w:eastAsia="仿宋" w:cs="Times New Roman"/>
                <w:bCs/>
                <w:color w:val="000000"/>
                <w:kern w:val="0"/>
                <w:sz w:val="24"/>
                <w:szCs w:val="24"/>
                <w:lang w:val="en-US" w:eastAsia="zh-CN" w:bidi="ar-SA"/>
              </w:rPr>
              <w:t>动物药理</w:t>
            </w:r>
          </w:p>
        </w:tc>
        <w:tc>
          <w:tcPr>
            <w:tcW w:w="1534" w:type="dxa"/>
            <w:noWrap w:val="0"/>
            <w:vAlign w:val="center"/>
          </w:tcPr>
          <w:p w14:paraId="059F0A11">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cs="Times New Roman"/>
                <w:bCs/>
                <w:color w:val="000000"/>
                <w:kern w:val="0"/>
                <w:sz w:val="24"/>
                <w:szCs w:val="24"/>
                <w:lang w:val="en-US" w:eastAsia="zh-CN" w:bidi="ar-SA"/>
              </w:rPr>
              <w:t>动物性产品检验技术</w:t>
            </w:r>
          </w:p>
        </w:tc>
        <w:tc>
          <w:tcPr>
            <w:tcW w:w="1828" w:type="dxa"/>
            <w:noWrap w:val="0"/>
            <w:vAlign w:val="center"/>
          </w:tcPr>
          <w:p w14:paraId="40D78EFC">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cs="Times New Roman"/>
                <w:bCs/>
                <w:color w:val="000000"/>
                <w:kern w:val="0"/>
                <w:sz w:val="24"/>
                <w:szCs w:val="24"/>
                <w:lang w:val="en-US" w:eastAsia="zh-CN" w:bidi="ar-SA"/>
              </w:rPr>
              <w:t>牛羊病防治</w:t>
            </w:r>
          </w:p>
          <w:p w14:paraId="4F1D29EA">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cs="Times New Roman"/>
                <w:bCs/>
                <w:color w:val="000000"/>
                <w:kern w:val="0"/>
                <w:sz w:val="24"/>
                <w:szCs w:val="24"/>
                <w:lang w:val="en-US" w:eastAsia="zh-CN" w:bidi="ar-SA"/>
              </w:rPr>
              <w:t>技术</w:t>
            </w:r>
          </w:p>
        </w:tc>
        <w:tc>
          <w:tcPr>
            <w:tcW w:w="1500" w:type="dxa"/>
            <w:noWrap w:val="0"/>
            <w:vAlign w:val="center"/>
          </w:tcPr>
          <w:p w14:paraId="54CAF7AA">
            <w:pPr>
              <w:spacing w:line="320" w:lineRule="atLeast"/>
              <w:jc w:val="center"/>
              <w:rPr>
                <w:rFonts w:eastAsia="仿宋"/>
                <w:color w:val="000000"/>
                <w:sz w:val="24"/>
                <w:szCs w:val="24"/>
              </w:rPr>
            </w:pPr>
          </w:p>
        </w:tc>
        <w:tc>
          <w:tcPr>
            <w:tcW w:w="1327" w:type="dxa"/>
            <w:noWrap w:val="0"/>
            <w:vAlign w:val="center"/>
          </w:tcPr>
          <w:p w14:paraId="1B41BC91">
            <w:pPr>
              <w:spacing w:line="320" w:lineRule="atLeast"/>
              <w:jc w:val="center"/>
              <w:rPr>
                <w:rFonts w:eastAsia="仿宋"/>
                <w:color w:val="000000"/>
                <w:kern w:val="0"/>
                <w:sz w:val="24"/>
                <w:szCs w:val="24"/>
              </w:rPr>
            </w:pPr>
          </w:p>
        </w:tc>
      </w:tr>
      <w:tr w14:paraId="61129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96" w:type="dxa"/>
            <w:noWrap w:val="0"/>
            <w:vAlign w:val="center"/>
          </w:tcPr>
          <w:p w14:paraId="5D0138AF">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bidi="ar-SA"/>
              </w:rPr>
            </w:pPr>
          </w:p>
        </w:tc>
        <w:tc>
          <w:tcPr>
            <w:tcW w:w="1449" w:type="dxa"/>
            <w:noWrap w:val="0"/>
            <w:vAlign w:val="center"/>
          </w:tcPr>
          <w:p w14:paraId="5DE92165">
            <w:pPr>
              <w:keepNext w:val="0"/>
              <w:keepLines w:val="0"/>
              <w:pageBreakBefore w:val="0"/>
              <w:kinsoku/>
              <w:wordWrap/>
              <w:overflowPunct/>
              <w:topLinePunct w:val="0"/>
              <w:bidi w:val="0"/>
              <w:spacing w:line="460" w:lineRule="exact"/>
              <w:jc w:val="center"/>
              <w:rPr>
                <w:rFonts w:hint="default" w:ascii="Times New Roman" w:hAnsi="Times New Roman" w:eastAsia="仿宋" w:cs="Times New Roman"/>
                <w:bCs/>
                <w:color w:val="000000"/>
                <w:kern w:val="0"/>
                <w:sz w:val="24"/>
                <w:szCs w:val="24"/>
                <w:lang w:val="en-US" w:eastAsia="zh-CN" w:bidi="ar-SA"/>
              </w:rPr>
            </w:pPr>
            <w:r>
              <w:rPr>
                <w:rFonts w:hint="eastAsia" w:ascii="Times New Roman" w:hAnsi="Times New Roman" w:eastAsia="仿宋" w:cs="Times New Roman"/>
                <w:bCs/>
                <w:color w:val="000000"/>
                <w:kern w:val="0"/>
                <w:sz w:val="24"/>
                <w:szCs w:val="24"/>
                <w:lang w:val="en-US" w:eastAsia="zh-CN" w:bidi="ar-SA"/>
              </w:rPr>
              <w:t>畜牧基础</w:t>
            </w:r>
          </w:p>
        </w:tc>
        <w:tc>
          <w:tcPr>
            <w:tcW w:w="1534" w:type="dxa"/>
            <w:noWrap w:val="0"/>
            <w:vAlign w:val="center"/>
          </w:tcPr>
          <w:p w14:paraId="59BC3084">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zh-CN" w:eastAsia="zh-CN" w:bidi="ar-SA"/>
              </w:rPr>
            </w:pPr>
            <w:r>
              <w:rPr>
                <w:rFonts w:hint="eastAsia" w:ascii="Times New Roman" w:hAnsi="Times New Roman" w:eastAsia="仿宋" w:cs="Times New Roman"/>
                <w:bCs/>
                <w:color w:val="000000"/>
                <w:kern w:val="0"/>
                <w:sz w:val="24"/>
                <w:szCs w:val="24"/>
                <w:lang w:val="zh-CN" w:eastAsia="zh-CN" w:bidi="ar-SA"/>
              </w:rPr>
              <w:t>动物疫病</w:t>
            </w:r>
          </w:p>
          <w:p w14:paraId="7ECBDC5D">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cs="Times New Roman"/>
                <w:bCs/>
                <w:color w:val="000000"/>
                <w:kern w:val="0"/>
                <w:sz w:val="24"/>
                <w:szCs w:val="24"/>
                <w:lang w:val="zh-CN" w:eastAsia="zh-CN" w:bidi="ar-SA"/>
              </w:rPr>
              <w:t>检验技术</w:t>
            </w:r>
          </w:p>
        </w:tc>
        <w:tc>
          <w:tcPr>
            <w:tcW w:w="1828" w:type="dxa"/>
            <w:noWrap w:val="0"/>
            <w:vAlign w:val="center"/>
          </w:tcPr>
          <w:p w14:paraId="63F89EC2">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cs="Times New Roman"/>
                <w:bCs/>
                <w:color w:val="000000"/>
                <w:kern w:val="0"/>
                <w:sz w:val="24"/>
                <w:szCs w:val="24"/>
                <w:lang w:val="zh-CN" w:eastAsia="zh-CN" w:bidi="ar-SA"/>
              </w:rPr>
              <w:t>动物外科与产科技术</w:t>
            </w:r>
          </w:p>
        </w:tc>
        <w:tc>
          <w:tcPr>
            <w:tcW w:w="1500" w:type="dxa"/>
            <w:noWrap w:val="0"/>
            <w:vAlign w:val="center"/>
          </w:tcPr>
          <w:p w14:paraId="1334EDF2">
            <w:pPr>
              <w:spacing w:line="320" w:lineRule="atLeast"/>
              <w:jc w:val="center"/>
              <w:rPr>
                <w:rFonts w:eastAsia="仿宋"/>
                <w:color w:val="000000"/>
                <w:sz w:val="24"/>
                <w:szCs w:val="24"/>
              </w:rPr>
            </w:pPr>
          </w:p>
        </w:tc>
        <w:tc>
          <w:tcPr>
            <w:tcW w:w="1327" w:type="dxa"/>
            <w:noWrap w:val="0"/>
            <w:vAlign w:val="center"/>
          </w:tcPr>
          <w:p w14:paraId="3962AB0A">
            <w:pPr>
              <w:spacing w:line="320" w:lineRule="atLeast"/>
              <w:jc w:val="center"/>
              <w:rPr>
                <w:rFonts w:eastAsia="仿宋"/>
                <w:color w:val="000000"/>
                <w:kern w:val="0"/>
                <w:sz w:val="24"/>
                <w:szCs w:val="24"/>
              </w:rPr>
            </w:pPr>
          </w:p>
        </w:tc>
      </w:tr>
      <w:tr w14:paraId="6796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96" w:type="dxa"/>
            <w:noWrap w:val="0"/>
            <w:vAlign w:val="center"/>
          </w:tcPr>
          <w:p w14:paraId="606C844E">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bidi="ar-SA"/>
              </w:rPr>
            </w:pPr>
          </w:p>
        </w:tc>
        <w:tc>
          <w:tcPr>
            <w:tcW w:w="1449" w:type="dxa"/>
            <w:noWrap w:val="0"/>
            <w:vAlign w:val="center"/>
          </w:tcPr>
          <w:p w14:paraId="1F1A128A">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bidi="ar-SA"/>
              </w:rPr>
            </w:pPr>
          </w:p>
        </w:tc>
        <w:tc>
          <w:tcPr>
            <w:tcW w:w="1534" w:type="dxa"/>
            <w:noWrap w:val="0"/>
            <w:vAlign w:val="center"/>
          </w:tcPr>
          <w:p w14:paraId="12F5ADB3">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cs="Times New Roman"/>
                <w:bCs/>
                <w:color w:val="000000"/>
                <w:kern w:val="0"/>
                <w:sz w:val="24"/>
                <w:szCs w:val="24"/>
                <w:lang w:val="en-US" w:eastAsia="zh-CN" w:bidi="ar-SA"/>
              </w:rPr>
              <w:t>动物流行病调查技术</w:t>
            </w:r>
          </w:p>
        </w:tc>
        <w:tc>
          <w:tcPr>
            <w:tcW w:w="1828" w:type="dxa"/>
            <w:noWrap w:val="0"/>
            <w:vAlign w:val="center"/>
          </w:tcPr>
          <w:p w14:paraId="78DF3D57">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cs="Times New Roman"/>
                <w:bCs/>
                <w:color w:val="000000"/>
                <w:kern w:val="0"/>
                <w:sz w:val="24"/>
                <w:szCs w:val="24"/>
                <w:lang w:val="en-US" w:eastAsia="zh-CN" w:bidi="ar-SA"/>
              </w:rPr>
              <w:t>畜牧场废弃物处理与利用</w:t>
            </w:r>
          </w:p>
          <w:p w14:paraId="6F80A2C9">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cs="Times New Roman"/>
                <w:bCs/>
                <w:color w:val="000000"/>
                <w:kern w:val="0"/>
                <w:sz w:val="24"/>
                <w:szCs w:val="24"/>
                <w:lang w:val="en-US" w:eastAsia="zh-CN" w:bidi="ar-SA"/>
              </w:rPr>
              <w:t>技术</w:t>
            </w:r>
          </w:p>
        </w:tc>
        <w:tc>
          <w:tcPr>
            <w:tcW w:w="1500" w:type="dxa"/>
            <w:noWrap w:val="0"/>
            <w:vAlign w:val="center"/>
          </w:tcPr>
          <w:p w14:paraId="3493EC2C">
            <w:pPr>
              <w:spacing w:line="320" w:lineRule="atLeast"/>
              <w:jc w:val="center"/>
              <w:rPr>
                <w:rFonts w:eastAsia="仿宋"/>
                <w:color w:val="000000"/>
                <w:sz w:val="24"/>
                <w:szCs w:val="24"/>
              </w:rPr>
            </w:pPr>
          </w:p>
        </w:tc>
        <w:tc>
          <w:tcPr>
            <w:tcW w:w="1327" w:type="dxa"/>
            <w:noWrap w:val="0"/>
            <w:vAlign w:val="center"/>
          </w:tcPr>
          <w:p w14:paraId="0AEECB66">
            <w:pPr>
              <w:spacing w:line="320" w:lineRule="atLeast"/>
              <w:jc w:val="center"/>
              <w:rPr>
                <w:rFonts w:eastAsia="仿宋"/>
                <w:color w:val="000000"/>
                <w:kern w:val="0"/>
                <w:sz w:val="24"/>
                <w:szCs w:val="24"/>
              </w:rPr>
            </w:pPr>
          </w:p>
        </w:tc>
      </w:tr>
      <w:tr w14:paraId="5122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96" w:type="dxa"/>
            <w:noWrap w:val="0"/>
            <w:vAlign w:val="center"/>
          </w:tcPr>
          <w:p w14:paraId="595A8665">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bidi="ar-SA"/>
              </w:rPr>
            </w:pPr>
          </w:p>
        </w:tc>
        <w:tc>
          <w:tcPr>
            <w:tcW w:w="1449" w:type="dxa"/>
            <w:noWrap w:val="0"/>
            <w:vAlign w:val="center"/>
          </w:tcPr>
          <w:p w14:paraId="41C4BEC0">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bidi="ar-SA"/>
              </w:rPr>
            </w:pPr>
          </w:p>
        </w:tc>
        <w:tc>
          <w:tcPr>
            <w:tcW w:w="1534" w:type="dxa"/>
            <w:noWrap w:val="0"/>
            <w:vAlign w:val="center"/>
          </w:tcPr>
          <w:p w14:paraId="4C7811F3">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zh-CN" w:eastAsia="zh-CN" w:bidi="ar-SA"/>
              </w:rPr>
            </w:pPr>
            <w:r>
              <w:rPr>
                <w:rFonts w:hint="eastAsia" w:ascii="Times New Roman" w:hAnsi="Times New Roman" w:eastAsia="仿宋" w:cs="Times New Roman"/>
                <w:bCs/>
                <w:color w:val="000000"/>
                <w:kern w:val="0"/>
                <w:sz w:val="24"/>
                <w:szCs w:val="24"/>
                <w:lang w:val="zh-CN" w:eastAsia="zh-CN" w:bidi="ar-SA"/>
              </w:rPr>
              <w:t>兽医法律</w:t>
            </w:r>
          </w:p>
          <w:p w14:paraId="4EA75856">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cs="Times New Roman"/>
                <w:bCs/>
                <w:color w:val="000000"/>
                <w:kern w:val="0"/>
                <w:sz w:val="24"/>
                <w:szCs w:val="24"/>
                <w:lang w:val="zh-CN" w:eastAsia="zh-CN" w:bidi="ar-SA"/>
              </w:rPr>
              <w:t>法规</w:t>
            </w:r>
          </w:p>
        </w:tc>
        <w:tc>
          <w:tcPr>
            <w:tcW w:w="1828" w:type="dxa"/>
            <w:noWrap w:val="0"/>
            <w:vAlign w:val="center"/>
          </w:tcPr>
          <w:p w14:paraId="332479F4">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cs="Times New Roman"/>
                <w:bCs/>
                <w:color w:val="000000"/>
                <w:kern w:val="0"/>
                <w:sz w:val="24"/>
                <w:szCs w:val="24"/>
                <w:lang w:val="en-US" w:eastAsia="zh-CN" w:bidi="ar-SA"/>
              </w:rPr>
              <w:t>畜牧场经营与</w:t>
            </w:r>
          </w:p>
          <w:p w14:paraId="7A4D22A0">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cs="Times New Roman"/>
                <w:bCs/>
                <w:color w:val="000000"/>
                <w:kern w:val="0"/>
                <w:sz w:val="24"/>
                <w:szCs w:val="24"/>
                <w:lang w:val="en-US" w:eastAsia="zh-CN" w:bidi="ar-SA"/>
              </w:rPr>
              <w:t>管理</w:t>
            </w:r>
          </w:p>
        </w:tc>
        <w:tc>
          <w:tcPr>
            <w:tcW w:w="1500" w:type="dxa"/>
            <w:noWrap w:val="0"/>
            <w:vAlign w:val="center"/>
          </w:tcPr>
          <w:p w14:paraId="2799F35E">
            <w:pPr>
              <w:spacing w:line="320" w:lineRule="atLeast"/>
              <w:jc w:val="center"/>
              <w:rPr>
                <w:rFonts w:eastAsia="仿宋"/>
                <w:color w:val="000000"/>
                <w:sz w:val="24"/>
                <w:szCs w:val="24"/>
              </w:rPr>
            </w:pPr>
          </w:p>
        </w:tc>
        <w:tc>
          <w:tcPr>
            <w:tcW w:w="1327" w:type="dxa"/>
            <w:noWrap w:val="0"/>
            <w:vAlign w:val="center"/>
          </w:tcPr>
          <w:p w14:paraId="46EE5F18">
            <w:pPr>
              <w:spacing w:line="320" w:lineRule="atLeast"/>
              <w:jc w:val="center"/>
              <w:rPr>
                <w:rFonts w:eastAsia="仿宋"/>
                <w:color w:val="000000"/>
                <w:kern w:val="0"/>
                <w:sz w:val="24"/>
                <w:szCs w:val="24"/>
              </w:rPr>
            </w:pPr>
          </w:p>
        </w:tc>
      </w:tr>
      <w:tr w14:paraId="1417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96" w:type="dxa"/>
            <w:noWrap w:val="0"/>
            <w:vAlign w:val="center"/>
          </w:tcPr>
          <w:p w14:paraId="0B5E9C86">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bidi="ar-SA"/>
              </w:rPr>
            </w:pPr>
          </w:p>
        </w:tc>
        <w:tc>
          <w:tcPr>
            <w:tcW w:w="1449" w:type="dxa"/>
            <w:noWrap w:val="0"/>
            <w:vAlign w:val="center"/>
          </w:tcPr>
          <w:p w14:paraId="17CB2244">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bidi="ar-SA"/>
              </w:rPr>
            </w:pPr>
          </w:p>
        </w:tc>
        <w:tc>
          <w:tcPr>
            <w:tcW w:w="1534" w:type="dxa"/>
            <w:noWrap w:val="0"/>
            <w:vAlign w:val="center"/>
          </w:tcPr>
          <w:p w14:paraId="39221F57">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cs="Times New Roman"/>
                <w:bCs/>
                <w:color w:val="000000"/>
                <w:kern w:val="0"/>
                <w:sz w:val="24"/>
                <w:szCs w:val="24"/>
                <w:lang w:val="zh-CN" w:eastAsia="zh-CN" w:bidi="ar-SA"/>
              </w:rPr>
              <w:t>中兽医基础</w:t>
            </w:r>
          </w:p>
        </w:tc>
        <w:tc>
          <w:tcPr>
            <w:tcW w:w="1828" w:type="dxa"/>
            <w:noWrap w:val="0"/>
            <w:vAlign w:val="center"/>
          </w:tcPr>
          <w:p w14:paraId="7BD8E356">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cs="Times New Roman"/>
                <w:bCs/>
                <w:color w:val="000000"/>
                <w:kern w:val="0"/>
                <w:sz w:val="24"/>
                <w:szCs w:val="24"/>
                <w:lang w:val="en-US" w:eastAsia="zh-CN" w:bidi="ar-SA"/>
              </w:rPr>
              <w:t>兽药营销</w:t>
            </w:r>
          </w:p>
        </w:tc>
        <w:tc>
          <w:tcPr>
            <w:tcW w:w="1500" w:type="dxa"/>
            <w:noWrap w:val="0"/>
            <w:vAlign w:val="center"/>
          </w:tcPr>
          <w:p w14:paraId="73BB0F3A">
            <w:pPr>
              <w:spacing w:line="320" w:lineRule="atLeast"/>
              <w:jc w:val="center"/>
              <w:rPr>
                <w:rFonts w:eastAsia="仿宋"/>
                <w:color w:val="000000"/>
                <w:sz w:val="24"/>
                <w:szCs w:val="24"/>
              </w:rPr>
            </w:pPr>
          </w:p>
        </w:tc>
        <w:tc>
          <w:tcPr>
            <w:tcW w:w="1327" w:type="dxa"/>
            <w:noWrap w:val="0"/>
            <w:vAlign w:val="center"/>
          </w:tcPr>
          <w:p w14:paraId="72D7EF01">
            <w:pPr>
              <w:spacing w:line="320" w:lineRule="atLeast"/>
              <w:jc w:val="center"/>
              <w:rPr>
                <w:rFonts w:eastAsia="仿宋"/>
                <w:color w:val="000000"/>
                <w:kern w:val="0"/>
                <w:sz w:val="24"/>
                <w:szCs w:val="24"/>
              </w:rPr>
            </w:pPr>
          </w:p>
        </w:tc>
      </w:tr>
      <w:tr w14:paraId="52721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96" w:type="dxa"/>
            <w:noWrap w:val="0"/>
            <w:vAlign w:val="center"/>
          </w:tcPr>
          <w:p w14:paraId="63330694">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bidi="ar-SA"/>
              </w:rPr>
            </w:pPr>
          </w:p>
        </w:tc>
        <w:tc>
          <w:tcPr>
            <w:tcW w:w="1449" w:type="dxa"/>
            <w:noWrap w:val="0"/>
            <w:vAlign w:val="center"/>
          </w:tcPr>
          <w:p w14:paraId="6EE15F4B">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bidi="ar-SA"/>
              </w:rPr>
            </w:pPr>
          </w:p>
        </w:tc>
        <w:tc>
          <w:tcPr>
            <w:tcW w:w="1534" w:type="dxa"/>
            <w:noWrap w:val="0"/>
            <w:vAlign w:val="center"/>
          </w:tcPr>
          <w:p w14:paraId="78115ABC">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cs="Times New Roman"/>
                <w:bCs/>
                <w:color w:val="000000"/>
                <w:kern w:val="0"/>
                <w:sz w:val="24"/>
                <w:szCs w:val="24"/>
                <w:lang w:val="zh-CN" w:eastAsia="zh-CN" w:bidi="ar-SA"/>
              </w:rPr>
              <w:t>动物传染病与寄生虫病</w:t>
            </w:r>
          </w:p>
        </w:tc>
        <w:tc>
          <w:tcPr>
            <w:tcW w:w="1828" w:type="dxa"/>
            <w:noWrap w:val="0"/>
            <w:vAlign w:val="center"/>
          </w:tcPr>
          <w:p w14:paraId="16F6DEDA">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cs="Times New Roman"/>
                <w:bCs/>
                <w:color w:val="000000"/>
                <w:kern w:val="0"/>
                <w:sz w:val="24"/>
                <w:szCs w:val="24"/>
                <w:lang w:val="en-US" w:eastAsia="zh-CN" w:bidi="ar-SA"/>
              </w:rPr>
              <w:t>畜产品质量与</w:t>
            </w:r>
          </w:p>
          <w:p w14:paraId="63446B16">
            <w:pPr>
              <w:keepNext w:val="0"/>
              <w:keepLines w:val="0"/>
              <w:pageBreakBefore w:val="0"/>
              <w:kinsoku/>
              <w:wordWrap/>
              <w:overflowPunct/>
              <w:topLinePunct w:val="0"/>
              <w:bidi w:val="0"/>
              <w:spacing w:line="460" w:lineRule="exact"/>
              <w:jc w:val="center"/>
              <w:rPr>
                <w:rFonts w:hint="default" w:ascii="Times New Roman" w:hAnsi="Times New Roman" w:eastAsia="仿宋" w:cs="Times New Roman"/>
                <w:bCs/>
                <w:color w:val="000000"/>
                <w:kern w:val="0"/>
                <w:sz w:val="24"/>
                <w:szCs w:val="24"/>
                <w:lang w:val="en-US" w:eastAsia="zh-CN" w:bidi="ar-SA"/>
              </w:rPr>
            </w:pPr>
            <w:r>
              <w:rPr>
                <w:rFonts w:hint="eastAsia" w:ascii="Times New Roman" w:hAnsi="Times New Roman" w:eastAsia="仿宋" w:cs="Times New Roman"/>
                <w:bCs/>
                <w:color w:val="000000"/>
                <w:kern w:val="0"/>
                <w:sz w:val="24"/>
                <w:szCs w:val="24"/>
                <w:lang w:val="en-US" w:eastAsia="zh-CN" w:bidi="ar-SA"/>
              </w:rPr>
              <w:t>安全</w:t>
            </w:r>
          </w:p>
        </w:tc>
        <w:tc>
          <w:tcPr>
            <w:tcW w:w="1500" w:type="dxa"/>
            <w:noWrap w:val="0"/>
            <w:vAlign w:val="center"/>
          </w:tcPr>
          <w:p w14:paraId="50ED3D86">
            <w:pPr>
              <w:spacing w:line="320" w:lineRule="atLeast"/>
              <w:jc w:val="center"/>
              <w:rPr>
                <w:rFonts w:eastAsia="仿宋"/>
                <w:color w:val="000000"/>
                <w:sz w:val="24"/>
                <w:szCs w:val="24"/>
              </w:rPr>
            </w:pPr>
          </w:p>
        </w:tc>
        <w:tc>
          <w:tcPr>
            <w:tcW w:w="1327" w:type="dxa"/>
            <w:noWrap w:val="0"/>
            <w:vAlign w:val="center"/>
          </w:tcPr>
          <w:p w14:paraId="36E9A6DA">
            <w:pPr>
              <w:spacing w:line="320" w:lineRule="atLeast"/>
              <w:jc w:val="center"/>
              <w:rPr>
                <w:rFonts w:eastAsia="仿宋"/>
                <w:color w:val="000000"/>
                <w:kern w:val="0"/>
                <w:sz w:val="24"/>
                <w:szCs w:val="24"/>
              </w:rPr>
            </w:pPr>
          </w:p>
        </w:tc>
      </w:tr>
    </w:tbl>
    <w:p w14:paraId="51F226A2">
      <w:pPr>
        <w:keepNext w:val="0"/>
        <w:keepLines w:val="0"/>
        <w:pageBreakBefore w:val="0"/>
        <w:kinsoku/>
        <w:wordWrap/>
        <w:overflowPunct/>
        <w:topLinePunct w:val="0"/>
        <w:bidi w:val="0"/>
        <w:adjustRightInd/>
        <w:snapToGrid/>
        <w:spacing w:line="360" w:lineRule="exact"/>
        <w:ind w:firstLine="560" w:firstLineChars="200"/>
        <w:textAlignment w:val="auto"/>
        <w:rPr>
          <w:rFonts w:hint="eastAsia" w:ascii="Times New Roman" w:hAnsi="Times New Roman" w:eastAsia="黑体"/>
          <w:bCs/>
          <w:color w:val="000000"/>
          <w:kern w:val="0"/>
          <w:sz w:val="28"/>
          <w:szCs w:val="28"/>
          <w:lang w:val="en-US" w:eastAsia="zh-CN"/>
        </w:rPr>
      </w:pPr>
    </w:p>
    <w:p w14:paraId="50016785">
      <w:pPr>
        <w:keepNext w:val="0"/>
        <w:keepLines w:val="0"/>
        <w:pageBreakBefore w:val="0"/>
        <w:kinsoku/>
        <w:wordWrap/>
        <w:overflowPunct/>
        <w:topLinePunct w:val="0"/>
        <w:bidi w:val="0"/>
        <w:adjustRightInd/>
        <w:snapToGrid/>
        <w:spacing w:line="360" w:lineRule="exact"/>
        <w:ind w:firstLine="560" w:firstLineChars="200"/>
        <w:textAlignment w:val="auto"/>
        <w:rPr>
          <w:rFonts w:ascii="Times New Roman" w:hAnsi="Times New Roman" w:eastAsia="黑体"/>
          <w:bCs/>
          <w:color w:val="000000"/>
          <w:kern w:val="0"/>
          <w:sz w:val="28"/>
          <w:szCs w:val="28"/>
        </w:rPr>
      </w:pPr>
      <w:r>
        <w:rPr>
          <w:rFonts w:hint="eastAsia" w:ascii="Times New Roman" w:hAnsi="Times New Roman" w:eastAsia="黑体"/>
          <w:bCs/>
          <w:color w:val="000000"/>
          <w:kern w:val="0"/>
          <w:sz w:val="28"/>
          <w:szCs w:val="28"/>
          <w:lang w:val="en-US" w:eastAsia="zh-CN"/>
        </w:rPr>
        <w:t>十</w:t>
      </w:r>
      <w:r>
        <w:rPr>
          <w:rFonts w:ascii="Times New Roman" w:hAnsi="Times New Roman" w:eastAsia="黑体"/>
          <w:bCs/>
          <w:color w:val="000000"/>
          <w:kern w:val="0"/>
          <w:sz w:val="28"/>
          <w:szCs w:val="28"/>
        </w:rPr>
        <w:t>、实施保障</w:t>
      </w:r>
    </w:p>
    <w:p w14:paraId="232B8A06">
      <w:pPr>
        <w:keepNext w:val="0"/>
        <w:keepLines w:val="0"/>
        <w:pageBreakBefore w:val="0"/>
        <w:kinsoku/>
        <w:wordWrap/>
        <w:overflowPunct/>
        <w:topLinePunct w:val="0"/>
        <w:bidi w:val="0"/>
        <w:adjustRightInd/>
        <w:snapToGrid/>
        <w:spacing w:line="360" w:lineRule="exact"/>
        <w:ind w:firstLine="562" w:firstLineChars="200"/>
        <w:textAlignment w:val="auto"/>
        <w:rPr>
          <w:rFonts w:ascii="Times New Roman" w:hAnsi="Times New Roman" w:eastAsia="楷体"/>
          <w:b/>
          <w:color w:val="000000"/>
          <w:kern w:val="0"/>
          <w:sz w:val="28"/>
          <w:szCs w:val="28"/>
        </w:rPr>
      </w:pPr>
      <w:r>
        <w:rPr>
          <w:rFonts w:ascii="Times New Roman" w:hAnsi="Times New Roman" w:eastAsia="楷体"/>
          <w:b/>
          <w:color w:val="000000"/>
          <w:kern w:val="0"/>
          <w:sz w:val="28"/>
          <w:szCs w:val="28"/>
        </w:rPr>
        <w:t>（一）师资队伍</w:t>
      </w:r>
    </w:p>
    <w:p w14:paraId="04A7A2C8">
      <w:pPr>
        <w:keepNext w:val="0"/>
        <w:keepLines w:val="0"/>
        <w:pageBreakBefore w:val="0"/>
        <w:kinsoku/>
        <w:wordWrap/>
        <w:overflowPunct/>
        <w:topLinePunct w:val="0"/>
        <w:bidi w:val="0"/>
        <w:adjustRightInd/>
        <w:snapToGrid/>
        <w:spacing w:line="360" w:lineRule="exact"/>
        <w:ind w:firstLine="560" w:firstLineChars="200"/>
        <w:textAlignment w:val="auto"/>
        <w:rPr>
          <w:rFonts w:hint="eastAsia" w:ascii="仿宋" w:hAnsi="仿宋" w:eastAsia="仿宋" w:cs="仿宋"/>
          <w:b/>
          <w:color w:val="000000"/>
          <w:kern w:val="0"/>
          <w:sz w:val="28"/>
          <w:szCs w:val="28"/>
        </w:rPr>
      </w:pPr>
      <w:r>
        <w:rPr>
          <w:rFonts w:hint="eastAsia" w:ascii="仿宋" w:hAnsi="仿宋" w:eastAsia="仿宋" w:cs="仿宋"/>
          <w:sz w:val="28"/>
          <w:szCs w:val="28"/>
        </w:rPr>
        <w:t>按照“四有好老师”“四个相统一”“四个引路人”的要求建设专业教师队伍，将师德师风作为教师队伍建设的第一标准。</w:t>
      </w:r>
    </w:p>
    <w:p w14:paraId="189AC0DC">
      <w:pPr>
        <w:keepNext w:val="0"/>
        <w:keepLines w:val="0"/>
        <w:pageBreakBefore w:val="0"/>
        <w:widowControl w:val="0"/>
        <w:kinsoku/>
        <w:wordWrap/>
        <w:overflowPunct/>
        <w:topLinePunct w:val="0"/>
        <w:autoSpaceDE w:val="0"/>
        <w:autoSpaceDN w:val="0"/>
        <w:bidi w:val="0"/>
        <w:adjustRightInd/>
        <w:snapToGrid/>
        <w:spacing w:line="360" w:lineRule="exact"/>
        <w:ind w:firstLine="560" w:firstLineChars="200"/>
        <w:jc w:val="left"/>
        <w:textAlignment w:val="auto"/>
        <w:rPr>
          <w:rFonts w:ascii="仿宋" w:hAnsi="仿宋" w:eastAsia="仿宋" w:cs="仿宋"/>
          <w:kern w:val="0"/>
          <w:sz w:val="28"/>
          <w:szCs w:val="28"/>
          <w:lang w:val="zh-CN" w:bidi="zh-CN"/>
        </w:rPr>
      </w:pPr>
      <w:r>
        <w:rPr>
          <w:rFonts w:hAnsi="仿宋" w:eastAsia="Times New Roman" w:cs="仿宋"/>
          <w:kern w:val="0"/>
          <w:sz w:val="28"/>
          <w:szCs w:val="28"/>
          <w:lang w:val="zh-CN" w:bidi="zh-CN"/>
        </w:rPr>
        <w:t>1.</w:t>
      </w:r>
      <w:r>
        <w:rPr>
          <w:rFonts w:ascii="仿宋" w:hAnsi="仿宋" w:eastAsia="仿宋" w:cs="仿宋"/>
          <w:kern w:val="0"/>
          <w:sz w:val="28"/>
          <w:szCs w:val="28"/>
          <w:lang w:val="zh-CN" w:bidi="zh-CN"/>
        </w:rPr>
        <w:t>专业队伍结构及生师比</w:t>
      </w:r>
    </w:p>
    <w:p w14:paraId="73824165">
      <w:pPr>
        <w:keepNext w:val="0"/>
        <w:keepLines w:val="0"/>
        <w:pageBreakBefore w:val="0"/>
        <w:widowControl w:val="0"/>
        <w:tabs>
          <w:tab w:val="left" w:pos="1315"/>
        </w:tabs>
        <w:kinsoku/>
        <w:wordWrap/>
        <w:overflowPunct/>
        <w:topLinePunct w:val="0"/>
        <w:autoSpaceDE w:val="0"/>
        <w:autoSpaceDN w:val="0"/>
        <w:bidi w:val="0"/>
        <w:adjustRightInd/>
        <w:snapToGrid/>
        <w:spacing w:line="360" w:lineRule="exact"/>
        <w:ind w:firstLine="560" w:firstLineChars="200"/>
        <w:jc w:val="left"/>
        <w:textAlignment w:val="auto"/>
        <w:rPr>
          <w:rFonts w:ascii="仿宋" w:hAnsi="仿宋" w:eastAsia="仿宋" w:cs="仿宋"/>
          <w:kern w:val="0"/>
          <w:sz w:val="28"/>
          <w:szCs w:val="28"/>
          <w:lang w:val="zh-CN" w:bidi="zh-CN"/>
        </w:rPr>
      </w:pPr>
      <w:r>
        <w:rPr>
          <w:rFonts w:hint="eastAsia" w:ascii="仿宋" w:hAnsi="仿宋" w:eastAsia="仿宋" w:cs="仿宋"/>
          <w:kern w:val="0"/>
          <w:sz w:val="28"/>
          <w:szCs w:val="28"/>
          <w:lang w:val="zh-CN" w:bidi="zh-CN"/>
        </w:rPr>
        <w:t>（1）</w:t>
      </w:r>
      <w:r>
        <w:rPr>
          <w:rFonts w:ascii="仿宋" w:hAnsi="仿宋" w:eastAsia="仿宋" w:cs="仿宋"/>
          <w:kern w:val="0"/>
          <w:sz w:val="28"/>
          <w:szCs w:val="28"/>
          <w:lang w:val="zh-CN" w:bidi="zh-CN"/>
        </w:rPr>
        <w:t>专业队伍结构</w:t>
      </w:r>
    </w:p>
    <w:p w14:paraId="5FDD2E9F">
      <w:pPr>
        <w:keepNext w:val="0"/>
        <w:keepLines w:val="0"/>
        <w:pageBreakBefore w:val="0"/>
        <w:widowControl w:val="0"/>
        <w:kinsoku/>
        <w:wordWrap/>
        <w:overflowPunct/>
        <w:topLinePunct w:val="0"/>
        <w:autoSpaceDE w:val="0"/>
        <w:autoSpaceDN w:val="0"/>
        <w:bidi w:val="0"/>
        <w:adjustRightInd/>
        <w:snapToGrid/>
        <w:spacing w:line="360" w:lineRule="exact"/>
        <w:ind w:firstLine="560" w:firstLineChars="200"/>
        <w:jc w:val="left"/>
        <w:textAlignment w:val="auto"/>
        <w:rPr>
          <w:rFonts w:ascii="仿宋" w:hAnsi="仿宋" w:eastAsia="仿宋" w:cs="仿宋"/>
          <w:kern w:val="0"/>
          <w:sz w:val="28"/>
          <w:szCs w:val="28"/>
          <w:lang w:val="zh-CN" w:bidi="zh-CN"/>
        </w:rPr>
      </w:pPr>
      <w:r>
        <w:rPr>
          <w:rFonts w:ascii="仿宋" w:hAnsi="仿宋" w:eastAsia="仿宋" w:cs="仿宋"/>
          <w:kern w:val="0"/>
          <w:sz w:val="28"/>
          <w:szCs w:val="28"/>
          <w:lang w:val="zh-CN" w:bidi="zh-CN"/>
        </w:rPr>
        <w:t>目前</w:t>
      </w:r>
      <w:r>
        <w:rPr>
          <w:rFonts w:hint="eastAsia" w:ascii="仿宋" w:hAnsi="仿宋" w:eastAsia="仿宋" w:cs="仿宋"/>
          <w:kern w:val="0"/>
          <w:sz w:val="28"/>
          <w:szCs w:val="28"/>
          <w:lang w:val="en-US" w:bidi="zh-CN"/>
        </w:rPr>
        <w:t>动物医学</w:t>
      </w:r>
      <w:r>
        <w:rPr>
          <w:rFonts w:ascii="仿宋" w:hAnsi="仿宋" w:eastAsia="仿宋" w:cs="仿宋"/>
          <w:kern w:val="0"/>
          <w:sz w:val="28"/>
          <w:szCs w:val="28"/>
          <w:lang w:val="zh-CN" w:bidi="zh-CN"/>
        </w:rPr>
        <w:t>专业有</w:t>
      </w:r>
      <w:r>
        <w:rPr>
          <w:rFonts w:hint="eastAsia" w:hAnsi="仿宋" w:eastAsia="等线" w:cs="仿宋"/>
          <w:kern w:val="0"/>
          <w:sz w:val="28"/>
          <w:szCs w:val="28"/>
          <w:lang w:val="en-US" w:bidi="zh-CN"/>
        </w:rPr>
        <w:t>21</w:t>
      </w:r>
      <w:r>
        <w:rPr>
          <w:rFonts w:ascii="仿宋" w:hAnsi="仿宋" w:eastAsia="仿宋" w:cs="仿宋"/>
          <w:kern w:val="0"/>
          <w:sz w:val="28"/>
          <w:szCs w:val="28"/>
          <w:lang w:val="zh-CN" w:bidi="zh-CN"/>
        </w:rPr>
        <w:t>名专任教师，</w:t>
      </w:r>
      <w:r>
        <w:rPr>
          <w:rFonts w:hint="eastAsia" w:ascii="仿宋" w:hAnsi="仿宋" w:eastAsia="仿宋" w:cs="仿宋"/>
          <w:kern w:val="0"/>
          <w:sz w:val="28"/>
          <w:szCs w:val="28"/>
          <w:lang w:val="en-US" w:bidi="zh-CN"/>
        </w:rPr>
        <w:t>8</w:t>
      </w:r>
      <w:r>
        <w:rPr>
          <w:rFonts w:ascii="仿宋" w:hAnsi="仿宋" w:eastAsia="仿宋" w:cs="仿宋"/>
          <w:kern w:val="0"/>
          <w:sz w:val="28"/>
          <w:szCs w:val="28"/>
          <w:lang w:val="zh-CN" w:bidi="zh-CN"/>
        </w:rPr>
        <w:t>名兼职教师。</w:t>
      </w:r>
    </w:p>
    <w:p w14:paraId="33810AA3">
      <w:pPr>
        <w:keepNext w:val="0"/>
        <w:keepLines w:val="0"/>
        <w:pageBreakBefore w:val="0"/>
        <w:widowControl w:val="0"/>
        <w:tabs>
          <w:tab w:val="left" w:pos="1315"/>
        </w:tabs>
        <w:kinsoku/>
        <w:wordWrap/>
        <w:overflowPunct/>
        <w:topLinePunct w:val="0"/>
        <w:autoSpaceDE w:val="0"/>
        <w:autoSpaceDN w:val="0"/>
        <w:bidi w:val="0"/>
        <w:adjustRightInd/>
        <w:snapToGrid/>
        <w:spacing w:line="360" w:lineRule="exact"/>
        <w:ind w:firstLine="560" w:firstLineChars="200"/>
        <w:jc w:val="left"/>
        <w:textAlignment w:val="auto"/>
        <w:rPr>
          <w:rFonts w:hint="eastAsia" w:ascii="仿宋" w:hAnsi="仿宋" w:eastAsia="仿宋" w:cs="仿宋"/>
          <w:kern w:val="0"/>
          <w:sz w:val="28"/>
          <w:szCs w:val="28"/>
          <w:lang w:val="zh-CN" w:bidi="zh-CN"/>
        </w:rPr>
      </w:pPr>
    </w:p>
    <w:p w14:paraId="7767A7D9">
      <w:pPr>
        <w:keepNext w:val="0"/>
        <w:keepLines w:val="0"/>
        <w:pageBreakBefore w:val="0"/>
        <w:widowControl w:val="0"/>
        <w:tabs>
          <w:tab w:val="left" w:pos="1315"/>
        </w:tabs>
        <w:kinsoku/>
        <w:wordWrap/>
        <w:overflowPunct/>
        <w:topLinePunct w:val="0"/>
        <w:autoSpaceDE w:val="0"/>
        <w:autoSpaceDN w:val="0"/>
        <w:bidi w:val="0"/>
        <w:adjustRightInd/>
        <w:snapToGrid/>
        <w:spacing w:line="360" w:lineRule="exact"/>
        <w:ind w:firstLine="560" w:firstLineChars="200"/>
        <w:jc w:val="left"/>
        <w:textAlignment w:val="auto"/>
        <w:rPr>
          <w:rFonts w:ascii="仿宋" w:hAnsi="仿宋" w:eastAsia="仿宋" w:cs="仿宋"/>
          <w:kern w:val="0"/>
          <w:sz w:val="28"/>
          <w:szCs w:val="28"/>
          <w:highlight w:val="yellow"/>
          <w:lang w:val="zh-CN" w:bidi="zh-CN"/>
        </w:rPr>
      </w:pPr>
      <w:r>
        <w:rPr>
          <w:rFonts w:hint="eastAsia" w:ascii="仿宋" w:hAnsi="仿宋" w:eastAsia="仿宋" w:cs="仿宋"/>
          <w:kern w:val="0"/>
          <w:sz w:val="28"/>
          <w:szCs w:val="28"/>
          <w:lang w:val="zh-CN" w:bidi="zh-CN"/>
        </w:rPr>
        <w:t>（2）</w:t>
      </w:r>
      <w:r>
        <w:rPr>
          <w:rFonts w:ascii="仿宋" w:hAnsi="仿宋" w:eastAsia="仿宋" w:cs="仿宋"/>
          <w:kern w:val="0"/>
          <w:sz w:val="28"/>
          <w:szCs w:val="28"/>
          <w:lang w:val="zh-CN" w:bidi="zh-CN"/>
        </w:rPr>
        <w:t>生师比例</w:t>
      </w:r>
    </w:p>
    <w:p w14:paraId="70ED61C7">
      <w:pPr>
        <w:keepNext w:val="0"/>
        <w:keepLines w:val="0"/>
        <w:pageBreakBefore w:val="0"/>
        <w:widowControl w:val="0"/>
        <w:kinsoku/>
        <w:wordWrap/>
        <w:overflowPunct/>
        <w:topLinePunct w:val="0"/>
        <w:autoSpaceDE w:val="0"/>
        <w:autoSpaceDN w:val="0"/>
        <w:bidi w:val="0"/>
        <w:adjustRightInd/>
        <w:snapToGrid/>
        <w:spacing w:line="360" w:lineRule="exact"/>
        <w:ind w:left="3079" w:leftChars="266" w:right="5296" w:hanging="2520" w:hangingChars="900"/>
        <w:jc w:val="left"/>
        <w:textAlignment w:val="auto"/>
        <w:rPr>
          <w:rFonts w:hAnsi="仿宋" w:eastAsia="Times New Roman" w:cs="仿宋"/>
          <w:kern w:val="0"/>
          <w:sz w:val="28"/>
          <w:szCs w:val="28"/>
          <w:lang w:val="zh-CN" w:bidi="zh-CN"/>
        </w:rPr>
      </w:pPr>
      <w:r>
        <w:rPr>
          <w:rFonts w:ascii="仿宋" w:hAnsi="仿宋" w:eastAsia="仿宋" w:cs="仿宋"/>
          <w:kern w:val="0"/>
          <w:sz w:val="28"/>
          <w:szCs w:val="28"/>
          <w:lang w:val="zh-CN" w:bidi="zh-CN"/>
        </w:rPr>
        <w:t>学生数与专任</w:t>
      </w:r>
      <w:r>
        <w:rPr>
          <w:rFonts w:hint="eastAsia" w:ascii="仿宋" w:hAnsi="仿宋" w:eastAsia="仿宋" w:cs="仿宋"/>
          <w:kern w:val="0"/>
          <w:sz w:val="28"/>
          <w:szCs w:val="28"/>
          <w:lang w:val="en-US" w:bidi="zh-CN"/>
        </w:rPr>
        <w:t>18</w:t>
      </w:r>
      <w:r>
        <w:rPr>
          <w:rFonts w:hAnsi="仿宋" w:eastAsia="Times New Roman" w:cs="仿宋"/>
          <w:kern w:val="0"/>
          <w:sz w:val="28"/>
          <w:szCs w:val="28"/>
          <w:lang w:val="zh-CN" w:bidi="zh-CN"/>
        </w:rPr>
        <w:t>:1</w:t>
      </w:r>
      <w:r>
        <w:rPr>
          <w:rFonts w:ascii="仿宋" w:hAnsi="仿宋" w:eastAsia="仿宋" w:cs="仿宋"/>
          <w:kern w:val="0"/>
          <w:sz w:val="28"/>
          <w:szCs w:val="28"/>
          <w:lang w:val="zh-CN" w:bidi="zh-CN"/>
        </w:rPr>
        <w:t>。</w:t>
      </w:r>
    </w:p>
    <w:p w14:paraId="4054D29E">
      <w:pPr>
        <w:keepNext w:val="0"/>
        <w:keepLines w:val="0"/>
        <w:pageBreakBefore w:val="0"/>
        <w:widowControl w:val="0"/>
        <w:kinsoku/>
        <w:wordWrap/>
        <w:overflowPunct/>
        <w:topLinePunct w:val="0"/>
        <w:autoSpaceDE w:val="0"/>
        <w:autoSpaceDN w:val="0"/>
        <w:bidi w:val="0"/>
        <w:adjustRightInd/>
        <w:snapToGrid/>
        <w:spacing w:line="360" w:lineRule="exact"/>
        <w:ind w:right="5296" w:firstLine="560" w:firstLineChars="200"/>
        <w:jc w:val="left"/>
        <w:textAlignment w:val="auto"/>
        <w:rPr>
          <w:rFonts w:ascii="仿宋" w:hAnsi="仿宋" w:eastAsia="仿宋" w:cs="仿宋"/>
          <w:kern w:val="0"/>
          <w:sz w:val="28"/>
          <w:szCs w:val="28"/>
          <w:lang w:val="zh-CN" w:bidi="zh-CN"/>
        </w:rPr>
      </w:pPr>
      <w:r>
        <w:rPr>
          <w:rFonts w:hAnsi="仿宋" w:eastAsia="Times New Roman" w:cs="仿宋"/>
          <w:kern w:val="0"/>
          <w:sz w:val="28"/>
          <w:szCs w:val="28"/>
          <w:lang w:val="zh-CN" w:bidi="zh-CN"/>
        </w:rPr>
        <w:t>2.</w:t>
      </w:r>
      <w:r>
        <w:rPr>
          <w:rFonts w:ascii="仿宋" w:hAnsi="仿宋" w:eastAsia="仿宋" w:cs="仿宋"/>
          <w:kern w:val="0"/>
          <w:sz w:val="28"/>
          <w:szCs w:val="28"/>
          <w:lang w:val="zh-CN" w:bidi="zh-CN"/>
        </w:rPr>
        <w:t>专任教师</w:t>
      </w:r>
    </w:p>
    <w:p w14:paraId="384400A4">
      <w:pPr>
        <w:keepNext w:val="0"/>
        <w:keepLines w:val="0"/>
        <w:pageBreakBefore w:val="0"/>
        <w:widowControl w:val="0"/>
        <w:kinsoku/>
        <w:wordWrap/>
        <w:overflowPunct/>
        <w:topLinePunct w:val="0"/>
        <w:autoSpaceDE w:val="0"/>
        <w:autoSpaceDN w:val="0"/>
        <w:bidi w:val="0"/>
        <w:adjustRightInd/>
        <w:snapToGrid/>
        <w:spacing w:line="360" w:lineRule="exact"/>
        <w:ind w:right="637" w:firstLine="544" w:firstLineChars="200"/>
        <w:jc w:val="left"/>
        <w:textAlignment w:val="auto"/>
        <w:rPr>
          <w:rFonts w:hint="default" w:ascii="仿宋" w:hAnsi="仿宋" w:eastAsia="仿宋" w:cs="仿宋"/>
          <w:spacing w:val="-4"/>
          <w:kern w:val="0"/>
          <w:sz w:val="28"/>
          <w:szCs w:val="28"/>
          <w:lang w:val="en-US" w:eastAsia="zh-CN" w:bidi="zh-CN"/>
        </w:rPr>
      </w:pPr>
      <w:r>
        <w:rPr>
          <w:rFonts w:ascii="仿宋" w:hAnsi="仿宋" w:eastAsia="仿宋" w:cs="仿宋"/>
          <w:spacing w:val="-4"/>
          <w:kern w:val="0"/>
          <w:sz w:val="28"/>
          <w:szCs w:val="28"/>
          <w:lang w:val="zh-CN" w:eastAsia="zh-CN" w:bidi="zh-CN"/>
        </w:rPr>
        <w:t>现有专任教</w:t>
      </w:r>
      <w:r>
        <w:rPr>
          <w:rFonts w:hint="eastAsia" w:ascii="仿宋" w:hAnsi="仿宋" w:eastAsia="仿宋" w:cs="仿宋"/>
          <w:spacing w:val="-4"/>
          <w:kern w:val="0"/>
          <w:sz w:val="28"/>
          <w:szCs w:val="28"/>
          <w:lang w:val="en-US" w:eastAsia="zh-CN" w:bidi="zh-CN"/>
        </w:rPr>
        <w:t>师21</w:t>
      </w:r>
      <w:r>
        <w:rPr>
          <w:rFonts w:ascii="仿宋" w:hAnsi="仿宋" w:eastAsia="仿宋" w:cs="仿宋"/>
          <w:spacing w:val="-4"/>
          <w:kern w:val="0"/>
          <w:sz w:val="28"/>
          <w:szCs w:val="28"/>
          <w:lang w:val="zh-CN" w:eastAsia="zh-CN" w:bidi="zh-CN"/>
        </w:rPr>
        <w:t>人，年龄结构：30岁以下</w:t>
      </w:r>
      <w:r>
        <w:rPr>
          <w:rFonts w:hint="eastAsia" w:ascii="仿宋" w:hAnsi="仿宋" w:eastAsia="仿宋" w:cs="仿宋"/>
          <w:spacing w:val="-4"/>
          <w:kern w:val="0"/>
          <w:sz w:val="28"/>
          <w:szCs w:val="28"/>
          <w:lang w:val="en-US" w:eastAsia="zh-CN" w:bidi="zh-CN"/>
        </w:rPr>
        <w:t>4</w:t>
      </w:r>
      <w:r>
        <w:rPr>
          <w:rFonts w:ascii="仿宋" w:hAnsi="仿宋" w:eastAsia="仿宋" w:cs="仿宋"/>
          <w:spacing w:val="-4"/>
          <w:kern w:val="0"/>
          <w:sz w:val="28"/>
          <w:szCs w:val="28"/>
          <w:lang w:val="zh-CN" w:eastAsia="zh-CN" w:bidi="zh-CN"/>
        </w:rPr>
        <w:t>人，占总人数的</w:t>
      </w:r>
      <w:r>
        <w:rPr>
          <w:rFonts w:hint="eastAsia" w:ascii="仿宋" w:hAnsi="仿宋" w:eastAsia="仿宋" w:cs="仿宋"/>
          <w:spacing w:val="-4"/>
          <w:kern w:val="0"/>
          <w:sz w:val="28"/>
          <w:szCs w:val="28"/>
          <w:lang w:val="en-US" w:eastAsia="zh-CN" w:bidi="zh-CN"/>
        </w:rPr>
        <w:t>19</w:t>
      </w:r>
      <w:r>
        <w:rPr>
          <w:rFonts w:ascii="仿宋" w:hAnsi="仿宋" w:eastAsia="仿宋" w:cs="仿宋"/>
          <w:spacing w:val="-4"/>
          <w:kern w:val="0"/>
          <w:sz w:val="28"/>
          <w:szCs w:val="28"/>
          <w:lang w:val="zh-CN" w:eastAsia="zh-CN" w:bidi="zh-CN"/>
        </w:rPr>
        <w:t>%</w:t>
      </w:r>
      <w:r>
        <w:rPr>
          <w:rFonts w:hint="eastAsia" w:ascii="仿宋" w:hAnsi="仿宋" w:eastAsia="仿宋" w:cs="仿宋"/>
          <w:spacing w:val="-4"/>
          <w:kern w:val="0"/>
          <w:sz w:val="28"/>
          <w:szCs w:val="28"/>
          <w:lang w:val="zh-CN" w:eastAsia="zh-CN" w:bidi="zh-CN"/>
        </w:rPr>
        <w:t>；</w:t>
      </w:r>
      <w:r>
        <w:rPr>
          <w:rFonts w:ascii="仿宋" w:hAnsi="仿宋" w:eastAsia="仿宋" w:cs="仿宋"/>
          <w:spacing w:val="-4"/>
          <w:kern w:val="0"/>
          <w:sz w:val="28"/>
          <w:szCs w:val="28"/>
          <w:lang w:val="zh-CN" w:eastAsia="zh-CN" w:bidi="zh-CN"/>
        </w:rPr>
        <w:t>31～40岁</w:t>
      </w:r>
      <w:r>
        <w:rPr>
          <w:rFonts w:hint="eastAsia" w:ascii="仿宋" w:hAnsi="仿宋" w:eastAsia="仿宋" w:cs="仿宋"/>
          <w:spacing w:val="-4"/>
          <w:kern w:val="0"/>
          <w:sz w:val="28"/>
          <w:szCs w:val="28"/>
          <w:lang w:val="en-US" w:eastAsia="zh-CN" w:bidi="zh-CN"/>
        </w:rPr>
        <w:t>8</w:t>
      </w:r>
      <w:r>
        <w:rPr>
          <w:rFonts w:ascii="仿宋" w:hAnsi="仿宋" w:eastAsia="仿宋" w:cs="仿宋"/>
          <w:spacing w:val="-4"/>
          <w:kern w:val="0"/>
          <w:sz w:val="28"/>
          <w:szCs w:val="28"/>
          <w:lang w:val="zh-CN" w:eastAsia="zh-CN" w:bidi="zh-CN"/>
        </w:rPr>
        <w:t>人，占总人数的</w:t>
      </w:r>
      <w:r>
        <w:rPr>
          <w:rFonts w:hint="eastAsia" w:ascii="仿宋" w:hAnsi="仿宋" w:eastAsia="仿宋" w:cs="仿宋"/>
          <w:spacing w:val="-4"/>
          <w:kern w:val="0"/>
          <w:sz w:val="28"/>
          <w:szCs w:val="28"/>
          <w:lang w:val="en-US" w:eastAsia="zh-CN" w:bidi="zh-CN"/>
        </w:rPr>
        <w:t>38</w:t>
      </w:r>
      <w:r>
        <w:rPr>
          <w:rFonts w:ascii="仿宋" w:hAnsi="仿宋" w:eastAsia="仿宋" w:cs="仿宋"/>
          <w:spacing w:val="-4"/>
          <w:kern w:val="0"/>
          <w:sz w:val="28"/>
          <w:szCs w:val="28"/>
          <w:lang w:val="zh-CN" w:eastAsia="zh-CN" w:bidi="zh-CN"/>
        </w:rPr>
        <w:t>%</w:t>
      </w:r>
      <w:r>
        <w:rPr>
          <w:rFonts w:hint="eastAsia" w:ascii="仿宋" w:hAnsi="仿宋" w:eastAsia="仿宋" w:cs="仿宋"/>
          <w:spacing w:val="-4"/>
          <w:kern w:val="0"/>
          <w:sz w:val="28"/>
          <w:szCs w:val="28"/>
          <w:lang w:val="zh-CN" w:eastAsia="zh-CN" w:bidi="zh-CN"/>
        </w:rPr>
        <w:t>；</w:t>
      </w:r>
      <w:r>
        <w:rPr>
          <w:rFonts w:ascii="仿宋" w:hAnsi="仿宋" w:eastAsia="仿宋" w:cs="仿宋"/>
          <w:spacing w:val="-4"/>
          <w:kern w:val="0"/>
          <w:sz w:val="28"/>
          <w:szCs w:val="28"/>
          <w:lang w:val="zh-CN" w:eastAsia="zh-CN" w:bidi="zh-CN"/>
        </w:rPr>
        <w:t>41～50岁</w:t>
      </w:r>
      <w:r>
        <w:rPr>
          <w:rFonts w:hint="eastAsia" w:ascii="仿宋" w:hAnsi="仿宋" w:eastAsia="仿宋" w:cs="仿宋"/>
          <w:spacing w:val="-4"/>
          <w:kern w:val="0"/>
          <w:sz w:val="28"/>
          <w:szCs w:val="28"/>
          <w:lang w:val="en-US" w:eastAsia="zh-CN" w:bidi="zh-CN"/>
        </w:rPr>
        <w:t>7</w:t>
      </w:r>
      <w:r>
        <w:rPr>
          <w:rFonts w:ascii="仿宋" w:hAnsi="仿宋" w:eastAsia="仿宋" w:cs="仿宋"/>
          <w:spacing w:val="-4"/>
          <w:kern w:val="0"/>
          <w:sz w:val="28"/>
          <w:szCs w:val="28"/>
          <w:lang w:val="zh-CN" w:eastAsia="zh-CN" w:bidi="zh-CN"/>
        </w:rPr>
        <w:t xml:space="preserve">人，占总人数的 </w:t>
      </w:r>
      <w:r>
        <w:rPr>
          <w:rFonts w:hint="eastAsia" w:ascii="仿宋" w:hAnsi="仿宋" w:eastAsia="仿宋" w:cs="仿宋"/>
          <w:spacing w:val="-4"/>
          <w:kern w:val="0"/>
          <w:sz w:val="28"/>
          <w:szCs w:val="28"/>
          <w:lang w:val="en-US" w:eastAsia="zh-CN" w:bidi="zh-CN"/>
        </w:rPr>
        <w:t>33</w:t>
      </w:r>
      <w:r>
        <w:rPr>
          <w:rFonts w:ascii="仿宋" w:hAnsi="仿宋" w:eastAsia="仿宋" w:cs="仿宋"/>
          <w:spacing w:val="-4"/>
          <w:kern w:val="0"/>
          <w:sz w:val="28"/>
          <w:szCs w:val="28"/>
          <w:lang w:val="zh-CN" w:eastAsia="zh-CN" w:bidi="zh-CN"/>
        </w:rPr>
        <w:t>%</w:t>
      </w:r>
      <w:r>
        <w:rPr>
          <w:rFonts w:hint="eastAsia" w:ascii="仿宋" w:hAnsi="仿宋" w:eastAsia="仿宋" w:cs="仿宋"/>
          <w:spacing w:val="-4"/>
          <w:kern w:val="0"/>
          <w:sz w:val="28"/>
          <w:szCs w:val="28"/>
          <w:lang w:val="zh-CN" w:eastAsia="zh-CN" w:bidi="zh-CN"/>
        </w:rPr>
        <w:t>；</w:t>
      </w:r>
      <w:r>
        <w:rPr>
          <w:rFonts w:hint="eastAsia" w:ascii="仿宋" w:hAnsi="仿宋" w:eastAsia="仿宋" w:cs="仿宋"/>
          <w:spacing w:val="-4"/>
          <w:kern w:val="0"/>
          <w:sz w:val="28"/>
          <w:szCs w:val="28"/>
          <w:lang w:val="en-US" w:eastAsia="zh-CN" w:bidi="zh-CN"/>
        </w:rPr>
        <w:t>50岁以上的2人，占总人数10%。</w:t>
      </w:r>
    </w:p>
    <w:p w14:paraId="0906E2F5">
      <w:pPr>
        <w:keepNext w:val="0"/>
        <w:keepLines w:val="0"/>
        <w:pageBreakBefore w:val="0"/>
        <w:widowControl w:val="0"/>
        <w:kinsoku/>
        <w:wordWrap/>
        <w:overflowPunct/>
        <w:topLinePunct w:val="0"/>
        <w:autoSpaceDE w:val="0"/>
        <w:autoSpaceDN w:val="0"/>
        <w:bidi w:val="0"/>
        <w:adjustRightInd/>
        <w:snapToGrid/>
        <w:spacing w:line="360" w:lineRule="exact"/>
        <w:ind w:right="637" w:firstLine="544" w:firstLineChars="200"/>
        <w:jc w:val="left"/>
        <w:textAlignment w:val="auto"/>
        <w:rPr>
          <w:rFonts w:hint="default" w:ascii="仿宋" w:hAnsi="仿宋" w:eastAsia="仿宋" w:cs="仿宋"/>
          <w:spacing w:val="-4"/>
          <w:kern w:val="0"/>
          <w:sz w:val="28"/>
          <w:szCs w:val="28"/>
          <w:lang w:val="en-US" w:eastAsia="zh-CN" w:bidi="zh-CN"/>
        </w:rPr>
      </w:pPr>
      <w:r>
        <w:rPr>
          <w:rFonts w:ascii="仿宋" w:hAnsi="仿宋" w:eastAsia="仿宋" w:cs="仿宋"/>
          <w:spacing w:val="-4"/>
          <w:kern w:val="0"/>
          <w:sz w:val="28"/>
          <w:szCs w:val="28"/>
          <w:lang w:val="zh-CN" w:eastAsia="zh-CN" w:bidi="zh-CN"/>
        </w:rPr>
        <w:t>学历结构：专任教师本科</w:t>
      </w:r>
      <w:r>
        <w:rPr>
          <w:rFonts w:hint="eastAsia" w:ascii="仿宋" w:hAnsi="仿宋" w:eastAsia="仿宋" w:cs="仿宋"/>
          <w:spacing w:val="-4"/>
          <w:kern w:val="0"/>
          <w:sz w:val="28"/>
          <w:szCs w:val="28"/>
          <w:lang w:val="en-US" w:eastAsia="zh-CN" w:bidi="zh-CN"/>
        </w:rPr>
        <w:t>学历10</w:t>
      </w:r>
      <w:r>
        <w:rPr>
          <w:rFonts w:ascii="仿宋" w:hAnsi="仿宋" w:eastAsia="仿宋" w:cs="仿宋"/>
          <w:spacing w:val="-4"/>
          <w:kern w:val="0"/>
          <w:sz w:val="28"/>
          <w:szCs w:val="28"/>
          <w:lang w:val="zh-CN" w:eastAsia="zh-CN" w:bidi="zh-CN"/>
        </w:rPr>
        <w:t>人，占专任教师总量的</w:t>
      </w:r>
      <w:r>
        <w:rPr>
          <w:rFonts w:hint="eastAsia" w:ascii="仿宋" w:hAnsi="仿宋" w:eastAsia="仿宋" w:cs="仿宋"/>
          <w:spacing w:val="-4"/>
          <w:kern w:val="0"/>
          <w:sz w:val="28"/>
          <w:szCs w:val="28"/>
          <w:lang w:val="en-US" w:eastAsia="zh-CN" w:bidi="zh-CN"/>
        </w:rPr>
        <w:t>48</w:t>
      </w:r>
      <w:r>
        <w:rPr>
          <w:rFonts w:ascii="仿宋" w:hAnsi="仿宋" w:eastAsia="仿宋" w:cs="仿宋"/>
          <w:spacing w:val="-4"/>
          <w:kern w:val="0"/>
          <w:sz w:val="28"/>
          <w:szCs w:val="28"/>
          <w:lang w:val="zh-CN" w:eastAsia="zh-CN" w:bidi="zh-CN"/>
        </w:rPr>
        <w:t>%。硕士</w:t>
      </w:r>
      <w:r>
        <w:rPr>
          <w:rFonts w:hint="eastAsia" w:ascii="仿宋" w:hAnsi="仿宋" w:eastAsia="仿宋" w:cs="仿宋"/>
          <w:spacing w:val="-4"/>
          <w:kern w:val="0"/>
          <w:sz w:val="28"/>
          <w:szCs w:val="28"/>
          <w:lang w:val="en-US" w:eastAsia="zh-CN" w:bidi="zh-CN"/>
        </w:rPr>
        <w:t>学历8</w:t>
      </w:r>
      <w:r>
        <w:rPr>
          <w:rFonts w:ascii="仿宋" w:hAnsi="仿宋" w:eastAsia="仿宋" w:cs="仿宋"/>
          <w:spacing w:val="-4"/>
          <w:kern w:val="0"/>
          <w:sz w:val="28"/>
          <w:szCs w:val="28"/>
          <w:lang w:val="zh-CN" w:eastAsia="zh-CN" w:bidi="zh-CN"/>
        </w:rPr>
        <w:t xml:space="preserve">人， 占专任教师总量 </w:t>
      </w:r>
      <w:r>
        <w:rPr>
          <w:rFonts w:hint="eastAsia" w:ascii="仿宋" w:hAnsi="仿宋" w:eastAsia="仿宋" w:cs="仿宋"/>
          <w:spacing w:val="-4"/>
          <w:kern w:val="0"/>
          <w:sz w:val="28"/>
          <w:szCs w:val="28"/>
          <w:lang w:val="en-US" w:eastAsia="zh-CN" w:bidi="zh-CN"/>
        </w:rPr>
        <w:t>38</w:t>
      </w:r>
      <w:r>
        <w:rPr>
          <w:rFonts w:ascii="仿宋" w:hAnsi="仿宋" w:eastAsia="仿宋" w:cs="仿宋"/>
          <w:spacing w:val="-4"/>
          <w:kern w:val="0"/>
          <w:sz w:val="28"/>
          <w:szCs w:val="28"/>
          <w:lang w:val="zh-CN" w:eastAsia="zh-CN" w:bidi="zh-CN"/>
        </w:rPr>
        <w:t>%。</w:t>
      </w:r>
      <w:r>
        <w:rPr>
          <w:rFonts w:hint="eastAsia" w:ascii="仿宋" w:hAnsi="仿宋" w:eastAsia="仿宋" w:cs="仿宋"/>
          <w:spacing w:val="-4"/>
          <w:kern w:val="0"/>
          <w:sz w:val="28"/>
          <w:szCs w:val="28"/>
          <w:lang w:val="en-US" w:eastAsia="zh-CN" w:bidi="zh-CN"/>
        </w:rPr>
        <w:t>博士学历3人，占专任教师总量的14%。</w:t>
      </w:r>
    </w:p>
    <w:p w14:paraId="24B86EBE">
      <w:pPr>
        <w:keepNext w:val="0"/>
        <w:keepLines w:val="0"/>
        <w:pageBreakBefore w:val="0"/>
        <w:widowControl w:val="0"/>
        <w:kinsoku/>
        <w:wordWrap/>
        <w:overflowPunct/>
        <w:topLinePunct w:val="0"/>
        <w:autoSpaceDE w:val="0"/>
        <w:autoSpaceDN w:val="0"/>
        <w:bidi w:val="0"/>
        <w:adjustRightInd/>
        <w:snapToGrid/>
        <w:spacing w:line="360" w:lineRule="exact"/>
        <w:ind w:right="637" w:firstLine="544" w:firstLineChars="200"/>
        <w:jc w:val="left"/>
        <w:textAlignment w:val="auto"/>
        <w:rPr>
          <w:rFonts w:hint="eastAsia" w:ascii="仿宋" w:hAnsi="仿宋" w:eastAsia="仿宋" w:cs="仿宋"/>
          <w:spacing w:val="-4"/>
          <w:kern w:val="0"/>
          <w:sz w:val="28"/>
          <w:szCs w:val="28"/>
          <w:lang w:val="zh-CN" w:eastAsia="zh-CN" w:bidi="zh-CN"/>
        </w:rPr>
      </w:pPr>
      <w:r>
        <w:rPr>
          <w:rFonts w:ascii="仿宋" w:hAnsi="仿宋" w:eastAsia="仿宋" w:cs="仿宋"/>
          <w:spacing w:val="-4"/>
          <w:kern w:val="0"/>
          <w:sz w:val="28"/>
          <w:szCs w:val="28"/>
          <w:lang w:val="zh-CN" w:eastAsia="zh-CN" w:bidi="zh-CN"/>
        </w:rPr>
        <w:t>职称结构：副高级职称</w:t>
      </w:r>
      <w:r>
        <w:rPr>
          <w:rFonts w:hint="eastAsia" w:ascii="仿宋" w:hAnsi="仿宋" w:eastAsia="仿宋" w:cs="仿宋"/>
          <w:spacing w:val="-4"/>
          <w:kern w:val="0"/>
          <w:sz w:val="28"/>
          <w:szCs w:val="28"/>
          <w:lang w:val="en-US" w:eastAsia="zh-CN" w:bidi="zh-CN"/>
        </w:rPr>
        <w:t>8</w:t>
      </w:r>
      <w:r>
        <w:rPr>
          <w:rFonts w:ascii="仿宋" w:hAnsi="仿宋" w:eastAsia="仿宋" w:cs="仿宋"/>
          <w:spacing w:val="-4"/>
          <w:kern w:val="0"/>
          <w:sz w:val="28"/>
          <w:szCs w:val="28"/>
          <w:lang w:val="zh-CN" w:eastAsia="zh-CN" w:bidi="zh-CN"/>
        </w:rPr>
        <w:t>人，占师资总量的</w:t>
      </w:r>
      <w:r>
        <w:rPr>
          <w:rFonts w:hint="eastAsia" w:ascii="仿宋" w:hAnsi="仿宋" w:eastAsia="仿宋" w:cs="仿宋"/>
          <w:spacing w:val="-4"/>
          <w:kern w:val="0"/>
          <w:sz w:val="28"/>
          <w:szCs w:val="28"/>
          <w:lang w:val="en-US" w:eastAsia="zh-CN" w:bidi="zh-CN"/>
        </w:rPr>
        <w:t>38</w:t>
      </w:r>
      <w:r>
        <w:rPr>
          <w:rFonts w:ascii="仿宋" w:hAnsi="仿宋" w:eastAsia="仿宋" w:cs="仿宋"/>
          <w:spacing w:val="-4"/>
          <w:kern w:val="0"/>
          <w:sz w:val="28"/>
          <w:szCs w:val="28"/>
          <w:lang w:val="zh-CN" w:eastAsia="zh-CN" w:bidi="zh-CN"/>
        </w:rPr>
        <w:t>%，中级职称</w:t>
      </w:r>
      <w:r>
        <w:rPr>
          <w:rFonts w:hint="eastAsia" w:ascii="仿宋" w:hAnsi="仿宋" w:eastAsia="仿宋" w:cs="仿宋"/>
          <w:spacing w:val="-4"/>
          <w:kern w:val="0"/>
          <w:sz w:val="28"/>
          <w:szCs w:val="28"/>
          <w:lang w:val="en-US" w:eastAsia="zh-CN" w:bidi="zh-CN"/>
        </w:rPr>
        <w:t>8</w:t>
      </w:r>
      <w:r>
        <w:rPr>
          <w:rFonts w:ascii="仿宋" w:hAnsi="仿宋" w:eastAsia="仿宋" w:cs="仿宋"/>
          <w:spacing w:val="-4"/>
          <w:kern w:val="0"/>
          <w:sz w:val="28"/>
          <w:szCs w:val="28"/>
          <w:lang w:val="zh-CN" w:eastAsia="zh-CN" w:bidi="zh-CN"/>
        </w:rPr>
        <w:t>人，占师资总量的</w:t>
      </w:r>
      <w:r>
        <w:rPr>
          <w:rFonts w:hint="eastAsia" w:ascii="仿宋" w:hAnsi="仿宋" w:eastAsia="仿宋" w:cs="仿宋"/>
          <w:spacing w:val="-4"/>
          <w:kern w:val="0"/>
          <w:sz w:val="28"/>
          <w:szCs w:val="28"/>
          <w:lang w:val="en-US" w:eastAsia="zh-CN" w:bidi="zh-CN"/>
        </w:rPr>
        <w:t>38</w:t>
      </w:r>
      <w:r>
        <w:rPr>
          <w:rFonts w:ascii="仿宋" w:hAnsi="仿宋" w:eastAsia="仿宋" w:cs="仿宋"/>
          <w:spacing w:val="-4"/>
          <w:kern w:val="0"/>
          <w:sz w:val="28"/>
          <w:szCs w:val="28"/>
          <w:lang w:val="zh-CN" w:eastAsia="zh-CN" w:bidi="zh-CN"/>
        </w:rPr>
        <w:t xml:space="preserve">%。 </w:t>
      </w:r>
      <w:r>
        <w:rPr>
          <w:rFonts w:hint="eastAsia" w:ascii="仿宋" w:hAnsi="仿宋" w:eastAsia="仿宋" w:cs="仿宋"/>
          <w:spacing w:val="-4"/>
          <w:kern w:val="0"/>
          <w:sz w:val="28"/>
          <w:szCs w:val="28"/>
          <w:lang w:val="zh-CN" w:eastAsia="zh-CN" w:bidi="zh-CN"/>
        </w:rPr>
        <w:t xml:space="preserve">     </w:t>
      </w:r>
    </w:p>
    <w:p w14:paraId="67999B54">
      <w:pPr>
        <w:keepNext w:val="0"/>
        <w:keepLines w:val="0"/>
        <w:pageBreakBefore w:val="0"/>
        <w:widowControl w:val="0"/>
        <w:kinsoku/>
        <w:wordWrap/>
        <w:overflowPunct/>
        <w:topLinePunct w:val="0"/>
        <w:autoSpaceDE w:val="0"/>
        <w:autoSpaceDN w:val="0"/>
        <w:bidi w:val="0"/>
        <w:adjustRightInd/>
        <w:snapToGrid/>
        <w:spacing w:line="360" w:lineRule="exact"/>
        <w:ind w:right="637" w:firstLine="544" w:firstLineChars="200"/>
        <w:jc w:val="left"/>
        <w:textAlignment w:val="auto"/>
        <w:rPr>
          <w:rFonts w:hint="eastAsia" w:ascii="仿宋" w:hAnsi="仿宋" w:eastAsia="仿宋" w:cs="仿宋"/>
          <w:spacing w:val="-4"/>
          <w:kern w:val="0"/>
          <w:sz w:val="28"/>
          <w:szCs w:val="28"/>
          <w:lang w:val="zh-CN" w:eastAsia="zh-CN" w:bidi="zh-CN"/>
        </w:rPr>
      </w:pPr>
      <w:r>
        <w:rPr>
          <w:rFonts w:ascii="仿宋" w:hAnsi="仿宋" w:eastAsia="仿宋" w:cs="仿宋"/>
          <w:spacing w:val="-4"/>
          <w:kern w:val="0"/>
          <w:sz w:val="28"/>
          <w:szCs w:val="28"/>
          <w:lang w:val="zh-CN" w:eastAsia="zh-CN" w:bidi="zh-CN"/>
        </w:rPr>
        <w:t>双师型教师情况：双师型教师</w:t>
      </w:r>
      <w:r>
        <w:rPr>
          <w:rFonts w:hint="eastAsia" w:ascii="仿宋" w:hAnsi="仿宋" w:eastAsia="仿宋" w:cs="仿宋"/>
          <w:spacing w:val="-4"/>
          <w:kern w:val="0"/>
          <w:sz w:val="28"/>
          <w:szCs w:val="28"/>
          <w:lang w:val="en-US" w:eastAsia="zh-CN" w:bidi="zh-CN"/>
        </w:rPr>
        <w:t>1</w:t>
      </w:r>
      <w:r>
        <w:rPr>
          <w:rFonts w:hint="eastAsia" w:ascii="仿宋" w:hAnsi="仿宋" w:eastAsia="仿宋" w:cs="仿宋"/>
          <w:spacing w:val="-4"/>
          <w:kern w:val="0"/>
          <w:sz w:val="28"/>
          <w:szCs w:val="28"/>
          <w:lang w:val="zh-CN" w:eastAsia="zh-CN" w:bidi="zh-CN"/>
        </w:rPr>
        <w:t>4</w:t>
      </w:r>
      <w:r>
        <w:rPr>
          <w:rFonts w:ascii="仿宋" w:hAnsi="仿宋" w:eastAsia="仿宋" w:cs="仿宋"/>
          <w:spacing w:val="-4"/>
          <w:kern w:val="0"/>
          <w:sz w:val="28"/>
          <w:szCs w:val="28"/>
          <w:lang w:val="zh-CN" w:eastAsia="zh-CN" w:bidi="zh-CN"/>
        </w:rPr>
        <w:t>人，“双师型”教师比例为</w:t>
      </w:r>
      <w:r>
        <w:rPr>
          <w:rFonts w:hint="eastAsia" w:ascii="仿宋" w:hAnsi="仿宋" w:eastAsia="仿宋" w:cs="仿宋"/>
          <w:spacing w:val="-4"/>
          <w:kern w:val="0"/>
          <w:sz w:val="28"/>
          <w:szCs w:val="28"/>
          <w:lang w:val="en-US" w:eastAsia="zh-CN" w:bidi="zh-CN"/>
        </w:rPr>
        <w:t>67</w:t>
      </w:r>
      <w:r>
        <w:rPr>
          <w:rFonts w:ascii="仿宋" w:hAnsi="仿宋" w:eastAsia="仿宋" w:cs="仿宋"/>
          <w:spacing w:val="-4"/>
          <w:kern w:val="0"/>
          <w:sz w:val="28"/>
          <w:szCs w:val="28"/>
          <w:lang w:val="zh-CN" w:eastAsia="zh-CN" w:bidi="zh-CN"/>
        </w:rPr>
        <w:t>%。</w:t>
      </w:r>
    </w:p>
    <w:p w14:paraId="33E99091">
      <w:pPr>
        <w:keepNext w:val="0"/>
        <w:keepLines w:val="0"/>
        <w:pageBreakBefore w:val="0"/>
        <w:widowControl w:val="0"/>
        <w:tabs>
          <w:tab w:val="left" w:pos="895"/>
        </w:tabs>
        <w:kinsoku/>
        <w:wordWrap/>
        <w:overflowPunct/>
        <w:topLinePunct w:val="0"/>
        <w:autoSpaceDE w:val="0"/>
        <w:autoSpaceDN w:val="0"/>
        <w:bidi w:val="0"/>
        <w:adjustRightInd/>
        <w:snapToGrid/>
        <w:spacing w:line="360" w:lineRule="exact"/>
        <w:ind w:firstLine="560" w:firstLineChars="200"/>
        <w:jc w:val="left"/>
        <w:textAlignment w:val="auto"/>
        <w:rPr>
          <w:rFonts w:ascii="仿宋" w:hAnsi="仿宋" w:eastAsia="仿宋" w:cs="仿宋"/>
          <w:kern w:val="0"/>
          <w:sz w:val="28"/>
          <w:szCs w:val="28"/>
          <w:lang w:val="zh-CN" w:bidi="zh-CN"/>
        </w:rPr>
      </w:pPr>
      <w:r>
        <w:rPr>
          <w:rFonts w:hint="eastAsia" w:ascii="仿宋" w:hAnsi="仿宋" w:eastAsia="仿宋" w:cs="仿宋"/>
          <w:kern w:val="0"/>
          <w:sz w:val="28"/>
          <w:szCs w:val="28"/>
          <w:lang w:val="zh-CN" w:bidi="zh-CN"/>
        </w:rPr>
        <w:t>3</w:t>
      </w:r>
      <w:r>
        <w:rPr>
          <w:rFonts w:ascii="仿宋" w:hAnsi="仿宋" w:eastAsia="仿宋" w:cs="仿宋"/>
          <w:kern w:val="0"/>
          <w:sz w:val="28"/>
          <w:szCs w:val="28"/>
          <w:lang w:val="zh-CN" w:bidi="zh-CN"/>
        </w:rPr>
        <w:t>.专业带头人</w:t>
      </w:r>
    </w:p>
    <w:p w14:paraId="307020B7">
      <w:pPr>
        <w:pStyle w:val="37"/>
        <w:keepNext w:val="0"/>
        <w:keepLines w:val="0"/>
        <w:pageBreakBefore w:val="0"/>
        <w:widowControl w:val="0"/>
        <w:kinsoku/>
        <w:wordWrap/>
        <w:overflowPunct/>
        <w:topLinePunct w:val="0"/>
        <w:bidi w:val="0"/>
        <w:adjustRightInd/>
        <w:snapToGrid/>
        <w:spacing w:line="360" w:lineRule="exact"/>
        <w:ind w:firstLine="544" w:firstLineChars="200"/>
        <w:textAlignment w:val="auto"/>
        <w:rPr>
          <w:rFonts w:ascii="仿宋" w:hAnsi="仿宋" w:eastAsia="仿宋" w:cs="仿宋"/>
          <w:kern w:val="0"/>
          <w:sz w:val="28"/>
          <w:szCs w:val="28"/>
          <w:lang w:val="zh-CN" w:bidi="zh-CN"/>
        </w:rPr>
      </w:pPr>
      <w:r>
        <w:rPr>
          <w:rFonts w:ascii="仿宋" w:hAnsi="仿宋" w:eastAsia="仿宋" w:cs="仿宋"/>
          <w:spacing w:val="-4"/>
          <w:kern w:val="0"/>
          <w:sz w:val="28"/>
          <w:szCs w:val="28"/>
          <w:lang w:val="zh-CN" w:bidi="zh-CN"/>
        </w:rPr>
        <w:t>专业带头人能够较好地把握了国内外行业、专业发展，能广泛联系行业企业，了解行业企业对本专业人才的需求实际，适时将新技术、新工艺、新成果融入人才培养</w:t>
      </w:r>
      <w:r>
        <w:rPr>
          <w:rFonts w:ascii="仿宋" w:hAnsi="仿宋" w:eastAsia="仿宋" w:cs="仿宋"/>
          <w:spacing w:val="-7"/>
          <w:kern w:val="0"/>
          <w:sz w:val="28"/>
          <w:szCs w:val="28"/>
          <w:lang w:val="zh-CN" w:bidi="zh-CN"/>
        </w:rPr>
        <w:t>中；具有较强的教学设计、专业研究能力，具有一定的组织开展教科研工作能力，尤</w:t>
      </w:r>
      <w:r>
        <w:rPr>
          <w:rFonts w:ascii="仿宋" w:hAnsi="仿宋" w:eastAsia="仿宋" w:cs="仿宋"/>
          <w:kern w:val="0"/>
          <w:sz w:val="28"/>
          <w:szCs w:val="28"/>
          <w:lang w:val="zh-CN" w:bidi="zh-CN"/>
        </w:rPr>
        <w:t>其在提高本专业学生就业能力方面展开各种调查研究</w:t>
      </w:r>
      <w:r>
        <w:rPr>
          <w:rFonts w:hint="eastAsia" w:ascii="仿宋" w:hAnsi="仿宋" w:eastAsia="仿宋" w:cs="仿宋"/>
          <w:kern w:val="0"/>
          <w:sz w:val="28"/>
          <w:szCs w:val="28"/>
          <w:lang w:val="zh-CN" w:bidi="zh-CN"/>
        </w:rPr>
        <w:t>，</w:t>
      </w:r>
      <w:r>
        <w:rPr>
          <w:rFonts w:hint="eastAsia" w:ascii="仿宋" w:hAnsi="仿宋" w:eastAsia="仿宋" w:cs="仿宋"/>
          <w:spacing w:val="-4"/>
          <w:kern w:val="0"/>
          <w:sz w:val="28"/>
          <w:szCs w:val="28"/>
          <w:lang w:val="zh-CN" w:bidi="zh-CN"/>
        </w:rPr>
        <w:t>在本区域或本领域具有一定的影响力。</w:t>
      </w:r>
    </w:p>
    <w:p w14:paraId="61C13C8A">
      <w:pPr>
        <w:keepNext w:val="0"/>
        <w:keepLines w:val="0"/>
        <w:pageBreakBefore w:val="0"/>
        <w:widowControl w:val="0"/>
        <w:kinsoku/>
        <w:wordWrap/>
        <w:overflowPunct/>
        <w:topLinePunct w:val="0"/>
        <w:autoSpaceDE w:val="0"/>
        <w:autoSpaceDN w:val="0"/>
        <w:bidi w:val="0"/>
        <w:adjustRightInd/>
        <w:snapToGrid/>
        <w:spacing w:line="360" w:lineRule="exact"/>
        <w:ind w:right="606" w:firstLine="560" w:firstLineChars="200"/>
        <w:textAlignment w:val="auto"/>
        <w:rPr>
          <w:rFonts w:ascii="仿宋" w:hAnsi="仿宋" w:eastAsia="仿宋" w:cs="仿宋"/>
          <w:kern w:val="0"/>
          <w:sz w:val="28"/>
          <w:szCs w:val="28"/>
          <w:lang w:val="zh-CN" w:bidi="zh-CN"/>
        </w:rPr>
      </w:pPr>
      <w:r>
        <w:rPr>
          <w:rFonts w:hint="eastAsia" w:ascii="仿宋" w:hAnsi="仿宋" w:eastAsia="仿宋" w:cs="仿宋"/>
          <w:kern w:val="0"/>
          <w:sz w:val="28"/>
          <w:szCs w:val="28"/>
          <w:lang w:val="zh-CN" w:bidi="zh-CN"/>
        </w:rPr>
        <w:t>4</w:t>
      </w:r>
      <w:r>
        <w:rPr>
          <w:rFonts w:ascii="仿宋" w:hAnsi="仿宋" w:eastAsia="仿宋" w:cs="仿宋"/>
          <w:kern w:val="0"/>
          <w:sz w:val="28"/>
          <w:szCs w:val="28"/>
          <w:lang w:val="zh-CN" w:bidi="zh-CN"/>
        </w:rPr>
        <w:t>.兼职教师</w:t>
      </w:r>
    </w:p>
    <w:p w14:paraId="47B51EBC">
      <w:pPr>
        <w:keepNext w:val="0"/>
        <w:keepLines w:val="0"/>
        <w:pageBreakBefore w:val="0"/>
        <w:widowControl w:val="0"/>
        <w:shd w:val="clear" w:color="auto" w:fill="auto"/>
        <w:kinsoku/>
        <w:wordWrap/>
        <w:overflowPunct/>
        <w:topLinePunct w:val="0"/>
        <w:autoSpaceDE w:val="0"/>
        <w:autoSpaceDN w:val="0"/>
        <w:bidi w:val="0"/>
        <w:adjustRightInd/>
        <w:snapToGrid/>
        <w:spacing w:line="360" w:lineRule="exact"/>
        <w:ind w:right="486" w:firstLine="544" w:firstLineChars="200"/>
        <w:jc w:val="left"/>
        <w:textAlignment w:val="auto"/>
        <w:rPr>
          <w:rFonts w:ascii="Times New Roman" w:hAnsi="Times New Roman" w:eastAsia="仿宋"/>
          <w:bCs/>
          <w:color w:val="000000"/>
          <w:kern w:val="0"/>
          <w:sz w:val="28"/>
          <w:szCs w:val="28"/>
        </w:rPr>
      </w:pPr>
      <w:r>
        <w:rPr>
          <w:rFonts w:hint="eastAsia" w:ascii="仿宋" w:hAnsi="仿宋" w:eastAsia="仿宋" w:cs="仿宋"/>
          <w:spacing w:val="-4"/>
          <w:kern w:val="0"/>
          <w:sz w:val="28"/>
          <w:szCs w:val="28"/>
          <w:lang w:val="zh-CN" w:bidi="zh-CN"/>
        </w:rPr>
        <w:t>现有兼职教师</w:t>
      </w:r>
      <w:r>
        <w:rPr>
          <w:rFonts w:hint="eastAsia" w:ascii="仿宋" w:hAnsi="仿宋" w:eastAsia="仿宋" w:cs="仿宋"/>
          <w:spacing w:val="-4"/>
          <w:kern w:val="0"/>
          <w:sz w:val="28"/>
          <w:szCs w:val="28"/>
          <w:lang w:val="en-US" w:bidi="zh-CN"/>
        </w:rPr>
        <w:t>8</w:t>
      </w:r>
      <w:r>
        <w:rPr>
          <w:rFonts w:hint="eastAsia" w:ascii="仿宋" w:hAnsi="仿宋" w:eastAsia="仿宋" w:cs="仿宋"/>
          <w:spacing w:val="-4"/>
          <w:kern w:val="0"/>
          <w:sz w:val="28"/>
          <w:szCs w:val="28"/>
          <w:lang w:val="zh-CN" w:bidi="zh-CN"/>
        </w:rPr>
        <w:t>人，是从行业企业请进的具有丰富的实操经验和管理经验的专家，具备良好的思想政治素质、职业道德和工匠精神，具有扎实的专业知识和丰富的实际工作经验的教师，能承担专业课程实践指导和学生职业发展规划指导等教学任务。</w:t>
      </w:r>
    </w:p>
    <w:p w14:paraId="6EBF8808">
      <w:pPr>
        <w:pStyle w:val="30"/>
        <w:keepNext w:val="0"/>
        <w:keepLines w:val="0"/>
        <w:pageBreakBefore w:val="0"/>
        <w:shd w:val="clear" w:color="auto" w:fill="auto"/>
        <w:kinsoku/>
        <w:wordWrap/>
        <w:overflowPunct/>
        <w:topLinePunct w:val="0"/>
        <w:bidi w:val="0"/>
        <w:adjustRightInd/>
        <w:snapToGrid/>
        <w:spacing w:before="0" w:after="0" w:line="360" w:lineRule="exact"/>
        <w:ind w:firstLine="562" w:firstLineChars="200"/>
        <w:textAlignment w:val="auto"/>
        <w:rPr>
          <w:rFonts w:ascii="Times New Roman" w:hAnsi="Times New Roman" w:eastAsia="楷体" w:cs="Times New Roman"/>
          <w:b/>
          <w:color w:val="000000"/>
          <w:sz w:val="28"/>
          <w:szCs w:val="28"/>
        </w:rPr>
      </w:pPr>
      <w:r>
        <w:rPr>
          <w:rFonts w:ascii="Times New Roman" w:hAnsi="Times New Roman" w:eastAsia="楷体" w:cs="Times New Roman"/>
          <w:b/>
          <w:color w:val="000000"/>
          <w:sz w:val="28"/>
          <w:szCs w:val="28"/>
        </w:rPr>
        <w:t xml:space="preserve">（二）教学设施 </w:t>
      </w:r>
    </w:p>
    <w:p w14:paraId="5D5BB77D">
      <w:pPr>
        <w:keepNext w:val="0"/>
        <w:keepLines w:val="0"/>
        <w:pageBreakBefore w:val="0"/>
        <w:widowControl w:val="0"/>
        <w:shd w:val="clear" w:color="auto" w:fill="auto"/>
        <w:tabs>
          <w:tab w:val="left" w:pos="895"/>
        </w:tabs>
        <w:kinsoku/>
        <w:wordWrap/>
        <w:overflowPunct/>
        <w:topLinePunct w:val="0"/>
        <w:autoSpaceDE w:val="0"/>
        <w:autoSpaceDN w:val="0"/>
        <w:bidi w:val="0"/>
        <w:adjustRightInd/>
        <w:snapToGrid/>
        <w:spacing w:line="360" w:lineRule="exact"/>
        <w:ind w:firstLine="560" w:firstLineChars="200"/>
        <w:jc w:val="left"/>
        <w:textAlignment w:val="auto"/>
        <w:rPr>
          <w:rFonts w:ascii="仿宋" w:hAnsi="仿宋" w:eastAsia="仿宋" w:cs="仿宋"/>
          <w:kern w:val="0"/>
          <w:sz w:val="28"/>
          <w:szCs w:val="28"/>
          <w:highlight w:val="none"/>
          <w:lang w:val="zh-CN" w:bidi="zh-CN"/>
        </w:rPr>
      </w:pPr>
      <w:r>
        <w:rPr>
          <w:rFonts w:hint="eastAsia" w:ascii="仿宋" w:hAnsi="仿宋" w:eastAsia="仿宋" w:cs="仿宋"/>
          <w:kern w:val="0"/>
          <w:sz w:val="28"/>
          <w:szCs w:val="28"/>
          <w:highlight w:val="none"/>
          <w:lang w:val="zh-CN" w:bidi="zh-CN"/>
        </w:rPr>
        <w:t>1</w:t>
      </w:r>
      <w:r>
        <w:rPr>
          <w:rFonts w:ascii="仿宋" w:hAnsi="仿宋" w:eastAsia="仿宋" w:cs="仿宋"/>
          <w:kern w:val="0"/>
          <w:sz w:val="28"/>
          <w:szCs w:val="28"/>
          <w:highlight w:val="none"/>
          <w:lang w:val="zh-CN" w:bidi="zh-CN"/>
        </w:rPr>
        <w:t>.校内实践教学条件</w:t>
      </w:r>
    </w:p>
    <w:p w14:paraId="7D023995">
      <w:pPr>
        <w:keepNext w:val="0"/>
        <w:keepLines w:val="0"/>
        <w:pageBreakBefore w:val="0"/>
        <w:widowControl w:val="0"/>
        <w:shd w:val="clear" w:color="auto" w:fill="auto"/>
        <w:kinsoku/>
        <w:wordWrap/>
        <w:overflowPunct/>
        <w:topLinePunct w:val="0"/>
        <w:autoSpaceDE w:val="0"/>
        <w:autoSpaceDN w:val="0"/>
        <w:bidi w:val="0"/>
        <w:adjustRightInd/>
        <w:snapToGrid/>
        <w:spacing w:line="360" w:lineRule="exact"/>
        <w:ind w:right="486" w:firstLine="544" w:firstLineChars="200"/>
        <w:jc w:val="left"/>
        <w:textAlignment w:val="auto"/>
        <w:rPr>
          <w:rFonts w:ascii="仿宋" w:hAnsi="仿宋" w:eastAsia="仿宋" w:cs="仿宋"/>
          <w:kern w:val="0"/>
          <w:sz w:val="28"/>
          <w:szCs w:val="28"/>
          <w:highlight w:val="none"/>
          <w:lang w:val="zh-CN" w:bidi="zh-CN"/>
        </w:rPr>
      </w:pPr>
      <w:r>
        <w:rPr>
          <w:rFonts w:hint="eastAsia" w:ascii="仿宋" w:hAnsi="仿宋" w:eastAsia="仿宋" w:cs="仿宋"/>
          <w:spacing w:val="-4"/>
          <w:kern w:val="0"/>
          <w:sz w:val="28"/>
          <w:szCs w:val="28"/>
          <w:highlight w:val="none"/>
          <w:lang w:val="zh-CN" w:bidi="zh-CN"/>
        </w:rPr>
        <w:t>具备能同时容纳</w:t>
      </w:r>
      <w:r>
        <w:rPr>
          <w:rFonts w:hint="eastAsia" w:ascii="仿宋" w:hAnsi="仿宋" w:eastAsia="仿宋" w:cs="仿宋"/>
          <w:spacing w:val="-4"/>
          <w:kern w:val="0"/>
          <w:sz w:val="28"/>
          <w:szCs w:val="28"/>
          <w:highlight w:val="none"/>
          <w:lang w:val="en-US" w:bidi="zh-CN"/>
        </w:rPr>
        <w:t>40</w:t>
      </w:r>
      <w:r>
        <w:rPr>
          <w:rFonts w:hint="eastAsia" w:ascii="仿宋" w:hAnsi="仿宋" w:eastAsia="仿宋" w:cs="仿宋"/>
          <w:spacing w:val="-4"/>
          <w:kern w:val="0"/>
          <w:sz w:val="28"/>
          <w:szCs w:val="28"/>
          <w:highlight w:val="none"/>
          <w:lang w:val="zh-CN" w:bidi="zh-CN"/>
        </w:rPr>
        <w:t>人左右实训的解剖生理实验室、繁育实验室、药理实验室、病理实验室、动物营养与饲料实验室、微生物实验室6个校内实训室，</w:t>
      </w:r>
      <w:r>
        <w:rPr>
          <w:rFonts w:ascii="仿宋" w:hAnsi="仿宋" w:eastAsia="仿宋" w:cs="仿宋"/>
          <w:kern w:val="0"/>
          <w:sz w:val="28"/>
          <w:szCs w:val="28"/>
          <w:highlight w:val="none"/>
          <w:lang w:val="zh-CN" w:bidi="zh-CN"/>
        </w:rPr>
        <w:t>能够满足专业教学和学生实践的需要。</w:t>
      </w:r>
    </w:p>
    <w:p w14:paraId="734EE40A">
      <w:pPr>
        <w:keepNext w:val="0"/>
        <w:keepLines w:val="0"/>
        <w:pageBreakBefore w:val="0"/>
        <w:widowControl w:val="0"/>
        <w:shd w:val="clear" w:color="auto" w:fill="auto"/>
        <w:tabs>
          <w:tab w:val="left" w:pos="895"/>
        </w:tabs>
        <w:kinsoku/>
        <w:wordWrap/>
        <w:overflowPunct/>
        <w:topLinePunct w:val="0"/>
        <w:autoSpaceDE w:val="0"/>
        <w:autoSpaceDN w:val="0"/>
        <w:bidi w:val="0"/>
        <w:adjustRightInd/>
        <w:snapToGrid/>
        <w:spacing w:line="360" w:lineRule="exact"/>
        <w:ind w:firstLine="560" w:firstLineChars="200"/>
        <w:jc w:val="left"/>
        <w:textAlignment w:val="auto"/>
        <w:rPr>
          <w:rFonts w:ascii="仿宋" w:hAnsi="仿宋" w:eastAsia="仿宋" w:cs="仿宋"/>
          <w:kern w:val="0"/>
          <w:sz w:val="28"/>
          <w:szCs w:val="28"/>
          <w:lang w:val="zh-CN" w:bidi="zh-CN"/>
        </w:rPr>
      </w:pPr>
      <w:r>
        <w:rPr>
          <w:rFonts w:hint="eastAsia" w:ascii="仿宋" w:hAnsi="仿宋" w:eastAsia="仿宋" w:cs="仿宋"/>
          <w:kern w:val="0"/>
          <w:sz w:val="28"/>
          <w:szCs w:val="28"/>
          <w:lang w:val="zh-CN" w:bidi="zh-CN"/>
        </w:rPr>
        <w:t>2</w:t>
      </w:r>
      <w:r>
        <w:rPr>
          <w:rFonts w:ascii="仿宋" w:hAnsi="仿宋" w:eastAsia="仿宋" w:cs="仿宋"/>
          <w:kern w:val="0"/>
          <w:sz w:val="28"/>
          <w:szCs w:val="28"/>
          <w:lang w:val="zh-CN" w:bidi="zh-CN"/>
        </w:rPr>
        <w:t>.校外实践教学条件</w:t>
      </w:r>
    </w:p>
    <w:p w14:paraId="3636454D">
      <w:pPr>
        <w:pStyle w:val="37"/>
        <w:keepNext w:val="0"/>
        <w:keepLines w:val="0"/>
        <w:pageBreakBefore w:val="0"/>
        <w:widowControl w:val="0"/>
        <w:shd w:val="clear" w:color="auto" w:fill="auto"/>
        <w:kinsoku/>
        <w:wordWrap/>
        <w:overflowPunct/>
        <w:topLinePunct w:val="0"/>
        <w:bidi w:val="0"/>
        <w:adjustRightInd/>
        <w:snapToGrid/>
        <w:spacing w:line="360" w:lineRule="exact"/>
        <w:ind w:firstLine="544" w:firstLineChars="200"/>
        <w:textAlignment w:val="auto"/>
        <w:rPr>
          <w:rFonts w:ascii="仿宋" w:hAnsi="仿宋" w:eastAsia="仿宋" w:cs="仿宋"/>
          <w:spacing w:val="-4"/>
          <w:kern w:val="0"/>
          <w:sz w:val="28"/>
          <w:szCs w:val="28"/>
          <w:lang w:val="zh-CN" w:bidi="zh-CN"/>
        </w:rPr>
      </w:pPr>
      <w:r>
        <w:rPr>
          <w:rFonts w:hint="eastAsia" w:ascii="仿宋" w:hAnsi="仿宋" w:eastAsia="仿宋" w:cs="仿宋"/>
          <w:spacing w:val="-4"/>
          <w:kern w:val="0"/>
          <w:sz w:val="28"/>
          <w:szCs w:val="28"/>
          <w:lang w:val="zh-CN" w:bidi="zh-CN"/>
        </w:rPr>
        <w:t>学校与畜禽养殖、畜禽屠宰、畜禽产品加工等企业和动物疫病预防控制中心设立校外学生实习基地，保障学生的认知、跟岗、顶岗实习和教师企业实践需求。</w:t>
      </w:r>
    </w:p>
    <w:p w14:paraId="56E6F2D1">
      <w:pPr>
        <w:pStyle w:val="37"/>
        <w:keepNext w:val="0"/>
        <w:keepLines w:val="0"/>
        <w:pageBreakBefore w:val="0"/>
        <w:widowControl w:val="0"/>
        <w:shd w:val="clear" w:color="auto" w:fill="auto"/>
        <w:kinsoku/>
        <w:wordWrap/>
        <w:overflowPunct/>
        <w:topLinePunct w:val="0"/>
        <w:bidi w:val="0"/>
        <w:adjustRightInd/>
        <w:snapToGrid/>
        <w:spacing w:line="360" w:lineRule="exact"/>
        <w:ind w:firstLine="544" w:firstLineChars="200"/>
        <w:textAlignment w:val="auto"/>
        <w:rPr>
          <w:rFonts w:ascii="仿宋" w:hAnsi="仿宋" w:eastAsia="仿宋" w:cs="仿宋"/>
          <w:spacing w:val="-4"/>
          <w:kern w:val="0"/>
          <w:sz w:val="28"/>
          <w:szCs w:val="28"/>
          <w:lang w:val="zh-CN" w:bidi="zh-CN"/>
        </w:rPr>
      </w:pPr>
      <w:r>
        <w:rPr>
          <w:rFonts w:hint="eastAsia" w:ascii="仿宋" w:hAnsi="仿宋" w:eastAsia="仿宋" w:cs="仿宋"/>
          <w:spacing w:val="-4"/>
          <w:kern w:val="0"/>
          <w:sz w:val="28"/>
          <w:szCs w:val="28"/>
          <w:lang w:val="zh-CN" w:bidi="zh-CN"/>
        </w:rPr>
        <w:t>校企合作不仅为校企双方进一步开展多层次、多形式、多领域的合作，实现校企资源的有机结合和优化配置，共同培养社会经济发展需要的人才提供了新的契机，而且多种形式的合作办学，在教学、实训、生产相结合中可以实现利益最大化。</w:t>
      </w:r>
    </w:p>
    <w:p w14:paraId="32F1E7C4">
      <w:pPr>
        <w:pStyle w:val="37"/>
        <w:keepNext w:val="0"/>
        <w:keepLines w:val="0"/>
        <w:pageBreakBefore w:val="0"/>
        <w:widowControl w:val="0"/>
        <w:shd w:val="clear" w:color="auto" w:fill="auto"/>
        <w:kinsoku/>
        <w:wordWrap/>
        <w:overflowPunct/>
        <w:topLinePunct w:val="0"/>
        <w:bidi w:val="0"/>
        <w:adjustRightInd/>
        <w:snapToGrid/>
        <w:spacing w:line="360" w:lineRule="exact"/>
        <w:ind w:firstLine="544" w:firstLineChars="200"/>
        <w:textAlignment w:val="auto"/>
        <w:rPr>
          <w:rFonts w:ascii="Times New Roman" w:hAnsi="Times New Roman" w:eastAsia="楷体"/>
          <w:b/>
          <w:color w:val="000000"/>
          <w:kern w:val="0"/>
          <w:sz w:val="28"/>
          <w:szCs w:val="28"/>
        </w:rPr>
      </w:pPr>
      <w:r>
        <w:rPr>
          <w:rFonts w:hint="eastAsia" w:ascii="仿宋" w:hAnsi="仿宋" w:eastAsia="仿宋" w:cs="仿宋"/>
          <w:spacing w:val="-4"/>
          <w:kern w:val="0"/>
          <w:sz w:val="28"/>
          <w:szCs w:val="28"/>
          <w:lang w:val="zh-CN" w:bidi="zh-CN"/>
        </w:rPr>
        <w:t>严格执行《高等职业学校</w:t>
      </w:r>
      <w:r>
        <w:rPr>
          <w:rFonts w:hint="eastAsia" w:ascii="仿宋" w:hAnsi="仿宋" w:eastAsia="仿宋" w:cs="仿宋"/>
          <w:spacing w:val="-4"/>
          <w:kern w:val="0"/>
          <w:sz w:val="28"/>
          <w:szCs w:val="28"/>
          <w:lang w:val="en-US" w:bidi="zh-CN"/>
        </w:rPr>
        <w:t>动物医学</w:t>
      </w:r>
      <w:r>
        <w:rPr>
          <w:rFonts w:hint="eastAsia" w:ascii="仿宋" w:hAnsi="仿宋" w:eastAsia="仿宋" w:cs="仿宋"/>
          <w:spacing w:val="-4"/>
          <w:kern w:val="0"/>
          <w:sz w:val="28"/>
          <w:szCs w:val="28"/>
          <w:lang w:val="zh-CN" w:bidi="zh-CN"/>
        </w:rPr>
        <w:t>专业顶岗实习标准》相关要求内容，能提供</w:t>
      </w:r>
      <w:r>
        <w:rPr>
          <w:rFonts w:hint="eastAsia" w:ascii="仿宋" w:hAnsi="仿宋" w:eastAsia="仿宋" w:cs="仿宋"/>
          <w:spacing w:val="-4"/>
          <w:kern w:val="0"/>
          <w:sz w:val="28"/>
          <w:szCs w:val="28"/>
          <w:lang w:val="en-US" w:bidi="zh-CN"/>
        </w:rPr>
        <w:t>动物医学</w:t>
      </w:r>
      <w:r>
        <w:rPr>
          <w:rFonts w:hint="eastAsia" w:ascii="仿宋" w:hAnsi="仿宋" w:eastAsia="仿宋" w:cs="仿宋"/>
          <w:spacing w:val="-4"/>
          <w:kern w:val="0"/>
          <w:sz w:val="28"/>
          <w:szCs w:val="28"/>
          <w:lang w:val="zh-CN" w:bidi="zh-CN"/>
        </w:rPr>
        <w:t>相关实习岗位，可接纳一定规模的学生实习，能够配备相应数量的指导教师对学生实习进行指导和管理，有保证实习生日常工作、学习、生活的规章制度，有安全、保险保障。</w:t>
      </w:r>
    </w:p>
    <w:p w14:paraId="41230DA6">
      <w:pPr>
        <w:keepNext w:val="0"/>
        <w:keepLines w:val="0"/>
        <w:pageBreakBefore w:val="0"/>
        <w:shd w:val="clear" w:color="auto" w:fill="auto"/>
        <w:kinsoku/>
        <w:wordWrap/>
        <w:overflowPunct/>
        <w:topLinePunct w:val="0"/>
        <w:bidi w:val="0"/>
        <w:adjustRightInd/>
        <w:snapToGrid/>
        <w:spacing w:line="360" w:lineRule="exact"/>
        <w:ind w:firstLine="562" w:firstLineChars="200"/>
        <w:textAlignment w:val="auto"/>
        <w:rPr>
          <w:rFonts w:ascii="Times New Roman" w:hAnsi="Times New Roman" w:eastAsia="楷体"/>
          <w:b/>
          <w:color w:val="000000"/>
          <w:kern w:val="0"/>
          <w:sz w:val="28"/>
          <w:szCs w:val="28"/>
        </w:rPr>
      </w:pPr>
      <w:r>
        <w:rPr>
          <w:rFonts w:ascii="Times New Roman" w:hAnsi="Times New Roman" w:eastAsia="楷体"/>
          <w:b/>
          <w:color w:val="000000"/>
          <w:kern w:val="0"/>
          <w:sz w:val="28"/>
          <w:szCs w:val="28"/>
        </w:rPr>
        <w:t xml:space="preserve">（三）教学资源 </w:t>
      </w:r>
    </w:p>
    <w:p w14:paraId="4FCCFE3F">
      <w:pPr>
        <w:keepNext w:val="0"/>
        <w:keepLines w:val="0"/>
        <w:pageBreakBefore w:val="0"/>
        <w:widowControl w:val="0"/>
        <w:shd w:val="clear" w:color="auto" w:fill="auto"/>
        <w:tabs>
          <w:tab w:val="left" w:pos="895"/>
        </w:tabs>
        <w:kinsoku/>
        <w:wordWrap/>
        <w:overflowPunct/>
        <w:topLinePunct w:val="0"/>
        <w:bidi w:val="0"/>
        <w:adjustRightInd/>
        <w:snapToGrid/>
        <w:spacing w:line="360" w:lineRule="exact"/>
        <w:ind w:firstLine="560" w:firstLineChars="200"/>
        <w:textAlignment w:val="auto"/>
        <w:rPr>
          <w:sz w:val="28"/>
          <w:szCs w:val="28"/>
        </w:rPr>
      </w:pPr>
      <w:r>
        <w:rPr>
          <w:rFonts w:hint="eastAsia"/>
          <w:sz w:val="28"/>
          <w:szCs w:val="28"/>
        </w:rPr>
        <w:t>1</w:t>
      </w:r>
      <w:r>
        <w:rPr>
          <w:sz w:val="28"/>
          <w:szCs w:val="28"/>
        </w:rPr>
        <w:t>.</w:t>
      </w:r>
      <w:r>
        <w:rPr>
          <w:rFonts w:ascii="仿宋" w:hAnsi="仿宋" w:eastAsia="仿宋" w:cs="仿宋"/>
          <w:kern w:val="0"/>
          <w:sz w:val="28"/>
          <w:szCs w:val="28"/>
          <w:lang w:val="zh-CN" w:bidi="zh-CN"/>
        </w:rPr>
        <w:t>教材选用</w:t>
      </w:r>
    </w:p>
    <w:p w14:paraId="232C8CD5">
      <w:pPr>
        <w:keepNext w:val="0"/>
        <w:keepLines w:val="0"/>
        <w:pageBreakBefore w:val="0"/>
        <w:widowControl w:val="0"/>
        <w:shd w:val="clear" w:color="auto" w:fill="auto"/>
        <w:kinsoku/>
        <w:wordWrap/>
        <w:overflowPunct/>
        <w:topLinePunct w:val="0"/>
        <w:autoSpaceDE w:val="0"/>
        <w:autoSpaceDN w:val="0"/>
        <w:bidi w:val="0"/>
        <w:adjustRightInd/>
        <w:snapToGrid/>
        <w:spacing w:line="360" w:lineRule="exact"/>
        <w:ind w:firstLine="560" w:firstLineChars="200"/>
        <w:jc w:val="left"/>
        <w:textAlignment w:val="auto"/>
        <w:rPr>
          <w:rFonts w:ascii="仿宋" w:hAnsi="仿宋" w:eastAsia="仿宋" w:cs="仿宋"/>
          <w:kern w:val="0"/>
          <w:sz w:val="28"/>
          <w:szCs w:val="28"/>
          <w:lang w:val="zh-CN" w:bidi="zh-CN"/>
        </w:rPr>
      </w:pPr>
      <w:r>
        <w:rPr>
          <w:rFonts w:ascii="仿宋" w:hAnsi="仿宋" w:eastAsia="仿宋" w:cs="仿宋"/>
          <w:kern w:val="0"/>
          <w:sz w:val="28"/>
          <w:szCs w:val="28"/>
          <w:lang w:val="zh-CN" w:bidi="zh-CN"/>
        </w:rPr>
        <w:t>按照国家规定选用优质教材，满足教学需要。</w:t>
      </w:r>
    </w:p>
    <w:p w14:paraId="632549B2">
      <w:pPr>
        <w:keepNext w:val="0"/>
        <w:keepLines w:val="0"/>
        <w:pageBreakBefore w:val="0"/>
        <w:widowControl w:val="0"/>
        <w:shd w:val="clear" w:color="auto" w:fill="auto"/>
        <w:tabs>
          <w:tab w:val="left" w:pos="895"/>
        </w:tabs>
        <w:kinsoku/>
        <w:wordWrap/>
        <w:overflowPunct/>
        <w:topLinePunct w:val="0"/>
        <w:autoSpaceDE w:val="0"/>
        <w:autoSpaceDN w:val="0"/>
        <w:bidi w:val="0"/>
        <w:adjustRightInd/>
        <w:snapToGrid/>
        <w:spacing w:line="360" w:lineRule="exact"/>
        <w:ind w:right="630" w:firstLine="556" w:firstLineChars="200"/>
        <w:jc w:val="left"/>
        <w:textAlignment w:val="auto"/>
        <w:rPr>
          <w:rFonts w:ascii="仿宋" w:hAnsi="仿宋" w:eastAsia="仿宋" w:cs="仿宋"/>
          <w:kern w:val="0"/>
          <w:sz w:val="28"/>
          <w:szCs w:val="28"/>
          <w:lang w:val="zh-CN" w:bidi="zh-CN"/>
        </w:rPr>
      </w:pPr>
      <w:r>
        <w:rPr>
          <w:rFonts w:hint="eastAsia" w:ascii="仿宋" w:hAnsi="仿宋" w:eastAsia="仿宋" w:cs="仿宋"/>
          <w:spacing w:val="-1"/>
          <w:kern w:val="0"/>
          <w:sz w:val="28"/>
          <w:szCs w:val="28"/>
          <w:lang w:val="zh-CN" w:bidi="zh-CN"/>
        </w:rPr>
        <w:t>2</w:t>
      </w:r>
      <w:r>
        <w:rPr>
          <w:rFonts w:ascii="仿宋" w:hAnsi="仿宋" w:eastAsia="仿宋" w:cs="仿宋"/>
          <w:spacing w:val="-1"/>
          <w:kern w:val="0"/>
          <w:sz w:val="28"/>
          <w:szCs w:val="28"/>
          <w:lang w:val="zh-CN" w:bidi="zh-CN"/>
        </w:rPr>
        <w:t>.经以往的课程建设，目前每门课程都形成了一整套教学资料：教学课件、习题</w:t>
      </w:r>
      <w:r>
        <w:rPr>
          <w:rFonts w:ascii="仿宋" w:hAnsi="仿宋" w:eastAsia="仿宋" w:cs="仿宋"/>
          <w:kern w:val="0"/>
          <w:sz w:val="28"/>
          <w:szCs w:val="28"/>
          <w:lang w:val="zh-CN" w:bidi="zh-CN"/>
        </w:rPr>
        <w:t>库、试题库课、</w:t>
      </w:r>
      <w:r>
        <w:rPr>
          <w:rFonts w:hint="eastAsia" w:ascii="仿宋" w:hAnsi="仿宋" w:eastAsia="仿宋" w:cs="仿宋"/>
          <w:kern w:val="0"/>
          <w:sz w:val="28"/>
          <w:szCs w:val="28"/>
          <w:lang w:val="zh-CN" w:bidi="zh-CN"/>
        </w:rPr>
        <w:t>课</w:t>
      </w:r>
      <w:r>
        <w:rPr>
          <w:rFonts w:hint="eastAsia" w:ascii="仿宋" w:hAnsi="仿宋" w:eastAsia="仿宋" w:cs="仿宋"/>
          <w:kern w:val="0"/>
          <w:sz w:val="28"/>
          <w:szCs w:val="28"/>
          <w:lang w:bidi="zh-CN"/>
        </w:rPr>
        <w:t>程</w:t>
      </w:r>
      <w:r>
        <w:rPr>
          <w:rFonts w:ascii="仿宋" w:hAnsi="仿宋" w:eastAsia="仿宋" w:cs="仿宋"/>
          <w:kern w:val="0"/>
          <w:sz w:val="28"/>
          <w:szCs w:val="28"/>
          <w:lang w:val="zh-CN" w:bidi="zh-CN"/>
        </w:rPr>
        <w:t>标准。</w:t>
      </w:r>
    </w:p>
    <w:p w14:paraId="153A4DC0">
      <w:pPr>
        <w:keepNext w:val="0"/>
        <w:keepLines w:val="0"/>
        <w:pageBreakBefore w:val="0"/>
        <w:widowControl w:val="0"/>
        <w:shd w:val="clear" w:color="auto" w:fill="auto"/>
        <w:tabs>
          <w:tab w:val="left" w:pos="895"/>
        </w:tabs>
        <w:kinsoku/>
        <w:wordWrap/>
        <w:overflowPunct/>
        <w:topLinePunct w:val="0"/>
        <w:autoSpaceDE w:val="0"/>
        <w:autoSpaceDN w:val="0"/>
        <w:bidi w:val="0"/>
        <w:adjustRightInd/>
        <w:snapToGrid/>
        <w:spacing w:line="360" w:lineRule="exact"/>
        <w:ind w:firstLine="560" w:firstLineChars="200"/>
        <w:jc w:val="left"/>
        <w:textAlignment w:val="auto"/>
        <w:rPr>
          <w:rFonts w:ascii="仿宋" w:hAnsi="仿宋" w:eastAsia="仿宋" w:cs="仿宋"/>
          <w:kern w:val="0"/>
          <w:sz w:val="28"/>
          <w:szCs w:val="28"/>
          <w:lang w:val="zh-CN" w:bidi="zh-CN"/>
        </w:rPr>
      </w:pPr>
      <w:r>
        <w:rPr>
          <w:rFonts w:hint="eastAsia" w:ascii="仿宋" w:hAnsi="仿宋" w:eastAsia="仿宋" w:cs="仿宋"/>
          <w:kern w:val="0"/>
          <w:sz w:val="28"/>
          <w:szCs w:val="28"/>
          <w:lang w:val="zh-CN" w:bidi="zh-CN"/>
        </w:rPr>
        <w:t>3</w:t>
      </w:r>
      <w:r>
        <w:rPr>
          <w:rFonts w:ascii="仿宋" w:hAnsi="仿宋" w:eastAsia="仿宋" w:cs="仿宋"/>
          <w:kern w:val="0"/>
          <w:sz w:val="28"/>
          <w:szCs w:val="28"/>
          <w:lang w:val="zh-CN" w:bidi="zh-CN"/>
        </w:rPr>
        <w:t>.图书馆拥有符合要求的图书文献。</w:t>
      </w:r>
    </w:p>
    <w:p w14:paraId="1AFF0016">
      <w:pPr>
        <w:keepNext w:val="0"/>
        <w:keepLines w:val="0"/>
        <w:pageBreakBefore w:val="0"/>
        <w:widowControl w:val="0"/>
        <w:shd w:val="clear" w:color="auto" w:fill="auto"/>
        <w:tabs>
          <w:tab w:val="left" w:pos="895"/>
        </w:tabs>
        <w:kinsoku/>
        <w:wordWrap/>
        <w:overflowPunct/>
        <w:topLinePunct w:val="0"/>
        <w:autoSpaceDE w:val="0"/>
        <w:autoSpaceDN w:val="0"/>
        <w:bidi w:val="0"/>
        <w:adjustRightInd/>
        <w:snapToGrid/>
        <w:spacing w:line="360" w:lineRule="exact"/>
        <w:ind w:firstLine="536" w:firstLineChars="200"/>
        <w:jc w:val="left"/>
        <w:textAlignment w:val="auto"/>
        <w:rPr>
          <w:rFonts w:ascii="仿宋" w:hAnsi="仿宋" w:eastAsia="仿宋" w:cs="仿宋"/>
          <w:kern w:val="0"/>
          <w:sz w:val="28"/>
          <w:szCs w:val="28"/>
          <w:lang w:val="zh-CN" w:bidi="zh-CN"/>
        </w:rPr>
      </w:pPr>
      <w:r>
        <w:rPr>
          <w:rFonts w:hint="eastAsia" w:ascii="仿宋" w:hAnsi="仿宋" w:eastAsia="仿宋" w:cs="仿宋"/>
          <w:spacing w:val="-6"/>
          <w:kern w:val="0"/>
          <w:sz w:val="28"/>
          <w:szCs w:val="28"/>
          <w:lang w:val="zh-CN" w:bidi="zh-CN"/>
        </w:rPr>
        <w:t>4</w:t>
      </w:r>
      <w:r>
        <w:rPr>
          <w:rFonts w:ascii="仿宋" w:hAnsi="仿宋" w:eastAsia="仿宋" w:cs="仿宋"/>
          <w:spacing w:val="-6"/>
          <w:kern w:val="0"/>
          <w:sz w:val="28"/>
          <w:szCs w:val="28"/>
          <w:lang w:val="zh-CN" w:bidi="zh-CN"/>
        </w:rPr>
        <w:t>.机房网络畅通，已购建</w:t>
      </w:r>
      <w:r>
        <w:rPr>
          <w:rFonts w:hAnsi="仿宋" w:eastAsia="Times New Roman" w:cs="仿宋"/>
          <w:kern w:val="0"/>
          <w:sz w:val="28"/>
          <w:szCs w:val="28"/>
          <w:lang w:val="zh-CN" w:bidi="zh-CN"/>
        </w:rPr>
        <w:t>11</w:t>
      </w:r>
      <w:r>
        <w:rPr>
          <w:rFonts w:ascii="仿宋" w:hAnsi="仿宋" w:eastAsia="仿宋" w:cs="仿宋"/>
          <w:kern w:val="0"/>
          <w:sz w:val="28"/>
          <w:szCs w:val="28"/>
          <w:lang w:val="zh-CN" w:bidi="zh-CN"/>
        </w:rPr>
        <w:t>个课程软件及其相应的题库。</w:t>
      </w:r>
    </w:p>
    <w:p w14:paraId="13ADF293">
      <w:pPr>
        <w:keepNext w:val="0"/>
        <w:keepLines w:val="0"/>
        <w:pageBreakBefore w:val="0"/>
        <w:shd w:val="clear" w:color="auto" w:fill="auto"/>
        <w:kinsoku/>
        <w:wordWrap/>
        <w:overflowPunct/>
        <w:topLinePunct w:val="0"/>
        <w:bidi w:val="0"/>
        <w:adjustRightInd/>
        <w:snapToGrid/>
        <w:spacing w:line="360" w:lineRule="exact"/>
        <w:ind w:firstLine="562" w:firstLineChars="200"/>
        <w:textAlignment w:val="auto"/>
        <w:rPr>
          <w:rFonts w:ascii="Times New Roman" w:hAnsi="Times New Roman" w:eastAsia="楷体"/>
          <w:b/>
          <w:color w:val="000000"/>
          <w:kern w:val="0"/>
          <w:sz w:val="28"/>
          <w:szCs w:val="28"/>
        </w:rPr>
      </w:pPr>
      <w:r>
        <w:rPr>
          <w:rFonts w:ascii="Times New Roman" w:hAnsi="Times New Roman" w:eastAsia="楷体"/>
          <w:b/>
          <w:color w:val="000000"/>
          <w:kern w:val="0"/>
          <w:sz w:val="28"/>
          <w:szCs w:val="28"/>
        </w:rPr>
        <w:t xml:space="preserve">（四）质量保障 </w:t>
      </w:r>
    </w:p>
    <w:p w14:paraId="73C8FA56">
      <w:pPr>
        <w:pStyle w:val="37"/>
        <w:keepNext w:val="0"/>
        <w:keepLines w:val="0"/>
        <w:pageBreakBefore w:val="0"/>
        <w:widowControl w:val="0"/>
        <w:shd w:val="clear" w:color="auto" w:fill="auto"/>
        <w:kinsoku/>
        <w:wordWrap/>
        <w:overflowPunct/>
        <w:topLinePunct w:val="0"/>
        <w:bidi w:val="0"/>
        <w:adjustRightInd/>
        <w:snapToGrid/>
        <w:spacing w:line="360" w:lineRule="exact"/>
        <w:ind w:firstLine="556" w:firstLineChars="200"/>
        <w:textAlignment w:val="auto"/>
        <w:rPr>
          <w:rFonts w:ascii="仿宋" w:hAnsi="仿宋" w:eastAsia="仿宋" w:cs="仿宋"/>
          <w:spacing w:val="-1"/>
          <w:kern w:val="0"/>
          <w:sz w:val="28"/>
          <w:szCs w:val="28"/>
          <w:lang w:val="zh-CN" w:bidi="zh-CN"/>
        </w:rPr>
      </w:pPr>
      <w:r>
        <w:rPr>
          <w:rFonts w:hint="eastAsia" w:ascii="仿宋" w:hAnsi="仿宋" w:eastAsia="仿宋" w:cs="仿宋"/>
          <w:spacing w:val="-1"/>
          <w:kern w:val="0"/>
          <w:sz w:val="28"/>
          <w:szCs w:val="28"/>
          <w:lang w:val="zh-CN" w:bidi="zh-CN"/>
        </w:rPr>
        <w:t>1.学校和二级院系建立专业建设和教学过程质量监控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20E1C650">
      <w:pPr>
        <w:pStyle w:val="37"/>
        <w:keepNext w:val="0"/>
        <w:keepLines w:val="0"/>
        <w:pageBreakBefore w:val="0"/>
        <w:widowControl w:val="0"/>
        <w:shd w:val="clear" w:color="auto" w:fill="auto"/>
        <w:kinsoku/>
        <w:wordWrap/>
        <w:overflowPunct/>
        <w:topLinePunct w:val="0"/>
        <w:bidi w:val="0"/>
        <w:adjustRightInd/>
        <w:snapToGrid/>
        <w:spacing w:line="360" w:lineRule="exact"/>
        <w:ind w:firstLine="556" w:firstLineChars="200"/>
        <w:textAlignment w:val="auto"/>
        <w:rPr>
          <w:rFonts w:ascii="仿宋" w:hAnsi="仿宋" w:eastAsia="仿宋" w:cs="仿宋"/>
          <w:spacing w:val="-1"/>
          <w:kern w:val="0"/>
          <w:sz w:val="28"/>
          <w:szCs w:val="28"/>
          <w:lang w:val="zh-CN" w:bidi="zh-CN"/>
        </w:rPr>
      </w:pPr>
      <w:r>
        <w:rPr>
          <w:rFonts w:hint="eastAsia" w:ascii="仿宋" w:hAnsi="仿宋" w:eastAsia="仿宋" w:cs="仿宋"/>
          <w:spacing w:val="-1"/>
          <w:kern w:val="0"/>
          <w:sz w:val="28"/>
          <w:szCs w:val="28"/>
          <w:lang w:val="zh-CN" w:bidi="zh-CN"/>
        </w:rPr>
        <w:t>2.学校和二级院系及专业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620D39C2">
      <w:pPr>
        <w:pStyle w:val="37"/>
        <w:keepNext w:val="0"/>
        <w:keepLines w:val="0"/>
        <w:pageBreakBefore w:val="0"/>
        <w:widowControl w:val="0"/>
        <w:shd w:val="clear" w:color="auto" w:fill="auto"/>
        <w:kinsoku/>
        <w:wordWrap/>
        <w:overflowPunct/>
        <w:topLinePunct w:val="0"/>
        <w:bidi w:val="0"/>
        <w:adjustRightInd/>
        <w:snapToGrid/>
        <w:spacing w:line="360" w:lineRule="exact"/>
        <w:ind w:firstLine="556" w:firstLineChars="200"/>
        <w:textAlignment w:val="auto"/>
        <w:rPr>
          <w:rFonts w:ascii="仿宋" w:hAnsi="仿宋" w:eastAsia="仿宋" w:cs="仿宋"/>
          <w:spacing w:val="-1"/>
          <w:kern w:val="0"/>
          <w:sz w:val="28"/>
          <w:szCs w:val="28"/>
          <w:lang w:val="zh-CN" w:bidi="zh-CN"/>
        </w:rPr>
      </w:pPr>
      <w:r>
        <w:rPr>
          <w:rFonts w:hint="eastAsia" w:ascii="仿宋" w:hAnsi="仿宋" w:eastAsia="仿宋" w:cs="仿宋"/>
          <w:spacing w:val="-1"/>
          <w:kern w:val="0"/>
          <w:sz w:val="28"/>
          <w:szCs w:val="28"/>
          <w:lang w:val="zh-CN" w:bidi="zh-CN"/>
        </w:rPr>
        <w:t>3.学校建立毕业生跟踪反馈机制及社会评价机制，并对生源情况、在校生学业水平、毕业生就业情况等进行分析，定期评价人才培养质量和培养目标达成情况。</w:t>
      </w:r>
    </w:p>
    <w:p w14:paraId="3F18A923">
      <w:pPr>
        <w:pStyle w:val="37"/>
        <w:keepNext w:val="0"/>
        <w:keepLines w:val="0"/>
        <w:pageBreakBefore w:val="0"/>
        <w:widowControl w:val="0"/>
        <w:shd w:val="clear" w:color="auto" w:fill="auto"/>
        <w:kinsoku/>
        <w:wordWrap/>
        <w:overflowPunct/>
        <w:topLinePunct w:val="0"/>
        <w:bidi w:val="0"/>
        <w:adjustRightInd/>
        <w:snapToGrid/>
        <w:spacing w:line="360" w:lineRule="exact"/>
        <w:ind w:firstLine="556" w:firstLineChars="200"/>
        <w:textAlignment w:val="auto"/>
        <w:rPr>
          <w:rFonts w:hint="eastAsia" w:ascii="Times New Roman" w:hAnsi="Times New Roman" w:eastAsia="黑体" w:cs="Times New Roman"/>
          <w:bCs/>
          <w:color w:val="000000"/>
          <w:kern w:val="0"/>
          <w:sz w:val="28"/>
          <w:szCs w:val="28"/>
          <w:lang w:val="en-US" w:eastAsia="zh-CN"/>
        </w:rPr>
      </w:pPr>
      <w:r>
        <w:rPr>
          <w:rFonts w:hint="eastAsia" w:ascii="仿宋" w:hAnsi="仿宋" w:eastAsia="仿宋" w:cs="仿宋"/>
          <w:spacing w:val="-1"/>
          <w:kern w:val="0"/>
          <w:sz w:val="28"/>
          <w:szCs w:val="28"/>
          <w:lang w:val="zh-CN" w:bidi="zh-CN"/>
        </w:rPr>
        <w:t>4.专业教研组织充分利用评价分析结果有效改进专业教学，持续提高人才培养质量。</w:t>
      </w:r>
    </w:p>
    <w:p w14:paraId="0DED990C">
      <w:pPr>
        <w:keepNext w:val="0"/>
        <w:keepLines w:val="0"/>
        <w:pageBreakBefore w:val="0"/>
        <w:shd w:val="clear" w:color="auto" w:fill="auto"/>
        <w:kinsoku/>
        <w:wordWrap/>
        <w:overflowPunct/>
        <w:topLinePunct w:val="0"/>
        <w:bidi w:val="0"/>
        <w:adjustRightInd/>
        <w:snapToGrid/>
        <w:spacing w:line="360" w:lineRule="exact"/>
        <w:ind w:firstLine="560" w:firstLineChars="200"/>
        <w:textAlignment w:val="auto"/>
        <w:rPr>
          <w:rFonts w:hint="eastAsia" w:ascii="Times New Roman" w:hAnsi="Times New Roman" w:eastAsia="黑体" w:cs="Times New Roman"/>
          <w:bCs/>
          <w:color w:val="000000"/>
          <w:kern w:val="0"/>
          <w:sz w:val="28"/>
          <w:szCs w:val="28"/>
          <w:lang w:val="en-US" w:eastAsia="zh-CN"/>
        </w:rPr>
      </w:pPr>
    </w:p>
    <w:p w14:paraId="29592FFC">
      <w:pPr>
        <w:keepNext w:val="0"/>
        <w:keepLines w:val="0"/>
        <w:pageBreakBefore w:val="0"/>
        <w:shd w:val="clear" w:color="auto" w:fill="auto"/>
        <w:kinsoku/>
        <w:wordWrap/>
        <w:overflowPunct/>
        <w:topLinePunct w:val="0"/>
        <w:bidi w:val="0"/>
        <w:adjustRightInd/>
        <w:snapToGrid/>
        <w:spacing w:line="360" w:lineRule="exact"/>
        <w:ind w:firstLine="560" w:firstLineChars="200"/>
        <w:textAlignment w:val="auto"/>
        <w:rPr>
          <w:rFonts w:hint="eastAsia" w:ascii="Times New Roman" w:hAnsi="Times New Roman" w:eastAsia="黑体" w:cs="Times New Roman"/>
          <w:bCs/>
          <w:color w:val="000000"/>
          <w:kern w:val="0"/>
          <w:sz w:val="28"/>
          <w:szCs w:val="28"/>
          <w:lang w:val="zh-CN" w:eastAsia="zh-CN"/>
        </w:rPr>
      </w:pPr>
      <w:r>
        <w:rPr>
          <w:rFonts w:hint="eastAsia" w:ascii="Times New Roman" w:hAnsi="Times New Roman" w:eastAsia="黑体" w:cs="Times New Roman"/>
          <w:bCs/>
          <w:color w:val="000000"/>
          <w:kern w:val="0"/>
          <w:sz w:val="28"/>
          <w:szCs w:val="28"/>
          <w:lang w:val="en-US" w:eastAsia="zh-CN"/>
        </w:rPr>
        <w:t>十一、</w:t>
      </w:r>
      <w:r>
        <w:rPr>
          <w:rFonts w:hint="eastAsia" w:ascii="Times New Roman" w:hAnsi="Times New Roman" w:eastAsia="黑体" w:cs="Times New Roman"/>
          <w:bCs/>
          <w:color w:val="000000"/>
          <w:kern w:val="0"/>
          <w:sz w:val="28"/>
          <w:szCs w:val="28"/>
          <w:lang w:val="zh-CN" w:eastAsia="zh-CN"/>
        </w:rPr>
        <w:t>考核评价体系</w:t>
      </w:r>
    </w:p>
    <w:p w14:paraId="232F5DFF">
      <w:pPr>
        <w:pStyle w:val="38"/>
        <w:keepNext w:val="0"/>
        <w:keepLines w:val="0"/>
        <w:pageBreakBefore w:val="0"/>
        <w:widowControl/>
        <w:shd w:val="clear" w:color="auto" w:fill="auto"/>
        <w:kinsoku/>
        <w:wordWrap/>
        <w:overflowPunct/>
        <w:topLinePunct w:val="0"/>
        <w:autoSpaceDE/>
        <w:autoSpaceDN/>
        <w:bidi w:val="0"/>
        <w:adjustRightInd/>
        <w:snapToGrid/>
        <w:spacing w:before="0" w:after="0" w:line="360" w:lineRule="exact"/>
        <w:ind w:firstLine="556" w:firstLineChars="200"/>
        <w:textAlignment w:val="auto"/>
        <w:rPr>
          <w:rFonts w:hint="eastAsia" w:ascii="仿宋" w:hAnsi="仿宋" w:eastAsia="仿宋" w:cs="仿宋"/>
          <w:b w:val="0"/>
          <w:bCs w:val="0"/>
          <w:spacing w:val="-1"/>
          <w:kern w:val="0"/>
          <w:sz w:val="28"/>
          <w:szCs w:val="28"/>
          <w:lang w:val="zh-CN" w:eastAsia="zh-CN" w:bidi="zh-CN"/>
        </w:rPr>
      </w:pPr>
      <w:r>
        <w:rPr>
          <w:rFonts w:hint="eastAsia" w:ascii="仿宋" w:hAnsi="仿宋" w:eastAsia="仿宋" w:cs="仿宋"/>
          <w:b w:val="0"/>
          <w:bCs w:val="0"/>
          <w:spacing w:val="-1"/>
          <w:kern w:val="0"/>
          <w:sz w:val="28"/>
          <w:szCs w:val="28"/>
          <w:lang w:val="zh-CN" w:eastAsia="zh-CN" w:bidi="zh-CN"/>
        </w:rPr>
        <w:t>为全面评估学生的知识掌握、技能水平和综合素质，确保人才培养质量与岗位需求相匹配，特补充以下考核评价内容：</w:t>
      </w:r>
    </w:p>
    <w:p w14:paraId="773DE3F5">
      <w:pPr>
        <w:pStyle w:val="3"/>
        <w:keepNext w:val="0"/>
        <w:keepLines w:val="0"/>
        <w:pageBreakBefore w:val="0"/>
        <w:widowControl/>
        <w:shd w:val="clear" w:color="auto" w:fill="auto"/>
        <w:kinsoku/>
        <w:wordWrap/>
        <w:overflowPunct/>
        <w:topLinePunct w:val="0"/>
        <w:autoSpaceDE/>
        <w:autoSpaceDN/>
        <w:bidi w:val="0"/>
        <w:adjustRightInd/>
        <w:snapToGrid/>
        <w:spacing w:before="0" w:after="0" w:line="360" w:lineRule="exact"/>
        <w:ind w:firstLine="562" w:firstLineChars="200"/>
        <w:textAlignment w:val="auto"/>
        <w:rPr>
          <w:rFonts w:hint="eastAsia" w:ascii="Times New Roman" w:hAnsi="Times New Roman" w:eastAsia="楷体" w:cs="Times New Roman"/>
          <w:b/>
          <w:bCs w:val="0"/>
          <w:color w:val="000000"/>
          <w:kern w:val="0"/>
          <w:sz w:val="28"/>
          <w:szCs w:val="28"/>
          <w:lang w:val="zh-CN" w:eastAsia="zh-CN" w:bidi="ar-SA"/>
        </w:rPr>
      </w:pPr>
      <w:r>
        <w:rPr>
          <w:rFonts w:hint="eastAsia" w:ascii="Times New Roman" w:hAnsi="Times New Roman" w:eastAsia="楷体" w:cs="Times New Roman"/>
          <w:b/>
          <w:bCs w:val="0"/>
          <w:color w:val="000000"/>
          <w:kern w:val="0"/>
          <w:sz w:val="28"/>
          <w:szCs w:val="28"/>
          <w:lang w:val="zh-CN" w:eastAsia="zh-CN" w:bidi="ar-SA"/>
        </w:rPr>
        <w:t>（一）考核评价原则</w:t>
      </w:r>
    </w:p>
    <w:p w14:paraId="7E70EE4C">
      <w:pPr>
        <w:pStyle w:val="38"/>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after="0" w:line="360" w:lineRule="exact"/>
        <w:ind w:firstLine="556" w:firstLineChars="200"/>
        <w:textAlignment w:val="auto"/>
        <w:rPr>
          <w:rFonts w:hint="eastAsia" w:ascii="仿宋" w:hAnsi="仿宋" w:eastAsia="仿宋" w:cs="仿宋"/>
          <w:b w:val="0"/>
          <w:bCs w:val="0"/>
          <w:spacing w:val="-1"/>
          <w:kern w:val="0"/>
          <w:sz w:val="28"/>
          <w:szCs w:val="28"/>
          <w:lang w:val="zh-CN" w:eastAsia="zh-CN" w:bidi="zh-CN"/>
        </w:rPr>
      </w:pPr>
      <w:r>
        <w:rPr>
          <w:rFonts w:hint="eastAsia" w:ascii="仿宋" w:hAnsi="仿宋" w:eastAsia="仿宋" w:cs="仿宋"/>
          <w:b w:val="0"/>
          <w:bCs w:val="0"/>
          <w:spacing w:val="-1"/>
          <w:kern w:val="0"/>
          <w:sz w:val="28"/>
          <w:szCs w:val="28"/>
          <w:lang w:val="zh-CN" w:eastAsia="zh-CN" w:bidi="zh-CN"/>
        </w:rPr>
        <w:t>1.过程性与终结性相结合：既要关注学生日常学习表现，也要通过期末考核检验阶段性成果。</w:t>
      </w:r>
    </w:p>
    <w:p w14:paraId="68060492">
      <w:pPr>
        <w:pStyle w:val="38"/>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after="0" w:line="360" w:lineRule="exact"/>
        <w:ind w:firstLine="556" w:firstLineChars="200"/>
        <w:textAlignment w:val="auto"/>
        <w:rPr>
          <w:rFonts w:hint="eastAsia" w:ascii="仿宋" w:hAnsi="仿宋" w:eastAsia="仿宋" w:cs="仿宋"/>
          <w:b w:val="0"/>
          <w:bCs w:val="0"/>
          <w:spacing w:val="-1"/>
          <w:kern w:val="0"/>
          <w:sz w:val="28"/>
          <w:szCs w:val="28"/>
          <w:lang w:val="zh-CN" w:eastAsia="zh-CN" w:bidi="zh-CN"/>
        </w:rPr>
      </w:pPr>
      <w:r>
        <w:rPr>
          <w:rFonts w:hint="eastAsia" w:ascii="仿宋" w:hAnsi="仿宋" w:eastAsia="仿宋" w:cs="仿宋"/>
          <w:b w:val="0"/>
          <w:bCs w:val="0"/>
          <w:spacing w:val="-1"/>
          <w:kern w:val="0"/>
          <w:sz w:val="28"/>
          <w:szCs w:val="28"/>
          <w:lang w:val="zh-CN" w:eastAsia="zh-CN" w:bidi="zh-CN"/>
        </w:rPr>
        <w:t>2.理论与实践并重：理论考核侧重知识体系完整性，实践考核强调操作规范性和问题解决能力。</w:t>
      </w:r>
    </w:p>
    <w:p w14:paraId="3CCE86AD">
      <w:pPr>
        <w:pStyle w:val="38"/>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after="0" w:line="360" w:lineRule="exact"/>
        <w:ind w:firstLine="556" w:firstLineChars="200"/>
        <w:textAlignment w:val="auto"/>
        <w:rPr>
          <w:rFonts w:hint="eastAsia" w:ascii="仿宋" w:hAnsi="仿宋" w:eastAsia="仿宋" w:cs="仿宋"/>
          <w:b w:val="0"/>
          <w:bCs w:val="0"/>
          <w:spacing w:val="-1"/>
          <w:kern w:val="0"/>
          <w:sz w:val="28"/>
          <w:szCs w:val="28"/>
          <w:lang w:val="zh-CN" w:eastAsia="zh-CN" w:bidi="zh-CN"/>
        </w:rPr>
      </w:pPr>
      <w:r>
        <w:rPr>
          <w:rFonts w:hint="eastAsia" w:ascii="仿宋" w:hAnsi="仿宋" w:eastAsia="仿宋" w:cs="仿宋"/>
          <w:b w:val="0"/>
          <w:bCs w:val="0"/>
          <w:spacing w:val="-1"/>
          <w:kern w:val="0"/>
          <w:sz w:val="28"/>
          <w:szCs w:val="28"/>
          <w:lang w:val="zh-CN" w:eastAsia="zh-CN" w:bidi="zh-CN"/>
        </w:rPr>
        <w:t>3.多元主体参与：融合教师评价、企业导师评价、学生互评及自我评价，确保评价客观性。</w:t>
      </w:r>
    </w:p>
    <w:p w14:paraId="5F4BC9C3">
      <w:pPr>
        <w:pStyle w:val="38"/>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after="0" w:line="360" w:lineRule="exact"/>
        <w:ind w:firstLine="556" w:firstLineChars="200"/>
        <w:textAlignment w:val="auto"/>
        <w:rPr>
          <w:rFonts w:hint="eastAsia" w:ascii="Times New Roman" w:hAnsi="Times New Roman" w:eastAsia="楷体" w:cs="Times New Roman"/>
          <w:b/>
          <w:bCs w:val="0"/>
          <w:color w:val="000000"/>
          <w:kern w:val="0"/>
          <w:sz w:val="28"/>
          <w:szCs w:val="28"/>
          <w:lang w:val="zh-CN" w:eastAsia="zh-CN" w:bidi="ar-SA"/>
        </w:rPr>
      </w:pPr>
      <w:r>
        <w:rPr>
          <w:rFonts w:hint="eastAsia" w:ascii="仿宋" w:hAnsi="仿宋" w:eastAsia="仿宋" w:cs="仿宋"/>
          <w:b w:val="0"/>
          <w:bCs w:val="0"/>
          <w:spacing w:val="-1"/>
          <w:kern w:val="0"/>
          <w:sz w:val="28"/>
          <w:szCs w:val="28"/>
          <w:lang w:val="zh-CN" w:eastAsia="zh-CN" w:bidi="zh-CN"/>
        </w:rPr>
        <w:t>4.与职业标准衔接：考核内容对标行业岗位要求及职业技能等级证书标准，提升评价实用性。</w:t>
      </w:r>
    </w:p>
    <w:p w14:paraId="2D7D59C0">
      <w:pPr>
        <w:pStyle w:val="3"/>
        <w:keepNext w:val="0"/>
        <w:keepLines w:val="0"/>
        <w:pageBreakBefore w:val="0"/>
        <w:widowControl/>
        <w:shd w:val="clear" w:color="auto" w:fill="auto"/>
        <w:kinsoku/>
        <w:wordWrap/>
        <w:overflowPunct/>
        <w:topLinePunct w:val="0"/>
        <w:autoSpaceDE/>
        <w:autoSpaceDN/>
        <w:bidi w:val="0"/>
        <w:adjustRightInd/>
        <w:snapToGrid/>
        <w:spacing w:before="0" w:after="0" w:line="360" w:lineRule="exact"/>
        <w:ind w:firstLine="562" w:firstLineChars="200"/>
        <w:textAlignment w:val="auto"/>
        <w:rPr>
          <w:rFonts w:hint="eastAsia" w:ascii="Times New Roman" w:hAnsi="Times New Roman" w:eastAsia="楷体" w:cs="Times New Roman"/>
          <w:b/>
          <w:bCs w:val="0"/>
          <w:color w:val="000000"/>
          <w:kern w:val="0"/>
          <w:sz w:val="28"/>
          <w:szCs w:val="28"/>
          <w:lang w:val="zh-CN" w:eastAsia="zh-CN" w:bidi="ar-SA"/>
        </w:rPr>
      </w:pPr>
      <w:r>
        <w:rPr>
          <w:rFonts w:hint="eastAsia" w:ascii="Times New Roman" w:hAnsi="Times New Roman" w:eastAsia="楷体" w:cs="Times New Roman"/>
          <w:b/>
          <w:bCs w:val="0"/>
          <w:color w:val="000000"/>
          <w:kern w:val="0"/>
          <w:sz w:val="28"/>
          <w:szCs w:val="28"/>
          <w:lang w:val="zh-CN" w:eastAsia="zh-CN" w:bidi="ar-SA"/>
        </w:rPr>
        <w:t>（二）考核评价内容与方式</w:t>
      </w:r>
    </w:p>
    <w:p w14:paraId="3E46FFAD">
      <w:pPr>
        <w:pStyle w:val="4"/>
        <w:keepNext w:val="0"/>
        <w:keepLines w:val="0"/>
        <w:pageBreakBefore w:val="0"/>
        <w:widowControl/>
        <w:shd w:val="clear" w:color="auto" w:fill="auto"/>
        <w:kinsoku/>
        <w:wordWrap/>
        <w:overflowPunct/>
        <w:topLinePunct w:val="0"/>
        <w:autoSpaceDE/>
        <w:autoSpaceDN/>
        <w:bidi w:val="0"/>
        <w:adjustRightInd/>
        <w:snapToGrid/>
        <w:spacing w:before="0" w:after="0" w:line="360" w:lineRule="exact"/>
        <w:ind w:firstLine="556" w:firstLineChars="200"/>
        <w:textAlignment w:val="auto"/>
        <w:rPr>
          <w:rFonts w:hint="eastAsia" w:ascii="仿宋" w:hAnsi="仿宋" w:eastAsia="仿宋" w:cs="仿宋"/>
          <w:b w:val="0"/>
          <w:bCs w:val="0"/>
          <w:spacing w:val="-1"/>
          <w:kern w:val="0"/>
          <w:sz w:val="28"/>
          <w:szCs w:val="28"/>
          <w:lang w:val="zh-CN" w:eastAsia="zh-CN" w:bidi="zh-CN"/>
        </w:rPr>
      </w:pPr>
      <w:r>
        <w:rPr>
          <w:rFonts w:hint="eastAsia" w:ascii="仿宋" w:hAnsi="仿宋" w:eastAsia="仿宋" w:cs="仿宋"/>
          <w:b w:val="0"/>
          <w:bCs w:val="0"/>
          <w:spacing w:val="-1"/>
          <w:kern w:val="0"/>
          <w:sz w:val="28"/>
          <w:szCs w:val="28"/>
          <w:lang w:val="en-US" w:eastAsia="zh-CN" w:bidi="zh-CN"/>
        </w:rPr>
        <w:t>1.</w:t>
      </w:r>
      <w:r>
        <w:rPr>
          <w:rFonts w:hint="eastAsia" w:ascii="仿宋" w:hAnsi="仿宋" w:eastAsia="仿宋" w:cs="仿宋"/>
          <w:b w:val="0"/>
          <w:bCs w:val="0"/>
          <w:spacing w:val="-1"/>
          <w:kern w:val="0"/>
          <w:sz w:val="28"/>
          <w:szCs w:val="28"/>
          <w:lang w:val="zh-CN" w:eastAsia="zh-CN" w:bidi="zh-CN"/>
        </w:rPr>
        <w:t>公共基础课程考核</w:t>
      </w:r>
    </w:p>
    <w:p w14:paraId="1EF9D9CF">
      <w:pPr>
        <w:pStyle w:val="38"/>
        <w:keepNext w:val="0"/>
        <w:keepLines w:val="0"/>
        <w:pageBreakBefore w:val="0"/>
        <w:widowControl/>
        <w:numPr>
          <w:ilvl w:val="1"/>
          <w:numId w:val="0"/>
        </w:numPr>
        <w:shd w:val="clear" w:color="auto" w:fill="auto"/>
        <w:kinsoku/>
        <w:wordWrap/>
        <w:overflowPunct/>
        <w:topLinePunct w:val="0"/>
        <w:autoSpaceDE/>
        <w:autoSpaceDN/>
        <w:bidi w:val="0"/>
        <w:adjustRightInd/>
        <w:snapToGrid/>
        <w:spacing w:before="0" w:after="0" w:line="360" w:lineRule="exact"/>
        <w:ind w:firstLine="556" w:firstLineChars="200"/>
        <w:textAlignment w:val="auto"/>
        <w:rPr>
          <w:rFonts w:hint="eastAsia" w:ascii="仿宋" w:hAnsi="仿宋" w:eastAsia="仿宋" w:cs="仿宋"/>
          <w:b w:val="0"/>
          <w:bCs w:val="0"/>
          <w:spacing w:val="-1"/>
          <w:kern w:val="0"/>
          <w:sz w:val="28"/>
          <w:szCs w:val="28"/>
          <w:lang w:val="zh-CN" w:eastAsia="zh-CN" w:bidi="zh-CN"/>
        </w:rPr>
      </w:pPr>
      <w:r>
        <w:rPr>
          <w:rFonts w:hint="eastAsia" w:ascii="仿宋" w:hAnsi="仿宋" w:eastAsia="仿宋" w:cs="仿宋"/>
          <w:b w:val="0"/>
          <w:bCs w:val="0"/>
          <w:spacing w:val="-1"/>
          <w:kern w:val="0"/>
          <w:sz w:val="28"/>
          <w:szCs w:val="28"/>
          <w:lang w:val="zh-CN" w:eastAsia="zh-CN" w:bidi="zh-CN"/>
        </w:rPr>
        <w:t>过程性评价：包括课堂互动、作业完成度、小组讨论表现等。</w:t>
      </w:r>
    </w:p>
    <w:p w14:paraId="6465D6E2">
      <w:pPr>
        <w:pStyle w:val="38"/>
        <w:keepNext w:val="0"/>
        <w:keepLines w:val="0"/>
        <w:pageBreakBefore w:val="0"/>
        <w:widowControl/>
        <w:numPr>
          <w:ilvl w:val="1"/>
          <w:numId w:val="0"/>
        </w:numPr>
        <w:shd w:val="clear" w:color="auto" w:fill="auto"/>
        <w:kinsoku/>
        <w:wordWrap/>
        <w:overflowPunct/>
        <w:topLinePunct w:val="0"/>
        <w:autoSpaceDE/>
        <w:autoSpaceDN/>
        <w:bidi w:val="0"/>
        <w:adjustRightInd/>
        <w:snapToGrid/>
        <w:spacing w:before="0" w:after="0" w:line="360" w:lineRule="exact"/>
        <w:ind w:firstLine="556" w:firstLineChars="200"/>
        <w:textAlignment w:val="auto"/>
        <w:rPr>
          <w:rFonts w:hint="eastAsia" w:ascii="仿宋" w:hAnsi="仿宋" w:eastAsia="仿宋" w:cs="仿宋"/>
          <w:b w:val="0"/>
          <w:bCs w:val="0"/>
          <w:spacing w:val="-1"/>
          <w:kern w:val="0"/>
          <w:sz w:val="28"/>
          <w:szCs w:val="28"/>
          <w:lang w:val="zh-CN" w:eastAsia="zh-CN" w:bidi="zh-CN"/>
        </w:rPr>
      </w:pPr>
      <w:r>
        <w:rPr>
          <w:rFonts w:hint="eastAsia" w:ascii="仿宋" w:hAnsi="仿宋" w:eastAsia="仿宋" w:cs="仿宋"/>
          <w:b w:val="0"/>
          <w:bCs w:val="0"/>
          <w:spacing w:val="-1"/>
          <w:kern w:val="0"/>
          <w:sz w:val="28"/>
          <w:szCs w:val="28"/>
          <w:lang w:val="zh-CN" w:eastAsia="zh-CN" w:bidi="zh-CN"/>
        </w:rPr>
        <w:t>终结性评价：以闭卷考试、论文或项目报告形式考核理论知识应用能力。</w:t>
      </w:r>
    </w:p>
    <w:p w14:paraId="6D4B00E0">
      <w:pPr>
        <w:pStyle w:val="38"/>
        <w:keepNext w:val="0"/>
        <w:keepLines w:val="0"/>
        <w:pageBreakBefore w:val="0"/>
        <w:widowControl/>
        <w:numPr>
          <w:ilvl w:val="1"/>
          <w:numId w:val="0"/>
        </w:numPr>
        <w:shd w:val="clear" w:color="auto" w:fill="auto"/>
        <w:kinsoku/>
        <w:wordWrap/>
        <w:overflowPunct/>
        <w:topLinePunct w:val="0"/>
        <w:autoSpaceDE/>
        <w:autoSpaceDN/>
        <w:bidi w:val="0"/>
        <w:adjustRightInd/>
        <w:snapToGrid/>
        <w:spacing w:before="0" w:after="0" w:line="360" w:lineRule="exact"/>
        <w:ind w:firstLine="556" w:firstLineChars="200"/>
        <w:textAlignment w:val="auto"/>
        <w:rPr>
          <w:rFonts w:hint="eastAsia" w:ascii="仿宋" w:hAnsi="仿宋" w:eastAsia="仿宋" w:cs="仿宋"/>
          <w:b w:val="0"/>
          <w:bCs w:val="0"/>
          <w:spacing w:val="-1"/>
          <w:kern w:val="0"/>
          <w:sz w:val="28"/>
          <w:szCs w:val="28"/>
          <w:lang w:val="zh-CN" w:eastAsia="zh-CN" w:bidi="zh-CN"/>
        </w:rPr>
      </w:pPr>
      <w:r>
        <w:rPr>
          <w:rFonts w:hint="eastAsia" w:ascii="仿宋" w:hAnsi="仿宋" w:eastAsia="仿宋" w:cs="仿宋"/>
          <w:b w:val="0"/>
          <w:bCs w:val="0"/>
          <w:spacing w:val="-1"/>
          <w:kern w:val="0"/>
          <w:sz w:val="28"/>
          <w:szCs w:val="28"/>
          <w:lang w:val="zh-CN" w:eastAsia="zh-CN" w:bidi="zh-CN"/>
        </w:rPr>
        <w:t>过程性评价：出勤率、团队协作能力。</w:t>
      </w:r>
    </w:p>
    <w:p w14:paraId="555AEC6D">
      <w:pPr>
        <w:pStyle w:val="38"/>
        <w:keepNext w:val="0"/>
        <w:keepLines w:val="0"/>
        <w:pageBreakBefore w:val="0"/>
        <w:widowControl/>
        <w:numPr>
          <w:ilvl w:val="1"/>
          <w:numId w:val="0"/>
        </w:numPr>
        <w:shd w:val="clear" w:color="auto" w:fill="auto"/>
        <w:kinsoku/>
        <w:wordWrap/>
        <w:overflowPunct/>
        <w:topLinePunct w:val="0"/>
        <w:autoSpaceDE/>
        <w:autoSpaceDN/>
        <w:bidi w:val="0"/>
        <w:adjustRightInd/>
        <w:snapToGrid/>
        <w:spacing w:before="0" w:after="0" w:line="360" w:lineRule="exact"/>
        <w:ind w:firstLine="556" w:firstLineChars="200"/>
        <w:textAlignment w:val="auto"/>
        <w:rPr>
          <w:rFonts w:hint="eastAsia" w:ascii="仿宋" w:hAnsi="仿宋" w:eastAsia="仿宋" w:cs="仿宋"/>
          <w:b w:val="0"/>
          <w:bCs w:val="0"/>
          <w:spacing w:val="-1"/>
          <w:kern w:val="0"/>
          <w:sz w:val="28"/>
          <w:szCs w:val="28"/>
          <w:lang w:val="zh-CN" w:eastAsia="zh-CN" w:bidi="zh-CN"/>
        </w:rPr>
      </w:pPr>
      <w:r>
        <w:rPr>
          <w:rFonts w:hint="eastAsia" w:ascii="仿宋" w:hAnsi="仿宋" w:eastAsia="仿宋" w:cs="仿宋"/>
          <w:b w:val="0"/>
          <w:bCs w:val="0"/>
          <w:spacing w:val="-1"/>
          <w:kern w:val="0"/>
          <w:sz w:val="28"/>
          <w:szCs w:val="28"/>
          <w:lang w:val="zh-CN" w:eastAsia="zh-CN" w:bidi="zh-CN"/>
        </w:rPr>
        <w:t>终结性评价：技能达标测试。</w:t>
      </w:r>
    </w:p>
    <w:p w14:paraId="2DACC3C1">
      <w:pPr>
        <w:pStyle w:val="4"/>
        <w:keepNext w:val="0"/>
        <w:keepLines w:val="0"/>
        <w:pageBreakBefore w:val="0"/>
        <w:widowControl/>
        <w:shd w:val="clear" w:color="auto" w:fill="auto"/>
        <w:kinsoku/>
        <w:wordWrap/>
        <w:overflowPunct/>
        <w:topLinePunct w:val="0"/>
        <w:autoSpaceDE/>
        <w:autoSpaceDN/>
        <w:bidi w:val="0"/>
        <w:adjustRightInd/>
        <w:snapToGrid/>
        <w:spacing w:before="0" w:after="0" w:line="360" w:lineRule="exact"/>
        <w:ind w:firstLine="556" w:firstLineChars="200"/>
        <w:textAlignment w:val="auto"/>
        <w:rPr>
          <w:rFonts w:hint="eastAsia" w:ascii="仿宋" w:hAnsi="仿宋" w:eastAsia="仿宋" w:cs="仿宋"/>
          <w:b w:val="0"/>
          <w:bCs w:val="0"/>
          <w:spacing w:val="-1"/>
          <w:kern w:val="0"/>
          <w:sz w:val="28"/>
          <w:szCs w:val="28"/>
          <w:lang w:val="zh-CN" w:eastAsia="zh-CN" w:bidi="zh-CN"/>
        </w:rPr>
      </w:pPr>
      <w:r>
        <w:rPr>
          <w:rFonts w:hint="eastAsia" w:ascii="仿宋" w:hAnsi="仿宋" w:eastAsia="仿宋" w:cs="仿宋"/>
          <w:b w:val="0"/>
          <w:bCs w:val="0"/>
          <w:spacing w:val="-1"/>
          <w:kern w:val="0"/>
          <w:sz w:val="28"/>
          <w:szCs w:val="28"/>
          <w:lang w:val="en-US" w:eastAsia="zh-CN" w:bidi="zh-CN"/>
        </w:rPr>
        <w:t>2.</w:t>
      </w:r>
      <w:r>
        <w:rPr>
          <w:rFonts w:hint="eastAsia" w:ascii="仿宋" w:hAnsi="仿宋" w:eastAsia="仿宋" w:cs="仿宋"/>
          <w:b w:val="0"/>
          <w:bCs w:val="0"/>
          <w:spacing w:val="-1"/>
          <w:kern w:val="0"/>
          <w:sz w:val="28"/>
          <w:szCs w:val="28"/>
          <w:lang w:val="zh-CN" w:eastAsia="zh-CN" w:bidi="zh-CN"/>
        </w:rPr>
        <w:t>专业（技能）课程考核</w:t>
      </w:r>
    </w:p>
    <w:p w14:paraId="168134D5">
      <w:pPr>
        <w:pStyle w:val="38"/>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after="0" w:line="360" w:lineRule="exact"/>
        <w:ind w:firstLine="556" w:firstLineChars="200"/>
        <w:textAlignment w:val="auto"/>
        <w:rPr>
          <w:rFonts w:hint="eastAsia" w:ascii="仿宋" w:hAnsi="仿宋" w:eastAsia="仿宋" w:cs="仿宋"/>
          <w:b w:val="0"/>
          <w:bCs w:val="0"/>
          <w:spacing w:val="-1"/>
          <w:kern w:val="0"/>
          <w:sz w:val="28"/>
          <w:szCs w:val="28"/>
          <w:lang w:val="zh-CN" w:eastAsia="zh-CN" w:bidi="zh-CN"/>
        </w:rPr>
      </w:pPr>
      <w:r>
        <w:rPr>
          <w:rFonts w:hint="eastAsia" w:ascii="仿宋" w:hAnsi="仿宋" w:eastAsia="仿宋" w:cs="仿宋"/>
          <w:b w:val="0"/>
          <w:bCs w:val="0"/>
          <w:spacing w:val="-1"/>
          <w:kern w:val="0"/>
          <w:sz w:val="28"/>
          <w:szCs w:val="28"/>
          <w:lang w:val="zh-CN" w:eastAsia="zh-CN" w:bidi="zh-CN"/>
        </w:rPr>
        <w:t>（</w:t>
      </w:r>
      <w:r>
        <w:rPr>
          <w:rFonts w:hint="eastAsia" w:ascii="仿宋" w:hAnsi="仿宋" w:eastAsia="仿宋" w:cs="仿宋"/>
          <w:b w:val="0"/>
          <w:bCs w:val="0"/>
          <w:spacing w:val="-1"/>
          <w:kern w:val="0"/>
          <w:sz w:val="28"/>
          <w:szCs w:val="28"/>
          <w:lang w:val="en-US" w:eastAsia="zh-CN" w:bidi="zh-CN"/>
        </w:rPr>
        <w:t>1</w:t>
      </w:r>
      <w:r>
        <w:rPr>
          <w:rFonts w:hint="eastAsia" w:ascii="仿宋" w:hAnsi="仿宋" w:eastAsia="仿宋" w:cs="仿宋"/>
          <w:b w:val="0"/>
          <w:bCs w:val="0"/>
          <w:spacing w:val="-1"/>
          <w:kern w:val="0"/>
          <w:sz w:val="28"/>
          <w:szCs w:val="28"/>
          <w:lang w:val="zh-CN" w:eastAsia="zh-CN" w:bidi="zh-CN"/>
        </w:rPr>
        <w:t>）专业基础课程：</w:t>
      </w:r>
    </w:p>
    <w:p w14:paraId="078EE484">
      <w:pPr>
        <w:pStyle w:val="38"/>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after="0" w:line="360" w:lineRule="exact"/>
        <w:ind w:firstLine="556" w:firstLineChars="200"/>
        <w:textAlignment w:val="auto"/>
        <w:rPr>
          <w:rFonts w:hint="eastAsia" w:ascii="仿宋" w:hAnsi="仿宋" w:eastAsia="仿宋" w:cs="仿宋"/>
          <w:b w:val="0"/>
          <w:bCs w:val="0"/>
          <w:spacing w:val="-1"/>
          <w:kern w:val="0"/>
          <w:sz w:val="28"/>
          <w:szCs w:val="28"/>
          <w:lang w:val="zh-CN" w:eastAsia="zh-CN" w:bidi="zh-CN"/>
        </w:rPr>
      </w:pPr>
      <w:r>
        <w:rPr>
          <w:rFonts w:hint="eastAsia" w:ascii="仿宋" w:hAnsi="仿宋" w:eastAsia="仿宋" w:cs="仿宋"/>
          <w:b w:val="0"/>
          <w:bCs w:val="0"/>
          <w:spacing w:val="-1"/>
          <w:kern w:val="0"/>
          <w:sz w:val="28"/>
          <w:szCs w:val="28"/>
          <w:lang w:val="zh-CN" w:eastAsia="zh-CN" w:bidi="zh-CN"/>
        </w:rPr>
        <w:t>理论考核：笔试考查基础概念、原理及逻辑分析能力。</w:t>
      </w:r>
    </w:p>
    <w:p w14:paraId="1ECAA20A">
      <w:pPr>
        <w:pStyle w:val="38"/>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after="0" w:line="360" w:lineRule="exact"/>
        <w:ind w:firstLine="556" w:firstLineChars="200"/>
        <w:textAlignment w:val="auto"/>
        <w:rPr>
          <w:rFonts w:hint="eastAsia" w:ascii="仿宋" w:hAnsi="仿宋" w:eastAsia="仿宋" w:cs="仿宋"/>
          <w:b w:val="0"/>
          <w:bCs w:val="0"/>
          <w:spacing w:val="-1"/>
          <w:kern w:val="0"/>
          <w:sz w:val="28"/>
          <w:szCs w:val="28"/>
          <w:lang w:val="zh-CN" w:eastAsia="zh-CN" w:bidi="zh-CN"/>
        </w:rPr>
      </w:pPr>
      <w:r>
        <w:rPr>
          <w:rFonts w:hint="eastAsia" w:ascii="仿宋" w:hAnsi="仿宋" w:eastAsia="仿宋" w:cs="仿宋"/>
          <w:b w:val="0"/>
          <w:bCs w:val="0"/>
          <w:spacing w:val="-1"/>
          <w:kern w:val="0"/>
          <w:sz w:val="28"/>
          <w:szCs w:val="28"/>
          <w:lang w:val="zh-CN" w:eastAsia="zh-CN" w:bidi="zh-CN"/>
        </w:rPr>
        <w:t>实践考核：包括实验操作、实验报告撰写、仪器使用规范等，参考表5中“典型工作任务”设计实操场景。</w:t>
      </w:r>
    </w:p>
    <w:p w14:paraId="45151FC3">
      <w:pPr>
        <w:pStyle w:val="38"/>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after="0" w:line="360" w:lineRule="exact"/>
        <w:ind w:firstLine="556" w:firstLineChars="200"/>
        <w:textAlignment w:val="auto"/>
        <w:rPr>
          <w:rFonts w:hint="eastAsia" w:ascii="仿宋" w:hAnsi="仿宋" w:eastAsia="仿宋" w:cs="仿宋"/>
          <w:b w:val="0"/>
          <w:bCs w:val="0"/>
          <w:spacing w:val="-1"/>
          <w:kern w:val="0"/>
          <w:sz w:val="28"/>
          <w:szCs w:val="28"/>
          <w:lang w:val="zh-CN" w:eastAsia="zh-CN" w:bidi="zh-CN"/>
        </w:rPr>
      </w:pPr>
      <w:r>
        <w:rPr>
          <w:rFonts w:hint="eastAsia" w:ascii="仿宋" w:hAnsi="仿宋" w:eastAsia="仿宋" w:cs="仿宋"/>
          <w:b w:val="0"/>
          <w:bCs w:val="0"/>
          <w:spacing w:val="-1"/>
          <w:kern w:val="0"/>
          <w:sz w:val="28"/>
          <w:szCs w:val="28"/>
          <w:lang w:val="zh-CN" w:eastAsia="zh-CN" w:bidi="zh-CN"/>
        </w:rPr>
        <w:t>（</w:t>
      </w:r>
      <w:r>
        <w:rPr>
          <w:rFonts w:hint="eastAsia" w:ascii="仿宋" w:hAnsi="仿宋" w:eastAsia="仿宋" w:cs="仿宋"/>
          <w:b w:val="0"/>
          <w:bCs w:val="0"/>
          <w:spacing w:val="-1"/>
          <w:kern w:val="0"/>
          <w:sz w:val="28"/>
          <w:szCs w:val="28"/>
          <w:lang w:val="en-US" w:eastAsia="zh-CN" w:bidi="zh-CN"/>
        </w:rPr>
        <w:t>2</w:t>
      </w:r>
      <w:r>
        <w:rPr>
          <w:rFonts w:hint="eastAsia" w:ascii="仿宋" w:hAnsi="仿宋" w:eastAsia="仿宋" w:cs="仿宋"/>
          <w:b w:val="0"/>
          <w:bCs w:val="0"/>
          <w:spacing w:val="-1"/>
          <w:kern w:val="0"/>
          <w:sz w:val="28"/>
          <w:szCs w:val="28"/>
          <w:lang w:val="zh-CN" w:eastAsia="zh-CN" w:bidi="zh-CN"/>
        </w:rPr>
        <w:t>）专业核心课程：</w:t>
      </w:r>
    </w:p>
    <w:p w14:paraId="50B7B685">
      <w:pPr>
        <w:pStyle w:val="38"/>
        <w:keepNext w:val="0"/>
        <w:keepLines w:val="0"/>
        <w:pageBreakBefore w:val="0"/>
        <w:widowControl/>
        <w:numPr>
          <w:ilvl w:val="1"/>
          <w:numId w:val="0"/>
        </w:numPr>
        <w:shd w:val="clear" w:color="auto" w:fill="auto"/>
        <w:kinsoku/>
        <w:wordWrap/>
        <w:overflowPunct/>
        <w:topLinePunct w:val="0"/>
        <w:autoSpaceDE/>
        <w:autoSpaceDN/>
        <w:bidi w:val="0"/>
        <w:adjustRightInd/>
        <w:snapToGrid/>
        <w:spacing w:before="0" w:after="0" w:line="360" w:lineRule="exact"/>
        <w:ind w:firstLine="556" w:firstLineChars="200"/>
        <w:textAlignment w:val="auto"/>
        <w:rPr>
          <w:rFonts w:hint="eastAsia" w:ascii="仿宋" w:hAnsi="仿宋" w:eastAsia="仿宋" w:cs="仿宋"/>
          <w:b w:val="0"/>
          <w:bCs w:val="0"/>
          <w:spacing w:val="-1"/>
          <w:kern w:val="0"/>
          <w:sz w:val="28"/>
          <w:szCs w:val="28"/>
          <w:lang w:val="zh-CN" w:eastAsia="zh-CN" w:bidi="zh-CN"/>
        </w:rPr>
      </w:pPr>
      <w:r>
        <w:rPr>
          <w:rFonts w:hint="eastAsia" w:ascii="仿宋" w:hAnsi="仿宋" w:eastAsia="仿宋" w:cs="仿宋"/>
          <w:b w:val="0"/>
          <w:bCs w:val="0"/>
          <w:spacing w:val="-1"/>
          <w:kern w:val="0"/>
          <w:sz w:val="28"/>
          <w:szCs w:val="28"/>
          <w:lang w:val="zh-CN" w:eastAsia="zh-CN" w:bidi="zh-CN"/>
        </w:rPr>
        <w:t>理论考核：聚焦疾病诊断逻辑、法规条款应用等核心知识。</w:t>
      </w:r>
    </w:p>
    <w:p w14:paraId="1B54D041">
      <w:pPr>
        <w:pStyle w:val="38"/>
        <w:keepNext w:val="0"/>
        <w:keepLines w:val="0"/>
        <w:pageBreakBefore w:val="0"/>
        <w:widowControl/>
        <w:numPr>
          <w:ilvl w:val="1"/>
          <w:numId w:val="0"/>
        </w:numPr>
        <w:shd w:val="clear" w:color="auto" w:fill="auto"/>
        <w:kinsoku/>
        <w:wordWrap/>
        <w:overflowPunct/>
        <w:topLinePunct w:val="0"/>
        <w:autoSpaceDE/>
        <w:autoSpaceDN/>
        <w:bidi w:val="0"/>
        <w:adjustRightInd/>
        <w:snapToGrid/>
        <w:spacing w:before="0" w:after="0" w:line="360" w:lineRule="exact"/>
        <w:ind w:firstLine="556" w:firstLineChars="200"/>
        <w:textAlignment w:val="auto"/>
        <w:rPr>
          <w:rFonts w:hint="eastAsia" w:ascii="仿宋" w:hAnsi="仿宋" w:eastAsia="仿宋" w:cs="仿宋"/>
          <w:b w:val="0"/>
          <w:bCs w:val="0"/>
          <w:spacing w:val="-1"/>
          <w:kern w:val="0"/>
          <w:sz w:val="28"/>
          <w:szCs w:val="28"/>
          <w:lang w:val="zh-CN" w:eastAsia="zh-CN" w:bidi="zh-CN"/>
        </w:rPr>
      </w:pPr>
      <w:r>
        <w:rPr>
          <w:rFonts w:hint="eastAsia" w:ascii="仿宋" w:hAnsi="仿宋" w:eastAsia="仿宋" w:cs="仿宋"/>
          <w:b w:val="0"/>
          <w:bCs w:val="0"/>
          <w:spacing w:val="-1"/>
          <w:kern w:val="0"/>
          <w:sz w:val="28"/>
          <w:szCs w:val="28"/>
          <w:lang w:val="zh-CN" w:eastAsia="zh-CN" w:bidi="zh-CN"/>
        </w:rPr>
        <w:t>实践考核：通过模拟病例诊断、检疫流程操作、报告编制等任务，评估岗位技能熟练度（参考表6中“主要教学内容与要求”）。</w:t>
      </w:r>
    </w:p>
    <w:p w14:paraId="4CCFB339">
      <w:pPr>
        <w:pStyle w:val="38"/>
        <w:keepNext w:val="0"/>
        <w:keepLines w:val="0"/>
        <w:pageBreakBefore w:val="0"/>
        <w:widowControl/>
        <w:numPr>
          <w:ilvl w:val="1"/>
          <w:numId w:val="0"/>
        </w:numPr>
        <w:shd w:val="clear" w:color="auto" w:fill="auto"/>
        <w:kinsoku/>
        <w:wordWrap/>
        <w:overflowPunct/>
        <w:topLinePunct w:val="0"/>
        <w:autoSpaceDE/>
        <w:autoSpaceDN/>
        <w:bidi w:val="0"/>
        <w:adjustRightInd/>
        <w:snapToGrid/>
        <w:spacing w:before="0" w:after="0" w:line="360" w:lineRule="exact"/>
        <w:ind w:firstLine="556" w:firstLineChars="200"/>
        <w:textAlignment w:val="auto"/>
        <w:rPr>
          <w:rFonts w:hint="eastAsia" w:ascii="仿宋" w:hAnsi="仿宋" w:eastAsia="仿宋" w:cs="仿宋"/>
          <w:b w:val="0"/>
          <w:bCs w:val="0"/>
          <w:spacing w:val="-1"/>
          <w:kern w:val="0"/>
          <w:sz w:val="28"/>
          <w:szCs w:val="28"/>
          <w:lang w:val="zh-CN" w:eastAsia="zh-CN" w:bidi="zh-CN"/>
        </w:rPr>
      </w:pPr>
      <w:r>
        <w:rPr>
          <w:rFonts w:hint="eastAsia" w:ascii="仿宋" w:hAnsi="仿宋" w:eastAsia="仿宋" w:cs="仿宋"/>
          <w:b w:val="0"/>
          <w:bCs w:val="0"/>
          <w:spacing w:val="-1"/>
          <w:kern w:val="0"/>
          <w:sz w:val="28"/>
          <w:szCs w:val="28"/>
          <w:lang w:val="zh-CN" w:eastAsia="zh-CN" w:bidi="zh-CN"/>
        </w:rPr>
        <w:t>企业评价：结合见习环节，由企业导师对学生岗位适应能力打分。</w:t>
      </w:r>
    </w:p>
    <w:p w14:paraId="05B75C14">
      <w:pPr>
        <w:pStyle w:val="38"/>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after="0" w:line="360" w:lineRule="exact"/>
        <w:ind w:firstLine="556" w:firstLineChars="200"/>
        <w:textAlignment w:val="auto"/>
        <w:rPr>
          <w:rFonts w:hint="eastAsia" w:ascii="仿宋" w:hAnsi="仿宋" w:eastAsia="仿宋" w:cs="仿宋"/>
          <w:b w:val="0"/>
          <w:bCs w:val="0"/>
          <w:spacing w:val="-1"/>
          <w:kern w:val="0"/>
          <w:sz w:val="28"/>
          <w:szCs w:val="28"/>
          <w:lang w:val="zh-CN" w:eastAsia="zh-CN" w:bidi="zh-CN"/>
        </w:rPr>
      </w:pPr>
      <w:r>
        <w:rPr>
          <w:rFonts w:hint="eastAsia" w:ascii="仿宋" w:hAnsi="仿宋" w:eastAsia="仿宋" w:cs="仿宋"/>
          <w:b w:val="0"/>
          <w:bCs w:val="0"/>
          <w:spacing w:val="-1"/>
          <w:kern w:val="0"/>
          <w:sz w:val="28"/>
          <w:szCs w:val="28"/>
          <w:lang w:val="zh-CN" w:eastAsia="zh-CN" w:bidi="zh-CN"/>
        </w:rPr>
        <w:t>（</w:t>
      </w:r>
      <w:r>
        <w:rPr>
          <w:rFonts w:hint="eastAsia" w:ascii="仿宋" w:hAnsi="仿宋" w:eastAsia="仿宋" w:cs="仿宋"/>
          <w:b w:val="0"/>
          <w:bCs w:val="0"/>
          <w:spacing w:val="-1"/>
          <w:kern w:val="0"/>
          <w:sz w:val="28"/>
          <w:szCs w:val="28"/>
          <w:lang w:val="en-US" w:eastAsia="zh-CN" w:bidi="zh-CN"/>
        </w:rPr>
        <w:t>3</w:t>
      </w:r>
      <w:r>
        <w:rPr>
          <w:rFonts w:hint="eastAsia" w:ascii="仿宋" w:hAnsi="仿宋" w:eastAsia="仿宋" w:cs="仿宋"/>
          <w:b w:val="0"/>
          <w:bCs w:val="0"/>
          <w:spacing w:val="-1"/>
          <w:kern w:val="0"/>
          <w:sz w:val="28"/>
          <w:szCs w:val="28"/>
          <w:lang w:val="zh-CN" w:eastAsia="zh-CN" w:bidi="zh-CN"/>
        </w:rPr>
        <w:t>）专业拓展课程：</w:t>
      </w:r>
    </w:p>
    <w:p w14:paraId="3C7EA520">
      <w:pPr>
        <w:pStyle w:val="38"/>
        <w:keepNext w:val="0"/>
        <w:keepLines w:val="0"/>
        <w:pageBreakBefore w:val="0"/>
        <w:widowControl/>
        <w:numPr>
          <w:ilvl w:val="1"/>
          <w:numId w:val="0"/>
        </w:numPr>
        <w:shd w:val="clear" w:color="auto" w:fill="auto"/>
        <w:kinsoku/>
        <w:wordWrap/>
        <w:overflowPunct/>
        <w:topLinePunct w:val="0"/>
        <w:autoSpaceDE/>
        <w:autoSpaceDN/>
        <w:bidi w:val="0"/>
        <w:adjustRightInd/>
        <w:snapToGrid/>
        <w:spacing w:before="0" w:after="0" w:line="360" w:lineRule="exact"/>
        <w:ind w:firstLine="556" w:firstLineChars="200"/>
        <w:textAlignment w:val="auto"/>
        <w:rPr>
          <w:rFonts w:hint="eastAsia" w:ascii="仿宋" w:hAnsi="仿宋" w:eastAsia="仿宋" w:cs="仿宋"/>
          <w:b w:val="0"/>
          <w:bCs w:val="0"/>
          <w:spacing w:val="-1"/>
          <w:kern w:val="0"/>
          <w:sz w:val="28"/>
          <w:szCs w:val="28"/>
          <w:lang w:val="zh-CN" w:eastAsia="zh-CN" w:bidi="zh-CN"/>
        </w:rPr>
      </w:pPr>
      <w:r>
        <w:rPr>
          <w:rFonts w:hint="eastAsia" w:ascii="仿宋" w:hAnsi="仿宋" w:eastAsia="仿宋" w:cs="仿宋"/>
          <w:b w:val="0"/>
          <w:bCs w:val="0"/>
          <w:spacing w:val="-1"/>
          <w:kern w:val="0"/>
          <w:sz w:val="28"/>
          <w:szCs w:val="28"/>
          <w:lang w:val="zh-CN" w:eastAsia="zh-CN" w:bidi="zh-CN"/>
        </w:rPr>
        <w:t>选修理论课程：以开卷考试或课程论文为主，结合课堂展示。</w:t>
      </w:r>
    </w:p>
    <w:p w14:paraId="0E0938AB">
      <w:pPr>
        <w:pStyle w:val="38"/>
        <w:keepNext w:val="0"/>
        <w:keepLines w:val="0"/>
        <w:pageBreakBefore w:val="0"/>
        <w:widowControl/>
        <w:numPr>
          <w:ilvl w:val="1"/>
          <w:numId w:val="0"/>
        </w:numPr>
        <w:shd w:val="clear" w:color="auto" w:fill="auto"/>
        <w:kinsoku/>
        <w:wordWrap/>
        <w:overflowPunct/>
        <w:topLinePunct w:val="0"/>
        <w:autoSpaceDE/>
        <w:autoSpaceDN/>
        <w:bidi w:val="0"/>
        <w:adjustRightInd/>
        <w:snapToGrid/>
        <w:spacing w:before="0" w:after="0" w:line="360" w:lineRule="exact"/>
        <w:ind w:firstLine="556" w:firstLineChars="200"/>
        <w:textAlignment w:val="auto"/>
        <w:rPr>
          <w:rFonts w:hint="eastAsia" w:ascii="仿宋" w:hAnsi="仿宋" w:eastAsia="仿宋" w:cs="仿宋"/>
          <w:b w:val="0"/>
          <w:bCs w:val="0"/>
          <w:spacing w:val="-1"/>
          <w:kern w:val="0"/>
          <w:sz w:val="28"/>
          <w:szCs w:val="28"/>
          <w:lang w:val="zh-CN" w:eastAsia="zh-CN" w:bidi="zh-CN"/>
        </w:rPr>
      </w:pPr>
      <w:r>
        <w:rPr>
          <w:rFonts w:hint="eastAsia" w:ascii="仿宋" w:hAnsi="仿宋" w:eastAsia="仿宋" w:cs="仿宋"/>
          <w:b w:val="0"/>
          <w:bCs w:val="0"/>
          <w:spacing w:val="-1"/>
          <w:kern w:val="0"/>
          <w:sz w:val="28"/>
          <w:szCs w:val="28"/>
          <w:lang w:val="zh-CN" w:eastAsia="zh-CN" w:bidi="zh-CN"/>
        </w:rPr>
        <w:t>选修实践课程：以项目成果和实操考核为主，辅以学习日志。</w:t>
      </w:r>
    </w:p>
    <w:p w14:paraId="0D21153B">
      <w:pPr>
        <w:pStyle w:val="4"/>
        <w:keepNext w:val="0"/>
        <w:keepLines w:val="0"/>
        <w:pageBreakBefore w:val="0"/>
        <w:widowControl/>
        <w:shd w:val="clear" w:color="auto" w:fill="auto"/>
        <w:kinsoku/>
        <w:wordWrap/>
        <w:overflowPunct/>
        <w:topLinePunct w:val="0"/>
        <w:autoSpaceDE/>
        <w:autoSpaceDN/>
        <w:bidi w:val="0"/>
        <w:adjustRightInd/>
        <w:snapToGrid/>
        <w:spacing w:before="0" w:after="0" w:line="360" w:lineRule="exact"/>
        <w:ind w:firstLine="556" w:firstLineChars="200"/>
        <w:textAlignment w:val="auto"/>
        <w:rPr>
          <w:rFonts w:hint="eastAsia" w:ascii="仿宋" w:hAnsi="仿宋" w:eastAsia="仿宋" w:cs="仿宋"/>
          <w:b w:val="0"/>
          <w:bCs w:val="0"/>
          <w:spacing w:val="-1"/>
          <w:kern w:val="0"/>
          <w:sz w:val="28"/>
          <w:szCs w:val="28"/>
          <w:lang w:val="zh-CN" w:eastAsia="zh-CN" w:bidi="zh-CN"/>
        </w:rPr>
      </w:pPr>
      <w:r>
        <w:rPr>
          <w:rFonts w:hint="eastAsia" w:ascii="仿宋" w:hAnsi="仿宋" w:eastAsia="仿宋" w:cs="仿宋"/>
          <w:b w:val="0"/>
          <w:bCs w:val="0"/>
          <w:spacing w:val="-1"/>
          <w:kern w:val="0"/>
          <w:sz w:val="28"/>
          <w:szCs w:val="28"/>
          <w:lang w:val="en-US" w:eastAsia="zh-CN" w:bidi="zh-CN"/>
        </w:rPr>
        <w:t>3.</w:t>
      </w:r>
      <w:r>
        <w:rPr>
          <w:rFonts w:hint="eastAsia" w:ascii="仿宋" w:hAnsi="仿宋" w:eastAsia="仿宋" w:cs="仿宋"/>
          <w:b w:val="0"/>
          <w:bCs w:val="0"/>
          <w:spacing w:val="-1"/>
          <w:kern w:val="0"/>
          <w:sz w:val="28"/>
          <w:szCs w:val="28"/>
          <w:lang w:val="zh-CN" w:eastAsia="zh-CN" w:bidi="zh-CN"/>
        </w:rPr>
        <w:t>实践性教学环节考核</w:t>
      </w:r>
    </w:p>
    <w:p w14:paraId="5C2C6EBF">
      <w:pPr>
        <w:pStyle w:val="38"/>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after="0" w:line="360" w:lineRule="exact"/>
        <w:ind w:firstLine="556" w:firstLineChars="200"/>
        <w:textAlignment w:val="auto"/>
        <w:rPr>
          <w:rFonts w:hint="eastAsia" w:ascii="仿宋" w:hAnsi="仿宋" w:eastAsia="仿宋" w:cs="仿宋"/>
          <w:b w:val="0"/>
          <w:bCs w:val="0"/>
          <w:spacing w:val="-1"/>
          <w:kern w:val="0"/>
          <w:sz w:val="28"/>
          <w:szCs w:val="28"/>
          <w:lang w:val="zh-CN" w:eastAsia="zh-CN" w:bidi="zh-CN"/>
        </w:rPr>
      </w:pPr>
      <w:r>
        <w:rPr>
          <w:rFonts w:hint="eastAsia" w:ascii="仿宋" w:hAnsi="仿宋" w:eastAsia="仿宋" w:cs="仿宋"/>
          <w:b w:val="0"/>
          <w:bCs w:val="0"/>
          <w:spacing w:val="-1"/>
          <w:kern w:val="0"/>
          <w:sz w:val="28"/>
          <w:szCs w:val="28"/>
          <w:lang w:val="zh-CN" w:eastAsia="zh-CN" w:bidi="zh-CN"/>
        </w:rPr>
        <w:t>（</w:t>
      </w:r>
      <w:r>
        <w:rPr>
          <w:rFonts w:hint="eastAsia" w:ascii="仿宋" w:hAnsi="仿宋" w:eastAsia="仿宋" w:cs="仿宋"/>
          <w:b w:val="0"/>
          <w:bCs w:val="0"/>
          <w:spacing w:val="-1"/>
          <w:kern w:val="0"/>
          <w:sz w:val="28"/>
          <w:szCs w:val="28"/>
          <w:lang w:val="en-US" w:eastAsia="zh-CN" w:bidi="zh-CN"/>
        </w:rPr>
        <w:t>1</w:t>
      </w:r>
      <w:r>
        <w:rPr>
          <w:rFonts w:hint="eastAsia" w:ascii="仿宋" w:hAnsi="仿宋" w:eastAsia="仿宋" w:cs="仿宋"/>
          <w:b w:val="0"/>
          <w:bCs w:val="0"/>
          <w:spacing w:val="-1"/>
          <w:kern w:val="0"/>
          <w:sz w:val="28"/>
          <w:szCs w:val="28"/>
          <w:lang w:val="zh-CN" w:eastAsia="zh-CN" w:bidi="zh-CN"/>
        </w:rPr>
        <w:t>）实验/实训：</w:t>
      </w:r>
    </w:p>
    <w:p w14:paraId="4E4B2C3A">
      <w:pPr>
        <w:pStyle w:val="38"/>
        <w:keepNext w:val="0"/>
        <w:keepLines w:val="0"/>
        <w:pageBreakBefore w:val="0"/>
        <w:widowControl/>
        <w:numPr>
          <w:ilvl w:val="1"/>
          <w:numId w:val="0"/>
        </w:numPr>
        <w:shd w:val="clear" w:color="auto" w:fill="auto"/>
        <w:kinsoku/>
        <w:wordWrap/>
        <w:overflowPunct/>
        <w:topLinePunct w:val="0"/>
        <w:autoSpaceDE/>
        <w:autoSpaceDN/>
        <w:bidi w:val="0"/>
        <w:adjustRightInd/>
        <w:snapToGrid/>
        <w:spacing w:before="0" w:after="0" w:line="360" w:lineRule="exact"/>
        <w:ind w:firstLine="556" w:firstLineChars="200"/>
        <w:textAlignment w:val="auto"/>
        <w:rPr>
          <w:rFonts w:hint="eastAsia" w:ascii="仿宋" w:hAnsi="仿宋" w:eastAsia="仿宋" w:cs="仿宋"/>
          <w:b w:val="0"/>
          <w:bCs w:val="0"/>
          <w:spacing w:val="-1"/>
          <w:kern w:val="0"/>
          <w:sz w:val="28"/>
          <w:szCs w:val="28"/>
          <w:lang w:val="zh-CN" w:eastAsia="zh-CN" w:bidi="zh-CN"/>
        </w:rPr>
      </w:pPr>
      <w:r>
        <w:rPr>
          <w:rFonts w:hint="eastAsia" w:ascii="仿宋" w:hAnsi="仿宋" w:eastAsia="仿宋" w:cs="仿宋"/>
          <w:b w:val="0"/>
          <w:bCs w:val="0"/>
          <w:spacing w:val="-1"/>
          <w:kern w:val="0"/>
          <w:sz w:val="28"/>
          <w:szCs w:val="28"/>
          <w:lang w:val="zh-CN" w:eastAsia="zh-CN" w:bidi="zh-CN"/>
        </w:rPr>
        <w:t>依据表8中“主要内容”，从操作规范性、结果准确性、安全意识三方面评分。</w:t>
      </w:r>
    </w:p>
    <w:p w14:paraId="1060CAB9">
      <w:pPr>
        <w:pStyle w:val="38"/>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after="0" w:line="360" w:lineRule="exact"/>
        <w:ind w:firstLine="556" w:firstLineChars="200"/>
        <w:textAlignment w:val="auto"/>
        <w:rPr>
          <w:rFonts w:hint="eastAsia" w:ascii="仿宋" w:hAnsi="仿宋" w:eastAsia="仿宋" w:cs="仿宋"/>
          <w:b w:val="0"/>
          <w:bCs w:val="0"/>
          <w:spacing w:val="-1"/>
          <w:kern w:val="0"/>
          <w:sz w:val="28"/>
          <w:szCs w:val="28"/>
          <w:lang w:val="zh-CN" w:eastAsia="zh-CN" w:bidi="zh-CN"/>
        </w:rPr>
      </w:pPr>
      <w:r>
        <w:rPr>
          <w:rFonts w:hint="eastAsia" w:ascii="仿宋" w:hAnsi="仿宋" w:eastAsia="仿宋" w:cs="仿宋"/>
          <w:b w:val="0"/>
          <w:bCs w:val="0"/>
          <w:spacing w:val="-1"/>
          <w:kern w:val="0"/>
          <w:sz w:val="28"/>
          <w:szCs w:val="28"/>
          <w:lang w:val="zh-CN" w:eastAsia="zh-CN" w:bidi="zh-CN"/>
        </w:rPr>
        <w:t>（</w:t>
      </w:r>
      <w:r>
        <w:rPr>
          <w:rFonts w:hint="eastAsia" w:ascii="仿宋" w:hAnsi="仿宋" w:eastAsia="仿宋" w:cs="仿宋"/>
          <w:b w:val="0"/>
          <w:bCs w:val="0"/>
          <w:spacing w:val="-1"/>
          <w:kern w:val="0"/>
          <w:sz w:val="28"/>
          <w:szCs w:val="28"/>
          <w:lang w:val="en-US" w:eastAsia="zh-CN" w:bidi="zh-CN"/>
        </w:rPr>
        <w:t>2</w:t>
      </w:r>
      <w:r>
        <w:rPr>
          <w:rFonts w:hint="eastAsia" w:ascii="仿宋" w:hAnsi="仿宋" w:eastAsia="仿宋" w:cs="仿宋"/>
          <w:b w:val="0"/>
          <w:bCs w:val="0"/>
          <w:spacing w:val="-1"/>
          <w:kern w:val="0"/>
          <w:sz w:val="28"/>
          <w:szCs w:val="28"/>
          <w:lang w:val="zh-CN" w:eastAsia="zh-CN" w:bidi="zh-CN"/>
        </w:rPr>
        <w:t>）岗位实习：</w:t>
      </w:r>
    </w:p>
    <w:p w14:paraId="7FF2D0D0">
      <w:pPr>
        <w:pStyle w:val="38"/>
        <w:keepNext w:val="0"/>
        <w:keepLines w:val="0"/>
        <w:pageBreakBefore w:val="0"/>
        <w:widowControl/>
        <w:numPr>
          <w:ilvl w:val="1"/>
          <w:numId w:val="0"/>
        </w:numPr>
        <w:shd w:val="clear" w:color="auto" w:fill="auto"/>
        <w:kinsoku/>
        <w:wordWrap/>
        <w:overflowPunct/>
        <w:topLinePunct w:val="0"/>
        <w:autoSpaceDE/>
        <w:autoSpaceDN/>
        <w:bidi w:val="0"/>
        <w:adjustRightInd/>
        <w:snapToGrid/>
        <w:spacing w:before="0" w:after="0" w:line="360" w:lineRule="exact"/>
        <w:ind w:firstLine="556" w:firstLineChars="200"/>
        <w:textAlignment w:val="auto"/>
        <w:rPr>
          <w:rFonts w:hint="eastAsia" w:ascii="仿宋" w:hAnsi="仿宋" w:eastAsia="仿宋" w:cs="仿宋"/>
          <w:b w:val="0"/>
          <w:bCs w:val="0"/>
          <w:spacing w:val="-1"/>
          <w:kern w:val="0"/>
          <w:sz w:val="28"/>
          <w:szCs w:val="28"/>
          <w:lang w:val="zh-CN" w:eastAsia="zh-CN" w:bidi="zh-CN"/>
        </w:rPr>
      </w:pPr>
      <w:r>
        <w:rPr>
          <w:rFonts w:hint="eastAsia" w:ascii="仿宋" w:hAnsi="仿宋" w:eastAsia="仿宋" w:cs="仿宋"/>
          <w:b w:val="0"/>
          <w:bCs w:val="0"/>
          <w:spacing w:val="-1"/>
          <w:kern w:val="0"/>
          <w:sz w:val="28"/>
          <w:szCs w:val="28"/>
          <w:lang w:val="zh-CN" w:eastAsia="zh-CN" w:bidi="zh-CN"/>
        </w:rPr>
        <w:t>企业导师评价：包括工作态度、任务完成质量、遵守规章制度情况。</w:t>
      </w:r>
    </w:p>
    <w:p w14:paraId="4AE18B76">
      <w:pPr>
        <w:pStyle w:val="38"/>
        <w:keepNext w:val="0"/>
        <w:keepLines w:val="0"/>
        <w:pageBreakBefore w:val="0"/>
        <w:widowControl/>
        <w:numPr>
          <w:ilvl w:val="1"/>
          <w:numId w:val="0"/>
        </w:numPr>
        <w:shd w:val="clear" w:color="auto" w:fill="auto"/>
        <w:kinsoku/>
        <w:wordWrap/>
        <w:overflowPunct/>
        <w:topLinePunct w:val="0"/>
        <w:autoSpaceDE/>
        <w:autoSpaceDN/>
        <w:bidi w:val="0"/>
        <w:adjustRightInd/>
        <w:snapToGrid/>
        <w:spacing w:before="0" w:after="0" w:line="360" w:lineRule="exact"/>
        <w:ind w:firstLine="556" w:firstLineChars="200"/>
        <w:textAlignment w:val="auto"/>
        <w:rPr>
          <w:rFonts w:hint="eastAsia" w:ascii="仿宋" w:hAnsi="仿宋" w:eastAsia="仿宋" w:cs="仿宋"/>
          <w:b w:val="0"/>
          <w:bCs w:val="0"/>
          <w:spacing w:val="-1"/>
          <w:kern w:val="0"/>
          <w:sz w:val="28"/>
          <w:szCs w:val="28"/>
          <w:lang w:val="zh-CN" w:eastAsia="zh-CN" w:bidi="zh-CN"/>
        </w:rPr>
      </w:pPr>
      <w:r>
        <w:rPr>
          <w:rFonts w:hint="eastAsia" w:ascii="仿宋" w:hAnsi="仿宋" w:eastAsia="仿宋" w:cs="仿宋"/>
          <w:b w:val="0"/>
          <w:bCs w:val="0"/>
          <w:spacing w:val="-1"/>
          <w:kern w:val="0"/>
          <w:sz w:val="28"/>
          <w:szCs w:val="28"/>
          <w:lang w:val="zh-CN" w:eastAsia="zh-CN" w:bidi="zh-CN"/>
        </w:rPr>
        <w:t>实习报告：需涵盖实习内容总结、问题分析及改进建议。</w:t>
      </w:r>
    </w:p>
    <w:p w14:paraId="5592C797">
      <w:pPr>
        <w:pStyle w:val="38"/>
        <w:keepNext w:val="0"/>
        <w:keepLines w:val="0"/>
        <w:pageBreakBefore w:val="0"/>
        <w:widowControl/>
        <w:numPr>
          <w:ilvl w:val="1"/>
          <w:numId w:val="0"/>
        </w:numPr>
        <w:shd w:val="clear" w:color="auto" w:fill="auto"/>
        <w:kinsoku/>
        <w:wordWrap/>
        <w:overflowPunct/>
        <w:topLinePunct w:val="0"/>
        <w:autoSpaceDE/>
        <w:autoSpaceDN/>
        <w:bidi w:val="0"/>
        <w:adjustRightInd/>
        <w:snapToGrid/>
        <w:spacing w:before="0" w:after="0" w:line="360" w:lineRule="exact"/>
        <w:ind w:firstLine="556" w:firstLineChars="200"/>
        <w:textAlignment w:val="auto"/>
        <w:rPr>
          <w:rFonts w:hint="eastAsia" w:ascii="仿宋" w:hAnsi="仿宋" w:eastAsia="仿宋" w:cs="仿宋"/>
          <w:b w:val="0"/>
          <w:bCs w:val="0"/>
          <w:spacing w:val="-1"/>
          <w:kern w:val="0"/>
          <w:sz w:val="28"/>
          <w:szCs w:val="28"/>
          <w:lang w:val="zh-CN" w:eastAsia="zh-CN" w:bidi="zh-CN"/>
        </w:rPr>
      </w:pPr>
      <w:r>
        <w:rPr>
          <w:rFonts w:hint="eastAsia" w:ascii="仿宋" w:hAnsi="仿宋" w:eastAsia="仿宋" w:cs="仿宋"/>
          <w:b w:val="0"/>
          <w:bCs w:val="0"/>
          <w:spacing w:val="-1"/>
          <w:kern w:val="0"/>
          <w:sz w:val="28"/>
          <w:szCs w:val="28"/>
          <w:lang w:val="zh-CN" w:eastAsia="zh-CN" w:bidi="zh-CN"/>
        </w:rPr>
        <w:t>学校巡查评价：由校内教师定期抽查实习记录，评估实习真实性。</w:t>
      </w:r>
    </w:p>
    <w:p w14:paraId="2C7CFB81">
      <w:pPr>
        <w:pStyle w:val="38"/>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after="0" w:line="360" w:lineRule="exact"/>
        <w:ind w:firstLine="556" w:firstLineChars="200"/>
        <w:textAlignment w:val="auto"/>
        <w:rPr>
          <w:rFonts w:hint="eastAsia" w:ascii="仿宋" w:hAnsi="仿宋" w:eastAsia="仿宋" w:cs="仿宋"/>
          <w:b w:val="0"/>
          <w:bCs w:val="0"/>
          <w:spacing w:val="-1"/>
          <w:kern w:val="0"/>
          <w:sz w:val="28"/>
          <w:szCs w:val="28"/>
          <w:lang w:val="zh-CN" w:eastAsia="zh-CN" w:bidi="zh-CN"/>
        </w:rPr>
      </w:pPr>
      <w:r>
        <w:rPr>
          <w:rFonts w:hint="eastAsia" w:ascii="仿宋" w:hAnsi="仿宋" w:eastAsia="仿宋" w:cs="仿宋"/>
          <w:b w:val="0"/>
          <w:bCs w:val="0"/>
          <w:spacing w:val="-1"/>
          <w:kern w:val="0"/>
          <w:sz w:val="28"/>
          <w:szCs w:val="28"/>
          <w:lang w:val="zh-CN" w:eastAsia="zh-CN" w:bidi="zh-CN"/>
        </w:rPr>
        <w:t>（</w:t>
      </w:r>
      <w:r>
        <w:rPr>
          <w:rFonts w:hint="eastAsia" w:ascii="仿宋" w:hAnsi="仿宋" w:eastAsia="仿宋" w:cs="仿宋"/>
          <w:b w:val="0"/>
          <w:bCs w:val="0"/>
          <w:spacing w:val="-1"/>
          <w:kern w:val="0"/>
          <w:sz w:val="28"/>
          <w:szCs w:val="28"/>
          <w:lang w:val="en-US" w:eastAsia="zh-CN" w:bidi="zh-CN"/>
        </w:rPr>
        <w:t>3</w:t>
      </w:r>
      <w:r>
        <w:rPr>
          <w:rFonts w:hint="eastAsia" w:ascii="仿宋" w:hAnsi="仿宋" w:eastAsia="仿宋" w:cs="仿宋"/>
          <w:b w:val="0"/>
          <w:bCs w:val="0"/>
          <w:spacing w:val="-1"/>
          <w:kern w:val="0"/>
          <w:sz w:val="28"/>
          <w:szCs w:val="28"/>
          <w:lang w:val="zh-CN" w:eastAsia="zh-CN" w:bidi="zh-CN"/>
        </w:rPr>
        <w:t>）毕业设计：</w:t>
      </w:r>
    </w:p>
    <w:p w14:paraId="17A2421C">
      <w:pPr>
        <w:pStyle w:val="38"/>
        <w:keepNext w:val="0"/>
        <w:keepLines w:val="0"/>
        <w:pageBreakBefore w:val="0"/>
        <w:widowControl/>
        <w:numPr>
          <w:ilvl w:val="1"/>
          <w:numId w:val="0"/>
        </w:numPr>
        <w:shd w:val="clear" w:color="auto" w:fill="auto"/>
        <w:kinsoku/>
        <w:wordWrap/>
        <w:overflowPunct/>
        <w:topLinePunct w:val="0"/>
        <w:autoSpaceDE/>
        <w:autoSpaceDN/>
        <w:bidi w:val="0"/>
        <w:adjustRightInd/>
        <w:snapToGrid/>
        <w:spacing w:before="0" w:after="0" w:line="360" w:lineRule="exact"/>
        <w:ind w:firstLine="556" w:firstLineChars="200"/>
        <w:textAlignment w:val="auto"/>
        <w:rPr>
          <w:rFonts w:hint="eastAsia" w:ascii="仿宋" w:hAnsi="仿宋" w:eastAsia="仿宋" w:cs="仿宋"/>
          <w:b w:val="0"/>
          <w:bCs w:val="0"/>
          <w:spacing w:val="-1"/>
          <w:kern w:val="0"/>
          <w:sz w:val="28"/>
          <w:szCs w:val="28"/>
          <w:lang w:val="zh-CN" w:eastAsia="zh-CN" w:bidi="zh-CN"/>
        </w:rPr>
      </w:pPr>
      <w:r>
        <w:rPr>
          <w:rFonts w:hint="eastAsia" w:ascii="仿宋" w:hAnsi="仿宋" w:eastAsia="仿宋" w:cs="仿宋"/>
          <w:b w:val="0"/>
          <w:bCs w:val="0"/>
          <w:spacing w:val="-1"/>
          <w:kern w:val="0"/>
          <w:sz w:val="28"/>
          <w:szCs w:val="28"/>
          <w:lang w:val="zh-CN" w:eastAsia="zh-CN" w:bidi="zh-CN"/>
        </w:rPr>
        <w:t>以职业规划报告或实际病例分析为载体，通过答辩、报告质量评分，强调逻辑性和创新性。</w:t>
      </w:r>
    </w:p>
    <w:p w14:paraId="13274971">
      <w:pPr>
        <w:pStyle w:val="4"/>
        <w:keepNext w:val="0"/>
        <w:keepLines w:val="0"/>
        <w:pageBreakBefore w:val="0"/>
        <w:widowControl/>
        <w:shd w:val="clear" w:color="auto" w:fill="auto"/>
        <w:kinsoku/>
        <w:wordWrap/>
        <w:overflowPunct/>
        <w:topLinePunct w:val="0"/>
        <w:autoSpaceDE/>
        <w:autoSpaceDN/>
        <w:bidi w:val="0"/>
        <w:adjustRightInd/>
        <w:snapToGrid/>
        <w:spacing w:before="0" w:after="0" w:line="360" w:lineRule="exact"/>
        <w:ind w:firstLine="556" w:firstLineChars="200"/>
        <w:textAlignment w:val="auto"/>
        <w:rPr>
          <w:rFonts w:hint="eastAsia" w:ascii="仿宋" w:hAnsi="仿宋" w:eastAsia="仿宋" w:cs="仿宋"/>
          <w:b w:val="0"/>
          <w:bCs w:val="0"/>
          <w:spacing w:val="-1"/>
          <w:kern w:val="0"/>
          <w:sz w:val="28"/>
          <w:szCs w:val="28"/>
          <w:lang w:val="zh-CN" w:eastAsia="zh-CN" w:bidi="zh-CN"/>
        </w:rPr>
      </w:pPr>
      <w:r>
        <w:rPr>
          <w:rFonts w:hint="eastAsia" w:ascii="仿宋" w:hAnsi="仿宋" w:eastAsia="仿宋" w:cs="仿宋"/>
          <w:b w:val="0"/>
          <w:bCs w:val="0"/>
          <w:spacing w:val="-1"/>
          <w:kern w:val="0"/>
          <w:sz w:val="28"/>
          <w:szCs w:val="28"/>
          <w:lang w:val="en-US" w:eastAsia="zh-CN" w:bidi="zh-CN"/>
        </w:rPr>
        <w:t>4.</w:t>
      </w:r>
      <w:r>
        <w:rPr>
          <w:rFonts w:hint="eastAsia" w:ascii="仿宋" w:hAnsi="仿宋" w:eastAsia="仿宋" w:cs="仿宋"/>
          <w:b w:val="0"/>
          <w:bCs w:val="0"/>
          <w:spacing w:val="-1"/>
          <w:kern w:val="0"/>
          <w:sz w:val="28"/>
          <w:szCs w:val="28"/>
          <w:lang w:val="zh-CN" w:eastAsia="zh-CN" w:bidi="zh-CN"/>
        </w:rPr>
        <w:t>综合素质评价</w:t>
      </w:r>
    </w:p>
    <w:p w14:paraId="1E6E94C7">
      <w:pPr>
        <w:pStyle w:val="38"/>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after="0" w:line="360" w:lineRule="exact"/>
        <w:ind w:firstLine="556" w:firstLineChars="200"/>
        <w:textAlignment w:val="auto"/>
        <w:rPr>
          <w:rFonts w:hint="eastAsia" w:ascii="仿宋" w:hAnsi="仿宋" w:eastAsia="仿宋" w:cs="仿宋"/>
          <w:b w:val="0"/>
          <w:bCs w:val="0"/>
          <w:spacing w:val="-1"/>
          <w:kern w:val="0"/>
          <w:sz w:val="28"/>
          <w:szCs w:val="28"/>
          <w:lang w:val="zh-CN" w:eastAsia="zh-CN" w:bidi="zh-CN"/>
        </w:rPr>
      </w:pPr>
      <w:r>
        <w:rPr>
          <w:rFonts w:hint="eastAsia" w:ascii="仿宋" w:hAnsi="仿宋" w:eastAsia="仿宋" w:cs="仿宋"/>
          <w:b w:val="0"/>
          <w:bCs w:val="0"/>
          <w:spacing w:val="-1"/>
          <w:kern w:val="0"/>
          <w:sz w:val="28"/>
          <w:szCs w:val="28"/>
          <w:lang w:val="zh-CN" w:eastAsia="zh-CN" w:bidi="zh-CN"/>
        </w:rPr>
        <w:t>思想政治素质：结合形势与政策课程表现、志愿服务参与度等综合评定。</w:t>
      </w:r>
    </w:p>
    <w:p w14:paraId="1ACCCE63">
      <w:pPr>
        <w:pStyle w:val="38"/>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after="0" w:line="360" w:lineRule="exact"/>
        <w:ind w:firstLine="556" w:firstLineChars="200"/>
        <w:textAlignment w:val="auto"/>
        <w:rPr>
          <w:rFonts w:hint="eastAsia" w:ascii="仿宋" w:hAnsi="仿宋" w:eastAsia="仿宋" w:cs="仿宋"/>
          <w:b w:val="0"/>
          <w:bCs w:val="0"/>
          <w:spacing w:val="-1"/>
          <w:kern w:val="0"/>
          <w:sz w:val="28"/>
          <w:szCs w:val="28"/>
          <w:lang w:val="zh-CN" w:eastAsia="zh-CN" w:bidi="zh-CN"/>
        </w:rPr>
      </w:pPr>
      <w:r>
        <w:rPr>
          <w:rFonts w:hint="eastAsia" w:ascii="仿宋" w:hAnsi="仿宋" w:eastAsia="仿宋" w:cs="仿宋"/>
          <w:b w:val="0"/>
          <w:bCs w:val="0"/>
          <w:spacing w:val="-1"/>
          <w:kern w:val="0"/>
          <w:sz w:val="28"/>
          <w:szCs w:val="28"/>
          <w:lang w:val="zh-CN" w:eastAsia="zh-CN" w:bidi="zh-CN"/>
        </w:rPr>
        <w:t>职业素养：参考职业素养课程中的团队协作、沟通能力测评结果。</w:t>
      </w:r>
    </w:p>
    <w:p w14:paraId="35720EE5">
      <w:pPr>
        <w:pStyle w:val="38"/>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after="0" w:line="360" w:lineRule="exact"/>
        <w:ind w:firstLine="556" w:firstLineChars="200"/>
        <w:textAlignment w:val="auto"/>
        <w:rPr>
          <w:rFonts w:hint="eastAsia" w:ascii="Times New Roman" w:hAnsi="Times New Roman" w:eastAsia="楷体" w:cs="Times New Roman"/>
          <w:b/>
          <w:bCs w:val="0"/>
          <w:color w:val="000000"/>
          <w:kern w:val="0"/>
          <w:sz w:val="28"/>
          <w:szCs w:val="28"/>
          <w:lang w:val="zh-CN" w:eastAsia="zh-CN" w:bidi="ar-SA"/>
        </w:rPr>
      </w:pPr>
      <w:r>
        <w:rPr>
          <w:rFonts w:hint="eastAsia" w:ascii="仿宋" w:hAnsi="仿宋" w:eastAsia="仿宋" w:cs="仿宋"/>
          <w:b w:val="0"/>
          <w:bCs w:val="0"/>
          <w:spacing w:val="-1"/>
          <w:kern w:val="0"/>
          <w:sz w:val="28"/>
          <w:szCs w:val="28"/>
          <w:lang w:val="zh-CN" w:eastAsia="zh-CN" w:bidi="zh-CN"/>
        </w:rPr>
        <w:t>创新创业能力：依据</w:t>
      </w:r>
      <w:r>
        <w:rPr>
          <w:rFonts w:hint="eastAsia" w:ascii="仿宋" w:hAnsi="仿宋" w:eastAsia="仿宋" w:cs="仿宋"/>
          <w:b w:val="0"/>
          <w:bCs w:val="0"/>
          <w:spacing w:val="-1"/>
          <w:kern w:val="0"/>
          <w:sz w:val="28"/>
          <w:szCs w:val="28"/>
          <w:lang w:val="en-US" w:eastAsia="zh-CN" w:bidi="zh-CN"/>
        </w:rPr>
        <w:t>表</w:t>
      </w:r>
      <w:r>
        <w:rPr>
          <w:rFonts w:hint="eastAsia" w:ascii="仿宋" w:hAnsi="仿宋" w:eastAsia="仿宋" w:cs="仿宋"/>
          <w:b w:val="0"/>
          <w:bCs w:val="0"/>
          <w:spacing w:val="-1"/>
          <w:kern w:val="0"/>
          <w:sz w:val="28"/>
          <w:szCs w:val="28"/>
          <w:lang w:val="zh-CN" w:eastAsia="zh-CN" w:bidi="zh-CN"/>
        </w:rPr>
        <w:t>9中“创新创业教育”参与情况加分。</w:t>
      </w:r>
    </w:p>
    <w:p w14:paraId="24868031">
      <w:pPr>
        <w:pStyle w:val="3"/>
        <w:keepNext w:val="0"/>
        <w:keepLines w:val="0"/>
        <w:pageBreakBefore w:val="0"/>
        <w:widowControl/>
        <w:shd w:val="clear" w:color="auto" w:fill="auto"/>
        <w:kinsoku/>
        <w:wordWrap/>
        <w:overflowPunct/>
        <w:topLinePunct w:val="0"/>
        <w:autoSpaceDE/>
        <w:autoSpaceDN/>
        <w:bidi w:val="0"/>
        <w:adjustRightInd/>
        <w:snapToGrid/>
        <w:spacing w:before="0" w:after="0" w:line="360" w:lineRule="exact"/>
        <w:ind w:firstLine="562" w:firstLineChars="200"/>
        <w:textAlignment w:val="auto"/>
        <w:rPr>
          <w:rFonts w:hint="eastAsia" w:ascii="Times New Roman" w:hAnsi="Times New Roman" w:eastAsia="楷体" w:cs="Times New Roman"/>
          <w:b/>
          <w:bCs w:val="0"/>
          <w:color w:val="000000"/>
          <w:kern w:val="0"/>
          <w:sz w:val="28"/>
          <w:szCs w:val="28"/>
          <w:lang w:val="zh-CN" w:eastAsia="zh-CN" w:bidi="ar-SA"/>
        </w:rPr>
      </w:pPr>
      <w:r>
        <w:rPr>
          <w:rFonts w:hint="eastAsia" w:ascii="Times New Roman" w:hAnsi="Times New Roman" w:eastAsia="楷体" w:cs="Times New Roman"/>
          <w:b/>
          <w:bCs w:val="0"/>
          <w:color w:val="000000"/>
          <w:kern w:val="0"/>
          <w:sz w:val="28"/>
          <w:szCs w:val="28"/>
          <w:lang w:val="zh-CN" w:eastAsia="zh-CN" w:bidi="ar-SA"/>
        </w:rPr>
        <w:t>（三）考核结果应用</w:t>
      </w:r>
    </w:p>
    <w:p w14:paraId="3660B755">
      <w:pPr>
        <w:pStyle w:val="38"/>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after="0" w:line="360" w:lineRule="exact"/>
        <w:ind w:firstLine="556" w:firstLineChars="200"/>
        <w:textAlignment w:val="auto"/>
        <w:rPr>
          <w:rFonts w:hint="eastAsia" w:ascii="仿宋" w:hAnsi="仿宋" w:eastAsia="仿宋" w:cs="仿宋"/>
          <w:b w:val="0"/>
          <w:bCs w:val="0"/>
          <w:spacing w:val="-1"/>
          <w:kern w:val="0"/>
          <w:sz w:val="28"/>
          <w:szCs w:val="28"/>
          <w:lang w:val="zh-CN" w:eastAsia="zh-CN" w:bidi="zh-CN"/>
        </w:rPr>
      </w:pPr>
      <w:r>
        <w:rPr>
          <w:rFonts w:hint="eastAsia" w:ascii="仿宋" w:hAnsi="仿宋" w:eastAsia="仿宋" w:cs="仿宋"/>
          <w:b w:val="0"/>
          <w:bCs w:val="0"/>
          <w:spacing w:val="-1"/>
          <w:kern w:val="0"/>
          <w:sz w:val="28"/>
          <w:szCs w:val="28"/>
          <w:lang w:val="zh-CN" w:eastAsia="zh-CN" w:bidi="zh-CN"/>
        </w:rPr>
        <w:t>1.学分认定：考核合格者获得对应课程学分，未通过者需参加补考或重修。</w:t>
      </w:r>
    </w:p>
    <w:p w14:paraId="3E8098F4">
      <w:pPr>
        <w:pStyle w:val="38"/>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after="0" w:line="360" w:lineRule="exact"/>
        <w:ind w:firstLine="556" w:firstLineChars="200"/>
        <w:textAlignment w:val="auto"/>
        <w:rPr>
          <w:rFonts w:hint="eastAsia" w:ascii="仿宋" w:hAnsi="仿宋" w:eastAsia="仿宋" w:cs="仿宋"/>
          <w:b w:val="0"/>
          <w:bCs w:val="0"/>
          <w:spacing w:val="-1"/>
          <w:kern w:val="0"/>
          <w:sz w:val="28"/>
          <w:szCs w:val="28"/>
          <w:lang w:val="zh-CN" w:eastAsia="zh-CN" w:bidi="zh-CN"/>
        </w:rPr>
      </w:pPr>
      <w:r>
        <w:rPr>
          <w:rFonts w:hint="eastAsia" w:ascii="仿宋" w:hAnsi="仿宋" w:eastAsia="仿宋" w:cs="仿宋"/>
          <w:b w:val="0"/>
          <w:bCs w:val="0"/>
          <w:spacing w:val="-1"/>
          <w:kern w:val="0"/>
          <w:sz w:val="28"/>
          <w:szCs w:val="28"/>
          <w:lang w:val="zh-CN" w:eastAsia="zh-CN" w:bidi="zh-CN"/>
        </w:rPr>
        <w:t>2.质量改进：定期分析考核数据，针对性调整教学内容。</w:t>
      </w:r>
    </w:p>
    <w:p w14:paraId="190998F3">
      <w:pPr>
        <w:pStyle w:val="38"/>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after="0" w:line="360" w:lineRule="exact"/>
        <w:ind w:firstLine="556" w:firstLineChars="200"/>
        <w:textAlignment w:val="auto"/>
        <w:rPr>
          <w:rFonts w:hint="eastAsia" w:ascii="仿宋" w:hAnsi="仿宋" w:eastAsia="仿宋" w:cs="仿宋"/>
          <w:b w:val="0"/>
          <w:bCs w:val="0"/>
          <w:spacing w:val="-1"/>
          <w:kern w:val="0"/>
          <w:sz w:val="28"/>
          <w:szCs w:val="28"/>
          <w:lang w:val="zh-CN" w:eastAsia="zh-CN" w:bidi="zh-CN"/>
        </w:rPr>
      </w:pPr>
      <w:r>
        <w:rPr>
          <w:rFonts w:hint="eastAsia" w:ascii="仿宋" w:hAnsi="仿宋" w:eastAsia="仿宋" w:cs="仿宋"/>
          <w:b w:val="0"/>
          <w:bCs w:val="0"/>
          <w:spacing w:val="-1"/>
          <w:kern w:val="0"/>
          <w:sz w:val="28"/>
          <w:szCs w:val="28"/>
          <w:lang w:val="zh-CN" w:eastAsia="zh-CN" w:bidi="zh-CN"/>
        </w:rPr>
        <w:t>3.就业推荐：将实践考核成绩、职业技能证书获取情况作为企业招聘推荐依据。</w:t>
      </w:r>
    </w:p>
    <w:p w14:paraId="4CE9A0A9">
      <w:pPr>
        <w:pStyle w:val="3"/>
        <w:keepNext w:val="0"/>
        <w:keepLines w:val="0"/>
        <w:pageBreakBefore w:val="0"/>
        <w:widowControl/>
        <w:shd w:val="clear" w:color="auto" w:fill="auto"/>
        <w:kinsoku/>
        <w:wordWrap/>
        <w:overflowPunct/>
        <w:topLinePunct w:val="0"/>
        <w:autoSpaceDE/>
        <w:autoSpaceDN/>
        <w:bidi w:val="0"/>
        <w:adjustRightInd/>
        <w:snapToGrid/>
        <w:spacing w:before="0" w:after="0" w:line="360" w:lineRule="exact"/>
        <w:ind w:firstLine="562" w:firstLineChars="200"/>
        <w:textAlignment w:val="auto"/>
        <w:rPr>
          <w:rFonts w:hint="eastAsia" w:ascii="Times New Roman" w:hAnsi="Times New Roman" w:eastAsia="楷体" w:cs="Times New Roman"/>
          <w:b/>
          <w:bCs w:val="0"/>
          <w:color w:val="000000"/>
          <w:kern w:val="0"/>
          <w:sz w:val="28"/>
          <w:szCs w:val="28"/>
          <w:lang w:val="zh-CN" w:eastAsia="zh-CN" w:bidi="ar-SA"/>
        </w:rPr>
      </w:pPr>
      <w:r>
        <w:rPr>
          <w:rFonts w:hint="eastAsia" w:ascii="Times New Roman" w:hAnsi="Times New Roman" w:eastAsia="楷体" w:cs="Times New Roman"/>
          <w:b/>
          <w:bCs w:val="0"/>
          <w:color w:val="000000"/>
          <w:kern w:val="0"/>
          <w:sz w:val="28"/>
          <w:szCs w:val="28"/>
          <w:lang w:val="zh-CN" w:eastAsia="zh-CN" w:bidi="ar-SA"/>
        </w:rPr>
        <w:t>（</w:t>
      </w:r>
      <w:r>
        <w:rPr>
          <w:rFonts w:hint="eastAsia" w:ascii="Times New Roman" w:hAnsi="Times New Roman" w:eastAsia="楷体" w:cs="Times New Roman"/>
          <w:b/>
          <w:bCs w:val="0"/>
          <w:color w:val="000000"/>
          <w:kern w:val="0"/>
          <w:sz w:val="28"/>
          <w:szCs w:val="28"/>
          <w:lang w:val="en-US" w:eastAsia="zh-CN" w:bidi="ar-SA"/>
        </w:rPr>
        <w:t>四</w:t>
      </w:r>
      <w:r>
        <w:rPr>
          <w:rFonts w:hint="eastAsia" w:ascii="Times New Roman" w:hAnsi="Times New Roman" w:eastAsia="楷体" w:cs="Times New Roman"/>
          <w:b/>
          <w:bCs w:val="0"/>
          <w:color w:val="000000"/>
          <w:kern w:val="0"/>
          <w:sz w:val="28"/>
          <w:szCs w:val="28"/>
          <w:lang w:val="zh-CN" w:eastAsia="zh-CN" w:bidi="ar-SA"/>
        </w:rPr>
        <w:t>）特殊情况处理</w:t>
      </w:r>
    </w:p>
    <w:p w14:paraId="57220549">
      <w:pPr>
        <w:pStyle w:val="38"/>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after="0" w:line="360" w:lineRule="exact"/>
        <w:ind w:firstLine="556" w:firstLineChars="200"/>
        <w:textAlignment w:val="auto"/>
        <w:rPr>
          <w:rFonts w:hint="eastAsia" w:ascii="仿宋" w:hAnsi="仿宋" w:eastAsia="仿宋" w:cs="仿宋"/>
          <w:b w:val="0"/>
          <w:bCs w:val="0"/>
          <w:spacing w:val="-1"/>
          <w:kern w:val="0"/>
          <w:sz w:val="28"/>
          <w:szCs w:val="28"/>
          <w:lang w:val="zh-CN" w:eastAsia="zh-CN" w:bidi="zh-CN"/>
        </w:rPr>
      </w:pPr>
      <w:r>
        <w:rPr>
          <w:rFonts w:hint="eastAsia" w:ascii="仿宋" w:hAnsi="仿宋" w:eastAsia="仿宋" w:cs="仿宋"/>
          <w:b w:val="0"/>
          <w:bCs w:val="0"/>
          <w:spacing w:val="-1"/>
          <w:kern w:val="0"/>
          <w:sz w:val="28"/>
          <w:szCs w:val="28"/>
          <w:lang w:val="en-US" w:eastAsia="zh-CN" w:bidi="zh-CN"/>
        </w:rPr>
        <w:t>1.</w:t>
      </w:r>
      <w:r>
        <w:rPr>
          <w:rFonts w:hint="eastAsia" w:ascii="仿宋" w:hAnsi="仿宋" w:eastAsia="仿宋" w:cs="仿宋"/>
          <w:b w:val="0"/>
          <w:bCs w:val="0"/>
          <w:spacing w:val="-1"/>
          <w:kern w:val="0"/>
          <w:sz w:val="28"/>
          <w:szCs w:val="28"/>
          <w:lang w:val="zh-CN" w:eastAsia="zh-CN" w:bidi="zh-CN"/>
        </w:rPr>
        <w:t>因病或特殊原因无法参加考核者，可申请缓考，需提供相关证明。</w:t>
      </w:r>
    </w:p>
    <w:p w14:paraId="34B649F0">
      <w:pPr>
        <w:pStyle w:val="38"/>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after="0" w:line="360" w:lineRule="exact"/>
        <w:ind w:firstLine="556" w:firstLineChars="200"/>
        <w:textAlignment w:val="auto"/>
        <w:rPr>
          <w:rFonts w:hint="eastAsia" w:ascii="仿宋" w:hAnsi="仿宋" w:eastAsia="仿宋" w:cs="仿宋"/>
          <w:b w:val="0"/>
          <w:bCs w:val="0"/>
          <w:spacing w:val="-1"/>
          <w:kern w:val="0"/>
          <w:sz w:val="28"/>
          <w:szCs w:val="28"/>
          <w:lang w:val="zh-CN" w:eastAsia="zh-CN" w:bidi="zh-CN"/>
        </w:rPr>
      </w:pPr>
      <w:r>
        <w:rPr>
          <w:rFonts w:hint="eastAsia" w:ascii="仿宋" w:hAnsi="仿宋" w:eastAsia="仿宋" w:cs="仿宋"/>
          <w:b w:val="0"/>
          <w:bCs w:val="0"/>
          <w:spacing w:val="-1"/>
          <w:kern w:val="0"/>
          <w:sz w:val="28"/>
          <w:szCs w:val="28"/>
          <w:lang w:val="en-US" w:eastAsia="zh-CN" w:bidi="zh-CN"/>
        </w:rPr>
        <w:t>2.</w:t>
      </w:r>
      <w:r>
        <w:rPr>
          <w:rFonts w:hint="eastAsia" w:ascii="仿宋" w:hAnsi="仿宋" w:eastAsia="仿宋" w:cs="仿宋"/>
          <w:b w:val="0"/>
          <w:bCs w:val="0"/>
          <w:spacing w:val="-1"/>
          <w:kern w:val="0"/>
          <w:sz w:val="28"/>
          <w:szCs w:val="28"/>
          <w:lang w:val="zh-CN" w:eastAsia="zh-CN" w:bidi="zh-CN"/>
        </w:rPr>
        <w:t>实践考核中出现操作失误但未造成安全事故者，可给予一次补测机会。</w:t>
      </w:r>
    </w:p>
    <w:p w14:paraId="67B0A45F">
      <w:pPr>
        <w:pStyle w:val="38"/>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after="0" w:line="360" w:lineRule="exact"/>
        <w:ind w:firstLine="556" w:firstLineChars="200"/>
        <w:textAlignment w:val="auto"/>
        <w:rPr>
          <w:rFonts w:hint="eastAsia" w:ascii="仿宋" w:hAnsi="仿宋" w:eastAsia="仿宋" w:cs="仿宋"/>
          <w:b w:val="0"/>
          <w:bCs w:val="0"/>
          <w:spacing w:val="-1"/>
          <w:kern w:val="0"/>
          <w:sz w:val="28"/>
          <w:szCs w:val="28"/>
          <w:lang w:val="zh-CN" w:eastAsia="zh-CN" w:bidi="zh-CN"/>
        </w:rPr>
      </w:pPr>
      <w:r>
        <w:rPr>
          <w:rFonts w:hint="eastAsia" w:ascii="仿宋" w:hAnsi="仿宋" w:eastAsia="仿宋" w:cs="仿宋"/>
          <w:b w:val="0"/>
          <w:bCs w:val="0"/>
          <w:spacing w:val="-1"/>
          <w:kern w:val="0"/>
          <w:sz w:val="28"/>
          <w:szCs w:val="28"/>
          <w:lang w:val="en-US" w:eastAsia="zh-CN" w:bidi="zh-CN"/>
        </w:rPr>
        <w:t>3.</w:t>
      </w:r>
      <w:r>
        <w:rPr>
          <w:rFonts w:hint="eastAsia" w:ascii="仿宋" w:hAnsi="仿宋" w:eastAsia="仿宋" w:cs="仿宋"/>
          <w:b w:val="0"/>
          <w:bCs w:val="0"/>
          <w:spacing w:val="-1"/>
          <w:kern w:val="0"/>
          <w:sz w:val="28"/>
          <w:szCs w:val="28"/>
          <w:lang w:val="zh-CN" w:eastAsia="zh-CN" w:bidi="zh-CN"/>
        </w:rPr>
        <w:t>抄袭、作弊等违纪行为，按学校规定取消成绩并记录档案。</w:t>
      </w:r>
    </w:p>
    <w:p w14:paraId="20BBA721">
      <w:pPr>
        <w:pStyle w:val="38"/>
        <w:keepNext w:val="0"/>
        <w:keepLines w:val="0"/>
        <w:pageBreakBefore w:val="0"/>
        <w:widowControl/>
        <w:shd w:val="clear" w:color="auto" w:fill="auto"/>
        <w:kinsoku/>
        <w:wordWrap/>
        <w:overflowPunct/>
        <w:topLinePunct w:val="0"/>
        <w:autoSpaceDE/>
        <w:autoSpaceDN/>
        <w:bidi w:val="0"/>
        <w:adjustRightInd/>
        <w:snapToGrid/>
        <w:spacing w:before="0" w:after="0" w:line="360" w:lineRule="exact"/>
        <w:ind w:firstLine="556" w:firstLineChars="200"/>
        <w:textAlignment w:val="auto"/>
        <w:rPr>
          <w:sz w:val="28"/>
          <w:szCs w:val="28"/>
        </w:rPr>
      </w:pPr>
      <w:r>
        <w:rPr>
          <w:rFonts w:hint="eastAsia" w:ascii="仿宋" w:hAnsi="仿宋" w:eastAsia="仿宋" w:cs="仿宋"/>
          <w:b w:val="0"/>
          <w:bCs w:val="0"/>
          <w:spacing w:val="-1"/>
          <w:kern w:val="0"/>
          <w:sz w:val="28"/>
          <w:szCs w:val="28"/>
          <w:lang w:val="zh-CN" w:eastAsia="zh-CN" w:bidi="zh-CN"/>
        </w:rPr>
        <w:t>通过以上考核评价体系，全面监测学生从理论学习到岗位实践的全流程成长，确保培养出符合现代畜牧行业需求的高素质技能人才。</w:t>
      </w:r>
    </w:p>
    <w:p w14:paraId="26E872B2">
      <w:pPr>
        <w:pStyle w:val="30"/>
        <w:keepNext w:val="0"/>
        <w:keepLines w:val="0"/>
        <w:pageBreakBefore w:val="0"/>
        <w:shd w:val="clear" w:color="auto" w:fill="auto"/>
        <w:kinsoku/>
        <w:wordWrap/>
        <w:overflowPunct/>
        <w:topLinePunct w:val="0"/>
        <w:bidi w:val="0"/>
        <w:adjustRightInd/>
        <w:snapToGrid/>
        <w:spacing w:before="0" w:after="0" w:line="360" w:lineRule="exact"/>
        <w:ind w:firstLine="560" w:firstLineChars="200"/>
        <w:textAlignment w:val="auto"/>
        <w:rPr>
          <w:rFonts w:ascii="Times New Roman" w:hAnsi="Times New Roman" w:eastAsia="黑体" w:cs="Times New Roman"/>
          <w:bCs/>
          <w:color w:val="000000"/>
          <w:sz w:val="28"/>
          <w:szCs w:val="28"/>
        </w:rPr>
      </w:pPr>
    </w:p>
    <w:p w14:paraId="0C73270E">
      <w:pPr>
        <w:pStyle w:val="30"/>
        <w:keepNext w:val="0"/>
        <w:keepLines w:val="0"/>
        <w:pageBreakBefore w:val="0"/>
        <w:shd w:val="clear" w:color="auto" w:fill="auto"/>
        <w:kinsoku/>
        <w:wordWrap/>
        <w:overflowPunct/>
        <w:topLinePunct w:val="0"/>
        <w:bidi w:val="0"/>
        <w:adjustRightInd/>
        <w:snapToGrid/>
        <w:spacing w:before="0" w:after="0" w:line="360" w:lineRule="exact"/>
        <w:ind w:firstLine="560" w:firstLineChars="200"/>
        <w:textAlignment w:val="auto"/>
        <w:rPr>
          <w:rFonts w:ascii="Times New Roman" w:hAnsi="Times New Roman" w:eastAsia="黑体" w:cs="Times New Roman"/>
          <w:bCs/>
          <w:color w:val="000000"/>
          <w:sz w:val="28"/>
          <w:szCs w:val="28"/>
        </w:rPr>
      </w:pPr>
      <w:r>
        <w:rPr>
          <w:rFonts w:ascii="Times New Roman" w:hAnsi="Times New Roman" w:eastAsia="黑体" w:cs="Times New Roman"/>
          <w:bCs/>
          <w:color w:val="000000"/>
          <w:sz w:val="28"/>
          <w:szCs w:val="28"/>
        </w:rPr>
        <w:t>十</w:t>
      </w:r>
      <w:r>
        <w:rPr>
          <w:rFonts w:hint="eastAsia" w:ascii="Times New Roman" w:hAnsi="Times New Roman" w:eastAsia="黑体" w:cs="Times New Roman"/>
          <w:bCs/>
          <w:color w:val="000000"/>
          <w:sz w:val="28"/>
          <w:szCs w:val="28"/>
          <w:lang w:val="en-US" w:eastAsia="zh-CN"/>
        </w:rPr>
        <w:t>二</w:t>
      </w:r>
      <w:r>
        <w:rPr>
          <w:rFonts w:ascii="Times New Roman" w:hAnsi="Times New Roman" w:eastAsia="黑体" w:cs="Times New Roman"/>
          <w:bCs/>
          <w:color w:val="000000"/>
          <w:sz w:val="28"/>
          <w:szCs w:val="28"/>
        </w:rPr>
        <w:t xml:space="preserve">、毕业要求 </w:t>
      </w:r>
    </w:p>
    <w:p w14:paraId="7A4EE1D7">
      <w:pPr>
        <w:keepNext w:val="0"/>
        <w:keepLines w:val="0"/>
        <w:pageBreakBefore w:val="0"/>
        <w:shd w:val="clear" w:color="auto" w:fill="auto"/>
        <w:kinsoku/>
        <w:wordWrap/>
        <w:overflowPunct/>
        <w:topLinePunct w:val="0"/>
        <w:bidi w:val="0"/>
        <w:adjustRightInd/>
        <w:snapToGrid/>
        <w:spacing w:line="360" w:lineRule="exact"/>
        <w:ind w:firstLine="526" w:firstLineChars="200"/>
        <w:textAlignment w:val="auto"/>
        <w:rPr>
          <w:rFonts w:ascii="Times New Roman" w:hAnsi="Times New Roman" w:eastAsia="楷体"/>
          <w:b/>
          <w:color w:val="000000"/>
          <w:spacing w:val="-9"/>
          <w:kern w:val="0"/>
          <w:sz w:val="28"/>
          <w:szCs w:val="28"/>
        </w:rPr>
      </w:pPr>
      <w:r>
        <w:rPr>
          <w:rFonts w:ascii="Times New Roman" w:hAnsi="Times New Roman" w:eastAsia="楷体"/>
          <w:b/>
          <w:color w:val="000000"/>
          <w:spacing w:val="-9"/>
          <w:kern w:val="0"/>
          <w:sz w:val="28"/>
          <w:szCs w:val="28"/>
        </w:rPr>
        <w:t>（一）学业要求</w:t>
      </w:r>
    </w:p>
    <w:p w14:paraId="5E7F3D53">
      <w:pPr>
        <w:keepNext w:val="0"/>
        <w:keepLines w:val="0"/>
        <w:pageBreakBefore w:val="0"/>
        <w:widowControl w:val="0"/>
        <w:shd w:val="clear" w:color="auto" w:fill="auto"/>
        <w:kinsoku/>
        <w:wordWrap/>
        <w:overflowPunct/>
        <w:topLinePunct w:val="0"/>
        <w:autoSpaceDE w:val="0"/>
        <w:autoSpaceDN w:val="0"/>
        <w:bidi w:val="0"/>
        <w:adjustRightInd/>
        <w:snapToGrid/>
        <w:spacing w:line="360" w:lineRule="exact"/>
        <w:ind w:firstLine="560" w:firstLineChars="200"/>
        <w:jc w:val="left"/>
        <w:textAlignment w:val="auto"/>
        <w:rPr>
          <w:rFonts w:hint="default" w:ascii="Times New Roman" w:hAnsi="Times New Roman" w:eastAsia="仿宋" w:cs="Times New Roman"/>
          <w:kern w:val="0"/>
          <w:sz w:val="28"/>
          <w:szCs w:val="28"/>
          <w:lang w:val="zh-CN" w:bidi="zh-CN"/>
        </w:rPr>
      </w:pPr>
      <w:r>
        <w:rPr>
          <w:rFonts w:hint="default" w:ascii="Times New Roman" w:hAnsi="Times New Roman" w:eastAsia="仿宋" w:cs="Times New Roman"/>
          <w:kern w:val="0"/>
          <w:sz w:val="28"/>
          <w:szCs w:val="28"/>
          <w:lang w:val="zh-CN" w:bidi="zh-CN"/>
        </w:rPr>
        <w:t>总学分不低</w:t>
      </w:r>
      <w:r>
        <w:rPr>
          <w:rFonts w:hint="default" w:ascii="Times New Roman" w:hAnsi="Times New Roman" w:eastAsia="仿宋" w:cs="Times New Roman"/>
          <w:kern w:val="0"/>
          <w:sz w:val="28"/>
          <w:szCs w:val="28"/>
          <w:highlight w:val="none"/>
          <w:lang w:val="zh-CN" w:bidi="zh-CN"/>
        </w:rPr>
        <w:t>于</w:t>
      </w:r>
      <w:r>
        <w:rPr>
          <w:rFonts w:hint="eastAsia" w:ascii="Times New Roman" w:hAnsi="Times New Roman" w:eastAsia="仿宋" w:cs="Times New Roman"/>
          <w:kern w:val="0"/>
          <w:sz w:val="28"/>
          <w:szCs w:val="28"/>
          <w:highlight w:val="none"/>
          <w:lang w:val="en-US" w:bidi="zh-CN"/>
        </w:rPr>
        <w:t>146</w:t>
      </w:r>
      <w:r>
        <w:rPr>
          <w:rFonts w:hint="default" w:ascii="Times New Roman" w:hAnsi="Times New Roman" w:eastAsia="仿宋" w:cs="Times New Roman"/>
          <w:kern w:val="0"/>
          <w:sz w:val="28"/>
          <w:szCs w:val="28"/>
          <w:lang w:val="zh-CN" w:bidi="zh-CN"/>
        </w:rPr>
        <w:t>学分，但必须修完公共基础课程</w:t>
      </w:r>
      <w:r>
        <w:rPr>
          <w:rFonts w:hint="default" w:ascii="Times New Roman" w:hAnsi="Times New Roman" w:eastAsia="仿宋" w:cs="Times New Roman"/>
          <w:kern w:val="0"/>
          <w:sz w:val="28"/>
          <w:szCs w:val="28"/>
          <w:lang w:val="en-US" w:bidi="zh-CN"/>
        </w:rPr>
        <w:t>5</w:t>
      </w:r>
      <w:r>
        <w:rPr>
          <w:rFonts w:hint="eastAsia" w:ascii="Times New Roman" w:hAnsi="Times New Roman" w:eastAsia="仿宋" w:cs="Times New Roman"/>
          <w:kern w:val="0"/>
          <w:sz w:val="28"/>
          <w:szCs w:val="28"/>
          <w:lang w:val="en-US" w:bidi="zh-CN"/>
        </w:rPr>
        <w:t>0</w:t>
      </w:r>
      <w:r>
        <w:rPr>
          <w:rFonts w:hint="default" w:ascii="Times New Roman" w:hAnsi="Times New Roman" w:eastAsia="仿宋" w:cs="Times New Roman"/>
          <w:kern w:val="0"/>
          <w:sz w:val="28"/>
          <w:szCs w:val="28"/>
          <w:lang w:val="zh-CN" w:bidi="zh-CN"/>
        </w:rPr>
        <w:t>学分，专业必修课程</w:t>
      </w:r>
      <w:r>
        <w:rPr>
          <w:rFonts w:hint="eastAsia" w:ascii="Times New Roman" w:hAnsi="Times New Roman" w:eastAsia="仿宋" w:cs="Times New Roman"/>
          <w:kern w:val="0"/>
          <w:sz w:val="28"/>
          <w:szCs w:val="28"/>
          <w:lang w:val="en-US" w:bidi="zh-CN"/>
        </w:rPr>
        <w:t>82</w:t>
      </w:r>
      <w:r>
        <w:rPr>
          <w:rFonts w:hint="default" w:ascii="Times New Roman" w:hAnsi="Times New Roman" w:eastAsia="仿宋" w:cs="Times New Roman"/>
          <w:kern w:val="0"/>
          <w:sz w:val="28"/>
          <w:szCs w:val="28"/>
          <w:lang w:val="zh-CN" w:bidi="zh-CN"/>
        </w:rPr>
        <w:t>学分，专业选修课程</w:t>
      </w:r>
      <w:r>
        <w:rPr>
          <w:rFonts w:hint="default" w:ascii="Times New Roman" w:hAnsi="Times New Roman" w:eastAsia="Times New Roman" w:cs="Times New Roman"/>
          <w:kern w:val="0"/>
          <w:sz w:val="28"/>
          <w:szCs w:val="28"/>
          <w:lang w:val="zh-CN" w:bidi="zh-CN"/>
        </w:rPr>
        <w:t>1</w:t>
      </w:r>
      <w:r>
        <w:rPr>
          <w:rFonts w:hint="eastAsia" w:ascii="Times New Roman" w:hAnsi="Times New Roman" w:eastAsia="Times New Roman" w:cs="Times New Roman"/>
          <w:kern w:val="0"/>
          <w:sz w:val="28"/>
          <w:szCs w:val="28"/>
          <w:lang w:val="en-US" w:bidi="zh-CN"/>
        </w:rPr>
        <w:t>4</w:t>
      </w:r>
      <w:r>
        <w:rPr>
          <w:rFonts w:hint="default" w:ascii="Times New Roman" w:hAnsi="Times New Roman" w:eastAsia="仿宋" w:cs="Times New Roman"/>
          <w:kern w:val="0"/>
          <w:sz w:val="28"/>
          <w:szCs w:val="28"/>
          <w:lang w:val="zh-CN" w:bidi="zh-CN"/>
        </w:rPr>
        <w:t>学分。</w:t>
      </w:r>
    </w:p>
    <w:p w14:paraId="012191CF">
      <w:pPr>
        <w:keepNext w:val="0"/>
        <w:keepLines w:val="0"/>
        <w:pageBreakBefore w:val="0"/>
        <w:numPr>
          <w:ilvl w:val="0"/>
          <w:numId w:val="0"/>
        </w:numPr>
        <w:shd w:val="clear" w:color="auto" w:fill="auto"/>
        <w:kinsoku/>
        <w:wordWrap/>
        <w:overflowPunct/>
        <w:topLinePunct w:val="0"/>
        <w:bidi w:val="0"/>
        <w:adjustRightInd/>
        <w:snapToGrid/>
        <w:spacing w:line="360" w:lineRule="exact"/>
        <w:ind w:left="0" w:leftChars="0" w:firstLine="562" w:firstLineChars="200"/>
        <w:textAlignment w:val="auto"/>
        <w:rPr>
          <w:rFonts w:hint="eastAsia" w:ascii="Times New Roman" w:hAnsi="Times New Roman" w:eastAsia="楷体" w:cs="Times New Roman"/>
          <w:b/>
          <w:bCs/>
          <w:color w:val="000000"/>
          <w:kern w:val="0"/>
          <w:sz w:val="28"/>
          <w:szCs w:val="28"/>
          <w:lang w:val="en-US" w:eastAsia="zh-CN"/>
        </w:rPr>
      </w:pPr>
      <w:r>
        <w:rPr>
          <w:rFonts w:hint="eastAsia" w:ascii="Times New Roman" w:hAnsi="Times New Roman" w:eastAsia="楷体" w:cs="Times New Roman"/>
          <w:b/>
          <w:bCs/>
          <w:color w:val="000000"/>
          <w:kern w:val="0"/>
          <w:sz w:val="28"/>
          <w:szCs w:val="28"/>
          <w:lang w:val="en-US" w:eastAsia="zh-CN"/>
        </w:rPr>
        <w:t>（二）素质、知识和能力要求</w:t>
      </w:r>
    </w:p>
    <w:p w14:paraId="565AA78F">
      <w:pPr>
        <w:keepNext w:val="0"/>
        <w:keepLines w:val="0"/>
        <w:pageBreakBefore w:val="0"/>
        <w:widowControl w:val="0"/>
        <w:shd w:val="clear" w:color="auto" w:fill="auto"/>
        <w:kinsoku/>
        <w:wordWrap/>
        <w:overflowPunct/>
        <w:topLinePunct w:val="0"/>
        <w:autoSpaceDE w:val="0"/>
        <w:autoSpaceDN w:val="0"/>
        <w:bidi w:val="0"/>
        <w:adjustRightInd/>
        <w:snapToGrid/>
        <w:spacing w:line="360" w:lineRule="exact"/>
        <w:ind w:firstLine="560" w:firstLineChars="200"/>
        <w:jc w:val="left"/>
        <w:textAlignment w:val="auto"/>
        <w:rPr>
          <w:rFonts w:hint="default" w:ascii="Times New Roman" w:hAnsi="Times New Roman" w:eastAsia="仿宋" w:cs="Times New Roman"/>
          <w:kern w:val="0"/>
          <w:sz w:val="28"/>
          <w:szCs w:val="28"/>
          <w:highlight w:val="none"/>
          <w:lang w:val="en-US" w:eastAsia="zh-CN" w:bidi="zh-CN"/>
        </w:rPr>
      </w:pPr>
      <w:r>
        <w:rPr>
          <w:rFonts w:hint="eastAsia" w:ascii="Times New Roman" w:hAnsi="Times New Roman" w:eastAsia="仿宋" w:cs="Times New Roman"/>
          <w:kern w:val="0"/>
          <w:sz w:val="28"/>
          <w:szCs w:val="28"/>
          <w:highlight w:val="none"/>
          <w:lang w:val="zh-CN" w:eastAsia="zh-CN" w:bidi="zh-CN"/>
        </w:rPr>
        <w:t>1.素质</w:t>
      </w:r>
      <w:r>
        <w:rPr>
          <w:rFonts w:hint="eastAsia" w:ascii="Times New Roman" w:hAnsi="Times New Roman" w:eastAsia="仿宋" w:cs="Times New Roman"/>
          <w:kern w:val="0"/>
          <w:sz w:val="28"/>
          <w:szCs w:val="28"/>
          <w:highlight w:val="none"/>
          <w:lang w:val="en-US" w:eastAsia="zh-CN" w:bidi="zh-CN"/>
        </w:rPr>
        <w:t>要求</w:t>
      </w:r>
    </w:p>
    <w:p w14:paraId="73567DD8">
      <w:pPr>
        <w:keepNext w:val="0"/>
        <w:keepLines w:val="0"/>
        <w:pageBreakBefore w:val="0"/>
        <w:widowControl w:val="0"/>
        <w:shd w:val="clear" w:color="auto" w:fill="auto"/>
        <w:kinsoku/>
        <w:wordWrap/>
        <w:overflowPunct/>
        <w:topLinePunct w:val="0"/>
        <w:autoSpaceDE w:val="0"/>
        <w:autoSpaceDN w:val="0"/>
        <w:bidi w:val="0"/>
        <w:adjustRightInd/>
        <w:snapToGrid/>
        <w:spacing w:line="360" w:lineRule="exact"/>
        <w:ind w:firstLine="560" w:firstLineChars="200"/>
        <w:jc w:val="left"/>
        <w:textAlignment w:val="auto"/>
        <w:rPr>
          <w:rFonts w:hint="default" w:ascii="Times New Roman" w:hAnsi="Times New Roman" w:eastAsia="仿宋" w:cs="Times New Roman"/>
          <w:kern w:val="0"/>
          <w:sz w:val="28"/>
          <w:szCs w:val="28"/>
          <w:highlight w:val="none"/>
          <w:lang w:val="zh-CN" w:eastAsia="zh-CN" w:bidi="zh-CN"/>
        </w:rPr>
      </w:pPr>
      <w:r>
        <w:rPr>
          <w:rFonts w:hint="default" w:ascii="Times New Roman" w:hAnsi="Times New Roman" w:eastAsia="仿宋" w:cs="Times New Roman"/>
          <w:kern w:val="0"/>
          <w:sz w:val="28"/>
          <w:szCs w:val="28"/>
          <w:highlight w:val="none"/>
          <w:lang w:val="zh-CN" w:eastAsia="zh-CN" w:bidi="zh-CN"/>
        </w:rPr>
        <w:t>具有良好的政治素质和职业素质。热爱祖国、拥护党的基本路线；爱岗敬业，遵纪守法；有正确的世界观、人生观、价值观，具有良好的社会公共道德和职业道德：具备健康的体魄和良好的人文修养；掌握邓小平理论的精髓，并运用于本专业实践。具有较好的外衣水平和计算机应用能力，具有一定的实际工作能力。具有较强的语言与文字表达能力、人际沟通能力和信息获取能力。</w:t>
      </w:r>
    </w:p>
    <w:p w14:paraId="2A3F11DC">
      <w:pPr>
        <w:keepNext w:val="0"/>
        <w:keepLines w:val="0"/>
        <w:pageBreakBefore w:val="0"/>
        <w:widowControl w:val="0"/>
        <w:shd w:val="clear" w:color="auto" w:fill="auto"/>
        <w:kinsoku/>
        <w:wordWrap/>
        <w:overflowPunct/>
        <w:topLinePunct w:val="0"/>
        <w:autoSpaceDE w:val="0"/>
        <w:autoSpaceDN w:val="0"/>
        <w:bidi w:val="0"/>
        <w:adjustRightInd/>
        <w:snapToGrid/>
        <w:spacing w:line="360" w:lineRule="exact"/>
        <w:ind w:firstLine="560" w:firstLineChars="200"/>
        <w:jc w:val="left"/>
        <w:textAlignment w:val="auto"/>
        <w:rPr>
          <w:rFonts w:hint="eastAsia" w:ascii="Times New Roman" w:hAnsi="Times New Roman" w:eastAsia="仿宋" w:cs="Times New Roman"/>
          <w:kern w:val="0"/>
          <w:sz w:val="28"/>
          <w:szCs w:val="28"/>
          <w:highlight w:val="none"/>
          <w:lang w:val="en-US" w:eastAsia="zh-CN" w:bidi="zh-CN"/>
        </w:rPr>
      </w:pPr>
      <w:r>
        <w:rPr>
          <w:rFonts w:hint="eastAsia" w:ascii="Times New Roman" w:hAnsi="Times New Roman" w:eastAsia="仿宋" w:cs="Times New Roman"/>
          <w:kern w:val="0"/>
          <w:sz w:val="28"/>
          <w:szCs w:val="28"/>
          <w:highlight w:val="none"/>
          <w:lang w:val="en-US" w:eastAsia="zh-CN" w:bidi="zh-CN"/>
        </w:rPr>
        <w:t>2.知识要求</w:t>
      </w:r>
    </w:p>
    <w:p w14:paraId="33DD4428">
      <w:pPr>
        <w:keepNext w:val="0"/>
        <w:keepLines w:val="0"/>
        <w:pageBreakBefore w:val="0"/>
        <w:widowControl w:val="0"/>
        <w:shd w:val="clear" w:color="auto" w:fill="auto"/>
        <w:kinsoku/>
        <w:wordWrap/>
        <w:overflowPunct/>
        <w:topLinePunct w:val="0"/>
        <w:autoSpaceDE w:val="0"/>
        <w:autoSpaceDN w:val="0"/>
        <w:bidi w:val="0"/>
        <w:adjustRightInd/>
        <w:snapToGrid/>
        <w:spacing w:line="360" w:lineRule="exact"/>
        <w:ind w:firstLine="560" w:firstLineChars="200"/>
        <w:jc w:val="left"/>
        <w:textAlignment w:val="auto"/>
        <w:rPr>
          <w:rFonts w:hint="eastAsia" w:ascii="Times New Roman" w:hAnsi="Times New Roman" w:eastAsia="仿宋" w:cs="Times New Roman"/>
          <w:kern w:val="0"/>
          <w:sz w:val="28"/>
          <w:szCs w:val="28"/>
          <w:highlight w:val="none"/>
          <w:lang w:val="zh-CN" w:eastAsia="zh-CN" w:bidi="zh-CN"/>
        </w:rPr>
      </w:pPr>
      <w:r>
        <w:rPr>
          <w:rFonts w:hint="default" w:ascii="Times New Roman" w:hAnsi="Times New Roman" w:eastAsia="仿宋" w:cs="Times New Roman"/>
          <w:kern w:val="0"/>
          <w:sz w:val="28"/>
          <w:szCs w:val="28"/>
          <w:highlight w:val="none"/>
          <w:lang w:val="en-US" w:eastAsia="zh-CN" w:bidi="zh-CN"/>
        </w:rPr>
        <w:t>掌握动物医学专业核心知识，契合畜牧业现代化发展需求。涵盖动物解剖生理、病理药理基础，畜禽疫病防控（流行病学、诊断治疗、疫苗接种）、临床诊疗技术（外科手术、内科诊疗），以及</w:t>
      </w:r>
      <w:r>
        <w:rPr>
          <w:rFonts w:hint="eastAsia" w:ascii="Times New Roman" w:hAnsi="Times New Roman" w:eastAsia="仿宋" w:cs="Times New Roman"/>
          <w:kern w:val="0"/>
          <w:sz w:val="28"/>
          <w:szCs w:val="28"/>
          <w:highlight w:val="none"/>
          <w:lang w:val="en-US" w:eastAsia="zh-CN" w:bidi="zh-CN"/>
        </w:rPr>
        <w:t>牛羊病防治</w:t>
      </w:r>
      <w:r>
        <w:rPr>
          <w:rFonts w:hint="default" w:ascii="Times New Roman" w:hAnsi="Times New Roman" w:eastAsia="仿宋" w:cs="Times New Roman"/>
          <w:kern w:val="0"/>
          <w:sz w:val="28"/>
          <w:szCs w:val="28"/>
          <w:highlight w:val="none"/>
          <w:lang w:val="en-US" w:eastAsia="zh-CN" w:bidi="zh-CN"/>
        </w:rPr>
        <w:t>、</w:t>
      </w:r>
      <w:r>
        <w:rPr>
          <w:rFonts w:hint="eastAsia" w:ascii="Times New Roman" w:hAnsi="Times New Roman" w:eastAsia="仿宋" w:cs="Times New Roman"/>
          <w:kern w:val="0"/>
          <w:sz w:val="28"/>
          <w:szCs w:val="28"/>
          <w:highlight w:val="none"/>
          <w:lang w:val="en-US" w:eastAsia="zh-CN" w:bidi="zh-CN"/>
        </w:rPr>
        <w:t>猪病防治</w:t>
      </w:r>
      <w:r>
        <w:rPr>
          <w:rFonts w:hint="default" w:ascii="Times New Roman" w:hAnsi="Times New Roman" w:eastAsia="仿宋" w:cs="Times New Roman"/>
          <w:kern w:val="0"/>
          <w:sz w:val="28"/>
          <w:szCs w:val="28"/>
          <w:highlight w:val="none"/>
          <w:lang w:val="en-US" w:eastAsia="zh-CN" w:bidi="zh-CN"/>
        </w:rPr>
        <w:t>、禽</w:t>
      </w:r>
      <w:r>
        <w:rPr>
          <w:rFonts w:hint="eastAsia" w:ascii="Times New Roman" w:hAnsi="Times New Roman" w:eastAsia="仿宋" w:cs="Times New Roman"/>
          <w:kern w:val="0"/>
          <w:sz w:val="28"/>
          <w:szCs w:val="28"/>
          <w:highlight w:val="none"/>
          <w:lang w:val="en-US" w:eastAsia="zh-CN" w:bidi="zh-CN"/>
        </w:rPr>
        <w:t>病防治</w:t>
      </w:r>
      <w:r>
        <w:rPr>
          <w:rFonts w:hint="default" w:ascii="Times New Roman" w:hAnsi="Times New Roman" w:eastAsia="仿宋" w:cs="Times New Roman"/>
          <w:kern w:val="0"/>
          <w:sz w:val="28"/>
          <w:szCs w:val="28"/>
          <w:highlight w:val="none"/>
          <w:lang w:val="en-US" w:eastAsia="zh-CN" w:bidi="zh-CN"/>
        </w:rPr>
        <w:t>等理论体系，熟悉动物防疫检疫法规与动物源性食品安全标准。</w:t>
      </w:r>
    </w:p>
    <w:p w14:paraId="78A45C27">
      <w:pPr>
        <w:keepNext w:val="0"/>
        <w:keepLines w:val="0"/>
        <w:pageBreakBefore w:val="0"/>
        <w:widowControl w:val="0"/>
        <w:shd w:val="clear" w:color="auto" w:fill="auto"/>
        <w:kinsoku/>
        <w:wordWrap/>
        <w:overflowPunct/>
        <w:topLinePunct w:val="0"/>
        <w:autoSpaceDE w:val="0"/>
        <w:autoSpaceDN w:val="0"/>
        <w:bidi w:val="0"/>
        <w:adjustRightInd/>
        <w:snapToGrid/>
        <w:spacing w:line="360" w:lineRule="exact"/>
        <w:ind w:firstLine="560" w:firstLineChars="200"/>
        <w:jc w:val="left"/>
        <w:textAlignment w:val="auto"/>
        <w:rPr>
          <w:rFonts w:hint="eastAsia" w:ascii="Times New Roman" w:hAnsi="Times New Roman" w:eastAsia="仿宋" w:cs="Times New Roman"/>
          <w:kern w:val="0"/>
          <w:sz w:val="28"/>
          <w:szCs w:val="28"/>
          <w:highlight w:val="none"/>
          <w:lang w:val="en-US" w:eastAsia="zh-CN" w:bidi="zh-CN"/>
        </w:rPr>
      </w:pPr>
      <w:r>
        <w:rPr>
          <w:rFonts w:hint="eastAsia" w:ascii="Times New Roman" w:hAnsi="Times New Roman" w:eastAsia="仿宋" w:cs="Times New Roman"/>
          <w:kern w:val="0"/>
          <w:sz w:val="28"/>
          <w:szCs w:val="28"/>
          <w:highlight w:val="none"/>
          <w:lang w:val="en-US" w:eastAsia="zh-CN" w:bidi="zh-CN"/>
        </w:rPr>
        <w:t>3.能力要求</w:t>
      </w:r>
    </w:p>
    <w:p w14:paraId="7CCADD5F">
      <w:pPr>
        <w:keepNext w:val="0"/>
        <w:keepLines w:val="0"/>
        <w:pageBreakBefore w:val="0"/>
        <w:widowControl w:val="0"/>
        <w:shd w:val="clear" w:color="auto" w:fill="auto"/>
        <w:kinsoku/>
        <w:wordWrap/>
        <w:overflowPunct/>
        <w:topLinePunct w:val="0"/>
        <w:autoSpaceDE w:val="0"/>
        <w:autoSpaceDN w:val="0"/>
        <w:bidi w:val="0"/>
        <w:adjustRightInd/>
        <w:snapToGrid/>
        <w:spacing w:line="360" w:lineRule="exact"/>
        <w:ind w:firstLine="560" w:firstLineChars="200"/>
        <w:jc w:val="left"/>
        <w:textAlignment w:val="auto"/>
        <w:rPr>
          <w:rFonts w:hint="eastAsia" w:ascii="Times New Roman" w:hAnsi="Times New Roman" w:eastAsia="仿宋" w:cs="Times New Roman"/>
          <w:kern w:val="0"/>
          <w:sz w:val="28"/>
          <w:szCs w:val="28"/>
          <w:highlight w:val="none"/>
          <w:lang w:val="en-US" w:eastAsia="zh-CN" w:bidi="zh-CN"/>
        </w:rPr>
      </w:pPr>
      <w:r>
        <w:rPr>
          <w:rFonts w:hint="default" w:ascii="Times New Roman" w:hAnsi="Times New Roman" w:eastAsia="仿宋" w:cs="Times New Roman"/>
          <w:kern w:val="0"/>
          <w:sz w:val="28"/>
          <w:szCs w:val="28"/>
          <w:highlight w:val="none"/>
          <w:lang w:val="en-US" w:eastAsia="zh-CN" w:bidi="zh-CN"/>
        </w:rPr>
        <w:t>具备专业实操技能，可开展动物临床检查、疫病诊断（实验室检测、病例分析）、治疗（合理用药、针灸理疗等）；能运用信息技术采集分析养殖数据，优化饲养管理方案；掌握动物防疫检疫流程，开展产地检疫、屠宰检疫及动物产品检验；具备养殖场防疫规划、生物安全体系构建能力；可组织畜牧兽医技术培训、协调养殖生产问题，独立完成诊疗报告、推广养殖技术；熟悉畜牧行业政策，具备创业创新思维，能应对突发动物疫情，依规开展应急处置、疫病溯源与防控指导。</w:t>
      </w:r>
    </w:p>
    <w:p w14:paraId="782B90D4">
      <w:pPr>
        <w:keepNext w:val="0"/>
        <w:keepLines w:val="0"/>
        <w:pageBreakBefore w:val="0"/>
        <w:shd w:val="clear" w:color="auto" w:fill="auto"/>
        <w:kinsoku/>
        <w:wordWrap/>
        <w:overflowPunct/>
        <w:topLinePunct w:val="0"/>
        <w:bidi w:val="0"/>
        <w:adjustRightInd/>
        <w:snapToGrid/>
        <w:spacing w:line="360" w:lineRule="exact"/>
        <w:ind w:firstLine="562" w:firstLineChars="200"/>
        <w:jc w:val="left"/>
        <w:textAlignment w:val="auto"/>
        <w:rPr>
          <w:rFonts w:ascii="Times New Roman" w:hAnsi="Times New Roman" w:eastAsia="楷体"/>
          <w:b/>
          <w:bCs/>
          <w:color w:val="000000"/>
          <w:kern w:val="0"/>
          <w:sz w:val="28"/>
          <w:szCs w:val="28"/>
        </w:rPr>
      </w:pPr>
      <w:r>
        <w:rPr>
          <w:rFonts w:ascii="Times New Roman" w:hAnsi="Times New Roman" w:eastAsia="楷体"/>
          <w:b/>
          <w:bCs/>
          <w:color w:val="000000"/>
          <w:kern w:val="0"/>
          <w:sz w:val="28"/>
          <w:szCs w:val="28"/>
        </w:rPr>
        <w:t>（</w:t>
      </w:r>
      <w:r>
        <w:rPr>
          <w:rFonts w:hint="eastAsia" w:ascii="Times New Roman" w:hAnsi="Times New Roman" w:eastAsia="楷体"/>
          <w:b/>
          <w:bCs/>
          <w:color w:val="000000"/>
          <w:kern w:val="0"/>
          <w:sz w:val="28"/>
          <w:szCs w:val="28"/>
          <w:lang w:val="en-US" w:eastAsia="zh-CN"/>
        </w:rPr>
        <w:t>三</w:t>
      </w:r>
      <w:r>
        <w:rPr>
          <w:rFonts w:ascii="Times New Roman" w:hAnsi="Times New Roman" w:eastAsia="楷体"/>
          <w:b/>
          <w:bCs/>
          <w:color w:val="000000"/>
          <w:kern w:val="0"/>
          <w:sz w:val="28"/>
          <w:szCs w:val="28"/>
        </w:rPr>
        <w:t>）证书要求</w:t>
      </w:r>
    </w:p>
    <w:p w14:paraId="41E9596E">
      <w:pPr>
        <w:keepNext w:val="0"/>
        <w:keepLines w:val="0"/>
        <w:pageBreakBefore w:val="0"/>
        <w:widowControl w:val="0"/>
        <w:shd w:val="clear" w:color="auto" w:fill="auto"/>
        <w:tabs>
          <w:tab w:val="left" w:pos="895"/>
        </w:tabs>
        <w:kinsoku/>
        <w:wordWrap/>
        <w:overflowPunct/>
        <w:topLinePunct w:val="0"/>
        <w:autoSpaceDE w:val="0"/>
        <w:autoSpaceDN w:val="0"/>
        <w:bidi w:val="0"/>
        <w:adjustRightInd/>
        <w:snapToGrid/>
        <w:spacing w:line="360" w:lineRule="exact"/>
        <w:ind w:firstLine="560" w:firstLineChars="200"/>
        <w:jc w:val="left"/>
        <w:textAlignment w:val="auto"/>
        <w:rPr>
          <w:rFonts w:ascii="仿宋" w:hAnsi="仿宋" w:eastAsia="仿宋" w:cs="仿宋"/>
          <w:kern w:val="0"/>
          <w:sz w:val="28"/>
          <w:szCs w:val="28"/>
          <w:lang w:val="zh-CN" w:bidi="zh-CN"/>
        </w:rPr>
      </w:pPr>
      <w:r>
        <w:rPr>
          <w:rFonts w:hint="eastAsia" w:ascii="仿宋" w:hAnsi="仿宋" w:eastAsia="仿宋" w:cs="仿宋"/>
          <w:kern w:val="0"/>
          <w:sz w:val="28"/>
          <w:szCs w:val="28"/>
          <w:lang w:val="zh-CN" w:bidi="zh-CN"/>
        </w:rPr>
        <w:t>1</w:t>
      </w:r>
      <w:r>
        <w:rPr>
          <w:rFonts w:ascii="仿宋" w:hAnsi="仿宋" w:eastAsia="仿宋" w:cs="仿宋"/>
          <w:kern w:val="0"/>
          <w:sz w:val="28"/>
          <w:szCs w:val="28"/>
          <w:lang w:val="zh-CN" w:bidi="zh-CN"/>
        </w:rPr>
        <w:t>.毕业证书</w:t>
      </w:r>
    </w:p>
    <w:p w14:paraId="34EA39FD">
      <w:pPr>
        <w:keepNext w:val="0"/>
        <w:keepLines w:val="0"/>
        <w:pageBreakBefore w:val="0"/>
        <w:widowControl w:val="0"/>
        <w:shd w:val="clear" w:color="auto" w:fill="auto"/>
        <w:kinsoku/>
        <w:wordWrap/>
        <w:overflowPunct/>
        <w:topLinePunct w:val="0"/>
        <w:autoSpaceDE w:val="0"/>
        <w:autoSpaceDN w:val="0"/>
        <w:bidi w:val="0"/>
        <w:adjustRightInd/>
        <w:snapToGrid/>
        <w:spacing w:line="360" w:lineRule="exact"/>
        <w:ind w:firstLine="560" w:firstLineChars="200"/>
        <w:jc w:val="left"/>
        <w:textAlignment w:val="auto"/>
        <w:rPr>
          <w:rFonts w:ascii="仿宋" w:hAnsi="仿宋" w:eastAsia="仿宋" w:cs="仿宋"/>
          <w:kern w:val="0"/>
          <w:sz w:val="28"/>
          <w:szCs w:val="28"/>
          <w:lang w:val="zh-CN" w:bidi="zh-CN"/>
        </w:rPr>
      </w:pPr>
      <w:r>
        <w:rPr>
          <w:rFonts w:ascii="仿宋" w:hAnsi="仿宋" w:eastAsia="仿宋" w:cs="仿宋"/>
          <w:kern w:val="0"/>
          <w:sz w:val="28"/>
          <w:szCs w:val="28"/>
          <w:lang w:val="zh-CN" w:bidi="zh-CN"/>
        </w:rPr>
        <w:t>国家教育部普通高等学校毕业证书（大专）</w:t>
      </w:r>
    </w:p>
    <w:p w14:paraId="5207DBF9">
      <w:pPr>
        <w:keepNext w:val="0"/>
        <w:keepLines w:val="0"/>
        <w:pageBreakBefore w:val="0"/>
        <w:widowControl w:val="0"/>
        <w:shd w:val="clear" w:color="auto" w:fill="auto"/>
        <w:tabs>
          <w:tab w:val="left" w:pos="895"/>
        </w:tabs>
        <w:kinsoku/>
        <w:wordWrap/>
        <w:overflowPunct/>
        <w:topLinePunct w:val="0"/>
        <w:autoSpaceDE w:val="0"/>
        <w:autoSpaceDN w:val="0"/>
        <w:bidi w:val="0"/>
        <w:adjustRightInd/>
        <w:snapToGrid/>
        <w:spacing w:line="360" w:lineRule="exact"/>
        <w:ind w:firstLine="560" w:firstLineChars="200"/>
        <w:jc w:val="left"/>
        <w:textAlignment w:val="auto"/>
        <w:rPr>
          <w:rFonts w:ascii="仿宋" w:hAnsi="仿宋" w:eastAsia="仿宋" w:cs="仿宋"/>
          <w:kern w:val="0"/>
          <w:sz w:val="28"/>
          <w:szCs w:val="28"/>
          <w:lang w:val="zh-CN" w:bidi="zh-CN"/>
        </w:rPr>
      </w:pPr>
      <w:r>
        <w:rPr>
          <w:rFonts w:hint="eastAsia" w:ascii="仿宋" w:hAnsi="仿宋" w:eastAsia="仿宋" w:cs="仿宋"/>
          <w:kern w:val="0"/>
          <w:sz w:val="28"/>
          <w:szCs w:val="28"/>
          <w:lang w:val="zh-CN" w:bidi="zh-CN"/>
        </w:rPr>
        <w:t>2</w:t>
      </w:r>
      <w:r>
        <w:rPr>
          <w:rFonts w:ascii="仿宋" w:hAnsi="仿宋" w:eastAsia="仿宋" w:cs="仿宋"/>
          <w:kern w:val="0"/>
          <w:sz w:val="28"/>
          <w:szCs w:val="28"/>
          <w:lang w:val="zh-CN" w:bidi="zh-CN"/>
        </w:rPr>
        <w:t>.职业技能等级证书</w:t>
      </w:r>
    </w:p>
    <w:p w14:paraId="3E32921B">
      <w:pPr>
        <w:keepNext w:val="0"/>
        <w:keepLines w:val="0"/>
        <w:pageBreakBefore w:val="0"/>
        <w:widowControl w:val="0"/>
        <w:shd w:val="clear" w:color="auto" w:fill="auto"/>
        <w:kinsoku/>
        <w:wordWrap/>
        <w:overflowPunct/>
        <w:topLinePunct w:val="0"/>
        <w:autoSpaceDE w:val="0"/>
        <w:autoSpaceDN w:val="0"/>
        <w:bidi w:val="0"/>
        <w:adjustRightInd/>
        <w:snapToGrid/>
        <w:spacing w:line="360" w:lineRule="exact"/>
        <w:ind w:right="551" w:firstLine="560" w:firstLineChars="200"/>
        <w:jc w:val="left"/>
        <w:textAlignment w:val="auto"/>
        <w:rPr>
          <w:rFonts w:ascii="仿宋" w:hAnsi="仿宋" w:eastAsia="仿宋" w:cs="仿宋"/>
          <w:kern w:val="0"/>
          <w:sz w:val="28"/>
          <w:szCs w:val="28"/>
          <w:lang w:val="zh-CN" w:bidi="zh-CN"/>
        </w:rPr>
      </w:pPr>
      <w:r>
        <w:rPr>
          <w:rFonts w:ascii="仿宋" w:hAnsi="仿宋" w:eastAsia="仿宋" w:cs="仿宋"/>
          <w:kern w:val="0"/>
          <w:sz w:val="28"/>
          <w:szCs w:val="28"/>
          <w:lang w:val="zh-CN" w:bidi="zh-CN"/>
        </w:rPr>
        <w:t>鼓励学生获得</w:t>
      </w:r>
      <w:r>
        <w:rPr>
          <w:rFonts w:hint="eastAsia" w:ascii="仿宋" w:hAnsi="仿宋" w:eastAsia="仿宋" w:cs="仿宋"/>
          <w:kern w:val="0"/>
          <w:sz w:val="28"/>
          <w:szCs w:val="28"/>
          <w:lang w:val="en-US" w:bidi="zh-CN"/>
        </w:rPr>
        <w:t>动物医学</w:t>
      </w:r>
      <w:r>
        <w:rPr>
          <w:rFonts w:hint="eastAsia" w:ascii="仿宋" w:hAnsi="仿宋" w:eastAsia="仿宋" w:cs="仿宋"/>
          <w:kern w:val="0"/>
          <w:sz w:val="28"/>
          <w:szCs w:val="28"/>
          <w:lang w:val="zh-CN" w:bidi="zh-CN"/>
        </w:rPr>
        <w:t>有关</w:t>
      </w:r>
      <w:r>
        <w:rPr>
          <w:rFonts w:ascii="仿宋" w:hAnsi="仿宋" w:eastAsia="仿宋" w:cs="仿宋"/>
          <w:kern w:val="0"/>
          <w:sz w:val="28"/>
          <w:szCs w:val="28"/>
          <w:lang w:val="zh-CN" w:bidi="zh-CN"/>
        </w:rPr>
        <w:t>职业技能等级证书、</w:t>
      </w:r>
      <w:r>
        <w:rPr>
          <w:rFonts w:hint="eastAsia" w:ascii="仿宋" w:hAnsi="仿宋" w:eastAsia="仿宋" w:cs="仿宋"/>
          <w:kern w:val="0"/>
          <w:sz w:val="28"/>
          <w:szCs w:val="28"/>
          <w:lang w:val="zh-CN" w:bidi="zh-CN"/>
        </w:rPr>
        <w:t>国家职业兽医师证书等</w:t>
      </w:r>
      <w:r>
        <w:rPr>
          <w:rFonts w:ascii="仿宋" w:hAnsi="仿宋" w:eastAsia="仿宋" w:cs="仿宋"/>
          <w:kern w:val="0"/>
          <w:sz w:val="28"/>
          <w:szCs w:val="28"/>
          <w:lang w:val="zh-CN" w:bidi="zh-CN"/>
        </w:rPr>
        <w:t>。</w:t>
      </w:r>
    </w:p>
    <w:p w14:paraId="31F2DB67">
      <w:pPr>
        <w:keepNext w:val="0"/>
        <w:keepLines w:val="0"/>
        <w:pageBreakBefore w:val="0"/>
        <w:widowControl w:val="0"/>
        <w:shd w:val="clear" w:color="auto" w:fill="auto"/>
        <w:tabs>
          <w:tab w:val="left" w:pos="895"/>
        </w:tabs>
        <w:kinsoku/>
        <w:wordWrap/>
        <w:overflowPunct/>
        <w:topLinePunct w:val="0"/>
        <w:autoSpaceDE w:val="0"/>
        <w:autoSpaceDN w:val="0"/>
        <w:bidi w:val="0"/>
        <w:adjustRightInd/>
        <w:snapToGrid/>
        <w:spacing w:line="360" w:lineRule="exact"/>
        <w:ind w:firstLine="560" w:firstLineChars="200"/>
        <w:jc w:val="left"/>
        <w:textAlignment w:val="auto"/>
        <w:rPr>
          <w:rFonts w:ascii="仿宋" w:hAnsi="仿宋" w:eastAsia="仿宋" w:cs="仿宋"/>
          <w:kern w:val="0"/>
          <w:sz w:val="28"/>
          <w:szCs w:val="28"/>
          <w:lang w:val="zh-CN" w:bidi="zh-CN"/>
        </w:rPr>
      </w:pPr>
      <w:r>
        <w:rPr>
          <w:rFonts w:hint="eastAsia" w:ascii="仿宋" w:hAnsi="仿宋" w:eastAsia="仿宋" w:cs="仿宋"/>
          <w:kern w:val="0"/>
          <w:sz w:val="28"/>
          <w:szCs w:val="28"/>
          <w:lang w:val="zh-CN" w:bidi="zh-CN"/>
        </w:rPr>
        <w:t>3</w:t>
      </w:r>
      <w:r>
        <w:rPr>
          <w:rFonts w:ascii="仿宋" w:hAnsi="仿宋" w:eastAsia="仿宋" w:cs="仿宋"/>
          <w:kern w:val="0"/>
          <w:sz w:val="28"/>
          <w:szCs w:val="28"/>
          <w:lang w:val="zh-CN" w:bidi="zh-CN"/>
        </w:rPr>
        <w:t>.能力等级证书</w:t>
      </w:r>
    </w:p>
    <w:p w14:paraId="7AA8706D">
      <w:pPr>
        <w:keepNext w:val="0"/>
        <w:keepLines w:val="0"/>
        <w:pageBreakBefore w:val="0"/>
        <w:widowControl w:val="0"/>
        <w:shd w:val="clear" w:color="auto" w:fill="auto"/>
        <w:kinsoku/>
        <w:wordWrap/>
        <w:overflowPunct/>
        <w:topLinePunct w:val="0"/>
        <w:autoSpaceDE w:val="0"/>
        <w:autoSpaceDN w:val="0"/>
        <w:bidi w:val="0"/>
        <w:adjustRightInd/>
        <w:snapToGrid/>
        <w:spacing w:line="360" w:lineRule="exact"/>
        <w:ind w:right="551" w:firstLine="560" w:firstLineChars="200"/>
        <w:jc w:val="left"/>
        <w:textAlignment w:val="auto"/>
        <w:rPr>
          <w:rFonts w:hint="eastAsia" w:ascii="仿宋" w:hAnsi="仿宋" w:eastAsia="仿宋" w:cs="仿宋"/>
          <w:kern w:val="0"/>
          <w:sz w:val="28"/>
          <w:szCs w:val="28"/>
          <w:lang w:val="zh-CN" w:bidi="zh-CN"/>
        </w:rPr>
      </w:pPr>
      <w:r>
        <w:rPr>
          <w:rFonts w:ascii="仿宋" w:hAnsi="仿宋" w:eastAsia="仿宋" w:cs="仿宋"/>
          <w:kern w:val="0"/>
          <w:sz w:val="28"/>
          <w:szCs w:val="28"/>
          <w:lang w:val="zh-CN" w:bidi="zh-CN"/>
        </w:rPr>
        <w:t>鼓励学生获得计算机等级考试或计算机应用能力考试合格证书等其中之一。</w:t>
      </w:r>
    </w:p>
    <w:p w14:paraId="45EAF119">
      <w:pPr>
        <w:keepNext w:val="0"/>
        <w:keepLines w:val="0"/>
        <w:pageBreakBefore w:val="0"/>
        <w:widowControl w:val="0"/>
        <w:shd w:val="clear" w:color="auto" w:fill="auto"/>
        <w:kinsoku/>
        <w:wordWrap/>
        <w:overflowPunct/>
        <w:topLinePunct w:val="0"/>
        <w:bidi w:val="0"/>
        <w:adjustRightInd/>
        <w:snapToGrid/>
        <w:spacing w:line="360" w:lineRule="exact"/>
        <w:ind w:firstLine="560" w:firstLineChars="200"/>
        <w:textAlignment w:val="auto"/>
        <w:rPr>
          <w:rFonts w:hint="eastAsia" w:eastAsia="仿宋"/>
          <w:kern w:val="0"/>
          <w:sz w:val="28"/>
          <w:szCs w:val="28"/>
        </w:rPr>
      </w:pPr>
      <w:r>
        <w:rPr>
          <w:rFonts w:hint="eastAsia" w:eastAsia="仿宋"/>
          <w:kern w:val="0"/>
          <w:sz w:val="28"/>
          <w:szCs w:val="28"/>
        </w:rPr>
        <w:t>4.普通话等级证书</w:t>
      </w:r>
    </w:p>
    <w:p w14:paraId="4D7DE125">
      <w:pPr>
        <w:pStyle w:val="5"/>
        <w:keepNext w:val="0"/>
        <w:keepLines w:val="0"/>
        <w:pageBreakBefore w:val="0"/>
        <w:widowControl w:val="0"/>
        <w:shd w:val="clear" w:color="auto" w:fill="auto"/>
        <w:kinsoku/>
        <w:wordWrap/>
        <w:overflowPunct/>
        <w:topLinePunct w:val="0"/>
        <w:bidi w:val="0"/>
        <w:adjustRightInd/>
        <w:snapToGrid/>
        <w:spacing w:line="360" w:lineRule="exact"/>
        <w:ind w:firstLine="560" w:firstLineChars="200"/>
        <w:textAlignment w:val="auto"/>
        <w:rPr>
          <w:rFonts w:hint="eastAsia" w:ascii="Times New Roman" w:hAnsi="Times New Roman" w:eastAsia="仿宋"/>
          <w:b/>
          <w:bCs/>
          <w:color w:val="000000"/>
          <w:kern w:val="0"/>
          <w:sz w:val="28"/>
          <w:szCs w:val="28"/>
          <w:lang w:eastAsia="zh-CN"/>
        </w:rPr>
      </w:pPr>
      <w:r>
        <w:rPr>
          <w:rFonts w:ascii="仿宋" w:hAnsi="仿宋" w:eastAsia="仿宋" w:cs="仿宋"/>
          <w:kern w:val="0"/>
          <w:sz w:val="28"/>
          <w:szCs w:val="28"/>
          <w:lang w:val="zh-CN" w:bidi="zh-CN"/>
        </w:rPr>
        <w:t>鼓励学生获得</w:t>
      </w:r>
      <w:r>
        <w:rPr>
          <w:rFonts w:hint="eastAsia" w:eastAsia="仿宋"/>
          <w:kern w:val="0"/>
          <w:sz w:val="28"/>
          <w:szCs w:val="28"/>
        </w:rPr>
        <w:t>普通话等级证书三级甲等及以上</w:t>
      </w:r>
      <w:r>
        <w:rPr>
          <w:rFonts w:hint="eastAsia" w:eastAsia="仿宋"/>
          <w:kern w:val="0"/>
          <w:sz w:val="28"/>
          <w:szCs w:val="28"/>
          <w:lang w:eastAsia="zh-CN"/>
        </w:rPr>
        <w:t>。</w:t>
      </w:r>
    </w:p>
    <w:p w14:paraId="30430E7B">
      <w:pPr>
        <w:pStyle w:val="30"/>
        <w:keepNext w:val="0"/>
        <w:keepLines w:val="0"/>
        <w:pageBreakBefore w:val="0"/>
        <w:shd w:val="clear" w:color="auto" w:fill="auto"/>
        <w:kinsoku/>
        <w:wordWrap/>
        <w:overflowPunct/>
        <w:topLinePunct w:val="0"/>
        <w:bidi w:val="0"/>
        <w:adjustRightInd/>
        <w:snapToGrid/>
        <w:spacing w:before="0" w:after="0" w:line="360" w:lineRule="exact"/>
        <w:textAlignment w:val="auto"/>
        <w:rPr>
          <w:rFonts w:ascii="Times New Roman" w:hAnsi="Times New Roman" w:eastAsia="黑体" w:cs="Times New Roman"/>
          <w:color w:val="000000"/>
          <w:sz w:val="28"/>
          <w:szCs w:val="28"/>
        </w:rPr>
      </w:pPr>
    </w:p>
    <w:p w14:paraId="60E5EF8A">
      <w:pPr>
        <w:pStyle w:val="30"/>
        <w:keepNext w:val="0"/>
        <w:keepLines w:val="0"/>
        <w:pageBreakBefore w:val="0"/>
        <w:shd w:val="clear" w:color="auto" w:fill="auto"/>
        <w:kinsoku/>
        <w:wordWrap/>
        <w:overflowPunct/>
        <w:topLinePunct w:val="0"/>
        <w:bidi w:val="0"/>
        <w:adjustRightInd/>
        <w:snapToGrid/>
        <w:spacing w:before="0" w:after="0" w:line="360" w:lineRule="exact"/>
        <w:ind w:firstLine="560" w:firstLineChars="200"/>
        <w:textAlignment w:val="auto"/>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十</w:t>
      </w:r>
      <w:r>
        <w:rPr>
          <w:rFonts w:hint="eastAsia" w:ascii="Times New Roman" w:hAnsi="Times New Roman" w:eastAsia="黑体" w:cs="Times New Roman"/>
          <w:color w:val="000000"/>
          <w:sz w:val="28"/>
          <w:szCs w:val="28"/>
          <w:lang w:val="en-US" w:eastAsia="zh-CN"/>
        </w:rPr>
        <w:t>三</w:t>
      </w:r>
      <w:r>
        <w:rPr>
          <w:rFonts w:ascii="Times New Roman" w:hAnsi="Times New Roman" w:eastAsia="黑体" w:cs="Times New Roman"/>
          <w:color w:val="000000"/>
          <w:sz w:val="28"/>
          <w:szCs w:val="28"/>
        </w:rPr>
        <w:t>、其他说明</w:t>
      </w:r>
    </w:p>
    <w:p w14:paraId="47E0268B">
      <w:pPr>
        <w:pStyle w:val="29"/>
        <w:keepNext w:val="0"/>
        <w:keepLines w:val="0"/>
        <w:pageBreakBefore w:val="0"/>
        <w:shd w:val="clear" w:color="auto" w:fill="auto"/>
        <w:kinsoku/>
        <w:wordWrap/>
        <w:overflowPunct/>
        <w:topLinePunct w:val="0"/>
        <w:bidi w:val="0"/>
        <w:adjustRightInd/>
        <w:snapToGrid/>
        <w:spacing w:before="0" w:after="0" w:line="360" w:lineRule="exact"/>
        <w:ind w:firstLine="526" w:firstLineChars="200"/>
        <w:textAlignment w:val="auto"/>
        <w:rPr>
          <w:rFonts w:ascii="Times New Roman" w:hAnsi="Times New Roman" w:eastAsia="楷体" w:cs="Times New Roman"/>
          <w:b/>
          <w:bCs/>
          <w:color w:val="000000"/>
          <w:spacing w:val="-9"/>
          <w:sz w:val="28"/>
          <w:szCs w:val="28"/>
        </w:rPr>
      </w:pPr>
      <w:r>
        <w:rPr>
          <w:rFonts w:ascii="Times New Roman" w:hAnsi="Times New Roman" w:eastAsia="楷体" w:cs="Times New Roman"/>
          <w:b/>
          <w:color w:val="000000"/>
          <w:spacing w:val="-9"/>
          <w:sz w:val="28"/>
          <w:szCs w:val="28"/>
        </w:rPr>
        <w:t>（一）学分奖</w:t>
      </w:r>
      <w:r>
        <w:rPr>
          <w:rFonts w:ascii="Times New Roman" w:hAnsi="Times New Roman" w:eastAsia="楷体" w:cs="Times New Roman"/>
          <w:b/>
          <w:bCs/>
          <w:color w:val="000000"/>
          <w:spacing w:val="-9"/>
          <w:sz w:val="28"/>
          <w:szCs w:val="28"/>
        </w:rPr>
        <w:t>励与转换制度</w:t>
      </w:r>
    </w:p>
    <w:p w14:paraId="430A6C41">
      <w:pPr>
        <w:keepNext w:val="0"/>
        <w:keepLines w:val="0"/>
        <w:pageBreakBefore w:val="0"/>
        <w:shd w:val="clear" w:color="auto" w:fill="auto"/>
        <w:kinsoku/>
        <w:wordWrap/>
        <w:overflowPunct/>
        <w:topLinePunct w:val="0"/>
        <w:bidi w:val="0"/>
        <w:adjustRightInd/>
        <w:snapToGrid/>
        <w:spacing w:line="360" w:lineRule="exact"/>
        <w:ind w:firstLine="524" w:firstLineChars="200"/>
        <w:textAlignment w:val="auto"/>
        <w:rPr>
          <w:rFonts w:ascii="Times New Roman" w:hAnsi="Times New Roman" w:eastAsia="仿宋"/>
          <w:color w:val="000000"/>
          <w:spacing w:val="-9"/>
          <w:kern w:val="0"/>
          <w:sz w:val="28"/>
          <w:szCs w:val="28"/>
        </w:rPr>
      </w:pPr>
      <w:r>
        <w:rPr>
          <w:rFonts w:ascii="Times New Roman" w:hAnsi="Times New Roman" w:eastAsia="仿宋"/>
          <w:color w:val="000000"/>
          <w:spacing w:val="-9"/>
          <w:kern w:val="0"/>
          <w:sz w:val="28"/>
          <w:szCs w:val="28"/>
        </w:rPr>
        <w:t>为探索建立多种形式学习成果认定机制，提高学生综合素质能力，培养学生创新创业意识，鼓励学生积极参加社会实践、社团活动、科技创新活动、高等学校英语应用能力考试、计算机能力考试、普通话等级考试、各级各类专业技能竞赛、创新创业类比赛、职业技能等级考试、</w:t>
      </w:r>
      <w:r>
        <w:rPr>
          <w:rFonts w:hint="eastAsia" w:ascii="Times New Roman" w:hAnsi="Times New Roman" w:eastAsia="仿宋" w:cs="Times New Roman"/>
          <w:color w:val="000000"/>
          <w:spacing w:val="-9"/>
          <w:kern w:val="0"/>
          <w:sz w:val="28"/>
          <w:szCs w:val="28"/>
          <w:lang w:val="en-US" w:eastAsia="zh-CN"/>
        </w:rPr>
        <w:t>微专业课程</w:t>
      </w:r>
      <w:r>
        <w:rPr>
          <w:rFonts w:ascii="Times New Roman" w:hAnsi="Times New Roman" w:eastAsia="仿宋"/>
          <w:color w:val="000000"/>
          <w:spacing w:val="-9"/>
          <w:kern w:val="0"/>
          <w:sz w:val="28"/>
          <w:szCs w:val="28"/>
        </w:rPr>
        <w:t>等，并获取相关证书，通过学院认定的给予学分奖励。</w:t>
      </w:r>
    </w:p>
    <w:tbl>
      <w:tblPr>
        <w:tblStyle w:val="11"/>
        <w:tblW w:w="8965" w:type="dxa"/>
        <w:tblInd w:w="-259" w:type="dxa"/>
        <w:tblLayout w:type="fixed"/>
        <w:tblCellMar>
          <w:top w:w="0" w:type="dxa"/>
          <w:left w:w="10" w:type="dxa"/>
          <w:bottom w:w="0" w:type="dxa"/>
          <w:right w:w="10" w:type="dxa"/>
        </w:tblCellMar>
      </w:tblPr>
      <w:tblGrid>
        <w:gridCol w:w="620"/>
        <w:gridCol w:w="2227"/>
        <w:gridCol w:w="654"/>
        <w:gridCol w:w="1744"/>
        <w:gridCol w:w="3720"/>
      </w:tblGrid>
      <w:tr w14:paraId="653B6D7F">
        <w:tblPrEx>
          <w:tblCellMar>
            <w:top w:w="0" w:type="dxa"/>
            <w:left w:w="10" w:type="dxa"/>
            <w:bottom w:w="0" w:type="dxa"/>
            <w:right w:w="10" w:type="dxa"/>
          </w:tblCellMar>
        </w:tblPrEx>
        <w:trPr>
          <w:trHeight w:val="360" w:hRule="atLeast"/>
        </w:trPr>
        <w:tc>
          <w:tcPr>
            <w:tcW w:w="620" w:type="dxa"/>
            <w:tcBorders>
              <w:top w:val="single" w:color="auto" w:sz="2" w:space="0"/>
              <w:left w:val="single" w:color="auto" w:sz="2" w:space="0"/>
              <w:bottom w:val="single" w:color="auto" w:sz="2" w:space="0"/>
              <w:right w:val="single" w:color="auto" w:sz="4" w:space="0"/>
            </w:tcBorders>
            <w:noWrap w:val="0"/>
            <w:vAlign w:val="center"/>
          </w:tcPr>
          <w:p w14:paraId="75571BB4">
            <w:pPr>
              <w:keepNext w:val="0"/>
              <w:keepLines w:val="0"/>
              <w:pageBreakBefore w:val="0"/>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rPr>
              <w:t>序号</w:t>
            </w:r>
          </w:p>
        </w:tc>
        <w:tc>
          <w:tcPr>
            <w:tcW w:w="2227" w:type="dxa"/>
            <w:tcBorders>
              <w:top w:val="single" w:color="auto" w:sz="2" w:space="0"/>
              <w:left w:val="single" w:color="auto" w:sz="4" w:space="0"/>
              <w:bottom w:val="single" w:color="auto" w:sz="2" w:space="0"/>
              <w:right w:val="single" w:color="auto" w:sz="4" w:space="0"/>
            </w:tcBorders>
            <w:noWrap w:val="0"/>
            <w:vAlign w:val="center"/>
          </w:tcPr>
          <w:p w14:paraId="4FD5B99C">
            <w:pPr>
              <w:keepNext w:val="0"/>
              <w:keepLines w:val="0"/>
              <w:pageBreakBefore w:val="0"/>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rPr>
              <w:t>奖励项目</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59AC98E4">
            <w:pPr>
              <w:keepNext w:val="0"/>
              <w:keepLines w:val="0"/>
              <w:pageBreakBefore w:val="0"/>
              <w:kinsoku/>
              <w:wordWrap/>
              <w:overflowPunct/>
              <w:topLinePunct w:val="0"/>
              <w:bidi w:val="0"/>
              <w:adjustRightInd/>
              <w:snapToGrid/>
              <w:spacing w:line="360" w:lineRule="exact"/>
              <w:textAlignment w:val="auto"/>
              <w:rPr>
                <w:rFonts w:eastAsia="仿宋"/>
                <w:color w:val="000000"/>
                <w:sz w:val="24"/>
                <w:szCs w:val="24"/>
              </w:rPr>
            </w:pPr>
            <w:r>
              <w:rPr>
                <w:rFonts w:eastAsia="仿宋"/>
                <w:color w:val="000000"/>
                <w:sz w:val="24"/>
                <w:szCs w:val="24"/>
              </w:rPr>
              <w:t>奖励</w:t>
            </w:r>
          </w:p>
          <w:p w14:paraId="4A40E9D2">
            <w:pPr>
              <w:keepNext w:val="0"/>
              <w:keepLines w:val="0"/>
              <w:pageBreakBefore w:val="0"/>
              <w:kinsoku/>
              <w:wordWrap/>
              <w:overflowPunct/>
              <w:topLinePunct w:val="0"/>
              <w:bidi w:val="0"/>
              <w:adjustRightInd/>
              <w:snapToGrid/>
              <w:spacing w:line="360" w:lineRule="exact"/>
              <w:textAlignment w:val="auto"/>
              <w:rPr>
                <w:rFonts w:eastAsia="仿宋"/>
                <w:color w:val="000000"/>
                <w:sz w:val="24"/>
                <w:szCs w:val="24"/>
              </w:rPr>
            </w:pPr>
            <w:r>
              <w:rPr>
                <w:rFonts w:eastAsia="仿宋"/>
                <w:color w:val="000000"/>
                <w:sz w:val="24"/>
                <w:szCs w:val="24"/>
              </w:rPr>
              <w:t>学分</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37BD9976">
            <w:pPr>
              <w:keepNext w:val="0"/>
              <w:keepLines w:val="0"/>
              <w:pageBreakBefore w:val="0"/>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rPr>
              <w:t>置换课程</w:t>
            </w:r>
          </w:p>
        </w:tc>
        <w:tc>
          <w:tcPr>
            <w:tcW w:w="3720" w:type="dxa"/>
            <w:tcBorders>
              <w:top w:val="single" w:color="auto" w:sz="2" w:space="0"/>
              <w:left w:val="single" w:color="auto" w:sz="4" w:space="0"/>
              <w:bottom w:val="single" w:color="auto" w:sz="2" w:space="0"/>
              <w:right w:val="single" w:color="auto" w:sz="2" w:space="0"/>
            </w:tcBorders>
            <w:noWrap w:val="0"/>
            <w:vAlign w:val="center"/>
          </w:tcPr>
          <w:p w14:paraId="081C7545">
            <w:pPr>
              <w:keepNext w:val="0"/>
              <w:keepLines w:val="0"/>
              <w:pageBreakBefore w:val="0"/>
              <w:kinsoku/>
              <w:wordWrap/>
              <w:overflowPunct/>
              <w:topLinePunct w:val="0"/>
              <w:bidi w:val="0"/>
              <w:adjustRightInd/>
              <w:snapToGrid/>
              <w:spacing w:line="360" w:lineRule="exact"/>
              <w:jc w:val="center"/>
              <w:textAlignment w:val="auto"/>
              <w:rPr>
                <w:rFonts w:eastAsia="仿宋"/>
                <w:color w:val="000000"/>
                <w:sz w:val="24"/>
                <w:szCs w:val="24"/>
              </w:rPr>
            </w:pPr>
            <w:r>
              <w:rPr>
                <w:rFonts w:eastAsia="仿宋"/>
                <w:color w:val="000000"/>
                <w:sz w:val="24"/>
                <w:szCs w:val="24"/>
              </w:rPr>
              <w:t>说明</w:t>
            </w:r>
          </w:p>
        </w:tc>
      </w:tr>
      <w:tr w14:paraId="323A32BD">
        <w:tblPrEx>
          <w:tblCellMar>
            <w:top w:w="0" w:type="dxa"/>
            <w:left w:w="10" w:type="dxa"/>
            <w:bottom w:w="0" w:type="dxa"/>
            <w:right w:w="10" w:type="dxa"/>
          </w:tblCellMar>
        </w:tblPrEx>
        <w:trPr>
          <w:trHeight w:val="619" w:hRule="atLeast"/>
        </w:trPr>
        <w:tc>
          <w:tcPr>
            <w:tcW w:w="620" w:type="dxa"/>
            <w:tcBorders>
              <w:top w:val="single" w:color="auto" w:sz="2" w:space="0"/>
              <w:left w:val="single" w:color="auto" w:sz="2" w:space="0"/>
              <w:bottom w:val="single" w:color="auto" w:sz="2" w:space="0"/>
              <w:right w:val="single" w:color="auto" w:sz="4" w:space="0"/>
            </w:tcBorders>
            <w:noWrap w:val="0"/>
            <w:vAlign w:val="center"/>
          </w:tcPr>
          <w:p w14:paraId="71F5BB09">
            <w:pPr>
              <w:spacing w:line="320" w:lineRule="atLeast"/>
              <w:jc w:val="center"/>
              <w:rPr>
                <w:rFonts w:eastAsia="仿宋"/>
                <w:color w:val="000000"/>
                <w:sz w:val="24"/>
                <w:szCs w:val="24"/>
              </w:rPr>
            </w:pPr>
            <w:r>
              <w:rPr>
                <w:rFonts w:eastAsia="仿宋"/>
                <w:color w:val="000000"/>
                <w:sz w:val="24"/>
                <w:szCs w:val="24"/>
              </w:rPr>
              <w:t>1</w:t>
            </w:r>
          </w:p>
        </w:tc>
        <w:tc>
          <w:tcPr>
            <w:tcW w:w="2227" w:type="dxa"/>
            <w:tcBorders>
              <w:top w:val="single" w:color="auto" w:sz="2" w:space="0"/>
              <w:left w:val="single" w:color="auto" w:sz="4" w:space="0"/>
              <w:bottom w:val="single" w:color="auto" w:sz="2" w:space="0"/>
              <w:right w:val="single" w:color="auto" w:sz="4" w:space="0"/>
            </w:tcBorders>
            <w:noWrap w:val="0"/>
            <w:vAlign w:val="center"/>
          </w:tcPr>
          <w:p w14:paraId="71991EC6">
            <w:pPr>
              <w:spacing w:line="320" w:lineRule="atLeast"/>
              <w:jc w:val="center"/>
              <w:rPr>
                <w:rFonts w:eastAsia="仿宋"/>
                <w:color w:val="000000"/>
                <w:sz w:val="24"/>
                <w:szCs w:val="24"/>
              </w:rPr>
            </w:pPr>
            <w:r>
              <w:rPr>
                <w:rFonts w:eastAsia="仿宋"/>
                <w:color w:val="000000"/>
                <w:sz w:val="24"/>
                <w:szCs w:val="24"/>
              </w:rPr>
              <w:t>全国高等学校英语应用能力考试</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12F40786">
            <w:pPr>
              <w:spacing w:line="320" w:lineRule="atLeast"/>
              <w:jc w:val="center"/>
              <w:rPr>
                <w:rFonts w:eastAsia="仿宋"/>
                <w:color w:val="000000"/>
                <w:sz w:val="24"/>
                <w:szCs w:val="24"/>
              </w:rPr>
            </w:pPr>
            <w:r>
              <w:rPr>
                <w:rFonts w:eastAsia="仿宋"/>
                <w:color w:val="000000"/>
                <w:sz w:val="24"/>
                <w:szCs w:val="24"/>
              </w:rPr>
              <w:t>1.5-3</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7CEC6AED">
            <w:pPr>
              <w:spacing w:line="320" w:lineRule="atLeast"/>
              <w:jc w:val="center"/>
              <w:rPr>
                <w:rFonts w:eastAsia="仿宋"/>
                <w:color w:val="000000"/>
                <w:sz w:val="24"/>
                <w:szCs w:val="24"/>
              </w:rPr>
            </w:pPr>
            <w:r>
              <w:rPr>
                <w:rFonts w:eastAsia="仿宋"/>
                <w:color w:val="000000"/>
                <w:sz w:val="24"/>
                <w:szCs w:val="24"/>
              </w:rPr>
              <w:t>公共选修</w:t>
            </w:r>
            <w:r>
              <w:rPr>
                <w:rFonts w:ascii="Times New Roman" w:hAnsi="Times New Roman" w:eastAsia="仿宋" w:cs="Times New Roman"/>
                <w:color w:val="000000"/>
                <w:sz w:val="24"/>
                <w:szCs w:val="24"/>
              </w:rPr>
              <w:t>课程线上学习课程</w:t>
            </w:r>
          </w:p>
        </w:tc>
        <w:tc>
          <w:tcPr>
            <w:tcW w:w="3720" w:type="dxa"/>
            <w:tcBorders>
              <w:top w:val="single" w:color="auto" w:sz="2" w:space="0"/>
              <w:left w:val="single" w:color="auto" w:sz="4" w:space="0"/>
              <w:bottom w:val="single" w:color="auto" w:sz="2" w:space="0"/>
              <w:right w:val="single" w:color="auto" w:sz="2" w:space="0"/>
            </w:tcBorders>
            <w:noWrap w:val="0"/>
            <w:vAlign w:val="center"/>
          </w:tcPr>
          <w:p w14:paraId="2AD9ED58">
            <w:pPr>
              <w:spacing w:line="320" w:lineRule="atLeast"/>
              <w:rPr>
                <w:rFonts w:eastAsia="仿宋"/>
                <w:color w:val="000000"/>
                <w:sz w:val="24"/>
                <w:szCs w:val="24"/>
              </w:rPr>
            </w:pPr>
            <w:r>
              <w:rPr>
                <w:rFonts w:eastAsia="仿宋"/>
                <w:color w:val="000000"/>
                <w:sz w:val="24"/>
                <w:szCs w:val="24"/>
              </w:rPr>
              <w:t>高等学校英语应用能力B级证书， 置换1.5学分，CET4证书，置换2学分，CET6证书，置换3学分。</w:t>
            </w:r>
          </w:p>
        </w:tc>
      </w:tr>
      <w:tr w14:paraId="30AFFDD9">
        <w:tblPrEx>
          <w:tblCellMar>
            <w:top w:w="0" w:type="dxa"/>
            <w:left w:w="10" w:type="dxa"/>
            <w:bottom w:w="0" w:type="dxa"/>
            <w:right w:w="10" w:type="dxa"/>
          </w:tblCellMar>
        </w:tblPrEx>
        <w:trPr>
          <w:trHeight w:val="611" w:hRule="atLeast"/>
        </w:trPr>
        <w:tc>
          <w:tcPr>
            <w:tcW w:w="620" w:type="dxa"/>
            <w:tcBorders>
              <w:top w:val="single" w:color="auto" w:sz="2" w:space="0"/>
              <w:left w:val="single" w:color="auto" w:sz="2" w:space="0"/>
              <w:bottom w:val="single" w:color="auto" w:sz="2" w:space="0"/>
              <w:right w:val="single" w:color="auto" w:sz="4" w:space="0"/>
            </w:tcBorders>
            <w:noWrap w:val="0"/>
            <w:vAlign w:val="center"/>
          </w:tcPr>
          <w:p w14:paraId="14C58F12">
            <w:pPr>
              <w:spacing w:line="320" w:lineRule="atLeast"/>
              <w:jc w:val="center"/>
              <w:rPr>
                <w:rFonts w:eastAsia="仿宋"/>
                <w:color w:val="000000"/>
                <w:sz w:val="24"/>
                <w:szCs w:val="24"/>
              </w:rPr>
            </w:pPr>
            <w:r>
              <w:rPr>
                <w:rFonts w:eastAsia="仿宋"/>
                <w:color w:val="000000"/>
                <w:sz w:val="24"/>
                <w:szCs w:val="24"/>
              </w:rPr>
              <w:t>2</w:t>
            </w:r>
          </w:p>
        </w:tc>
        <w:tc>
          <w:tcPr>
            <w:tcW w:w="2227" w:type="dxa"/>
            <w:tcBorders>
              <w:top w:val="single" w:color="auto" w:sz="2" w:space="0"/>
              <w:left w:val="single" w:color="auto" w:sz="4" w:space="0"/>
              <w:bottom w:val="single" w:color="auto" w:sz="2" w:space="0"/>
              <w:right w:val="single" w:color="auto" w:sz="4" w:space="0"/>
            </w:tcBorders>
            <w:noWrap w:val="0"/>
            <w:vAlign w:val="center"/>
          </w:tcPr>
          <w:p w14:paraId="11861014">
            <w:pPr>
              <w:spacing w:line="320" w:lineRule="atLeast"/>
              <w:jc w:val="center"/>
              <w:rPr>
                <w:rFonts w:eastAsia="仿宋"/>
                <w:color w:val="000000"/>
                <w:sz w:val="24"/>
                <w:szCs w:val="24"/>
              </w:rPr>
            </w:pPr>
            <w:r>
              <w:rPr>
                <w:rFonts w:eastAsia="仿宋"/>
                <w:color w:val="000000"/>
                <w:sz w:val="24"/>
                <w:szCs w:val="24"/>
              </w:rPr>
              <w:t>普通话等级证书</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407D1AC4">
            <w:pPr>
              <w:spacing w:line="320" w:lineRule="atLeast"/>
              <w:jc w:val="center"/>
              <w:rPr>
                <w:rFonts w:eastAsia="仿宋"/>
                <w:color w:val="000000"/>
                <w:sz w:val="24"/>
                <w:szCs w:val="24"/>
              </w:rPr>
            </w:pPr>
            <w:r>
              <w:rPr>
                <w:rFonts w:eastAsia="仿宋"/>
                <w:color w:val="000000"/>
                <w:sz w:val="24"/>
                <w:szCs w:val="24"/>
              </w:rPr>
              <w:t>1-3</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2EBC27F2">
            <w:pPr>
              <w:spacing w:line="320" w:lineRule="atLeast"/>
              <w:jc w:val="center"/>
              <w:rPr>
                <w:rFonts w:eastAsia="仿宋"/>
                <w:color w:val="000000"/>
                <w:sz w:val="24"/>
                <w:szCs w:val="24"/>
              </w:rPr>
            </w:pPr>
            <w:r>
              <w:rPr>
                <w:rFonts w:eastAsia="仿宋"/>
                <w:color w:val="000000"/>
                <w:sz w:val="24"/>
                <w:szCs w:val="24"/>
              </w:rPr>
              <w:t>公共选修</w:t>
            </w:r>
            <w:r>
              <w:rPr>
                <w:rFonts w:ascii="Times New Roman" w:hAnsi="Times New Roman" w:eastAsia="仿宋" w:cs="Times New Roman"/>
                <w:color w:val="000000"/>
                <w:sz w:val="24"/>
                <w:szCs w:val="24"/>
              </w:rPr>
              <w:t>课程线上学习课程</w:t>
            </w:r>
          </w:p>
        </w:tc>
        <w:tc>
          <w:tcPr>
            <w:tcW w:w="3720" w:type="dxa"/>
            <w:tcBorders>
              <w:top w:val="single" w:color="auto" w:sz="2" w:space="0"/>
              <w:left w:val="single" w:color="auto" w:sz="4" w:space="0"/>
              <w:bottom w:val="single" w:color="auto" w:sz="2" w:space="0"/>
              <w:right w:val="single" w:color="auto" w:sz="2" w:space="0"/>
            </w:tcBorders>
            <w:noWrap w:val="0"/>
            <w:vAlign w:val="center"/>
          </w:tcPr>
          <w:p w14:paraId="3E4784CB">
            <w:pPr>
              <w:spacing w:line="320" w:lineRule="atLeast"/>
              <w:rPr>
                <w:rFonts w:eastAsia="仿宋"/>
                <w:color w:val="000000"/>
                <w:sz w:val="24"/>
                <w:szCs w:val="24"/>
              </w:rPr>
            </w:pPr>
            <w:r>
              <w:rPr>
                <w:rFonts w:eastAsia="仿宋"/>
                <w:color w:val="000000"/>
                <w:sz w:val="24"/>
                <w:szCs w:val="24"/>
              </w:rPr>
              <w:t>二级乙等，置换1学分；二级甲等2学分；一级乙等，转换3学分。</w:t>
            </w:r>
          </w:p>
        </w:tc>
      </w:tr>
      <w:tr w14:paraId="113A7322">
        <w:tblPrEx>
          <w:tblCellMar>
            <w:top w:w="0" w:type="dxa"/>
            <w:left w:w="10" w:type="dxa"/>
            <w:bottom w:w="0" w:type="dxa"/>
            <w:right w:w="10" w:type="dxa"/>
          </w:tblCellMar>
        </w:tblPrEx>
        <w:trPr>
          <w:trHeight w:val="605" w:hRule="atLeast"/>
        </w:trPr>
        <w:tc>
          <w:tcPr>
            <w:tcW w:w="620" w:type="dxa"/>
            <w:tcBorders>
              <w:top w:val="single" w:color="auto" w:sz="2" w:space="0"/>
              <w:left w:val="single" w:color="auto" w:sz="2" w:space="0"/>
              <w:bottom w:val="single" w:color="auto" w:sz="2" w:space="0"/>
              <w:right w:val="single" w:color="auto" w:sz="4" w:space="0"/>
            </w:tcBorders>
            <w:noWrap w:val="0"/>
            <w:vAlign w:val="center"/>
          </w:tcPr>
          <w:p w14:paraId="66E28608">
            <w:pPr>
              <w:spacing w:line="320" w:lineRule="atLeast"/>
              <w:jc w:val="center"/>
              <w:rPr>
                <w:rFonts w:eastAsia="仿宋"/>
                <w:color w:val="000000"/>
                <w:sz w:val="24"/>
                <w:szCs w:val="24"/>
              </w:rPr>
            </w:pPr>
            <w:r>
              <w:rPr>
                <w:rFonts w:eastAsia="仿宋"/>
                <w:color w:val="000000"/>
                <w:sz w:val="24"/>
                <w:szCs w:val="24"/>
              </w:rPr>
              <w:t>3</w:t>
            </w:r>
          </w:p>
        </w:tc>
        <w:tc>
          <w:tcPr>
            <w:tcW w:w="2227" w:type="dxa"/>
            <w:tcBorders>
              <w:top w:val="single" w:color="auto" w:sz="2" w:space="0"/>
              <w:left w:val="single" w:color="auto" w:sz="4" w:space="0"/>
              <w:bottom w:val="single" w:color="auto" w:sz="2" w:space="0"/>
              <w:right w:val="single" w:color="auto" w:sz="4" w:space="0"/>
            </w:tcBorders>
            <w:noWrap w:val="0"/>
            <w:vAlign w:val="center"/>
          </w:tcPr>
          <w:p w14:paraId="42648F50">
            <w:pPr>
              <w:spacing w:line="320" w:lineRule="atLeast"/>
              <w:jc w:val="center"/>
              <w:rPr>
                <w:rFonts w:eastAsia="仿宋"/>
                <w:color w:val="000000"/>
                <w:sz w:val="24"/>
                <w:szCs w:val="24"/>
              </w:rPr>
            </w:pPr>
            <w:r>
              <w:rPr>
                <w:rFonts w:eastAsia="仿宋"/>
                <w:color w:val="000000"/>
                <w:sz w:val="24"/>
                <w:szCs w:val="24"/>
              </w:rPr>
              <w:t>计算机等级证书</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1153CCE4">
            <w:pPr>
              <w:spacing w:line="320" w:lineRule="atLeast"/>
              <w:jc w:val="center"/>
              <w:rPr>
                <w:rFonts w:eastAsia="仿宋"/>
                <w:color w:val="000000"/>
                <w:sz w:val="24"/>
                <w:szCs w:val="24"/>
              </w:rPr>
            </w:pPr>
            <w:r>
              <w:rPr>
                <w:rFonts w:eastAsia="仿宋"/>
                <w:color w:val="000000"/>
                <w:sz w:val="24"/>
                <w:szCs w:val="24"/>
              </w:rPr>
              <w:t>1-4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3B91E04C">
            <w:pPr>
              <w:spacing w:line="320" w:lineRule="atLeast"/>
              <w:rPr>
                <w:rFonts w:eastAsia="仿宋"/>
                <w:color w:val="000000"/>
                <w:sz w:val="24"/>
                <w:szCs w:val="24"/>
              </w:rPr>
            </w:pPr>
            <w:r>
              <w:rPr>
                <w:rFonts w:eastAsia="仿宋"/>
                <w:color w:val="000000"/>
                <w:sz w:val="24"/>
                <w:szCs w:val="24"/>
              </w:rPr>
              <w:t>公共选修</w:t>
            </w:r>
            <w:r>
              <w:rPr>
                <w:rFonts w:ascii="Times New Roman" w:hAnsi="Times New Roman" w:eastAsia="仿宋" w:cs="Times New Roman"/>
                <w:color w:val="000000"/>
                <w:sz w:val="24"/>
                <w:szCs w:val="24"/>
              </w:rPr>
              <w:t>课程线上学习课程</w:t>
            </w:r>
            <w:r>
              <w:rPr>
                <w:rFonts w:eastAsia="仿宋"/>
                <w:color w:val="000000"/>
                <w:sz w:val="24"/>
                <w:szCs w:val="24"/>
              </w:rPr>
              <w:t>、专业选修课程</w:t>
            </w:r>
          </w:p>
        </w:tc>
        <w:tc>
          <w:tcPr>
            <w:tcW w:w="3720" w:type="dxa"/>
            <w:tcBorders>
              <w:top w:val="single" w:color="auto" w:sz="2" w:space="0"/>
              <w:left w:val="single" w:color="auto" w:sz="4" w:space="0"/>
              <w:bottom w:val="single" w:color="auto" w:sz="2" w:space="0"/>
              <w:right w:val="single" w:color="auto" w:sz="2" w:space="0"/>
            </w:tcBorders>
            <w:noWrap w:val="0"/>
            <w:vAlign w:val="center"/>
          </w:tcPr>
          <w:p w14:paraId="71C61E0B">
            <w:pPr>
              <w:spacing w:line="320" w:lineRule="atLeast"/>
              <w:rPr>
                <w:rFonts w:eastAsia="仿宋"/>
                <w:color w:val="000000"/>
                <w:sz w:val="24"/>
                <w:szCs w:val="24"/>
              </w:rPr>
            </w:pPr>
            <w:r>
              <w:rPr>
                <w:rFonts w:eastAsia="仿宋"/>
                <w:color w:val="000000"/>
                <w:sz w:val="24"/>
                <w:szCs w:val="24"/>
              </w:rPr>
              <w:t>一级，置换1学分；二级，置换2学分；三级，置换3学分；四级，置换4学分。</w:t>
            </w:r>
          </w:p>
        </w:tc>
      </w:tr>
      <w:tr w14:paraId="2A1D43A7">
        <w:tblPrEx>
          <w:tblCellMar>
            <w:top w:w="0" w:type="dxa"/>
            <w:left w:w="10" w:type="dxa"/>
            <w:bottom w:w="0" w:type="dxa"/>
            <w:right w:w="10" w:type="dxa"/>
          </w:tblCellMar>
        </w:tblPrEx>
        <w:trPr>
          <w:trHeight w:val="755" w:hRule="atLeast"/>
        </w:trPr>
        <w:tc>
          <w:tcPr>
            <w:tcW w:w="620" w:type="dxa"/>
            <w:tcBorders>
              <w:top w:val="single" w:color="auto" w:sz="2" w:space="0"/>
              <w:left w:val="single" w:color="auto" w:sz="2" w:space="0"/>
              <w:bottom w:val="single" w:color="auto" w:sz="2" w:space="0"/>
              <w:right w:val="single" w:color="auto" w:sz="4" w:space="0"/>
            </w:tcBorders>
            <w:noWrap w:val="0"/>
            <w:vAlign w:val="center"/>
          </w:tcPr>
          <w:p w14:paraId="4D7CFDA8">
            <w:pPr>
              <w:spacing w:line="320" w:lineRule="atLeast"/>
              <w:jc w:val="center"/>
              <w:rPr>
                <w:rFonts w:eastAsia="仿宋"/>
                <w:color w:val="000000"/>
                <w:sz w:val="24"/>
                <w:szCs w:val="24"/>
              </w:rPr>
            </w:pPr>
            <w:r>
              <w:rPr>
                <w:rFonts w:eastAsia="仿宋"/>
                <w:color w:val="000000"/>
                <w:sz w:val="24"/>
                <w:szCs w:val="24"/>
              </w:rPr>
              <w:t>4</w:t>
            </w:r>
          </w:p>
        </w:tc>
        <w:tc>
          <w:tcPr>
            <w:tcW w:w="2227" w:type="dxa"/>
            <w:tcBorders>
              <w:top w:val="single" w:color="auto" w:sz="2" w:space="0"/>
              <w:left w:val="single" w:color="auto" w:sz="4" w:space="0"/>
              <w:bottom w:val="single" w:color="auto" w:sz="2" w:space="0"/>
              <w:right w:val="single" w:color="auto" w:sz="4" w:space="0"/>
            </w:tcBorders>
            <w:noWrap w:val="0"/>
            <w:vAlign w:val="center"/>
          </w:tcPr>
          <w:p w14:paraId="501D5351">
            <w:pPr>
              <w:spacing w:line="320" w:lineRule="atLeast"/>
              <w:jc w:val="center"/>
              <w:rPr>
                <w:rFonts w:eastAsia="仿宋"/>
                <w:color w:val="000000"/>
                <w:sz w:val="24"/>
                <w:szCs w:val="24"/>
              </w:rPr>
            </w:pPr>
            <w:r>
              <w:rPr>
                <w:rFonts w:eastAsia="仿宋"/>
                <w:color w:val="000000"/>
                <w:sz w:val="24"/>
                <w:szCs w:val="24"/>
              </w:rPr>
              <w:t>国家级、省级、市(院)级专业技能  大赛</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56600920">
            <w:pPr>
              <w:spacing w:line="320" w:lineRule="atLeast"/>
              <w:jc w:val="center"/>
              <w:rPr>
                <w:rFonts w:eastAsia="仿宋"/>
                <w:color w:val="000000"/>
                <w:sz w:val="24"/>
                <w:szCs w:val="24"/>
              </w:rPr>
            </w:pPr>
            <w:r>
              <w:rPr>
                <w:rFonts w:eastAsia="仿宋"/>
                <w:color w:val="000000"/>
                <w:sz w:val="24"/>
                <w:szCs w:val="24"/>
              </w:rPr>
              <w:t>1-4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1BDF3594">
            <w:pPr>
              <w:spacing w:line="320" w:lineRule="atLeast"/>
              <w:jc w:val="center"/>
              <w:rPr>
                <w:rFonts w:eastAsia="仿宋"/>
                <w:color w:val="000000"/>
                <w:sz w:val="24"/>
                <w:szCs w:val="24"/>
              </w:rPr>
            </w:pPr>
            <w:r>
              <w:rPr>
                <w:rFonts w:eastAsia="仿宋"/>
                <w:color w:val="000000"/>
                <w:sz w:val="24"/>
                <w:szCs w:val="24"/>
              </w:rPr>
              <w:t>专业必修课程、专业选修课程</w:t>
            </w:r>
          </w:p>
        </w:tc>
        <w:tc>
          <w:tcPr>
            <w:tcW w:w="3720" w:type="dxa"/>
            <w:tcBorders>
              <w:top w:val="single" w:color="auto" w:sz="2" w:space="0"/>
              <w:left w:val="single" w:color="auto" w:sz="4" w:space="0"/>
              <w:bottom w:val="single" w:color="auto" w:sz="2" w:space="0"/>
              <w:right w:val="single" w:color="auto" w:sz="2" w:space="0"/>
            </w:tcBorders>
            <w:noWrap w:val="0"/>
            <w:vAlign w:val="center"/>
          </w:tcPr>
          <w:p w14:paraId="634E4FA1">
            <w:pPr>
              <w:spacing w:line="320" w:lineRule="atLeast"/>
              <w:rPr>
                <w:rFonts w:eastAsia="仿宋"/>
                <w:color w:val="000000"/>
                <w:sz w:val="24"/>
                <w:szCs w:val="24"/>
              </w:rPr>
            </w:pPr>
            <w:r>
              <w:rPr>
                <w:rFonts w:eastAsia="仿宋"/>
                <w:color w:val="000000"/>
                <w:sz w:val="24"/>
                <w:szCs w:val="24"/>
              </w:rPr>
              <w:t>市(院)级奖励，置换1学分；省级奖励，置换2学分；国家级奖励，置换4学分。</w:t>
            </w:r>
          </w:p>
        </w:tc>
      </w:tr>
      <w:tr w14:paraId="0DF64CD9">
        <w:tblPrEx>
          <w:tblCellMar>
            <w:top w:w="0" w:type="dxa"/>
            <w:left w:w="10" w:type="dxa"/>
            <w:bottom w:w="0" w:type="dxa"/>
            <w:right w:w="10" w:type="dxa"/>
          </w:tblCellMar>
        </w:tblPrEx>
        <w:trPr>
          <w:trHeight w:val="360" w:hRule="atLeast"/>
        </w:trPr>
        <w:tc>
          <w:tcPr>
            <w:tcW w:w="620" w:type="dxa"/>
            <w:tcBorders>
              <w:top w:val="single" w:color="auto" w:sz="2" w:space="0"/>
              <w:left w:val="single" w:color="auto" w:sz="2" w:space="0"/>
              <w:bottom w:val="single" w:color="auto" w:sz="2" w:space="0"/>
              <w:right w:val="single" w:color="auto" w:sz="4" w:space="0"/>
            </w:tcBorders>
            <w:noWrap w:val="0"/>
            <w:vAlign w:val="center"/>
          </w:tcPr>
          <w:p w14:paraId="0B4EDCA3">
            <w:pPr>
              <w:spacing w:line="320" w:lineRule="atLeast"/>
              <w:jc w:val="center"/>
              <w:rPr>
                <w:rFonts w:eastAsia="仿宋"/>
                <w:color w:val="000000"/>
                <w:sz w:val="24"/>
                <w:szCs w:val="24"/>
              </w:rPr>
            </w:pPr>
            <w:r>
              <w:rPr>
                <w:rFonts w:eastAsia="仿宋"/>
                <w:color w:val="000000"/>
                <w:sz w:val="24"/>
                <w:szCs w:val="24"/>
              </w:rPr>
              <w:t>5</w:t>
            </w:r>
          </w:p>
        </w:tc>
        <w:tc>
          <w:tcPr>
            <w:tcW w:w="2227" w:type="dxa"/>
            <w:tcBorders>
              <w:top w:val="single" w:color="auto" w:sz="2" w:space="0"/>
              <w:left w:val="single" w:color="auto" w:sz="4" w:space="0"/>
              <w:bottom w:val="single" w:color="auto" w:sz="2" w:space="0"/>
              <w:right w:val="single" w:color="auto" w:sz="4" w:space="0"/>
            </w:tcBorders>
            <w:noWrap w:val="0"/>
            <w:vAlign w:val="center"/>
          </w:tcPr>
          <w:p w14:paraId="3A44C238">
            <w:pPr>
              <w:spacing w:line="320" w:lineRule="atLeast"/>
              <w:jc w:val="center"/>
              <w:rPr>
                <w:rFonts w:eastAsia="仿宋"/>
                <w:color w:val="000000"/>
                <w:sz w:val="24"/>
                <w:szCs w:val="24"/>
              </w:rPr>
            </w:pPr>
            <w:r>
              <w:rPr>
                <w:rFonts w:eastAsia="仿宋"/>
                <w:color w:val="000000"/>
                <w:sz w:val="24"/>
                <w:szCs w:val="24"/>
              </w:rPr>
              <w:t>国家级、省级、市(院)级创新创业、</w:t>
            </w:r>
            <w:r>
              <w:rPr>
                <w:rFonts w:eastAsia="仿宋"/>
                <w:color w:val="000000"/>
                <w:sz w:val="24"/>
                <w:szCs w:val="24"/>
                <w:u w:val="none" w:color="000000"/>
              </w:rPr>
              <w:t>创新方法</w:t>
            </w:r>
            <w:r>
              <w:rPr>
                <w:rFonts w:eastAsia="仿宋"/>
                <w:color w:val="000000"/>
                <w:sz w:val="24"/>
                <w:szCs w:val="24"/>
              </w:rPr>
              <w:t>大赛、SYB等创业培训证书</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18D928D9">
            <w:pPr>
              <w:spacing w:line="320" w:lineRule="atLeast"/>
              <w:jc w:val="center"/>
              <w:rPr>
                <w:rFonts w:eastAsia="仿宋"/>
                <w:color w:val="000000"/>
                <w:sz w:val="24"/>
                <w:szCs w:val="24"/>
              </w:rPr>
            </w:pPr>
            <w:r>
              <w:rPr>
                <w:rFonts w:eastAsia="仿宋"/>
                <w:color w:val="000000"/>
                <w:sz w:val="24"/>
                <w:szCs w:val="24"/>
              </w:rPr>
              <w:t>1-4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19F76EED">
            <w:pPr>
              <w:spacing w:line="320" w:lineRule="atLeast"/>
              <w:jc w:val="center"/>
              <w:rPr>
                <w:rFonts w:eastAsia="仿宋"/>
                <w:color w:val="000000"/>
                <w:sz w:val="24"/>
                <w:szCs w:val="24"/>
              </w:rPr>
            </w:pPr>
            <w:r>
              <w:rPr>
                <w:rFonts w:eastAsia="仿宋"/>
                <w:color w:val="000000"/>
                <w:sz w:val="24"/>
                <w:szCs w:val="24"/>
              </w:rPr>
              <w:t>公共选修</w:t>
            </w:r>
            <w:r>
              <w:rPr>
                <w:rFonts w:ascii="Times New Roman" w:hAnsi="Times New Roman" w:eastAsia="仿宋" w:cs="Times New Roman"/>
                <w:color w:val="000000"/>
                <w:sz w:val="24"/>
                <w:szCs w:val="24"/>
              </w:rPr>
              <w:t>课程线上学习课程</w:t>
            </w:r>
            <w:r>
              <w:rPr>
                <w:rFonts w:eastAsia="仿宋"/>
                <w:color w:val="000000"/>
                <w:sz w:val="24"/>
                <w:szCs w:val="24"/>
              </w:rPr>
              <w:t>、专业选修课程</w:t>
            </w:r>
          </w:p>
        </w:tc>
        <w:tc>
          <w:tcPr>
            <w:tcW w:w="3720" w:type="dxa"/>
            <w:tcBorders>
              <w:top w:val="single" w:color="auto" w:sz="2" w:space="0"/>
              <w:left w:val="single" w:color="auto" w:sz="4" w:space="0"/>
              <w:bottom w:val="single" w:color="auto" w:sz="2" w:space="0"/>
              <w:right w:val="single" w:color="auto" w:sz="2" w:space="0"/>
            </w:tcBorders>
            <w:noWrap w:val="0"/>
            <w:vAlign w:val="center"/>
          </w:tcPr>
          <w:p w14:paraId="1CE38F74">
            <w:pPr>
              <w:spacing w:line="320" w:lineRule="atLeast"/>
              <w:rPr>
                <w:rFonts w:eastAsia="仿宋"/>
                <w:color w:val="000000"/>
                <w:sz w:val="24"/>
                <w:szCs w:val="24"/>
              </w:rPr>
            </w:pPr>
            <w:r>
              <w:rPr>
                <w:rFonts w:eastAsia="仿宋"/>
                <w:color w:val="000000"/>
                <w:sz w:val="24"/>
                <w:szCs w:val="24"/>
              </w:rPr>
              <w:t>市(院)级奖励，置换1学分；省级奖励，置换2学分；国家级奖励，置换4学分。</w:t>
            </w:r>
          </w:p>
          <w:p w14:paraId="614D1E11">
            <w:pPr>
              <w:spacing w:line="320" w:lineRule="atLeast"/>
              <w:rPr>
                <w:rFonts w:eastAsia="仿宋"/>
                <w:color w:val="000000"/>
                <w:sz w:val="24"/>
                <w:szCs w:val="24"/>
              </w:rPr>
            </w:pPr>
            <w:r>
              <w:rPr>
                <w:rFonts w:eastAsia="仿宋"/>
                <w:color w:val="000000"/>
                <w:sz w:val="24"/>
                <w:szCs w:val="24"/>
              </w:rPr>
              <w:t>SYB等创业培训证书，置换2学分。</w:t>
            </w:r>
          </w:p>
        </w:tc>
      </w:tr>
      <w:tr w14:paraId="7333CE8F">
        <w:tblPrEx>
          <w:tblCellMar>
            <w:top w:w="0" w:type="dxa"/>
            <w:left w:w="10" w:type="dxa"/>
            <w:bottom w:w="0" w:type="dxa"/>
            <w:right w:w="10" w:type="dxa"/>
          </w:tblCellMar>
        </w:tblPrEx>
        <w:trPr>
          <w:trHeight w:val="838" w:hRule="atLeast"/>
        </w:trPr>
        <w:tc>
          <w:tcPr>
            <w:tcW w:w="620" w:type="dxa"/>
            <w:tcBorders>
              <w:top w:val="single" w:color="auto" w:sz="2" w:space="0"/>
              <w:left w:val="single" w:color="auto" w:sz="2" w:space="0"/>
              <w:bottom w:val="single" w:color="auto" w:sz="2" w:space="0"/>
              <w:right w:val="single" w:color="auto" w:sz="4" w:space="0"/>
            </w:tcBorders>
            <w:noWrap w:val="0"/>
            <w:vAlign w:val="center"/>
          </w:tcPr>
          <w:p w14:paraId="4283C16A">
            <w:pPr>
              <w:spacing w:line="320" w:lineRule="atLeast"/>
              <w:jc w:val="center"/>
              <w:rPr>
                <w:rFonts w:eastAsia="仿宋"/>
                <w:color w:val="000000"/>
                <w:sz w:val="24"/>
                <w:szCs w:val="24"/>
              </w:rPr>
            </w:pPr>
            <w:r>
              <w:rPr>
                <w:rFonts w:eastAsia="仿宋"/>
                <w:color w:val="000000"/>
                <w:sz w:val="24"/>
                <w:szCs w:val="24"/>
              </w:rPr>
              <w:t>6</w:t>
            </w:r>
          </w:p>
        </w:tc>
        <w:tc>
          <w:tcPr>
            <w:tcW w:w="2227" w:type="dxa"/>
            <w:tcBorders>
              <w:top w:val="single" w:color="auto" w:sz="2" w:space="0"/>
              <w:left w:val="single" w:color="auto" w:sz="4" w:space="0"/>
              <w:bottom w:val="single" w:color="auto" w:sz="2" w:space="0"/>
              <w:right w:val="single" w:color="auto" w:sz="4" w:space="0"/>
            </w:tcBorders>
            <w:noWrap w:val="0"/>
            <w:vAlign w:val="center"/>
          </w:tcPr>
          <w:p w14:paraId="6EEBD633">
            <w:pPr>
              <w:spacing w:line="320" w:lineRule="atLeast"/>
              <w:jc w:val="center"/>
              <w:rPr>
                <w:rFonts w:eastAsia="仿宋"/>
                <w:color w:val="000000"/>
                <w:sz w:val="24"/>
                <w:szCs w:val="24"/>
              </w:rPr>
            </w:pPr>
            <w:r>
              <w:rPr>
                <w:rFonts w:eastAsia="仿宋"/>
                <w:color w:val="000000"/>
                <w:sz w:val="24"/>
                <w:szCs w:val="24"/>
              </w:rPr>
              <w:t>职业技能等级证书</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18F8EA0C">
            <w:pPr>
              <w:spacing w:line="320" w:lineRule="atLeast"/>
              <w:jc w:val="center"/>
              <w:rPr>
                <w:rFonts w:eastAsia="仿宋"/>
                <w:color w:val="000000"/>
                <w:sz w:val="24"/>
                <w:szCs w:val="24"/>
              </w:rPr>
            </w:pPr>
            <w:r>
              <w:rPr>
                <w:rFonts w:eastAsia="仿宋"/>
                <w:color w:val="000000"/>
                <w:sz w:val="24"/>
                <w:szCs w:val="24"/>
              </w:rPr>
              <w:t>2-4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0843F623">
            <w:pPr>
              <w:spacing w:line="320" w:lineRule="atLeast"/>
              <w:jc w:val="center"/>
              <w:rPr>
                <w:rFonts w:eastAsia="仿宋"/>
                <w:color w:val="000000"/>
                <w:sz w:val="24"/>
                <w:szCs w:val="24"/>
              </w:rPr>
            </w:pPr>
            <w:r>
              <w:rPr>
                <w:rFonts w:eastAsia="仿宋"/>
                <w:color w:val="000000"/>
                <w:sz w:val="24"/>
                <w:szCs w:val="24"/>
              </w:rPr>
              <w:t>专业必修课程、专业选修课程</w:t>
            </w:r>
          </w:p>
        </w:tc>
        <w:tc>
          <w:tcPr>
            <w:tcW w:w="3720" w:type="dxa"/>
            <w:tcBorders>
              <w:top w:val="single" w:color="auto" w:sz="2" w:space="0"/>
              <w:left w:val="single" w:color="auto" w:sz="4" w:space="0"/>
              <w:bottom w:val="single" w:color="auto" w:sz="2" w:space="0"/>
              <w:right w:val="single" w:color="auto" w:sz="2" w:space="0"/>
            </w:tcBorders>
            <w:noWrap w:val="0"/>
            <w:vAlign w:val="center"/>
          </w:tcPr>
          <w:p w14:paraId="669E8DCB">
            <w:pPr>
              <w:spacing w:line="320" w:lineRule="atLeast"/>
              <w:rPr>
                <w:rFonts w:eastAsia="仿宋"/>
                <w:color w:val="000000"/>
                <w:sz w:val="24"/>
                <w:szCs w:val="24"/>
              </w:rPr>
            </w:pPr>
            <w:r>
              <w:rPr>
                <w:rFonts w:eastAsia="仿宋"/>
                <w:color w:val="000000"/>
                <w:sz w:val="24"/>
                <w:szCs w:val="24"/>
              </w:rPr>
              <w:t>获取1个职业技能等级证书，置换2学分，最多置换4学分。</w:t>
            </w:r>
          </w:p>
        </w:tc>
      </w:tr>
      <w:tr w14:paraId="362717CA">
        <w:tblPrEx>
          <w:tblCellMar>
            <w:top w:w="0" w:type="dxa"/>
            <w:left w:w="10" w:type="dxa"/>
            <w:bottom w:w="0" w:type="dxa"/>
            <w:right w:w="10" w:type="dxa"/>
          </w:tblCellMar>
        </w:tblPrEx>
        <w:trPr>
          <w:trHeight w:val="838" w:hRule="atLeast"/>
        </w:trPr>
        <w:tc>
          <w:tcPr>
            <w:tcW w:w="620" w:type="dxa"/>
            <w:tcBorders>
              <w:top w:val="single" w:color="auto" w:sz="2" w:space="0"/>
              <w:left w:val="single" w:color="auto" w:sz="2" w:space="0"/>
              <w:bottom w:val="single" w:color="auto" w:sz="2" w:space="0"/>
              <w:right w:val="single" w:color="auto" w:sz="4" w:space="0"/>
            </w:tcBorders>
            <w:noWrap w:val="0"/>
            <w:vAlign w:val="center"/>
          </w:tcPr>
          <w:p w14:paraId="0F8C7561">
            <w:pPr>
              <w:spacing w:line="320" w:lineRule="atLeast"/>
              <w:jc w:val="center"/>
              <w:rPr>
                <w:rFonts w:eastAsia="仿宋"/>
                <w:color w:val="000000"/>
                <w:sz w:val="24"/>
                <w:szCs w:val="24"/>
              </w:rPr>
            </w:pPr>
            <w:r>
              <w:rPr>
                <w:rFonts w:eastAsia="仿宋"/>
                <w:color w:val="000000"/>
                <w:sz w:val="24"/>
                <w:szCs w:val="24"/>
              </w:rPr>
              <w:t>7</w:t>
            </w:r>
          </w:p>
        </w:tc>
        <w:tc>
          <w:tcPr>
            <w:tcW w:w="2227" w:type="dxa"/>
            <w:tcBorders>
              <w:top w:val="single" w:color="auto" w:sz="2" w:space="0"/>
              <w:left w:val="single" w:color="auto" w:sz="4" w:space="0"/>
              <w:bottom w:val="single" w:color="auto" w:sz="2" w:space="0"/>
              <w:right w:val="single" w:color="auto" w:sz="4" w:space="0"/>
            </w:tcBorders>
            <w:noWrap w:val="0"/>
            <w:vAlign w:val="center"/>
          </w:tcPr>
          <w:p w14:paraId="669CAA35">
            <w:pPr>
              <w:spacing w:line="320" w:lineRule="atLeast"/>
              <w:jc w:val="center"/>
              <w:rPr>
                <w:rFonts w:eastAsia="仿宋"/>
                <w:color w:val="000000"/>
                <w:sz w:val="24"/>
                <w:szCs w:val="24"/>
              </w:rPr>
            </w:pPr>
            <w:r>
              <w:rPr>
                <w:rFonts w:eastAsia="仿宋"/>
                <w:color w:val="000000"/>
                <w:spacing w:val="-9"/>
                <w:sz w:val="24"/>
                <w:szCs w:val="24"/>
              </w:rPr>
              <w:t>学术期刊公开发表、国家专利</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004285E3">
            <w:pPr>
              <w:spacing w:line="320" w:lineRule="atLeast"/>
              <w:jc w:val="center"/>
              <w:rPr>
                <w:rFonts w:eastAsia="仿宋"/>
                <w:color w:val="000000"/>
                <w:sz w:val="24"/>
                <w:szCs w:val="24"/>
              </w:rPr>
            </w:pPr>
            <w:r>
              <w:rPr>
                <w:rFonts w:eastAsia="仿宋"/>
                <w:color w:val="000000"/>
                <w:sz w:val="24"/>
                <w:szCs w:val="24"/>
              </w:rPr>
              <w:t>2-4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5045312C">
            <w:pPr>
              <w:spacing w:line="320" w:lineRule="atLeast"/>
              <w:jc w:val="center"/>
              <w:rPr>
                <w:rFonts w:eastAsia="仿宋"/>
                <w:color w:val="000000"/>
                <w:sz w:val="24"/>
                <w:szCs w:val="24"/>
              </w:rPr>
            </w:pPr>
            <w:r>
              <w:rPr>
                <w:rFonts w:eastAsia="仿宋"/>
                <w:color w:val="000000"/>
                <w:sz w:val="24"/>
                <w:szCs w:val="24"/>
              </w:rPr>
              <w:t>公共选修</w:t>
            </w:r>
            <w:r>
              <w:rPr>
                <w:rFonts w:ascii="Times New Roman" w:hAnsi="Times New Roman" w:eastAsia="仿宋" w:cs="Times New Roman"/>
                <w:color w:val="000000"/>
                <w:sz w:val="24"/>
                <w:szCs w:val="24"/>
              </w:rPr>
              <w:t>课程线上学习课程</w:t>
            </w:r>
            <w:r>
              <w:rPr>
                <w:rFonts w:eastAsia="仿宋"/>
                <w:color w:val="000000"/>
                <w:sz w:val="24"/>
                <w:szCs w:val="24"/>
              </w:rPr>
              <w:t>、专业选修课程</w:t>
            </w:r>
          </w:p>
        </w:tc>
        <w:tc>
          <w:tcPr>
            <w:tcW w:w="3720" w:type="dxa"/>
            <w:tcBorders>
              <w:top w:val="single" w:color="auto" w:sz="2" w:space="0"/>
              <w:left w:val="single" w:color="auto" w:sz="4" w:space="0"/>
              <w:bottom w:val="single" w:color="auto" w:sz="2" w:space="0"/>
              <w:right w:val="single" w:color="auto" w:sz="2" w:space="0"/>
            </w:tcBorders>
            <w:noWrap w:val="0"/>
            <w:vAlign w:val="center"/>
          </w:tcPr>
          <w:p w14:paraId="29D1FD2B">
            <w:pPr>
              <w:spacing w:line="320" w:lineRule="atLeast"/>
              <w:rPr>
                <w:rFonts w:eastAsia="仿宋"/>
                <w:color w:val="000000"/>
                <w:sz w:val="24"/>
                <w:szCs w:val="24"/>
              </w:rPr>
            </w:pPr>
            <w:r>
              <w:rPr>
                <w:rFonts w:eastAsia="仿宋"/>
                <w:color w:val="000000"/>
                <w:spacing w:val="-9"/>
                <w:sz w:val="24"/>
                <w:szCs w:val="24"/>
              </w:rPr>
              <w:t>省级学术期刊公开发表论文，置换1学分；核心期刊公开发表论文，置换2学分；软件著作权、外观设计专利、实用新型专利，置换2学分；发明专利置换4学分。</w:t>
            </w:r>
          </w:p>
        </w:tc>
      </w:tr>
      <w:tr w14:paraId="35833E72">
        <w:tblPrEx>
          <w:tblCellMar>
            <w:top w:w="0" w:type="dxa"/>
            <w:left w:w="10" w:type="dxa"/>
            <w:bottom w:w="0" w:type="dxa"/>
            <w:right w:w="10" w:type="dxa"/>
          </w:tblCellMar>
        </w:tblPrEx>
        <w:trPr>
          <w:trHeight w:val="670" w:hRule="atLeast"/>
        </w:trPr>
        <w:tc>
          <w:tcPr>
            <w:tcW w:w="620" w:type="dxa"/>
            <w:tcBorders>
              <w:top w:val="single" w:color="auto" w:sz="2" w:space="0"/>
              <w:left w:val="single" w:color="auto" w:sz="2" w:space="0"/>
              <w:bottom w:val="single" w:color="auto" w:sz="2" w:space="0"/>
              <w:right w:val="single" w:color="auto" w:sz="4" w:space="0"/>
            </w:tcBorders>
            <w:noWrap w:val="0"/>
            <w:vAlign w:val="center"/>
          </w:tcPr>
          <w:p w14:paraId="6A6FD30F">
            <w:pPr>
              <w:spacing w:line="320" w:lineRule="atLeast"/>
              <w:jc w:val="center"/>
              <w:rPr>
                <w:rFonts w:eastAsia="仿宋"/>
                <w:color w:val="000000"/>
                <w:sz w:val="24"/>
                <w:szCs w:val="24"/>
              </w:rPr>
            </w:pPr>
            <w:r>
              <w:rPr>
                <w:rFonts w:eastAsia="仿宋"/>
                <w:color w:val="000000"/>
                <w:sz w:val="24"/>
                <w:szCs w:val="24"/>
              </w:rPr>
              <w:t>8</w:t>
            </w:r>
          </w:p>
        </w:tc>
        <w:tc>
          <w:tcPr>
            <w:tcW w:w="2227" w:type="dxa"/>
            <w:tcBorders>
              <w:top w:val="single" w:color="auto" w:sz="2" w:space="0"/>
              <w:left w:val="single" w:color="auto" w:sz="4" w:space="0"/>
              <w:bottom w:val="single" w:color="auto" w:sz="2" w:space="0"/>
              <w:right w:val="single" w:color="auto" w:sz="4" w:space="0"/>
            </w:tcBorders>
            <w:noWrap w:val="0"/>
            <w:vAlign w:val="center"/>
          </w:tcPr>
          <w:p w14:paraId="5FC4E376">
            <w:pPr>
              <w:spacing w:line="320" w:lineRule="atLeast"/>
              <w:jc w:val="center"/>
              <w:rPr>
                <w:rFonts w:eastAsia="仿宋"/>
                <w:color w:val="000000"/>
                <w:sz w:val="24"/>
                <w:szCs w:val="24"/>
              </w:rPr>
            </w:pPr>
            <w:r>
              <w:rPr>
                <w:rFonts w:eastAsia="仿宋"/>
                <w:color w:val="000000"/>
                <w:spacing w:val="-9"/>
                <w:sz w:val="24"/>
                <w:szCs w:val="24"/>
              </w:rPr>
              <w:t>获得技术革新成果</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4C6D9ABF">
            <w:pPr>
              <w:spacing w:line="320" w:lineRule="atLeast"/>
              <w:jc w:val="center"/>
              <w:rPr>
                <w:rFonts w:eastAsia="仿宋"/>
                <w:color w:val="000000"/>
                <w:sz w:val="24"/>
                <w:szCs w:val="24"/>
              </w:rPr>
            </w:pPr>
            <w:r>
              <w:rPr>
                <w:rFonts w:eastAsia="仿宋"/>
                <w:color w:val="000000"/>
                <w:sz w:val="24"/>
                <w:szCs w:val="24"/>
              </w:rPr>
              <w:t>1-3</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11B2EA8B">
            <w:pPr>
              <w:spacing w:line="320" w:lineRule="atLeast"/>
              <w:jc w:val="center"/>
              <w:rPr>
                <w:rFonts w:eastAsia="仿宋"/>
                <w:color w:val="000000"/>
                <w:sz w:val="24"/>
                <w:szCs w:val="24"/>
              </w:rPr>
            </w:pPr>
            <w:r>
              <w:rPr>
                <w:rFonts w:eastAsia="仿宋"/>
                <w:color w:val="000000"/>
                <w:sz w:val="24"/>
                <w:szCs w:val="24"/>
              </w:rPr>
              <w:t>公共选修</w:t>
            </w:r>
            <w:r>
              <w:rPr>
                <w:rFonts w:ascii="Times New Roman" w:hAnsi="Times New Roman" w:eastAsia="仿宋" w:cs="Times New Roman"/>
                <w:color w:val="000000"/>
                <w:sz w:val="24"/>
                <w:szCs w:val="24"/>
              </w:rPr>
              <w:t>课程线上学习课程</w:t>
            </w:r>
            <w:r>
              <w:rPr>
                <w:rFonts w:eastAsia="仿宋"/>
                <w:color w:val="000000"/>
                <w:sz w:val="24"/>
                <w:szCs w:val="24"/>
              </w:rPr>
              <w:t>、专业选修课程</w:t>
            </w:r>
          </w:p>
        </w:tc>
        <w:tc>
          <w:tcPr>
            <w:tcW w:w="3720" w:type="dxa"/>
            <w:tcBorders>
              <w:top w:val="single" w:color="auto" w:sz="2" w:space="0"/>
              <w:left w:val="single" w:color="auto" w:sz="4" w:space="0"/>
              <w:bottom w:val="single" w:color="auto" w:sz="2" w:space="0"/>
              <w:right w:val="single" w:color="auto" w:sz="2" w:space="0"/>
            </w:tcBorders>
            <w:noWrap w:val="0"/>
            <w:vAlign w:val="center"/>
          </w:tcPr>
          <w:p w14:paraId="4D45C99C">
            <w:pPr>
              <w:spacing w:line="320" w:lineRule="atLeast"/>
              <w:rPr>
                <w:rFonts w:eastAsia="仿宋"/>
                <w:color w:val="000000"/>
                <w:sz w:val="24"/>
                <w:szCs w:val="24"/>
              </w:rPr>
            </w:pPr>
            <w:r>
              <w:rPr>
                <w:rFonts w:eastAsia="仿宋"/>
                <w:color w:val="000000"/>
                <w:sz w:val="24"/>
                <w:szCs w:val="24"/>
              </w:rPr>
              <w:t>根据技术成果在行业中的影响情况，酌情进行学分置换，最多置换3学分。</w:t>
            </w:r>
          </w:p>
        </w:tc>
      </w:tr>
      <w:tr w14:paraId="6C0FE803">
        <w:tblPrEx>
          <w:tblCellMar>
            <w:top w:w="0" w:type="dxa"/>
            <w:left w:w="10" w:type="dxa"/>
            <w:bottom w:w="0" w:type="dxa"/>
            <w:right w:w="10" w:type="dxa"/>
          </w:tblCellMar>
        </w:tblPrEx>
        <w:trPr>
          <w:trHeight w:val="850" w:hRule="atLeast"/>
        </w:trPr>
        <w:tc>
          <w:tcPr>
            <w:tcW w:w="620" w:type="dxa"/>
            <w:tcBorders>
              <w:top w:val="single" w:color="auto" w:sz="2" w:space="0"/>
              <w:left w:val="single" w:color="auto" w:sz="2" w:space="0"/>
              <w:bottom w:val="single" w:color="auto" w:sz="2" w:space="0"/>
              <w:right w:val="single" w:color="auto" w:sz="4" w:space="0"/>
            </w:tcBorders>
            <w:noWrap w:val="0"/>
            <w:vAlign w:val="center"/>
          </w:tcPr>
          <w:p w14:paraId="621C2C42">
            <w:pPr>
              <w:spacing w:line="320" w:lineRule="atLeast"/>
              <w:jc w:val="center"/>
              <w:rPr>
                <w:rFonts w:eastAsia="仿宋"/>
                <w:color w:val="000000"/>
                <w:sz w:val="24"/>
                <w:szCs w:val="24"/>
              </w:rPr>
            </w:pPr>
            <w:r>
              <w:rPr>
                <w:rFonts w:eastAsia="仿宋"/>
                <w:color w:val="000000"/>
                <w:sz w:val="24"/>
                <w:szCs w:val="24"/>
              </w:rPr>
              <w:t>9</w:t>
            </w:r>
          </w:p>
        </w:tc>
        <w:tc>
          <w:tcPr>
            <w:tcW w:w="2227" w:type="dxa"/>
            <w:tcBorders>
              <w:top w:val="single" w:color="auto" w:sz="2" w:space="0"/>
              <w:left w:val="single" w:color="auto" w:sz="4" w:space="0"/>
              <w:bottom w:val="single" w:color="auto" w:sz="2" w:space="0"/>
              <w:right w:val="single" w:color="auto" w:sz="4" w:space="0"/>
            </w:tcBorders>
            <w:noWrap w:val="0"/>
            <w:vAlign w:val="center"/>
          </w:tcPr>
          <w:p w14:paraId="2E0CCCFA">
            <w:pPr>
              <w:spacing w:line="320" w:lineRule="atLeast"/>
              <w:jc w:val="center"/>
              <w:rPr>
                <w:rFonts w:eastAsia="仿宋"/>
                <w:color w:val="000000"/>
                <w:sz w:val="24"/>
                <w:szCs w:val="24"/>
              </w:rPr>
            </w:pPr>
            <w:r>
              <w:rPr>
                <w:rFonts w:eastAsia="仿宋"/>
                <w:color w:val="000000"/>
                <w:sz w:val="24"/>
                <w:szCs w:val="24"/>
              </w:rPr>
              <w:t>参加社团活动</w:t>
            </w:r>
            <w:r>
              <w:rPr>
                <w:rFonts w:eastAsia="仿宋"/>
                <w:color w:val="000000"/>
                <w:spacing w:val="-9"/>
                <w:sz w:val="24"/>
                <w:szCs w:val="24"/>
              </w:rPr>
              <w:t>、社会实践、科技文化第二课堂等取得优异成绩或有重大影响</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248F3318">
            <w:pPr>
              <w:spacing w:line="320" w:lineRule="atLeast"/>
              <w:jc w:val="center"/>
              <w:rPr>
                <w:rFonts w:eastAsia="仿宋"/>
                <w:color w:val="000000"/>
                <w:sz w:val="24"/>
                <w:szCs w:val="24"/>
              </w:rPr>
            </w:pPr>
            <w:r>
              <w:rPr>
                <w:rFonts w:eastAsia="仿宋"/>
                <w:color w:val="000000"/>
                <w:sz w:val="24"/>
                <w:szCs w:val="24"/>
              </w:rPr>
              <w:t>1-4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0668F75A">
            <w:pPr>
              <w:spacing w:line="320" w:lineRule="atLeast"/>
              <w:jc w:val="center"/>
              <w:rPr>
                <w:rFonts w:eastAsia="仿宋"/>
                <w:color w:val="000000"/>
                <w:sz w:val="24"/>
                <w:szCs w:val="24"/>
              </w:rPr>
            </w:pPr>
            <w:r>
              <w:rPr>
                <w:rFonts w:eastAsia="仿宋"/>
                <w:color w:val="000000"/>
                <w:sz w:val="24"/>
                <w:szCs w:val="24"/>
              </w:rPr>
              <w:t>公共选修</w:t>
            </w:r>
            <w:r>
              <w:rPr>
                <w:rFonts w:ascii="Times New Roman" w:hAnsi="Times New Roman" w:eastAsia="仿宋" w:cs="Times New Roman"/>
                <w:color w:val="000000"/>
                <w:sz w:val="24"/>
                <w:szCs w:val="24"/>
              </w:rPr>
              <w:t>课程线上学习课程</w:t>
            </w:r>
            <w:r>
              <w:rPr>
                <w:rFonts w:eastAsia="仿宋"/>
                <w:color w:val="000000"/>
                <w:sz w:val="24"/>
                <w:szCs w:val="24"/>
              </w:rPr>
              <w:t>、专业选修课程</w:t>
            </w:r>
          </w:p>
        </w:tc>
        <w:tc>
          <w:tcPr>
            <w:tcW w:w="3720" w:type="dxa"/>
            <w:tcBorders>
              <w:top w:val="single" w:color="auto" w:sz="2" w:space="0"/>
              <w:left w:val="single" w:color="auto" w:sz="4" w:space="0"/>
              <w:bottom w:val="single" w:color="auto" w:sz="2" w:space="0"/>
              <w:right w:val="single" w:color="auto" w:sz="2" w:space="0"/>
            </w:tcBorders>
            <w:noWrap w:val="0"/>
            <w:vAlign w:val="center"/>
          </w:tcPr>
          <w:p w14:paraId="54A97C95">
            <w:pPr>
              <w:spacing w:line="320" w:lineRule="atLeast"/>
              <w:rPr>
                <w:rFonts w:eastAsia="仿宋"/>
                <w:color w:val="000000"/>
                <w:sz w:val="24"/>
                <w:szCs w:val="24"/>
              </w:rPr>
            </w:pPr>
            <w:r>
              <w:rPr>
                <w:rFonts w:eastAsia="仿宋"/>
                <w:color w:val="000000"/>
                <w:sz w:val="24"/>
                <w:szCs w:val="24"/>
              </w:rPr>
              <w:t>每学期可置换1学分，最多置换4学分。</w:t>
            </w:r>
          </w:p>
        </w:tc>
      </w:tr>
      <w:tr w14:paraId="3697DBBB">
        <w:tblPrEx>
          <w:tblCellMar>
            <w:top w:w="0" w:type="dxa"/>
            <w:left w:w="10" w:type="dxa"/>
            <w:bottom w:w="0" w:type="dxa"/>
            <w:right w:w="10" w:type="dxa"/>
          </w:tblCellMar>
        </w:tblPrEx>
        <w:trPr>
          <w:trHeight w:val="850" w:hRule="atLeast"/>
        </w:trPr>
        <w:tc>
          <w:tcPr>
            <w:tcW w:w="620" w:type="dxa"/>
            <w:tcBorders>
              <w:top w:val="single" w:color="auto" w:sz="2" w:space="0"/>
              <w:left w:val="single" w:color="auto" w:sz="2" w:space="0"/>
              <w:bottom w:val="single" w:color="auto" w:sz="2" w:space="0"/>
              <w:right w:val="single" w:color="auto" w:sz="4" w:space="0"/>
            </w:tcBorders>
            <w:noWrap w:val="0"/>
            <w:vAlign w:val="center"/>
          </w:tcPr>
          <w:p w14:paraId="14FFE916">
            <w:pPr>
              <w:spacing w:line="320" w:lineRule="atLeast"/>
              <w:jc w:val="center"/>
              <w:rPr>
                <w:rFonts w:eastAsia="仿宋"/>
                <w:color w:val="000000"/>
                <w:sz w:val="24"/>
                <w:szCs w:val="24"/>
              </w:rPr>
            </w:pPr>
            <w:r>
              <w:rPr>
                <w:rFonts w:eastAsia="仿宋"/>
                <w:color w:val="000000"/>
                <w:sz w:val="24"/>
                <w:szCs w:val="24"/>
              </w:rPr>
              <w:t>10</w:t>
            </w:r>
          </w:p>
        </w:tc>
        <w:tc>
          <w:tcPr>
            <w:tcW w:w="2227" w:type="dxa"/>
            <w:tcBorders>
              <w:top w:val="single" w:color="auto" w:sz="2" w:space="0"/>
              <w:left w:val="single" w:color="auto" w:sz="4" w:space="0"/>
              <w:bottom w:val="single" w:color="auto" w:sz="2" w:space="0"/>
              <w:right w:val="single" w:color="auto" w:sz="4" w:space="0"/>
            </w:tcBorders>
            <w:noWrap w:val="0"/>
            <w:vAlign w:val="center"/>
          </w:tcPr>
          <w:p w14:paraId="0154786A">
            <w:pPr>
              <w:spacing w:line="320" w:lineRule="atLeast"/>
              <w:jc w:val="center"/>
              <w:rPr>
                <w:rFonts w:eastAsia="仿宋"/>
                <w:color w:val="000000"/>
                <w:sz w:val="24"/>
                <w:szCs w:val="24"/>
              </w:rPr>
            </w:pPr>
            <w:r>
              <w:rPr>
                <w:rFonts w:eastAsia="仿宋"/>
                <w:color w:val="000000"/>
                <w:sz w:val="24"/>
                <w:szCs w:val="24"/>
                <w:shd w:val="clear" w:color="auto" w:fill="FFFFFF"/>
              </w:rPr>
              <w:t>学生在部队服役期间立功获奖</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04DFB8BB">
            <w:pPr>
              <w:spacing w:line="320" w:lineRule="atLeast"/>
              <w:jc w:val="center"/>
              <w:rPr>
                <w:rFonts w:eastAsia="仿宋"/>
                <w:color w:val="000000"/>
                <w:sz w:val="24"/>
                <w:szCs w:val="24"/>
              </w:rPr>
            </w:pPr>
            <w:r>
              <w:rPr>
                <w:rFonts w:eastAsia="仿宋"/>
                <w:color w:val="000000"/>
                <w:sz w:val="24"/>
                <w:szCs w:val="24"/>
              </w:rPr>
              <w:t>2-4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415D2985">
            <w:pPr>
              <w:spacing w:line="320" w:lineRule="atLeast"/>
              <w:jc w:val="center"/>
              <w:rPr>
                <w:rFonts w:eastAsia="仿宋"/>
                <w:color w:val="000000"/>
                <w:sz w:val="24"/>
                <w:szCs w:val="24"/>
              </w:rPr>
            </w:pPr>
            <w:r>
              <w:rPr>
                <w:rFonts w:eastAsia="仿宋"/>
                <w:color w:val="000000"/>
                <w:sz w:val="24"/>
                <w:szCs w:val="24"/>
              </w:rPr>
              <w:t>公共选修</w:t>
            </w:r>
            <w:r>
              <w:rPr>
                <w:rFonts w:ascii="Times New Roman" w:hAnsi="Times New Roman" w:eastAsia="仿宋" w:cs="Times New Roman"/>
                <w:color w:val="000000"/>
                <w:sz w:val="24"/>
                <w:szCs w:val="24"/>
              </w:rPr>
              <w:t>课程线上学习课程</w:t>
            </w:r>
            <w:r>
              <w:rPr>
                <w:rFonts w:eastAsia="仿宋"/>
                <w:color w:val="000000"/>
                <w:sz w:val="24"/>
                <w:szCs w:val="24"/>
              </w:rPr>
              <w:t>、专业选修课程</w:t>
            </w:r>
          </w:p>
        </w:tc>
        <w:tc>
          <w:tcPr>
            <w:tcW w:w="3720" w:type="dxa"/>
            <w:tcBorders>
              <w:top w:val="single" w:color="auto" w:sz="2" w:space="0"/>
              <w:left w:val="single" w:color="auto" w:sz="4" w:space="0"/>
              <w:bottom w:val="single" w:color="auto" w:sz="2" w:space="0"/>
              <w:right w:val="single" w:color="auto" w:sz="2" w:space="0"/>
            </w:tcBorders>
            <w:noWrap w:val="0"/>
            <w:vAlign w:val="center"/>
          </w:tcPr>
          <w:p w14:paraId="5E575A96">
            <w:pPr>
              <w:spacing w:line="320" w:lineRule="atLeast"/>
              <w:rPr>
                <w:rFonts w:eastAsia="仿宋"/>
                <w:color w:val="000000"/>
                <w:sz w:val="24"/>
                <w:szCs w:val="24"/>
              </w:rPr>
            </w:pPr>
            <w:r>
              <w:rPr>
                <w:rFonts w:eastAsia="仿宋"/>
                <w:color w:val="000000"/>
                <w:sz w:val="24"/>
                <w:szCs w:val="24"/>
              </w:rPr>
              <w:t>根据服役部队开具的表彰证明和立功等级进行学分置换，最多置换4学分。</w:t>
            </w:r>
          </w:p>
        </w:tc>
      </w:tr>
      <w:tr w14:paraId="34C766CF">
        <w:tblPrEx>
          <w:tblCellMar>
            <w:top w:w="0" w:type="dxa"/>
            <w:left w:w="10" w:type="dxa"/>
            <w:bottom w:w="0" w:type="dxa"/>
            <w:right w:w="10" w:type="dxa"/>
          </w:tblCellMar>
        </w:tblPrEx>
        <w:trPr>
          <w:trHeight w:val="850" w:hRule="atLeast"/>
        </w:trPr>
        <w:tc>
          <w:tcPr>
            <w:tcW w:w="620" w:type="dxa"/>
            <w:tcBorders>
              <w:top w:val="single" w:color="auto" w:sz="2" w:space="0"/>
              <w:left w:val="single" w:color="auto" w:sz="2" w:space="0"/>
              <w:bottom w:val="single" w:color="auto" w:sz="2" w:space="0"/>
              <w:right w:val="single" w:color="auto" w:sz="4" w:space="0"/>
            </w:tcBorders>
            <w:noWrap w:val="0"/>
            <w:vAlign w:val="center"/>
          </w:tcPr>
          <w:p w14:paraId="620C0D1C">
            <w:pPr>
              <w:spacing w:line="320" w:lineRule="atLeast"/>
              <w:jc w:val="center"/>
              <w:rPr>
                <w:rFonts w:eastAsia="仿宋"/>
                <w:color w:val="000000"/>
                <w:sz w:val="24"/>
                <w:szCs w:val="24"/>
              </w:rPr>
            </w:pPr>
            <w:r>
              <w:rPr>
                <w:rFonts w:eastAsia="仿宋"/>
                <w:color w:val="000000"/>
                <w:sz w:val="24"/>
                <w:szCs w:val="24"/>
              </w:rPr>
              <w:t>11</w:t>
            </w:r>
          </w:p>
        </w:tc>
        <w:tc>
          <w:tcPr>
            <w:tcW w:w="2227" w:type="dxa"/>
            <w:tcBorders>
              <w:top w:val="single" w:color="auto" w:sz="2" w:space="0"/>
              <w:left w:val="single" w:color="auto" w:sz="4" w:space="0"/>
              <w:bottom w:val="single" w:color="auto" w:sz="2" w:space="0"/>
              <w:right w:val="single" w:color="auto" w:sz="4" w:space="0"/>
            </w:tcBorders>
            <w:noWrap w:val="0"/>
            <w:vAlign w:val="center"/>
          </w:tcPr>
          <w:p w14:paraId="73412C7F">
            <w:pPr>
              <w:spacing w:line="320" w:lineRule="atLeast"/>
              <w:jc w:val="center"/>
              <w:rPr>
                <w:rFonts w:eastAsia="仿宋"/>
                <w:color w:val="000000"/>
                <w:sz w:val="24"/>
                <w:szCs w:val="24"/>
                <w:shd w:val="clear" w:color="auto" w:fill="FFFFFF"/>
              </w:rPr>
            </w:pPr>
            <w:r>
              <w:rPr>
                <w:rFonts w:hint="eastAsia" w:eastAsia="仿宋"/>
                <w:color w:val="000000"/>
                <w:sz w:val="24"/>
                <w:szCs w:val="24"/>
                <w:highlight w:val="none"/>
                <w:shd w:val="clear" w:color="auto" w:fill="FFFFFF"/>
                <w:lang w:val="en-US" w:eastAsia="zh-CN"/>
              </w:rPr>
              <w:t>微专业课程</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7154DE7D">
            <w:pPr>
              <w:spacing w:line="320" w:lineRule="atLeast"/>
              <w:jc w:val="center"/>
              <w:rPr>
                <w:rFonts w:eastAsia="仿宋"/>
                <w:color w:val="000000"/>
                <w:sz w:val="24"/>
                <w:szCs w:val="24"/>
              </w:rPr>
            </w:pPr>
            <w:r>
              <w:rPr>
                <w:rFonts w:hint="eastAsia" w:eastAsia="仿宋"/>
                <w:color w:val="000000"/>
                <w:sz w:val="24"/>
                <w:szCs w:val="24"/>
                <w:highlight w:val="none"/>
                <w:lang w:val="en-US" w:eastAsia="zh-CN"/>
              </w:rPr>
              <w:t>2</w:t>
            </w:r>
            <w:r>
              <w:rPr>
                <w:rFonts w:eastAsia="仿宋"/>
                <w:color w:val="000000"/>
                <w:sz w:val="24"/>
                <w:szCs w:val="24"/>
                <w:highlight w:val="none"/>
              </w:rPr>
              <w:t>-</w:t>
            </w:r>
            <w:r>
              <w:rPr>
                <w:rFonts w:hint="eastAsia" w:eastAsia="仿宋"/>
                <w:color w:val="000000"/>
                <w:sz w:val="24"/>
                <w:szCs w:val="24"/>
                <w:highlight w:val="none"/>
                <w:lang w:val="en-US" w:eastAsia="zh-CN"/>
              </w:rPr>
              <w:t>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5815782E">
            <w:pPr>
              <w:spacing w:line="320" w:lineRule="atLeast"/>
              <w:jc w:val="center"/>
              <w:rPr>
                <w:rFonts w:eastAsia="仿宋"/>
                <w:color w:val="000000"/>
                <w:sz w:val="24"/>
                <w:szCs w:val="24"/>
              </w:rPr>
            </w:pPr>
            <w:r>
              <w:rPr>
                <w:rFonts w:eastAsia="仿宋"/>
                <w:color w:val="000000"/>
                <w:sz w:val="24"/>
                <w:szCs w:val="24"/>
              </w:rPr>
              <w:t>公共选修</w:t>
            </w:r>
            <w:r>
              <w:rPr>
                <w:rFonts w:ascii="Times New Roman" w:hAnsi="Times New Roman" w:eastAsia="仿宋" w:cs="Times New Roman"/>
                <w:color w:val="000000"/>
                <w:sz w:val="24"/>
                <w:szCs w:val="24"/>
              </w:rPr>
              <w:t>课程线上学习课程</w:t>
            </w:r>
          </w:p>
        </w:tc>
        <w:tc>
          <w:tcPr>
            <w:tcW w:w="3720" w:type="dxa"/>
            <w:tcBorders>
              <w:top w:val="single" w:color="auto" w:sz="2" w:space="0"/>
              <w:left w:val="single" w:color="auto" w:sz="4" w:space="0"/>
              <w:bottom w:val="single" w:color="auto" w:sz="2" w:space="0"/>
              <w:right w:val="single" w:color="auto" w:sz="2" w:space="0"/>
            </w:tcBorders>
            <w:noWrap w:val="0"/>
            <w:vAlign w:val="center"/>
          </w:tcPr>
          <w:p w14:paraId="63DDA312">
            <w:pPr>
              <w:spacing w:line="320" w:lineRule="atLeast"/>
              <w:rPr>
                <w:rFonts w:hint="eastAsia" w:eastAsia="仿宋"/>
                <w:color w:val="000000"/>
                <w:sz w:val="24"/>
                <w:szCs w:val="24"/>
                <w:highlight w:val="none"/>
                <w:lang w:eastAsia="zh-CN"/>
              </w:rPr>
            </w:pPr>
            <w:r>
              <w:rPr>
                <w:rFonts w:hint="eastAsia" w:eastAsia="仿宋"/>
                <w:color w:val="000000"/>
                <w:sz w:val="24"/>
                <w:szCs w:val="24"/>
                <w:highlight w:val="none"/>
              </w:rPr>
              <w:t>学生所获得微专业课程学分，经学生所</w:t>
            </w:r>
            <w:r>
              <w:rPr>
                <w:rFonts w:hint="eastAsia" w:eastAsia="仿宋"/>
                <w:color w:val="000000"/>
                <w:sz w:val="24"/>
                <w:szCs w:val="24"/>
                <w:highlight w:val="none"/>
                <w:lang w:val="en-US" w:eastAsia="zh-CN"/>
              </w:rPr>
              <w:t>在系审核批准</w:t>
            </w:r>
            <w:r>
              <w:rPr>
                <w:rFonts w:hint="eastAsia" w:eastAsia="仿宋"/>
                <w:color w:val="000000"/>
                <w:sz w:val="24"/>
                <w:szCs w:val="24"/>
                <w:highlight w:val="none"/>
              </w:rPr>
              <w:t>可以申请替代选修课</w:t>
            </w:r>
            <w:r>
              <w:rPr>
                <w:rFonts w:hint="eastAsia" w:eastAsia="仿宋"/>
                <w:color w:val="000000"/>
                <w:sz w:val="24"/>
                <w:szCs w:val="24"/>
                <w:highlight w:val="none"/>
                <w:lang w:val="en-US" w:eastAsia="zh-CN"/>
              </w:rPr>
              <w:t>学分</w:t>
            </w:r>
            <w:r>
              <w:rPr>
                <w:rFonts w:hint="eastAsia" w:eastAsia="仿宋"/>
                <w:color w:val="000000"/>
                <w:sz w:val="24"/>
                <w:szCs w:val="24"/>
                <w:highlight w:val="none"/>
              </w:rPr>
              <w:t>。每门2学分，最多置换4学分</w:t>
            </w:r>
            <w:r>
              <w:rPr>
                <w:rFonts w:hint="eastAsia" w:eastAsia="仿宋"/>
                <w:color w:val="000000"/>
                <w:sz w:val="24"/>
                <w:szCs w:val="24"/>
                <w:highlight w:val="none"/>
                <w:lang w:eastAsia="zh-CN"/>
              </w:rPr>
              <w:t>。</w:t>
            </w:r>
          </w:p>
          <w:p w14:paraId="61715EED">
            <w:pPr>
              <w:spacing w:line="320" w:lineRule="atLeast"/>
              <w:rPr>
                <w:rFonts w:eastAsia="仿宋"/>
                <w:color w:val="000000"/>
                <w:sz w:val="24"/>
                <w:szCs w:val="24"/>
              </w:rPr>
            </w:pPr>
          </w:p>
        </w:tc>
      </w:tr>
      <w:tr w14:paraId="79ADE983">
        <w:tblPrEx>
          <w:tblCellMar>
            <w:top w:w="0" w:type="dxa"/>
            <w:left w:w="10" w:type="dxa"/>
            <w:bottom w:w="0" w:type="dxa"/>
            <w:right w:w="10" w:type="dxa"/>
          </w:tblCellMar>
        </w:tblPrEx>
        <w:trPr>
          <w:trHeight w:val="528" w:hRule="atLeast"/>
        </w:trPr>
        <w:tc>
          <w:tcPr>
            <w:tcW w:w="8965" w:type="dxa"/>
            <w:gridSpan w:val="5"/>
            <w:tcBorders>
              <w:top w:val="single" w:color="auto" w:sz="2" w:space="0"/>
              <w:left w:val="single" w:color="auto" w:sz="2" w:space="0"/>
              <w:bottom w:val="single" w:color="auto" w:sz="2" w:space="0"/>
              <w:right w:val="single" w:color="auto" w:sz="2" w:space="0"/>
            </w:tcBorders>
            <w:noWrap w:val="0"/>
            <w:vAlign w:val="center"/>
          </w:tcPr>
          <w:p w14:paraId="013116D3">
            <w:pPr>
              <w:spacing w:line="320" w:lineRule="atLeast"/>
              <w:rPr>
                <w:rFonts w:eastAsia="仿宋"/>
                <w:color w:val="000000"/>
                <w:sz w:val="24"/>
                <w:szCs w:val="24"/>
              </w:rPr>
            </w:pPr>
            <w:r>
              <w:rPr>
                <w:rFonts w:eastAsia="仿宋"/>
                <w:color w:val="000000"/>
                <w:spacing w:val="-9"/>
                <w:kern w:val="0"/>
                <w:sz w:val="24"/>
                <w:szCs w:val="24"/>
              </w:rPr>
              <w:t>注：多人参与的项目,由项目负责人根据个人贡献程度进行学分分配。</w:t>
            </w:r>
          </w:p>
        </w:tc>
      </w:tr>
    </w:tbl>
    <w:p w14:paraId="37FA7B8F">
      <w:pPr>
        <w:spacing w:line="300" w:lineRule="atLeast"/>
        <w:ind w:firstLine="480" w:firstLineChars="200"/>
        <w:rPr>
          <w:rFonts w:ascii="Times New Roman" w:hAnsi="Times New Roman" w:eastAsia="仿宋"/>
          <w:color w:val="000000"/>
          <w:sz w:val="24"/>
          <w:szCs w:val="24"/>
        </w:rPr>
      </w:pPr>
      <w:r>
        <w:rPr>
          <w:rFonts w:ascii="Times New Roman" w:hAnsi="Times New Roman" w:eastAsia="仿宋"/>
          <w:color w:val="000000"/>
          <w:sz w:val="24"/>
          <w:szCs w:val="24"/>
        </w:rPr>
        <w:t>上述11个方面的学分可以累计，但每个方面的奖励学分只能计算一次，同一项目中有多个符合奖励条件者，取该项奖励学分的最高值。</w:t>
      </w:r>
    </w:p>
    <w:p w14:paraId="348EC0E7">
      <w:pPr>
        <w:spacing w:line="300" w:lineRule="atLeast"/>
        <w:ind w:firstLine="562" w:firstLineChars="200"/>
        <w:jc w:val="left"/>
        <w:rPr>
          <w:rFonts w:ascii="Times New Roman" w:hAnsi="Times New Roman" w:eastAsia="楷体"/>
          <w:b/>
          <w:color w:val="000000"/>
          <w:kern w:val="0"/>
          <w:sz w:val="28"/>
          <w:szCs w:val="28"/>
          <w:highlight w:val="none"/>
        </w:rPr>
      </w:pPr>
    </w:p>
    <w:p w14:paraId="1090D864">
      <w:pPr>
        <w:spacing w:line="300" w:lineRule="atLeast"/>
        <w:ind w:firstLine="562" w:firstLineChars="200"/>
        <w:jc w:val="left"/>
        <w:rPr>
          <w:rFonts w:ascii="Times New Roman" w:hAnsi="Times New Roman" w:eastAsia="楷体"/>
          <w:b/>
          <w:color w:val="000000"/>
          <w:kern w:val="0"/>
          <w:sz w:val="28"/>
          <w:szCs w:val="28"/>
          <w:highlight w:val="none"/>
        </w:rPr>
      </w:pPr>
      <w:r>
        <w:rPr>
          <w:rFonts w:ascii="Times New Roman" w:hAnsi="Times New Roman" w:eastAsia="楷体"/>
          <w:b/>
          <w:color w:val="000000"/>
          <w:kern w:val="0"/>
          <w:sz w:val="28"/>
          <w:szCs w:val="28"/>
          <w:highlight w:val="none"/>
        </w:rPr>
        <w:t>（二）坚持课证融合、多证毕业</w:t>
      </w:r>
    </w:p>
    <w:p w14:paraId="1F02EEC4">
      <w:pPr>
        <w:keepNext w:val="0"/>
        <w:keepLines w:val="0"/>
        <w:pageBreakBefore w:val="0"/>
        <w:kinsoku/>
        <w:wordWrap/>
        <w:overflowPunct/>
        <w:topLinePunct w:val="0"/>
        <w:bidi w:val="0"/>
        <w:adjustRightInd/>
        <w:snapToGrid/>
        <w:spacing w:line="360" w:lineRule="exact"/>
        <w:ind w:firstLine="560" w:firstLineChars="200"/>
        <w:jc w:val="left"/>
        <w:textAlignment w:val="auto"/>
        <w:rPr>
          <w:rFonts w:ascii="仿宋" w:hAnsi="仿宋" w:eastAsia="仿宋" w:cs="仿宋"/>
          <w:kern w:val="0"/>
          <w:sz w:val="28"/>
          <w:szCs w:val="28"/>
          <w:lang w:val="zh-CN" w:bidi="zh-CN"/>
        </w:rPr>
      </w:pPr>
      <w:r>
        <w:rPr>
          <w:rFonts w:ascii="仿宋" w:hAnsi="仿宋" w:eastAsia="仿宋" w:cs="仿宋"/>
          <w:kern w:val="0"/>
          <w:sz w:val="28"/>
          <w:szCs w:val="28"/>
          <w:lang w:val="zh-CN" w:bidi="zh-CN"/>
        </w:rPr>
        <w:t>制订人才培养方案，将行业技术标准和职业岗位要求融入到专业教学中，鼓励坚持课证融合、多证毕业，使毕业生取得专业毕业证书的同时，获得多个专业技能等级证书，有效提高学生职业拓展综合能力，促进毕业生创业就业。</w:t>
      </w:r>
    </w:p>
    <w:p w14:paraId="074C4D3B">
      <w:pPr>
        <w:keepNext w:val="0"/>
        <w:keepLines w:val="0"/>
        <w:pageBreakBefore w:val="0"/>
        <w:kinsoku/>
        <w:wordWrap/>
        <w:overflowPunct/>
        <w:topLinePunct w:val="0"/>
        <w:bidi w:val="0"/>
        <w:adjustRightInd/>
        <w:snapToGrid/>
        <w:spacing w:line="360" w:lineRule="exact"/>
        <w:ind w:firstLine="562" w:firstLineChars="200"/>
        <w:jc w:val="left"/>
        <w:textAlignment w:val="auto"/>
        <w:rPr>
          <w:rFonts w:ascii="Times New Roman" w:hAnsi="Times New Roman" w:eastAsia="仿宋"/>
          <w:bCs/>
          <w:color w:val="000000"/>
          <w:kern w:val="0"/>
          <w:sz w:val="28"/>
          <w:szCs w:val="28"/>
        </w:rPr>
      </w:pPr>
      <w:r>
        <w:rPr>
          <w:rFonts w:ascii="Times New Roman" w:hAnsi="Times New Roman" w:eastAsia="楷体"/>
          <w:b/>
          <w:color w:val="000000"/>
          <w:kern w:val="0"/>
          <w:sz w:val="28"/>
          <w:szCs w:val="28"/>
        </w:rPr>
        <w:t>（三）选修课</w:t>
      </w:r>
    </w:p>
    <w:p w14:paraId="1A2AD94B">
      <w:pPr>
        <w:keepNext w:val="0"/>
        <w:keepLines w:val="0"/>
        <w:pageBreakBefore w:val="0"/>
        <w:kinsoku/>
        <w:wordWrap/>
        <w:overflowPunct/>
        <w:topLinePunct w:val="0"/>
        <w:bidi w:val="0"/>
        <w:adjustRightInd/>
        <w:snapToGrid/>
        <w:spacing w:line="360" w:lineRule="exact"/>
        <w:ind w:firstLine="560" w:firstLineChars="200"/>
        <w:jc w:val="left"/>
        <w:textAlignment w:val="auto"/>
        <w:rPr>
          <w:rFonts w:ascii="仿宋" w:hAnsi="仿宋" w:eastAsia="仿宋" w:cs="仿宋"/>
          <w:kern w:val="0"/>
          <w:sz w:val="28"/>
          <w:szCs w:val="28"/>
          <w:lang w:val="zh-CN" w:bidi="zh-CN"/>
        </w:rPr>
      </w:pPr>
      <w:r>
        <w:rPr>
          <w:rFonts w:ascii="仿宋" w:hAnsi="仿宋" w:eastAsia="仿宋" w:cs="仿宋"/>
          <w:kern w:val="0"/>
          <w:sz w:val="28"/>
          <w:szCs w:val="28"/>
          <w:lang w:val="zh-CN" w:bidi="zh-CN"/>
        </w:rPr>
        <w:t>在本方案合理确定必修学时和选修学时比例，扩大选修学时比重，选修课的学时占总学时的10%～20%。积极推行选课制，允许学生在一定范围内选课程、选教师、选专业或专业方向，为学生的学习和成长创造良好条件。</w:t>
      </w:r>
    </w:p>
    <w:p w14:paraId="7270F43F">
      <w:pPr>
        <w:keepNext w:val="0"/>
        <w:keepLines w:val="0"/>
        <w:pageBreakBefore w:val="0"/>
        <w:kinsoku/>
        <w:wordWrap/>
        <w:overflowPunct/>
        <w:topLinePunct w:val="0"/>
        <w:bidi w:val="0"/>
        <w:adjustRightInd/>
        <w:snapToGrid/>
        <w:spacing w:line="360" w:lineRule="exact"/>
        <w:ind w:firstLine="562" w:firstLineChars="200"/>
        <w:jc w:val="left"/>
        <w:textAlignment w:val="auto"/>
        <w:rPr>
          <w:rFonts w:ascii="Times New Roman" w:hAnsi="Times New Roman" w:eastAsia="仿宋"/>
          <w:bCs/>
          <w:color w:val="000000"/>
          <w:kern w:val="0"/>
          <w:sz w:val="28"/>
          <w:szCs w:val="28"/>
        </w:rPr>
      </w:pPr>
      <w:r>
        <w:rPr>
          <w:rFonts w:ascii="Times New Roman" w:hAnsi="Times New Roman" w:eastAsia="楷体"/>
          <w:b/>
          <w:color w:val="000000"/>
          <w:kern w:val="0"/>
          <w:sz w:val="28"/>
          <w:szCs w:val="28"/>
        </w:rPr>
        <w:t>（四）教育教学改革及措施</w:t>
      </w:r>
    </w:p>
    <w:p w14:paraId="3C9F582C">
      <w:pPr>
        <w:keepNext w:val="0"/>
        <w:keepLines w:val="0"/>
        <w:pageBreakBefore w:val="0"/>
        <w:widowControl w:val="0"/>
        <w:tabs>
          <w:tab w:val="left" w:pos="895"/>
        </w:tabs>
        <w:kinsoku/>
        <w:wordWrap/>
        <w:overflowPunct/>
        <w:topLinePunct w:val="0"/>
        <w:autoSpaceDE w:val="0"/>
        <w:autoSpaceDN w:val="0"/>
        <w:bidi w:val="0"/>
        <w:adjustRightInd/>
        <w:snapToGrid/>
        <w:spacing w:line="360" w:lineRule="exact"/>
        <w:ind w:firstLine="560" w:firstLineChars="200"/>
        <w:jc w:val="left"/>
        <w:textAlignment w:val="auto"/>
        <w:rPr>
          <w:rFonts w:ascii="仿宋" w:hAnsi="仿宋" w:eastAsia="仿宋" w:cs="仿宋"/>
          <w:kern w:val="0"/>
          <w:sz w:val="28"/>
          <w:szCs w:val="28"/>
          <w:lang w:val="zh-CN" w:bidi="zh-CN"/>
        </w:rPr>
      </w:pPr>
      <w:r>
        <w:rPr>
          <w:rFonts w:hint="eastAsia" w:ascii="仿宋" w:hAnsi="仿宋" w:eastAsia="仿宋" w:cs="仿宋"/>
          <w:kern w:val="0"/>
          <w:sz w:val="28"/>
          <w:szCs w:val="28"/>
          <w:lang w:val="zh-CN" w:bidi="zh-CN"/>
        </w:rPr>
        <w:t>1.人才培养模式改革</w:t>
      </w:r>
    </w:p>
    <w:p w14:paraId="679BBB97">
      <w:pPr>
        <w:keepNext w:val="0"/>
        <w:keepLines w:val="0"/>
        <w:pageBreakBefore w:val="0"/>
        <w:widowControl w:val="0"/>
        <w:kinsoku/>
        <w:wordWrap/>
        <w:overflowPunct/>
        <w:topLinePunct w:val="0"/>
        <w:autoSpaceDE w:val="0"/>
        <w:autoSpaceDN w:val="0"/>
        <w:bidi w:val="0"/>
        <w:adjustRightInd/>
        <w:snapToGrid/>
        <w:spacing w:line="360" w:lineRule="exact"/>
        <w:ind w:firstLine="560" w:firstLineChars="200"/>
        <w:jc w:val="left"/>
        <w:textAlignment w:val="auto"/>
        <w:rPr>
          <w:rFonts w:ascii="仿宋" w:hAnsi="仿宋" w:eastAsia="仿宋" w:cs="仿宋"/>
          <w:kern w:val="0"/>
          <w:sz w:val="28"/>
          <w:szCs w:val="28"/>
          <w:lang w:val="zh-CN" w:bidi="zh-CN"/>
        </w:rPr>
      </w:pPr>
      <w:r>
        <w:rPr>
          <w:rFonts w:ascii="仿宋" w:hAnsi="仿宋" w:eastAsia="仿宋" w:cs="仿宋"/>
          <w:kern w:val="0"/>
          <w:sz w:val="28"/>
          <w:szCs w:val="28"/>
          <w:lang w:val="zh-CN" w:bidi="zh-CN"/>
        </w:rPr>
        <w:t>以工学结合和校企合作的人才模式培养。</w:t>
      </w:r>
    </w:p>
    <w:p w14:paraId="56A18FFE">
      <w:pPr>
        <w:keepNext w:val="0"/>
        <w:keepLines w:val="0"/>
        <w:pageBreakBefore w:val="0"/>
        <w:widowControl w:val="0"/>
        <w:tabs>
          <w:tab w:val="left" w:pos="895"/>
        </w:tabs>
        <w:kinsoku/>
        <w:wordWrap/>
        <w:overflowPunct/>
        <w:topLinePunct w:val="0"/>
        <w:autoSpaceDE w:val="0"/>
        <w:autoSpaceDN w:val="0"/>
        <w:bidi w:val="0"/>
        <w:adjustRightInd/>
        <w:snapToGrid/>
        <w:spacing w:line="360" w:lineRule="exact"/>
        <w:ind w:firstLine="560" w:firstLineChars="200"/>
        <w:jc w:val="left"/>
        <w:textAlignment w:val="auto"/>
        <w:rPr>
          <w:rFonts w:ascii="仿宋" w:hAnsi="仿宋" w:eastAsia="仿宋" w:cs="仿宋"/>
          <w:kern w:val="0"/>
          <w:sz w:val="28"/>
          <w:szCs w:val="28"/>
          <w:lang w:val="zh-CN" w:bidi="zh-CN"/>
        </w:rPr>
      </w:pPr>
      <w:r>
        <w:rPr>
          <w:rFonts w:hint="eastAsia" w:ascii="仿宋" w:hAnsi="仿宋" w:eastAsia="仿宋" w:cs="仿宋"/>
          <w:kern w:val="0"/>
          <w:sz w:val="28"/>
          <w:szCs w:val="28"/>
          <w:lang w:val="zh-CN" w:bidi="zh-CN"/>
        </w:rPr>
        <w:t>2</w:t>
      </w:r>
      <w:r>
        <w:rPr>
          <w:rFonts w:ascii="仿宋" w:hAnsi="仿宋" w:eastAsia="仿宋" w:cs="仿宋"/>
          <w:kern w:val="0"/>
          <w:sz w:val="28"/>
          <w:szCs w:val="28"/>
          <w:lang w:val="zh-CN" w:bidi="zh-CN"/>
        </w:rPr>
        <w:t>.课程体系改革</w:t>
      </w:r>
    </w:p>
    <w:p w14:paraId="17A1658B">
      <w:pPr>
        <w:keepNext w:val="0"/>
        <w:keepLines w:val="0"/>
        <w:pageBreakBefore w:val="0"/>
        <w:widowControl w:val="0"/>
        <w:kinsoku/>
        <w:wordWrap/>
        <w:overflowPunct/>
        <w:topLinePunct w:val="0"/>
        <w:autoSpaceDE w:val="0"/>
        <w:autoSpaceDN w:val="0"/>
        <w:bidi w:val="0"/>
        <w:adjustRightInd/>
        <w:snapToGrid/>
        <w:spacing w:line="360" w:lineRule="exact"/>
        <w:ind w:firstLine="544" w:firstLineChars="200"/>
        <w:jc w:val="left"/>
        <w:textAlignment w:val="auto"/>
        <w:rPr>
          <w:rFonts w:ascii="仿宋" w:hAnsi="仿宋" w:eastAsia="仿宋" w:cs="仿宋"/>
          <w:kern w:val="0"/>
          <w:sz w:val="28"/>
          <w:szCs w:val="28"/>
          <w:lang w:val="zh-CN" w:bidi="zh-CN"/>
        </w:rPr>
      </w:pPr>
      <w:r>
        <w:rPr>
          <w:rFonts w:ascii="仿宋" w:hAnsi="仿宋" w:eastAsia="仿宋" w:cs="仿宋"/>
          <w:spacing w:val="-4"/>
          <w:kern w:val="0"/>
          <w:sz w:val="28"/>
          <w:szCs w:val="28"/>
          <w:lang w:val="zh-CN" w:bidi="zh-CN"/>
        </w:rPr>
        <w:t>适应现代经济发展，从企业的实际需求出发，遵循以理论为基础，以实践为目标</w:t>
      </w:r>
      <w:r>
        <w:rPr>
          <w:rFonts w:ascii="仿宋" w:hAnsi="仿宋" w:eastAsia="仿宋" w:cs="仿宋"/>
          <w:spacing w:val="-12"/>
          <w:kern w:val="0"/>
          <w:sz w:val="28"/>
          <w:szCs w:val="28"/>
          <w:lang w:val="zh-CN" w:bidi="zh-CN"/>
        </w:rPr>
        <w:t>的原则，减少了</w:t>
      </w:r>
      <w:r>
        <w:rPr>
          <w:rFonts w:hAnsi="仿宋" w:eastAsia="Times New Roman" w:cs="仿宋"/>
          <w:kern w:val="0"/>
          <w:sz w:val="28"/>
          <w:szCs w:val="28"/>
          <w:lang w:val="zh-CN" w:bidi="zh-CN"/>
        </w:rPr>
        <w:t>A</w:t>
      </w:r>
      <w:r>
        <w:rPr>
          <w:rFonts w:ascii="仿宋" w:hAnsi="仿宋" w:eastAsia="仿宋" w:cs="仿宋"/>
          <w:spacing w:val="-15"/>
          <w:kern w:val="0"/>
          <w:sz w:val="28"/>
          <w:szCs w:val="28"/>
          <w:lang w:val="zh-CN" w:bidi="zh-CN"/>
        </w:rPr>
        <w:t>类课和</w:t>
      </w:r>
      <w:r>
        <w:rPr>
          <w:rFonts w:hAnsi="仿宋" w:eastAsia="Times New Roman" w:cs="仿宋"/>
          <w:kern w:val="0"/>
          <w:sz w:val="28"/>
          <w:szCs w:val="28"/>
          <w:lang w:val="zh-CN" w:bidi="zh-CN"/>
        </w:rPr>
        <w:t>B</w:t>
      </w:r>
      <w:r>
        <w:rPr>
          <w:rFonts w:ascii="仿宋" w:hAnsi="仿宋" w:eastAsia="仿宋" w:cs="仿宋"/>
          <w:spacing w:val="-11"/>
          <w:kern w:val="0"/>
          <w:sz w:val="28"/>
          <w:szCs w:val="28"/>
          <w:lang w:val="zh-CN" w:bidi="zh-CN"/>
        </w:rPr>
        <w:t>类课的课时，将</w:t>
      </w:r>
      <w:r>
        <w:rPr>
          <w:rFonts w:hAnsi="仿宋" w:eastAsia="Times New Roman" w:cs="仿宋"/>
          <w:kern w:val="0"/>
          <w:sz w:val="28"/>
          <w:szCs w:val="28"/>
          <w:lang w:val="zh-CN" w:bidi="zh-CN"/>
        </w:rPr>
        <w:t>1+x</w:t>
      </w:r>
      <w:r>
        <w:rPr>
          <w:rFonts w:ascii="仿宋" w:hAnsi="仿宋" w:eastAsia="仿宋" w:cs="仿宋"/>
          <w:spacing w:val="-1"/>
          <w:kern w:val="0"/>
          <w:sz w:val="28"/>
          <w:szCs w:val="28"/>
          <w:lang w:val="zh-CN" w:bidi="zh-CN"/>
        </w:rPr>
        <w:t>证书的考核技能融入到课程体系中。</w:t>
      </w:r>
    </w:p>
    <w:p w14:paraId="0D4EBD57">
      <w:pPr>
        <w:keepNext w:val="0"/>
        <w:keepLines w:val="0"/>
        <w:pageBreakBefore w:val="0"/>
        <w:widowControl w:val="0"/>
        <w:tabs>
          <w:tab w:val="left" w:pos="895"/>
        </w:tabs>
        <w:kinsoku/>
        <w:wordWrap/>
        <w:overflowPunct/>
        <w:topLinePunct w:val="0"/>
        <w:autoSpaceDE w:val="0"/>
        <w:autoSpaceDN w:val="0"/>
        <w:bidi w:val="0"/>
        <w:adjustRightInd/>
        <w:snapToGrid/>
        <w:spacing w:line="360" w:lineRule="exact"/>
        <w:ind w:firstLine="560" w:firstLineChars="200"/>
        <w:jc w:val="left"/>
        <w:textAlignment w:val="auto"/>
        <w:rPr>
          <w:rFonts w:ascii="仿宋" w:hAnsi="仿宋" w:eastAsia="仿宋" w:cs="仿宋"/>
          <w:kern w:val="0"/>
          <w:sz w:val="28"/>
          <w:szCs w:val="28"/>
          <w:lang w:val="zh-CN" w:bidi="zh-CN"/>
        </w:rPr>
      </w:pPr>
      <w:r>
        <w:rPr>
          <w:rFonts w:hint="eastAsia" w:ascii="仿宋" w:hAnsi="仿宋" w:eastAsia="仿宋" w:cs="仿宋"/>
          <w:kern w:val="0"/>
          <w:sz w:val="28"/>
          <w:szCs w:val="28"/>
          <w:lang w:val="zh-CN" w:bidi="zh-CN"/>
        </w:rPr>
        <w:t>3</w:t>
      </w:r>
      <w:r>
        <w:rPr>
          <w:rFonts w:ascii="仿宋" w:hAnsi="仿宋" w:eastAsia="仿宋" w:cs="仿宋"/>
          <w:kern w:val="0"/>
          <w:sz w:val="28"/>
          <w:szCs w:val="28"/>
          <w:lang w:val="zh-CN" w:bidi="zh-CN"/>
        </w:rPr>
        <w:t>.实践教学改革</w:t>
      </w:r>
    </w:p>
    <w:p w14:paraId="1ADB81FE">
      <w:pPr>
        <w:keepNext w:val="0"/>
        <w:keepLines w:val="0"/>
        <w:pageBreakBefore w:val="0"/>
        <w:widowControl w:val="0"/>
        <w:tabs>
          <w:tab w:val="left" w:pos="1315"/>
        </w:tabs>
        <w:kinsoku/>
        <w:wordWrap/>
        <w:overflowPunct/>
        <w:topLinePunct w:val="0"/>
        <w:autoSpaceDE w:val="0"/>
        <w:autoSpaceDN w:val="0"/>
        <w:bidi w:val="0"/>
        <w:adjustRightInd/>
        <w:snapToGrid/>
        <w:spacing w:line="360" w:lineRule="exact"/>
        <w:ind w:firstLine="560" w:firstLineChars="200"/>
        <w:jc w:val="left"/>
        <w:textAlignment w:val="auto"/>
        <w:rPr>
          <w:rFonts w:ascii="仿宋" w:hAnsi="仿宋" w:eastAsia="仿宋" w:cs="仿宋"/>
          <w:kern w:val="0"/>
          <w:sz w:val="28"/>
          <w:szCs w:val="28"/>
          <w:lang w:val="zh-CN" w:bidi="zh-CN"/>
        </w:rPr>
      </w:pPr>
      <w:r>
        <w:rPr>
          <w:rFonts w:ascii="仿宋" w:hAnsi="仿宋" w:eastAsia="仿宋" w:cs="仿宋"/>
          <w:kern w:val="0"/>
          <w:sz w:val="28"/>
          <w:szCs w:val="28"/>
          <w:lang w:val="zh-CN" w:bidi="zh-CN"/>
        </w:rPr>
        <w:t>在总学时中提高实践教学学时。</w:t>
      </w:r>
    </w:p>
    <w:p w14:paraId="66FCD3CE">
      <w:pPr>
        <w:keepNext w:val="0"/>
        <w:keepLines w:val="0"/>
        <w:pageBreakBefore w:val="0"/>
        <w:widowControl w:val="0"/>
        <w:tabs>
          <w:tab w:val="left" w:pos="895"/>
        </w:tabs>
        <w:kinsoku/>
        <w:wordWrap/>
        <w:overflowPunct/>
        <w:topLinePunct w:val="0"/>
        <w:autoSpaceDE w:val="0"/>
        <w:autoSpaceDN w:val="0"/>
        <w:bidi w:val="0"/>
        <w:adjustRightInd/>
        <w:snapToGrid/>
        <w:spacing w:line="360" w:lineRule="exact"/>
        <w:ind w:firstLine="560" w:firstLineChars="200"/>
        <w:jc w:val="left"/>
        <w:textAlignment w:val="auto"/>
        <w:rPr>
          <w:rFonts w:ascii="仿宋" w:hAnsi="仿宋" w:eastAsia="仿宋" w:cs="仿宋"/>
          <w:kern w:val="0"/>
          <w:sz w:val="28"/>
          <w:szCs w:val="28"/>
          <w:lang w:val="zh-CN" w:bidi="zh-CN"/>
        </w:rPr>
      </w:pPr>
      <w:r>
        <w:rPr>
          <w:rFonts w:ascii="仿宋" w:hAnsi="仿宋" w:eastAsia="仿宋" w:cs="仿宋"/>
          <w:kern w:val="0"/>
          <w:sz w:val="28"/>
          <w:szCs w:val="28"/>
          <w:lang w:val="zh-CN" w:bidi="zh-CN"/>
        </w:rPr>
        <w:t>(1)适应数字经济时代，删除了企业不需要的专业技能课程。</w:t>
      </w:r>
    </w:p>
    <w:p w14:paraId="444292B0">
      <w:pPr>
        <w:keepNext w:val="0"/>
        <w:keepLines w:val="0"/>
        <w:pageBreakBefore w:val="0"/>
        <w:widowControl w:val="0"/>
        <w:tabs>
          <w:tab w:val="left" w:pos="895"/>
        </w:tabs>
        <w:kinsoku/>
        <w:wordWrap/>
        <w:overflowPunct/>
        <w:topLinePunct w:val="0"/>
        <w:autoSpaceDE w:val="0"/>
        <w:autoSpaceDN w:val="0"/>
        <w:bidi w:val="0"/>
        <w:adjustRightInd/>
        <w:snapToGrid/>
        <w:spacing w:line="360" w:lineRule="exact"/>
        <w:ind w:firstLine="560" w:firstLineChars="200"/>
        <w:jc w:val="left"/>
        <w:textAlignment w:val="auto"/>
        <w:rPr>
          <w:rFonts w:ascii="仿宋" w:hAnsi="仿宋" w:eastAsia="仿宋" w:cs="仿宋"/>
          <w:kern w:val="0"/>
          <w:sz w:val="28"/>
          <w:szCs w:val="28"/>
          <w:lang w:val="zh-CN" w:bidi="zh-CN"/>
        </w:rPr>
      </w:pPr>
      <w:r>
        <w:rPr>
          <w:rFonts w:ascii="仿宋" w:hAnsi="仿宋" w:eastAsia="仿宋" w:cs="仿宋"/>
          <w:kern w:val="0"/>
          <w:sz w:val="28"/>
          <w:szCs w:val="28"/>
          <w:lang w:val="zh-CN" w:bidi="zh-CN"/>
        </w:rPr>
        <w:t>(2)增加实际操作的实训内容。</w:t>
      </w:r>
    </w:p>
    <w:p w14:paraId="79B5B32C">
      <w:pPr>
        <w:keepNext w:val="0"/>
        <w:keepLines w:val="0"/>
        <w:pageBreakBefore w:val="0"/>
        <w:widowControl w:val="0"/>
        <w:tabs>
          <w:tab w:val="left" w:pos="895"/>
        </w:tabs>
        <w:kinsoku/>
        <w:wordWrap/>
        <w:overflowPunct/>
        <w:topLinePunct w:val="0"/>
        <w:autoSpaceDE w:val="0"/>
        <w:autoSpaceDN w:val="0"/>
        <w:bidi w:val="0"/>
        <w:adjustRightInd/>
        <w:snapToGrid/>
        <w:spacing w:line="360" w:lineRule="exact"/>
        <w:ind w:firstLine="560" w:firstLineChars="200"/>
        <w:jc w:val="left"/>
        <w:textAlignment w:val="auto"/>
        <w:rPr>
          <w:rFonts w:ascii="仿宋" w:hAnsi="仿宋" w:eastAsia="仿宋" w:cs="仿宋"/>
          <w:kern w:val="0"/>
          <w:sz w:val="28"/>
          <w:szCs w:val="28"/>
          <w:lang w:val="zh-CN" w:bidi="zh-CN"/>
        </w:rPr>
      </w:pPr>
      <w:r>
        <w:rPr>
          <w:rFonts w:hint="eastAsia" w:ascii="仿宋" w:hAnsi="仿宋" w:eastAsia="仿宋" w:cs="仿宋"/>
          <w:kern w:val="0"/>
          <w:sz w:val="28"/>
          <w:szCs w:val="28"/>
          <w:lang w:val="zh-CN" w:bidi="zh-CN"/>
        </w:rPr>
        <w:t>(</w:t>
      </w:r>
      <w:r>
        <w:rPr>
          <w:rFonts w:ascii="仿宋" w:hAnsi="仿宋" w:eastAsia="仿宋" w:cs="仿宋"/>
          <w:kern w:val="0"/>
          <w:sz w:val="28"/>
          <w:szCs w:val="28"/>
          <w:lang w:val="zh-CN" w:bidi="zh-CN"/>
        </w:rPr>
        <w:t>3)走进企业实际环境，使学生在真实的环境中学习实践技能。</w:t>
      </w:r>
    </w:p>
    <w:p w14:paraId="54B107C3">
      <w:pPr>
        <w:keepNext w:val="0"/>
        <w:keepLines w:val="0"/>
        <w:pageBreakBefore w:val="0"/>
        <w:widowControl w:val="0"/>
        <w:tabs>
          <w:tab w:val="left" w:pos="895"/>
        </w:tabs>
        <w:kinsoku/>
        <w:wordWrap/>
        <w:overflowPunct/>
        <w:topLinePunct w:val="0"/>
        <w:autoSpaceDE w:val="0"/>
        <w:autoSpaceDN w:val="0"/>
        <w:bidi w:val="0"/>
        <w:adjustRightInd/>
        <w:snapToGrid/>
        <w:spacing w:line="360" w:lineRule="exact"/>
        <w:ind w:firstLine="560" w:firstLineChars="200"/>
        <w:jc w:val="left"/>
        <w:textAlignment w:val="auto"/>
        <w:rPr>
          <w:rFonts w:ascii="仿宋" w:hAnsi="仿宋" w:eastAsia="仿宋" w:cs="仿宋"/>
          <w:kern w:val="0"/>
          <w:sz w:val="28"/>
          <w:szCs w:val="28"/>
          <w:lang w:val="zh-CN" w:bidi="zh-CN"/>
        </w:rPr>
      </w:pPr>
      <w:r>
        <w:rPr>
          <w:rFonts w:hint="eastAsia" w:ascii="仿宋" w:hAnsi="仿宋" w:eastAsia="仿宋" w:cs="仿宋"/>
          <w:kern w:val="0"/>
          <w:sz w:val="28"/>
          <w:szCs w:val="28"/>
          <w:lang w:val="zh-CN" w:bidi="zh-CN"/>
        </w:rPr>
        <w:t>(</w:t>
      </w:r>
      <w:r>
        <w:rPr>
          <w:rFonts w:ascii="仿宋" w:hAnsi="仿宋" w:eastAsia="仿宋" w:cs="仿宋"/>
          <w:kern w:val="0"/>
          <w:sz w:val="28"/>
          <w:szCs w:val="28"/>
          <w:lang w:val="zh-CN" w:bidi="zh-CN"/>
        </w:rPr>
        <w:t>4)通过融入</w:t>
      </w:r>
      <w:r>
        <w:rPr>
          <w:rFonts w:hint="eastAsia" w:ascii="仿宋" w:hAnsi="仿宋" w:eastAsia="仿宋" w:cs="仿宋"/>
          <w:kern w:val="0"/>
          <w:sz w:val="28"/>
          <w:szCs w:val="28"/>
          <w:lang w:bidi="zh-CN"/>
        </w:rPr>
        <w:t>课程</w:t>
      </w:r>
      <w:r>
        <w:rPr>
          <w:rFonts w:ascii="仿宋" w:hAnsi="仿宋" w:eastAsia="仿宋" w:cs="仿宋"/>
          <w:kern w:val="0"/>
          <w:sz w:val="28"/>
          <w:szCs w:val="28"/>
          <w:lang w:val="zh-CN" w:bidi="zh-CN"/>
        </w:rPr>
        <w:t>体系培养1+x证书所需技能，打造岗课赛证融通的人才培养模式。</w:t>
      </w:r>
    </w:p>
    <w:p w14:paraId="7E0FDD88">
      <w:pPr>
        <w:keepNext w:val="0"/>
        <w:keepLines w:val="0"/>
        <w:pageBreakBefore w:val="0"/>
        <w:widowControl w:val="0"/>
        <w:tabs>
          <w:tab w:val="left" w:pos="895"/>
        </w:tabs>
        <w:kinsoku/>
        <w:wordWrap/>
        <w:overflowPunct/>
        <w:topLinePunct w:val="0"/>
        <w:autoSpaceDE w:val="0"/>
        <w:autoSpaceDN w:val="0"/>
        <w:bidi w:val="0"/>
        <w:adjustRightInd/>
        <w:snapToGrid/>
        <w:spacing w:line="360" w:lineRule="exact"/>
        <w:ind w:firstLine="560" w:firstLineChars="200"/>
        <w:jc w:val="left"/>
        <w:textAlignment w:val="auto"/>
        <w:rPr>
          <w:rFonts w:ascii="仿宋" w:hAnsi="仿宋" w:eastAsia="仿宋" w:cs="仿宋"/>
          <w:kern w:val="0"/>
          <w:sz w:val="28"/>
          <w:szCs w:val="28"/>
          <w:lang w:val="zh-CN" w:bidi="zh-CN"/>
        </w:rPr>
      </w:pPr>
      <w:r>
        <w:rPr>
          <w:rFonts w:hint="eastAsia" w:ascii="仿宋" w:hAnsi="仿宋" w:eastAsia="仿宋" w:cs="仿宋"/>
          <w:kern w:val="0"/>
          <w:sz w:val="28"/>
          <w:szCs w:val="28"/>
          <w:lang w:val="zh-CN" w:bidi="zh-CN"/>
        </w:rPr>
        <w:t>4</w:t>
      </w:r>
      <w:r>
        <w:rPr>
          <w:rFonts w:ascii="仿宋" w:hAnsi="仿宋" w:eastAsia="仿宋" w:cs="仿宋"/>
          <w:kern w:val="0"/>
          <w:sz w:val="28"/>
          <w:szCs w:val="28"/>
          <w:lang w:val="zh-CN" w:bidi="zh-CN"/>
        </w:rPr>
        <w:t>.教学方法改革</w:t>
      </w:r>
    </w:p>
    <w:p w14:paraId="28EF053A">
      <w:pPr>
        <w:pStyle w:val="37"/>
        <w:keepNext w:val="0"/>
        <w:keepLines w:val="0"/>
        <w:pageBreakBefore w:val="0"/>
        <w:widowControl w:val="0"/>
        <w:kinsoku/>
        <w:wordWrap/>
        <w:overflowPunct/>
        <w:topLinePunct w:val="0"/>
        <w:bidi w:val="0"/>
        <w:adjustRightInd/>
        <w:snapToGrid/>
        <w:spacing w:line="360" w:lineRule="exact"/>
        <w:ind w:firstLine="560" w:firstLineChars="200"/>
        <w:textAlignment w:val="auto"/>
        <w:rPr>
          <w:rFonts w:ascii="仿宋" w:hAnsi="仿宋" w:eastAsia="仿宋" w:cs="仿宋"/>
          <w:kern w:val="0"/>
          <w:sz w:val="28"/>
          <w:szCs w:val="28"/>
          <w:lang w:val="zh-CN" w:bidi="zh-CN"/>
        </w:rPr>
      </w:pPr>
      <w:r>
        <w:rPr>
          <w:rFonts w:hint="eastAsia" w:ascii="仿宋" w:hAnsi="仿宋" w:eastAsia="仿宋" w:cs="仿宋"/>
          <w:kern w:val="0"/>
          <w:sz w:val="28"/>
          <w:szCs w:val="28"/>
          <w:lang w:val="zh-CN" w:bidi="zh-CN"/>
        </w:rPr>
        <w:t>专业平台课程注重专业基础知识的学习，应突出课程教学的针对性，为后续专业课程的教学服务。专业课程教学应体现</w:t>
      </w:r>
      <w:r>
        <w:rPr>
          <w:rFonts w:hint="eastAsia" w:ascii="仿宋" w:hAnsi="仿宋" w:eastAsia="仿宋" w:cs="仿宋"/>
          <w:kern w:val="0"/>
          <w:sz w:val="28"/>
          <w:szCs w:val="28"/>
          <w:lang w:val="en-US" w:bidi="zh-CN"/>
        </w:rPr>
        <w:t>动物医学</w:t>
      </w:r>
      <w:r>
        <w:rPr>
          <w:rFonts w:hint="eastAsia" w:ascii="仿宋" w:hAnsi="仿宋" w:eastAsia="仿宋" w:cs="仿宋"/>
          <w:kern w:val="0"/>
          <w:sz w:val="28"/>
          <w:szCs w:val="28"/>
          <w:lang w:val="zh-CN" w:bidi="zh-CN"/>
        </w:rPr>
        <w:t>专业特色，考虑学生的特点，围绕生产及临床典型案例开展教学。充分运用</w:t>
      </w:r>
      <w:r>
        <w:rPr>
          <w:rFonts w:hint="eastAsia" w:ascii="仿宋" w:hAnsi="仿宋" w:eastAsia="仿宋" w:cs="仿宋"/>
          <w:kern w:val="0"/>
          <w:sz w:val="28"/>
          <w:szCs w:val="28"/>
          <w:lang w:val="en-US" w:bidi="zh-CN"/>
        </w:rPr>
        <w:t>动物医学</w:t>
      </w:r>
      <w:r>
        <w:rPr>
          <w:rFonts w:hint="eastAsia" w:ascii="仿宋" w:hAnsi="仿宋" w:eastAsia="仿宋" w:cs="仿宋"/>
          <w:kern w:val="0"/>
          <w:sz w:val="28"/>
          <w:szCs w:val="28"/>
          <w:lang w:val="zh-CN" w:bidi="zh-CN"/>
        </w:rPr>
        <w:t>专业教学资源库、</w:t>
      </w:r>
      <w:r>
        <w:rPr>
          <w:rFonts w:hint="eastAsia" w:ascii="仿宋" w:hAnsi="仿宋" w:eastAsia="仿宋" w:cs="仿宋"/>
          <w:kern w:val="0"/>
          <w:sz w:val="28"/>
          <w:szCs w:val="28"/>
          <w:lang w:val="en-US" w:bidi="zh-CN"/>
        </w:rPr>
        <w:t>动物医学</w:t>
      </w:r>
      <w:r>
        <w:rPr>
          <w:rFonts w:hint="eastAsia" w:ascii="仿宋" w:hAnsi="仿宋" w:eastAsia="仿宋" w:cs="仿宋"/>
          <w:kern w:val="0"/>
          <w:sz w:val="28"/>
          <w:szCs w:val="28"/>
          <w:lang w:val="zh-CN" w:bidi="zh-CN"/>
        </w:rPr>
        <w:t>专业案例库的资源，开展线上线下混合式教学。</w:t>
      </w:r>
    </w:p>
    <w:p w14:paraId="5185A22E">
      <w:pPr>
        <w:keepNext w:val="0"/>
        <w:keepLines w:val="0"/>
        <w:pageBreakBefore w:val="0"/>
        <w:widowControl w:val="0"/>
        <w:shd w:val="clear" w:color="auto" w:fill="auto"/>
        <w:kinsoku/>
        <w:wordWrap/>
        <w:overflowPunct/>
        <w:topLinePunct w:val="0"/>
        <w:autoSpaceDE w:val="0"/>
        <w:autoSpaceDN w:val="0"/>
        <w:bidi w:val="0"/>
        <w:adjustRightInd/>
        <w:snapToGrid/>
        <w:spacing w:line="360" w:lineRule="exact"/>
        <w:ind w:firstLine="560" w:firstLineChars="200"/>
        <w:jc w:val="left"/>
        <w:textAlignment w:val="auto"/>
        <w:rPr>
          <w:rFonts w:ascii="Times New Roman" w:hAnsi="Times New Roman" w:eastAsia="黑体" w:cs="Times New Roman"/>
          <w:sz w:val="28"/>
          <w:szCs w:val="28"/>
        </w:rPr>
      </w:pPr>
      <w:r>
        <w:rPr>
          <w:rFonts w:hint="eastAsia" w:ascii="仿宋" w:hAnsi="仿宋" w:eastAsia="仿宋" w:cs="仿宋"/>
          <w:kern w:val="0"/>
          <w:sz w:val="28"/>
          <w:szCs w:val="28"/>
          <w:lang w:val="zh-CN" w:bidi="zh-CN"/>
        </w:rPr>
        <w:t>教学方法可根据内容采用讲授、示范、讨论、角色扮演、情境、仿真、实训、实习等多种形式，并根据课程特点综合安排。教学中应体现以学生为主体、教师为主导，建议多采取小组协作式学习，理论联系实际，充分运用校内校外实践基地，开展课间见习、集中见习、毕业实习的实践环节，培养学生动手能力、临床思维能力以及兽医综合能力。同时，全程渗透立德树人理念，培养学生为我国兽医事业奉献自我的职业素养与职业情怀。</w:t>
      </w:r>
    </w:p>
    <w:p w14:paraId="0FC7D3DB">
      <w:pPr>
        <w:pStyle w:val="30"/>
        <w:keepNext w:val="0"/>
        <w:keepLines w:val="0"/>
        <w:pageBreakBefore w:val="0"/>
        <w:shd w:val="clear" w:color="auto" w:fill="auto"/>
        <w:kinsoku/>
        <w:wordWrap/>
        <w:overflowPunct/>
        <w:topLinePunct w:val="0"/>
        <w:bidi w:val="0"/>
        <w:adjustRightInd/>
        <w:snapToGrid/>
        <w:spacing w:before="0" w:after="0" w:line="360" w:lineRule="exact"/>
        <w:ind w:firstLine="560" w:firstLineChars="200"/>
        <w:textAlignment w:val="auto"/>
        <w:rPr>
          <w:rFonts w:ascii="Times New Roman" w:hAnsi="Times New Roman" w:eastAsia="黑体" w:cs="Times New Roman"/>
          <w:color w:val="000000"/>
          <w:sz w:val="28"/>
          <w:szCs w:val="28"/>
        </w:rPr>
      </w:pPr>
    </w:p>
    <w:p w14:paraId="037DA12F">
      <w:pPr>
        <w:pStyle w:val="30"/>
        <w:keepNext w:val="0"/>
        <w:keepLines w:val="0"/>
        <w:pageBreakBefore w:val="0"/>
        <w:shd w:val="clear" w:color="auto" w:fill="auto"/>
        <w:kinsoku/>
        <w:wordWrap/>
        <w:overflowPunct/>
        <w:topLinePunct w:val="0"/>
        <w:bidi w:val="0"/>
        <w:adjustRightInd/>
        <w:snapToGrid/>
        <w:spacing w:before="0" w:after="0" w:line="360" w:lineRule="exact"/>
        <w:ind w:firstLine="560" w:firstLineChars="200"/>
        <w:textAlignment w:val="auto"/>
        <w:rPr>
          <w:rFonts w:ascii="Times New Roman" w:hAnsi="Times New Roman" w:eastAsia="楷体" w:cs="Times New Roman"/>
          <w:b/>
          <w:bCs/>
          <w:color w:val="000000"/>
          <w:sz w:val="28"/>
          <w:szCs w:val="28"/>
        </w:rPr>
      </w:pPr>
      <w:r>
        <w:rPr>
          <w:rFonts w:ascii="Times New Roman" w:hAnsi="Times New Roman" w:eastAsia="黑体" w:cs="Times New Roman"/>
          <w:color w:val="000000"/>
          <w:sz w:val="28"/>
          <w:szCs w:val="28"/>
        </w:rPr>
        <w:t>十</w:t>
      </w:r>
      <w:r>
        <w:rPr>
          <w:rFonts w:hint="eastAsia" w:ascii="Times New Roman" w:hAnsi="Times New Roman" w:eastAsia="黑体" w:cs="Times New Roman"/>
          <w:color w:val="000000"/>
          <w:sz w:val="28"/>
          <w:szCs w:val="28"/>
          <w:lang w:val="en-US" w:eastAsia="zh-CN"/>
        </w:rPr>
        <w:t>四</w:t>
      </w:r>
      <w:r>
        <w:rPr>
          <w:rFonts w:ascii="Times New Roman" w:hAnsi="Times New Roman" w:eastAsia="黑体" w:cs="Times New Roman"/>
          <w:color w:val="000000"/>
          <w:sz w:val="28"/>
          <w:szCs w:val="28"/>
        </w:rPr>
        <w:t>、设计说明与审定程序</w:t>
      </w:r>
    </w:p>
    <w:p w14:paraId="751C3A77">
      <w:pPr>
        <w:pStyle w:val="30"/>
        <w:keepNext w:val="0"/>
        <w:keepLines w:val="0"/>
        <w:pageBreakBefore w:val="0"/>
        <w:shd w:val="clear" w:color="auto" w:fill="auto"/>
        <w:kinsoku/>
        <w:wordWrap/>
        <w:overflowPunct/>
        <w:topLinePunct w:val="0"/>
        <w:bidi w:val="0"/>
        <w:adjustRightInd/>
        <w:snapToGrid/>
        <w:spacing w:before="0" w:after="0" w:line="360" w:lineRule="exact"/>
        <w:ind w:firstLine="562" w:firstLineChars="200"/>
        <w:textAlignment w:val="auto"/>
        <w:rPr>
          <w:rFonts w:ascii="Times New Roman" w:hAnsi="Times New Roman" w:eastAsia="楷体" w:cs="Times New Roman"/>
          <w:b/>
          <w:bCs/>
          <w:color w:val="000000"/>
          <w:sz w:val="28"/>
          <w:szCs w:val="28"/>
        </w:rPr>
      </w:pPr>
      <w:r>
        <w:rPr>
          <w:rFonts w:ascii="Times New Roman" w:hAnsi="Times New Roman" w:eastAsia="楷体" w:cs="Times New Roman"/>
          <w:b/>
          <w:bCs/>
          <w:color w:val="000000"/>
          <w:sz w:val="28"/>
          <w:szCs w:val="28"/>
        </w:rPr>
        <w:t>（一）设计说明</w:t>
      </w:r>
    </w:p>
    <w:p w14:paraId="75F60025">
      <w:pPr>
        <w:keepNext w:val="0"/>
        <w:keepLines w:val="0"/>
        <w:pageBreakBefore w:val="0"/>
        <w:shd w:val="clear" w:color="auto" w:fill="auto"/>
        <w:kinsoku/>
        <w:wordWrap/>
        <w:overflowPunct/>
        <w:topLinePunct w:val="0"/>
        <w:bidi w:val="0"/>
        <w:adjustRightInd/>
        <w:snapToGrid/>
        <w:spacing w:line="360" w:lineRule="exact"/>
        <w:ind w:firstLine="560" w:firstLineChars="200"/>
        <w:textAlignment w:val="auto"/>
        <w:rPr>
          <w:rFonts w:ascii="Times New Roman" w:hAnsi="Times New Roman" w:eastAsia="仿宋"/>
          <w:color w:val="000000"/>
          <w:kern w:val="0"/>
          <w:sz w:val="28"/>
          <w:szCs w:val="28"/>
        </w:rPr>
      </w:pPr>
      <w:r>
        <w:rPr>
          <w:rFonts w:ascii="Times New Roman" w:hAnsi="Times New Roman" w:eastAsia="仿宋"/>
          <w:color w:val="000000"/>
          <w:kern w:val="0"/>
          <w:sz w:val="28"/>
          <w:szCs w:val="28"/>
        </w:rPr>
        <w:t>按照“专业调研→提炼专业岗位→岗位能力分析→岗位知识结构（关键知识、相关知识、拓展知识）分析→实训环节”的设计思路，遵循将职业素质教育贯穿于专业人才培养全过程的原则，考虑职业教育与终身学习对接，分析专业所需开设的课程。</w:t>
      </w:r>
    </w:p>
    <w:p w14:paraId="2B43DB80">
      <w:pPr>
        <w:pStyle w:val="30"/>
        <w:keepNext w:val="0"/>
        <w:keepLines w:val="0"/>
        <w:pageBreakBefore w:val="0"/>
        <w:shd w:val="clear" w:color="auto" w:fill="auto"/>
        <w:kinsoku/>
        <w:wordWrap/>
        <w:overflowPunct/>
        <w:topLinePunct w:val="0"/>
        <w:bidi w:val="0"/>
        <w:adjustRightInd/>
        <w:snapToGrid/>
        <w:spacing w:before="0" w:after="0" w:line="360" w:lineRule="exact"/>
        <w:ind w:firstLine="562" w:firstLineChars="200"/>
        <w:textAlignment w:val="auto"/>
        <w:rPr>
          <w:rFonts w:ascii="Times New Roman" w:hAnsi="Times New Roman" w:eastAsia="楷体" w:cs="Times New Roman"/>
          <w:b/>
          <w:bCs/>
          <w:color w:val="000000"/>
          <w:sz w:val="28"/>
          <w:szCs w:val="28"/>
        </w:rPr>
      </w:pPr>
    </w:p>
    <w:p w14:paraId="2F290981">
      <w:pPr>
        <w:pStyle w:val="30"/>
        <w:keepNext w:val="0"/>
        <w:keepLines w:val="0"/>
        <w:pageBreakBefore w:val="0"/>
        <w:shd w:val="clear" w:color="auto" w:fill="auto"/>
        <w:kinsoku/>
        <w:wordWrap/>
        <w:overflowPunct/>
        <w:topLinePunct w:val="0"/>
        <w:bidi w:val="0"/>
        <w:adjustRightInd/>
        <w:snapToGrid/>
        <w:spacing w:before="0" w:after="0" w:line="360" w:lineRule="exact"/>
        <w:ind w:firstLine="562" w:firstLineChars="200"/>
        <w:textAlignment w:val="auto"/>
        <w:rPr>
          <w:rFonts w:ascii="Times New Roman" w:hAnsi="Times New Roman" w:eastAsia="楷体" w:cs="Times New Roman"/>
          <w:b/>
          <w:bCs/>
          <w:color w:val="000000"/>
          <w:sz w:val="28"/>
          <w:szCs w:val="28"/>
        </w:rPr>
      </w:pPr>
      <w:r>
        <w:rPr>
          <w:rFonts w:ascii="Times New Roman" w:hAnsi="Times New Roman" w:eastAsia="楷体" w:cs="Times New Roman"/>
          <w:b/>
          <w:bCs/>
          <w:color w:val="000000"/>
          <w:sz w:val="28"/>
          <w:szCs w:val="28"/>
        </w:rPr>
        <w:t>（二）审定程序</w:t>
      </w:r>
    </w:p>
    <w:p w14:paraId="5EDB2A93">
      <w:pPr>
        <w:keepNext w:val="0"/>
        <w:keepLines w:val="0"/>
        <w:pageBreakBefore w:val="0"/>
        <w:shd w:val="clear" w:color="auto" w:fill="auto"/>
        <w:kinsoku/>
        <w:wordWrap/>
        <w:overflowPunct/>
        <w:topLinePunct w:val="0"/>
        <w:bidi w:val="0"/>
        <w:adjustRightInd/>
        <w:snapToGrid/>
        <w:spacing w:line="360" w:lineRule="exact"/>
        <w:ind w:firstLine="560" w:firstLineChars="200"/>
        <w:textAlignment w:val="auto"/>
        <w:rPr>
          <w:rFonts w:ascii="Times New Roman" w:hAnsi="Times New Roman" w:eastAsia="仿宋"/>
          <w:color w:val="000000"/>
          <w:kern w:val="0"/>
          <w:sz w:val="28"/>
          <w:szCs w:val="28"/>
        </w:rPr>
      </w:pPr>
      <w:r>
        <w:rPr>
          <w:rFonts w:ascii="Times New Roman" w:hAnsi="Times New Roman" w:eastAsia="仿宋"/>
          <w:color w:val="000000"/>
          <w:kern w:val="0"/>
          <w:sz w:val="28"/>
          <w:szCs w:val="28"/>
        </w:rPr>
        <w:t>1.教务处对各专业人才培养方案制（修）订的总体原则、形式、结构完整负责，在人才培养方案制（修）订过程中协助各系部开展工作，并协调全院各专业公共类课程的教学安排。</w:t>
      </w:r>
    </w:p>
    <w:p w14:paraId="71EE876A">
      <w:pPr>
        <w:keepNext w:val="0"/>
        <w:keepLines w:val="0"/>
        <w:pageBreakBefore w:val="0"/>
        <w:kinsoku/>
        <w:wordWrap/>
        <w:overflowPunct/>
        <w:topLinePunct w:val="0"/>
        <w:bidi w:val="0"/>
        <w:adjustRightInd/>
        <w:snapToGrid/>
        <w:spacing w:line="360" w:lineRule="exact"/>
        <w:ind w:firstLine="560" w:firstLineChars="200"/>
        <w:textAlignment w:val="auto"/>
        <w:rPr>
          <w:rFonts w:ascii="Times New Roman" w:hAnsi="Times New Roman" w:eastAsia="仿宋"/>
          <w:color w:val="000000"/>
          <w:kern w:val="0"/>
          <w:sz w:val="28"/>
          <w:szCs w:val="28"/>
        </w:rPr>
      </w:pPr>
      <w:r>
        <w:rPr>
          <w:rFonts w:ascii="Times New Roman" w:hAnsi="Times New Roman" w:eastAsia="仿宋"/>
          <w:color w:val="000000"/>
          <w:kern w:val="0"/>
          <w:sz w:val="28"/>
          <w:szCs w:val="28"/>
        </w:rPr>
        <w:t>2.各专业由专业带头人负责对专业人才培养方案提出具体制（修）订意见与初步方案。</w:t>
      </w:r>
    </w:p>
    <w:p w14:paraId="574A6365">
      <w:pPr>
        <w:keepNext w:val="0"/>
        <w:keepLines w:val="0"/>
        <w:pageBreakBefore w:val="0"/>
        <w:kinsoku/>
        <w:wordWrap/>
        <w:overflowPunct/>
        <w:topLinePunct w:val="0"/>
        <w:bidi w:val="0"/>
        <w:adjustRightInd/>
        <w:snapToGrid/>
        <w:spacing w:line="360" w:lineRule="exact"/>
        <w:ind w:firstLine="560" w:firstLineChars="200"/>
        <w:textAlignment w:val="auto"/>
        <w:rPr>
          <w:rFonts w:ascii="Times New Roman" w:hAnsi="Times New Roman" w:eastAsia="仿宋"/>
          <w:color w:val="000000"/>
          <w:kern w:val="0"/>
          <w:sz w:val="28"/>
          <w:szCs w:val="28"/>
        </w:rPr>
      </w:pPr>
      <w:r>
        <w:rPr>
          <w:rFonts w:ascii="Times New Roman" w:hAnsi="Times New Roman" w:eastAsia="仿宋"/>
          <w:color w:val="000000"/>
          <w:kern w:val="0"/>
          <w:sz w:val="28"/>
          <w:szCs w:val="28"/>
        </w:rPr>
        <w:t>3.教研室主任负责组织教研室成员集体讨论形成初稿。</w:t>
      </w:r>
    </w:p>
    <w:p w14:paraId="4435BDFB">
      <w:pPr>
        <w:keepNext w:val="0"/>
        <w:keepLines w:val="0"/>
        <w:pageBreakBefore w:val="0"/>
        <w:kinsoku/>
        <w:wordWrap/>
        <w:overflowPunct/>
        <w:topLinePunct w:val="0"/>
        <w:bidi w:val="0"/>
        <w:adjustRightInd/>
        <w:snapToGrid/>
        <w:spacing w:line="360" w:lineRule="exact"/>
        <w:ind w:firstLine="560" w:firstLineChars="200"/>
        <w:textAlignment w:val="auto"/>
        <w:rPr>
          <w:rFonts w:ascii="Times New Roman" w:hAnsi="Times New Roman" w:eastAsia="仿宋"/>
          <w:color w:val="000000"/>
          <w:kern w:val="0"/>
          <w:sz w:val="28"/>
          <w:szCs w:val="28"/>
        </w:rPr>
      </w:pPr>
      <w:r>
        <w:rPr>
          <w:rFonts w:ascii="Times New Roman" w:hAnsi="Times New Roman" w:eastAsia="仿宋"/>
          <w:color w:val="000000"/>
          <w:kern w:val="0"/>
          <w:sz w:val="28"/>
          <w:szCs w:val="28"/>
        </w:rPr>
        <w:t>4.各系部组织专业建设指导委员会（含企业专家）对专业人才培养方案进行初审。</w:t>
      </w:r>
    </w:p>
    <w:p w14:paraId="78B4E2F6">
      <w:pPr>
        <w:keepNext w:val="0"/>
        <w:keepLines w:val="0"/>
        <w:pageBreakBefore w:val="0"/>
        <w:kinsoku/>
        <w:wordWrap/>
        <w:overflowPunct/>
        <w:topLinePunct w:val="0"/>
        <w:bidi w:val="0"/>
        <w:adjustRightInd/>
        <w:snapToGrid/>
        <w:spacing w:line="360" w:lineRule="exact"/>
        <w:ind w:firstLine="560" w:firstLineChars="200"/>
        <w:textAlignment w:val="auto"/>
        <w:rPr>
          <w:rFonts w:ascii="Times New Roman" w:hAnsi="Times New Roman" w:eastAsia="仿宋"/>
          <w:color w:val="000000"/>
          <w:kern w:val="0"/>
          <w:sz w:val="28"/>
          <w:szCs w:val="28"/>
        </w:rPr>
      </w:pPr>
      <w:r>
        <w:rPr>
          <w:rFonts w:ascii="Times New Roman" w:hAnsi="Times New Roman" w:eastAsia="仿宋"/>
          <w:color w:val="000000"/>
          <w:kern w:val="0"/>
          <w:sz w:val="28"/>
          <w:szCs w:val="28"/>
        </w:rPr>
        <w:t>5.教务处组织校内专家组进行论证。</w:t>
      </w:r>
    </w:p>
    <w:p w14:paraId="4D19AD97">
      <w:pPr>
        <w:keepNext w:val="0"/>
        <w:keepLines w:val="0"/>
        <w:pageBreakBefore w:val="0"/>
        <w:kinsoku/>
        <w:wordWrap/>
        <w:overflowPunct/>
        <w:topLinePunct w:val="0"/>
        <w:bidi w:val="0"/>
        <w:adjustRightInd/>
        <w:snapToGrid/>
        <w:spacing w:line="360" w:lineRule="exact"/>
        <w:ind w:firstLine="560" w:firstLineChars="200"/>
        <w:textAlignment w:val="auto"/>
        <w:rPr>
          <w:rFonts w:ascii="Times New Roman" w:hAnsi="Times New Roman" w:eastAsia="仿宋"/>
          <w:color w:val="000000"/>
          <w:sz w:val="28"/>
          <w:szCs w:val="28"/>
          <w:shd w:val="clear" w:color="auto" w:fill="FFFFFF"/>
        </w:rPr>
      </w:pPr>
      <w:r>
        <w:rPr>
          <w:rFonts w:ascii="Times New Roman" w:hAnsi="Times New Roman" w:eastAsia="仿宋"/>
          <w:color w:val="000000"/>
          <w:kern w:val="0"/>
          <w:sz w:val="28"/>
          <w:szCs w:val="28"/>
        </w:rPr>
        <w:t>6.</w:t>
      </w:r>
      <w:r>
        <w:rPr>
          <w:rFonts w:ascii="Times New Roman" w:hAnsi="Times New Roman" w:eastAsia="仿宋"/>
          <w:color w:val="000000"/>
          <w:sz w:val="28"/>
          <w:szCs w:val="28"/>
          <w:shd w:val="clear" w:color="auto" w:fill="FFFFFF"/>
        </w:rPr>
        <w:t>学院党组织会议审定。</w:t>
      </w:r>
    </w:p>
    <w:p w14:paraId="5B31F06F">
      <w:pPr>
        <w:keepNext w:val="0"/>
        <w:keepLines w:val="0"/>
        <w:pageBreakBefore w:val="0"/>
        <w:kinsoku/>
        <w:wordWrap/>
        <w:overflowPunct/>
        <w:topLinePunct w:val="0"/>
        <w:bidi w:val="0"/>
        <w:adjustRightInd/>
        <w:snapToGrid/>
        <w:spacing w:line="360" w:lineRule="exact"/>
        <w:ind w:firstLine="560" w:firstLineChars="200"/>
        <w:textAlignment w:val="auto"/>
        <w:rPr>
          <w:rFonts w:ascii="Times New Roman" w:hAnsi="Times New Roman" w:eastAsia="仿宋"/>
          <w:color w:val="000000"/>
          <w:sz w:val="28"/>
          <w:szCs w:val="28"/>
          <w:shd w:val="clear" w:color="auto" w:fill="FFFFFF"/>
        </w:rPr>
      </w:pPr>
      <w:r>
        <w:rPr>
          <w:rFonts w:ascii="Times New Roman" w:hAnsi="Times New Roman" w:eastAsia="仿宋"/>
          <w:color w:val="000000"/>
          <w:sz w:val="28"/>
          <w:szCs w:val="28"/>
          <w:shd w:val="clear" w:color="auto" w:fill="FFFFFF"/>
        </w:rPr>
        <w:t>7.报上级教育行政部门备案。</w:t>
      </w:r>
    </w:p>
    <w:p w14:paraId="0C399BAF">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olor w:val="000000"/>
          <w:sz w:val="28"/>
          <w:szCs w:val="28"/>
          <w:shd w:val="clear" w:color="auto" w:fill="FFFFFF"/>
        </w:rPr>
      </w:pPr>
      <w:r>
        <w:rPr>
          <w:rFonts w:ascii="Times New Roman" w:hAnsi="Times New Roman" w:eastAsia="仿宋"/>
          <w:color w:val="000000"/>
          <w:sz w:val="28"/>
          <w:szCs w:val="28"/>
          <w:shd w:val="clear" w:color="auto" w:fill="FFFFFF"/>
        </w:rPr>
        <w:t>8.通过学校网站等向社会公开，接受全社会监督。</w:t>
      </w:r>
    </w:p>
    <w:p w14:paraId="2129C84B">
      <w:pPr>
        <w:pStyle w:val="5"/>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eastAsia="仿宋"/>
          <w:color w:val="000000"/>
          <w:sz w:val="28"/>
          <w:szCs w:val="28"/>
          <w:highlight w:val="none"/>
          <w:shd w:val="clear" w:color="auto" w:fill="FFFFFF"/>
        </w:rPr>
      </w:pPr>
    </w:p>
    <w:p w14:paraId="0AA8F962">
      <w:pPr>
        <w:pStyle w:val="5"/>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eastAsia="仿宋"/>
          <w:color w:val="000000"/>
          <w:sz w:val="28"/>
          <w:szCs w:val="28"/>
          <w:highlight w:val="none"/>
          <w:shd w:val="clear" w:color="auto" w:fill="FFFFFF"/>
        </w:rPr>
      </w:pPr>
    </w:p>
    <w:p w14:paraId="3DCEBCC0">
      <w:pPr>
        <w:pStyle w:val="5"/>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eastAsia="仿宋"/>
          <w:color w:val="000000"/>
          <w:sz w:val="28"/>
          <w:szCs w:val="28"/>
          <w:highlight w:val="none"/>
          <w:shd w:val="clear" w:color="auto" w:fill="FFFFFF"/>
          <w:lang w:val="en-US" w:eastAsia="zh-CN"/>
        </w:rPr>
      </w:pPr>
      <w:r>
        <w:rPr>
          <w:rFonts w:hint="eastAsia" w:eastAsia="仿宋"/>
          <w:color w:val="000000"/>
          <w:sz w:val="28"/>
          <w:szCs w:val="28"/>
          <w:highlight w:val="none"/>
          <w:shd w:val="clear" w:color="auto" w:fill="FFFFFF"/>
        </w:rPr>
        <w:t>畜牧兽医专业人才培养方案制定人：</w:t>
      </w:r>
      <w:r>
        <w:rPr>
          <w:rFonts w:hint="eastAsia" w:eastAsia="仿宋"/>
          <w:kern w:val="0"/>
          <w:sz w:val="28"/>
          <w:szCs w:val="28"/>
          <w:lang w:val="en-US" w:eastAsia="zh-CN"/>
        </w:rPr>
        <w:t>李英豪（通辽职业学院）</w:t>
      </w:r>
    </w:p>
    <w:p w14:paraId="572D33C9">
      <w:pPr>
        <w:pStyle w:val="5"/>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eastAsia="仿宋"/>
          <w:color w:val="000000"/>
          <w:sz w:val="28"/>
          <w:szCs w:val="28"/>
          <w:highlight w:val="none"/>
          <w:shd w:val="clear" w:color="auto" w:fill="FFFFFF"/>
          <w:lang w:val="en-US" w:eastAsia="zh-CN"/>
        </w:rPr>
      </w:pPr>
      <w:r>
        <w:rPr>
          <w:rFonts w:hint="eastAsia" w:eastAsia="仿宋"/>
          <w:color w:val="000000"/>
          <w:sz w:val="28"/>
          <w:szCs w:val="28"/>
          <w:highlight w:val="none"/>
          <w:shd w:val="clear" w:color="auto" w:fill="FFFFFF"/>
        </w:rPr>
        <w:t>畜牧兽医专业人才培养方案审核人：</w:t>
      </w:r>
      <w:r>
        <w:rPr>
          <w:rFonts w:hint="eastAsia" w:eastAsia="仿宋"/>
          <w:color w:val="000000"/>
          <w:sz w:val="28"/>
          <w:szCs w:val="28"/>
          <w:highlight w:val="none"/>
          <w:shd w:val="clear" w:color="auto" w:fill="FFFFFF"/>
          <w:lang w:val="en-US" w:eastAsia="zh-CN"/>
        </w:rPr>
        <w:t>石丽艳</w:t>
      </w:r>
      <w:r>
        <w:rPr>
          <w:rFonts w:hint="eastAsia" w:eastAsia="仿宋"/>
          <w:kern w:val="0"/>
          <w:sz w:val="28"/>
          <w:szCs w:val="28"/>
          <w:lang w:val="en-US" w:eastAsia="zh-CN"/>
        </w:rPr>
        <w:t>（通辽职业学院）</w:t>
      </w:r>
    </w:p>
    <w:p w14:paraId="42BF5289">
      <w:pPr>
        <w:pStyle w:val="5"/>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s="Times New Roman"/>
          <w:color w:val="000000"/>
          <w:sz w:val="28"/>
          <w:szCs w:val="28"/>
          <w:highlight w:val="none"/>
          <w:shd w:val="clear" w:color="auto" w:fill="FFFFFF"/>
          <w:lang w:val="en-US" w:eastAsia="zh-CN"/>
        </w:rPr>
      </w:pPr>
      <w:r>
        <w:rPr>
          <w:rFonts w:hint="eastAsia" w:ascii="Times New Roman" w:hAnsi="Times New Roman" w:eastAsia="仿宋" w:cs="Times New Roman"/>
          <w:color w:val="000000"/>
          <w:sz w:val="28"/>
          <w:szCs w:val="28"/>
          <w:highlight w:val="none"/>
          <w:shd w:val="clear" w:color="auto" w:fill="FFFFFF"/>
        </w:rPr>
        <w:t>畜牧兽医</w:t>
      </w:r>
      <w:r>
        <w:rPr>
          <w:rFonts w:hint="eastAsia" w:ascii="Times New Roman" w:hAnsi="Times New Roman" w:eastAsia="仿宋" w:cs="Times New Roman"/>
          <w:color w:val="000000"/>
          <w:sz w:val="28"/>
          <w:szCs w:val="28"/>
          <w:highlight w:val="none"/>
          <w:shd w:val="clear" w:color="auto" w:fill="FFFFFF"/>
          <w:lang w:val="en-US" w:eastAsia="zh-CN"/>
        </w:rPr>
        <w:t>专业</w:t>
      </w:r>
      <w:r>
        <w:rPr>
          <w:rFonts w:hint="default" w:ascii="Times New Roman" w:hAnsi="Times New Roman" w:eastAsia="仿宋" w:cs="Times New Roman"/>
          <w:color w:val="auto"/>
          <w:sz w:val="28"/>
          <w:szCs w:val="28"/>
          <w:highlight w:val="none"/>
          <w:lang w:val="en-US" w:eastAsia="zh-CN"/>
        </w:rPr>
        <w:t>人才培养方案</w:t>
      </w:r>
      <w:r>
        <w:rPr>
          <w:rFonts w:hint="eastAsia" w:ascii="Times New Roman" w:hAnsi="Times New Roman" w:eastAsia="仿宋" w:cs="Times New Roman"/>
          <w:color w:val="auto"/>
          <w:sz w:val="28"/>
          <w:szCs w:val="28"/>
          <w:highlight w:val="none"/>
          <w:lang w:val="en-US" w:eastAsia="zh-CN"/>
        </w:rPr>
        <w:t>企业专家</w:t>
      </w:r>
      <w:r>
        <w:rPr>
          <w:rFonts w:hint="eastAsia" w:ascii="仿宋" w:hAnsi="仿宋" w:eastAsia="仿宋" w:cs="仿宋"/>
          <w:spacing w:val="5"/>
          <w:sz w:val="28"/>
          <w:szCs w:val="28"/>
          <w:lang w:val="en-US" w:eastAsia="zh-CN" w:bidi="zh-CN"/>
        </w:rPr>
        <w:t>：</w:t>
      </w:r>
      <w:r>
        <w:rPr>
          <w:rFonts w:hint="eastAsia" w:ascii="Times New Roman" w:hAnsi="Times New Roman" w:eastAsia="仿宋" w:cs="Times New Roman"/>
          <w:color w:val="000000"/>
          <w:sz w:val="28"/>
          <w:szCs w:val="28"/>
          <w:highlight w:val="none"/>
          <w:shd w:val="clear" w:color="auto" w:fill="FFFFFF"/>
          <w:lang w:val="en-US" w:eastAsia="zh-CN"/>
        </w:rPr>
        <w:t>邵志文（内蒙古科尔沁肉牛种业股份有限公司）、王胡日查（通辽仁爱动物医院）</w:t>
      </w:r>
    </w:p>
    <w:p w14:paraId="2E3EFE53">
      <w:pPr>
        <w:keepNext w:val="0"/>
        <w:keepLines w:val="0"/>
        <w:pageBreakBefore w:val="0"/>
        <w:kinsoku/>
        <w:wordWrap/>
        <w:overflowPunct/>
        <w:topLinePunct w:val="0"/>
        <w:bidi w:val="0"/>
        <w:adjustRightInd/>
        <w:snapToGrid/>
        <w:spacing w:line="360" w:lineRule="exact"/>
        <w:textAlignment w:val="auto"/>
        <w:rPr>
          <w:rFonts w:hint="eastAsia" w:ascii="Times New Roman" w:hAnsi="Times New Roman" w:eastAsia="仿宋" w:cs="Times New Roman"/>
          <w:color w:val="000000"/>
          <w:sz w:val="28"/>
          <w:szCs w:val="28"/>
          <w:highlight w:val="none"/>
          <w:shd w:val="clear" w:color="auto" w:fill="FFFFFF"/>
          <w:lang w:val="en-US" w:eastAsia="zh-CN"/>
        </w:rPr>
      </w:pPr>
      <w:r>
        <w:rPr>
          <w:rFonts w:hint="eastAsia" w:ascii="Times New Roman" w:hAnsi="Times New Roman" w:eastAsia="仿宋" w:cs="Times New Roman"/>
          <w:color w:val="000000"/>
          <w:sz w:val="28"/>
          <w:szCs w:val="28"/>
          <w:highlight w:val="none"/>
          <w:shd w:val="clear" w:color="auto" w:fill="FFFFFF"/>
          <w:lang w:val="en-US" w:eastAsia="zh-CN"/>
        </w:rPr>
        <w:br w:type="page"/>
      </w:r>
    </w:p>
    <w:p w14:paraId="72466EDA">
      <w:pPr>
        <w:spacing w:line="560" w:lineRule="exact"/>
        <w:ind w:firstLine="542" w:firstLineChars="150"/>
        <w:jc w:val="center"/>
        <w:rPr>
          <w:rFonts w:hint="eastAsia" w:ascii="黑体" w:hAnsi="黑体" w:eastAsia="黑体" w:cs="黑体"/>
          <w:b/>
          <w:bCs/>
          <w:color w:val="000000"/>
          <w:kern w:val="0"/>
          <w:sz w:val="36"/>
          <w:szCs w:val="36"/>
        </w:rPr>
      </w:pPr>
      <w:r>
        <w:rPr>
          <w:rFonts w:hint="eastAsia" w:ascii="黑体" w:hAnsi="黑体" w:eastAsia="黑体" w:cs="黑体"/>
          <w:b/>
          <w:bCs/>
          <w:color w:val="000000"/>
          <w:kern w:val="0"/>
          <w:sz w:val="36"/>
          <w:szCs w:val="36"/>
          <w:lang w:eastAsia="zh-CN"/>
        </w:rPr>
        <w:t>现代农业技术</w:t>
      </w:r>
      <w:r>
        <w:rPr>
          <w:rFonts w:hint="eastAsia" w:ascii="黑体" w:hAnsi="黑体" w:eastAsia="黑体" w:cs="黑体"/>
          <w:b/>
          <w:bCs/>
          <w:color w:val="000000"/>
          <w:kern w:val="0"/>
          <w:sz w:val="36"/>
          <w:szCs w:val="36"/>
        </w:rPr>
        <w:t>专业人才培养方案</w:t>
      </w:r>
    </w:p>
    <w:p w14:paraId="098C7BC3">
      <w:pPr>
        <w:numPr>
          <w:ilvl w:val="0"/>
          <w:numId w:val="0"/>
        </w:numPr>
        <w:overflowPunct w:val="0"/>
        <w:adjustRightInd w:val="0"/>
        <w:snapToGrid w:val="0"/>
        <w:ind w:firstLine="560" w:firstLineChars="200"/>
        <w:jc w:val="left"/>
        <w:rPr>
          <w:rFonts w:hint="eastAsia" w:ascii="黑体" w:hAnsi="黑体" w:eastAsia="黑体" w:cs="黑体"/>
          <w:sz w:val="28"/>
          <w:szCs w:val="28"/>
          <w:lang w:val="en-US" w:eastAsia="zh-CN"/>
        </w:rPr>
      </w:pPr>
    </w:p>
    <w:p w14:paraId="45A5741C">
      <w:pPr>
        <w:numPr>
          <w:ilvl w:val="0"/>
          <w:numId w:val="0"/>
        </w:numPr>
        <w:overflowPunct w:val="0"/>
        <w:adjustRightInd w:val="0"/>
        <w:snapToGrid w:val="0"/>
        <w:ind w:firstLine="560" w:firstLineChars="200"/>
        <w:jc w:val="left"/>
        <w:rPr>
          <w:rFonts w:hint="eastAsia" w:ascii="黑体" w:hAnsi="黑体" w:eastAsia="黑体" w:cs="黑体"/>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 xml:space="preserve">概述 </w:t>
      </w:r>
    </w:p>
    <w:p w14:paraId="7EB66AC2">
      <w:pPr>
        <w:numPr>
          <w:ilvl w:val="0"/>
          <w:numId w:val="0"/>
        </w:numPr>
        <w:overflowPunct w:val="0"/>
        <w:adjustRightInd w:val="0"/>
        <w:snapToGrid w:val="0"/>
        <w:jc w:val="both"/>
        <w:rPr>
          <w:rFonts w:hint="default" w:ascii="黑体" w:hAnsi="黑体" w:eastAsia="黑体" w:cs="黑体"/>
          <w:sz w:val="28"/>
          <w:szCs w:val="28"/>
          <w:lang w:val="en-US" w:eastAsia="zh-CN"/>
        </w:rPr>
      </w:pPr>
      <w:r>
        <w:rPr>
          <w:rFonts w:hint="eastAsia" w:ascii="仿宋" w:hAnsi="仿宋" w:eastAsia="仿宋" w:cs="仿宋"/>
          <w:sz w:val="28"/>
          <w:szCs w:val="28"/>
          <w:lang w:val="en-US" w:eastAsia="zh-CN"/>
        </w:rPr>
        <w:t xml:space="preserve">    为适应科技发展、技术进步对行业生产、建设、管理、服务等领城带来的新变化，顺应农、林、牧、渔行业及辅助性活动行业数字化、网络化、智能化发展的新趋势，对接新产业、新业态、新模式下农业技术指导人员、作物种子（苗） 繁育生产人员、农作物生产人员等职业的新要求，不断满足现代农作物生产、现代园艺作物生产、农业企业经营管理、农业技术服务行业高质量发展对高素质技能人才的需求，推动职业教育专业升级，提高人才培养质量，遵循推进现代职业教育高质量发展的总体要求及相关标准编制要求，（创新）制订本标准</w:t>
      </w:r>
      <w:r>
        <w:rPr>
          <w:rFonts w:hint="eastAsia" w:ascii="黑体" w:hAnsi="黑体" w:eastAsia="黑体" w:cs="黑体"/>
          <w:sz w:val="28"/>
          <w:szCs w:val="28"/>
          <w:lang w:val="en-US" w:eastAsia="zh-CN"/>
        </w:rPr>
        <w:t>。</w:t>
      </w:r>
    </w:p>
    <w:p w14:paraId="16FDA40B">
      <w:pPr>
        <w:spacing w:line="320" w:lineRule="exact"/>
        <w:ind w:firstLine="560" w:firstLineChars="200"/>
        <w:rPr>
          <w:rFonts w:ascii="Times New Roman" w:hAnsi="Times New Roman" w:eastAsia="黑体"/>
          <w:color w:val="000000"/>
          <w:kern w:val="0"/>
          <w:sz w:val="24"/>
          <w:szCs w:val="24"/>
        </w:rPr>
      </w:pPr>
      <w:r>
        <w:rPr>
          <w:rFonts w:hint="eastAsia" w:ascii="Times New Roman" w:hAnsi="Times New Roman" w:eastAsia="黑体"/>
          <w:color w:val="000000"/>
          <w:kern w:val="0"/>
          <w:sz w:val="28"/>
          <w:szCs w:val="28"/>
          <w:lang w:val="en-US" w:eastAsia="zh-CN"/>
        </w:rPr>
        <w:t>二</w:t>
      </w:r>
      <w:r>
        <w:rPr>
          <w:rFonts w:ascii="Times New Roman" w:hAnsi="Times New Roman" w:eastAsia="黑体"/>
          <w:color w:val="000000"/>
          <w:kern w:val="0"/>
          <w:sz w:val="28"/>
          <w:szCs w:val="28"/>
        </w:rPr>
        <w:t>、专业名称（专业代码）</w:t>
      </w:r>
    </w:p>
    <w:p w14:paraId="0725C849">
      <w:pPr>
        <w:numPr>
          <w:ilvl w:val="0"/>
          <w:numId w:val="0"/>
        </w:numPr>
        <w:overflowPunct w:val="0"/>
        <w:adjustRightInd w:val="0"/>
        <w:snapToGrid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现代农业技术专业（410103）</w:t>
      </w:r>
    </w:p>
    <w:p w14:paraId="1BEA71BD">
      <w:pPr>
        <w:spacing w:line="320" w:lineRule="exact"/>
        <w:ind w:firstLine="560" w:firstLineChars="200"/>
        <w:rPr>
          <w:rFonts w:ascii="Times New Roman" w:hAnsi="Times New Roman"/>
          <w:color w:val="000000"/>
          <w:kern w:val="0"/>
          <w:sz w:val="28"/>
          <w:szCs w:val="28"/>
        </w:rPr>
      </w:pPr>
      <w:r>
        <w:rPr>
          <w:rFonts w:hint="eastAsia" w:ascii="Times New Roman" w:hAnsi="Times New Roman" w:eastAsia="黑体"/>
          <w:color w:val="000000"/>
          <w:kern w:val="0"/>
          <w:sz w:val="28"/>
          <w:szCs w:val="28"/>
          <w:lang w:val="en-US" w:eastAsia="zh-CN"/>
        </w:rPr>
        <w:t>三</w:t>
      </w:r>
      <w:r>
        <w:rPr>
          <w:rFonts w:ascii="Times New Roman" w:hAnsi="Times New Roman" w:eastAsia="黑体"/>
          <w:color w:val="000000"/>
          <w:kern w:val="0"/>
          <w:sz w:val="28"/>
          <w:szCs w:val="28"/>
        </w:rPr>
        <w:t>、入学要求</w:t>
      </w:r>
      <w:r>
        <w:rPr>
          <w:rFonts w:ascii="Times New Roman" w:hAnsi="Times New Roman"/>
          <w:color w:val="000000"/>
          <w:kern w:val="0"/>
          <w:sz w:val="28"/>
          <w:szCs w:val="28"/>
        </w:rPr>
        <w:t xml:space="preserve"> </w:t>
      </w:r>
    </w:p>
    <w:p w14:paraId="3DE5DA55">
      <w:pPr>
        <w:spacing w:line="320" w:lineRule="exact"/>
        <w:ind w:firstLine="560" w:firstLineChars="200"/>
        <w:rPr>
          <w:rFonts w:ascii="Times New Roman" w:hAnsi="Times New Roman"/>
          <w:color w:val="000000"/>
          <w:kern w:val="0"/>
          <w:sz w:val="28"/>
          <w:szCs w:val="28"/>
        </w:rPr>
      </w:pPr>
      <w:r>
        <w:rPr>
          <w:rFonts w:ascii="Times New Roman" w:hAnsi="Times New Roman" w:eastAsia="仿宋"/>
          <w:color w:val="000000"/>
          <w:kern w:val="0"/>
          <w:sz w:val="28"/>
          <w:szCs w:val="28"/>
        </w:rPr>
        <w:t>普通高级中学毕业、中等职业学校毕业或具备同等学力。</w:t>
      </w:r>
    </w:p>
    <w:p w14:paraId="22EEA6BB">
      <w:pPr>
        <w:spacing w:line="320" w:lineRule="exact"/>
        <w:ind w:firstLine="560" w:firstLineChars="200"/>
        <w:rPr>
          <w:rFonts w:ascii="Times New Roman" w:hAnsi="Times New Roman"/>
          <w:color w:val="000000"/>
          <w:kern w:val="0"/>
          <w:sz w:val="28"/>
          <w:szCs w:val="28"/>
        </w:rPr>
      </w:pPr>
      <w:r>
        <w:rPr>
          <w:rFonts w:hint="eastAsia" w:ascii="Times New Roman" w:hAnsi="Times New Roman" w:eastAsia="黑体"/>
          <w:color w:val="000000"/>
          <w:kern w:val="0"/>
          <w:sz w:val="28"/>
          <w:szCs w:val="28"/>
          <w:lang w:val="en-US" w:eastAsia="zh-CN"/>
        </w:rPr>
        <w:t>四</w:t>
      </w:r>
      <w:r>
        <w:rPr>
          <w:rFonts w:ascii="Times New Roman" w:hAnsi="Times New Roman" w:eastAsia="黑体"/>
          <w:color w:val="000000"/>
          <w:kern w:val="0"/>
          <w:sz w:val="28"/>
          <w:szCs w:val="28"/>
        </w:rPr>
        <w:t>、基本修业年限</w:t>
      </w:r>
      <w:r>
        <w:rPr>
          <w:rFonts w:ascii="Times New Roman" w:hAnsi="Times New Roman"/>
          <w:b/>
          <w:bCs/>
          <w:color w:val="000000"/>
          <w:kern w:val="0"/>
          <w:sz w:val="28"/>
          <w:szCs w:val="28"/>
        </w:rPr>
        <w:t xml:space="preserve"> </w:t>
      </w:r>
    </w:p>
    <w:p w14:paraId="42ACA3B1">
      <w:pPr>
        <w:spacing w:line="320" w:lineRule="exact"/>
        <w:ind w:firstLine="560" w:firstLineChars="200"/>
        <w:rPr>
          <w:rFonts w:ascii="Times New Roman" w:hAnsi="Times New Roman" w:eastAsia="仿宋"/>
          <w:color w:val="000000"/>
          <w:kern w:val="0"/>
          <w:sz w:val="28"/>
          <w:szCs w:val="28"/>
        </w:rPr>
      </w:pPr>
      <w:r>
        <w:rPr>
          <w:rFonts w:ascii="Times New Roman" w:hAnsi="Times New Roman" w:eastAsia="仿宋"/>
          <w:color w:val="000000"/>
          <w:kern w:val="0"/>
          <w:sz w:val="28"/>
          <w:szCs w:val="28"/>
        </w:rPr>
        <w:t>三年。</w:t>
      </w:r>
    </w:p>
    <w:p w14:paraId="1842338F">
      <w:pPr>
        <w:spacing w:line="320" w:lineRule="exact"/>
        <w:ind w:firstLine="560" w:firstLineChars="200"/>
        <w:rPr>
          <w:rFonts w:hint="eastAsia" w:ascii="仿宋" w:hAnsi="仿宋" w:eastAsia="仿宋" w:cs="仿宋"/>
          <w:color w:val="000000"/>
          <w:kern w:val="0"/>
          <w:sz w:val="28"/>
          <w:szCs w:val="28"/>
        </w:rPr>
      </w:pPr>
      <w:r>
        <w:rPr>
          <w:rFonts w:hint="eastAsia" w:ascii="Times New Roman" w:hAnsi="Times New Roman" w:eastAsia="黑体"/>
          <w:color w:val="000000"/>
          <w:kern w:val="0"/>
          <w:sz w:val="28"/>
          <w:szCs w:val="28"/>
          <w:lang w:val="en-US" w:eastAsia="zh-CN"/>
        </w:rPr>
        <w:t>五</w:t>
      </w:r>
      <w:r>
        <w:rPr>
          <w:rFonts w:ascii="Times New Roman" w:hAnsi="Times New Roman" w:eastAsia="黑体"/>
          <w:color w:val="000000"/>
          <w:kern w:val="0"/>
          <w:sz w:val="28"/>
          <w:szCs w:val="28"/>
        </w:rPr>
        <w:t>、职业面向</w:t>
      </w:r>
    </w:p>
    <w:p w14:paraId="00A0B30D">
      <w:pPr>
        <w:spacing w:line="32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表1  本专业职业面向 </w:t>
      </w:r>
    </w:p>
    <w:tbl>
      <w:tblPr>
        <w:tblStyle w:val="11"/>
        <w:tblW w:w="8982"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241"/>
        <w:gridCol w:w="1861"/>
        <w:gridCol w:w="2915"/>
        <w:gridCol w:w="1810"/>
      </w:tblGrid>
      <w:tr w14:paraId="0800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1155" w:type="dxa"/>
            <w:noWrap w:val="0"/>
            <w:vAlign w:val="center"/>
          </w:tcPr>
          <w:p w14:paraId="5DAEC370">
            <w:pPr>
              <w:spacing w:line="320" w:lineRule="exact"/>
              <w:jc w:val="center"/>
              <w:rPr>
                <w:rFonts w:eastAsia="仿宋"/>
                <w:b/>
                <w:bCs/>
                <w:color w:val="000000"/>
                <w:kern w:val="0"/>
                <w:sz w:val="24"/>
                <w:szCs w:val="24"/>
              </w:rPr>
            </w:pPr>
            <w:r>
              <w:rPr>
                <w:rFonts w:eastAsia="仿宋"/>
                <w:b/>
                <w:bCs/>
                <w:color w:val="000000"/>
                <w:kern w:val="0"/>
                <w:sz w:val="24"/>
                <w:szCs w:val="24"/>
              </w:rPr>
              <w:t>所属专业大类</w:t>
            </w:r>
          </w:p>
          <w:p w14:paraId="383EF75F">
            <w:pPr>
              <w:spacing w:line="320" w:lineRule="exact"/>
              <w:jc w:val="center"/>
              <w:rPr>
                <w:rFonts w:eastAsia="仿宋"/>
                <w:b/>
                <w:bCs/>
                <w:color w:val="000000"/>
                <w:kern w:val="0"/>
                <w:sz w:val="24"/>
                <w:szCs w:val="24"/>
              </w:rPr>
            </w:pPr>
            <w:r>
              <w:rPr>
                <w:rFonts w:eastAsia="仿宋"/>
                <w:b/>
                <w:bCs/>
                <w:color w:val="000000"/>
                <w:kern w:val="0"/>
                <w:sz w:val="24"/>
                <w:szCs w:val="24"/>
              </w:rPr>
              <w:t>（代码）</w:t>
            </w:r>
          </w:p>
        </w:tc>
        <w:tc>
          <w:tcPr>
            <w:tcW w:w="1241" w:type="dxa"/>
            <w:noWrap w:val="0"/>
            <w:vAlign w:val="center"/>
          </w:tcPr>
          <w:p w14:paraId="371EC72B">
            <w:pPr>
              <w:spacing w:line="320" w:lineRule="exact"/>
              <w:jc w:val="center"/>
              <w:rPr>
                <w:rFonts w:eastAsia="仿宋"/>
                <w:b/>
                <w:bCs/>
                <w:color w:val="000000"/>
                <w:kern w:val="0"/>
                <w:sz w:val="24"/>
                <w:szCs w:val="24"/>
              </w:rPr>
            </w:pPr>
            <w:r>
              <w:rPr>
                <w:rFonts w:eastAsia="仿宋"/>
                <w:b/>
                <w:bCs/>
                <w:color w:val="000000"/>
                <w:kern w:val="0"/>
                <w:sz w:val="24"/>
                <w:szCs w:val="24"/>
              </w:rPr>
              <w:t>所属</w:t>
            </w:r>
          </w:p>
          <w:p w14:paraId="3420D2E7">
            <w:pPr>
              <w:spacing w:line="320" w:lineRule="exact"/>
              <w:jc w:val="center"/>
              <w:rPr>
                <w:rFonts w:eastAsia="仿宋"/>
                <w:b/>
                <w:bCs/>
                <w:color w:val="000000"/>
                <w:kern w:val="0"/>
                <w:sz w:val="24"/>
                <w:szCs w:val="24"/>
              </w:rPr>
            </w:pPr>
            <w:r>
              <w:rPr>
                <w:rFonts w:eastAsia="仿宋"/>
                <w:b/>
                <w:bCs/>
                <w:color w:val="000000"/>
                <w:kern w:val="0"/>
                <w:sz w:val="24"/>
                <w:szCs w:val="24"/>
              </w:rPr>
              <w:t>专业类</w:t>
            </w:r>
          </w:p>
          <w:p w14:paraId="4F715CFE">
            <w:pPr>
              <w:spacing w:line="320" w:lineRule="exact"/>
              <w:jc w:val="center"/>
              <w:rPr>
                <w:rFonts w:eastAsia="仿宋"/>
                <w:b/>
                <w:bCs/>
                <w:color w:val="000000"/>
                <w:kern w:val="0"/>
                <w:sz w:val="24"/>
                <w:szCs w:val="24"/>
              </w:rPr>
            </w:pPr>
            <w:r>
              <w:rPr>
                <w:rFonts w:eastAsia="仿宋"/>
                <w:b/>
                <w:bCs/>
                <w:color w:val="000000"/>
                <w:kern w:val="0"/>
                <w:sz w:val="24"/>
                <w:szCs w:val="24"/>
              </w:rPr>
              <w:t>（代码）</w:t>
            </w:r>
          </w:p>
        </w:tc>
        <w:tc>
          <w:tcPr>
            <w:tcW w:w="1861" w:type="dxa"/>
            <w:noWrap w:val="0"/>
            <w:vAlign w:val="center"/>
          </w:tcPr>
          <w:p w14:paraId="18B35D35">
            <w:pPr>
              <w:spacing w:line="320" w:lineRule="exact"/>
              <w:jc w:val="center"/>
              <w:rPr>
                <w:rFonts w:eastAsia="仿宋"/>
                <w:b/>
                <w:bCs/>
                <w:color w:val="000000"/>
                <w:kern w:val="0"/>
                <w:sz w:val="24"/>
                <w:szCs w:val="24"/>
              </w:rPr>
            </w:pPr>
            <w:r>
              <w:rPr>
                <w:rFonts w:eastAsia="仿宋"/>
                <w:b/>
                <w:bCs/>
                <w:color w:val="000000"/>
                <w:kern w:val="0"/>
                <w:sz w:val="24"/>
                <w:szCs w:val="24"/>
              </w:rPr>
              <w:t>对应行业</w:t>
            </w:r>
          </w:p>
          <w:p w14:paraId="28F47AEE">
            <w:pPr>
              <w:spacing w:line="320" w:lineRule="exact"/>
              <w:jc w:val="center"/>
              <w:rPr>
                <w:rFonts w:eastAsia="仿宋"/>
                <w:b/>
                <w:bCs/>
                <w:color w:val="000000"/>
                <w:kern w:val="0"/>
                <w:sz w:val="24"/>
                <w:szCs w:val="24"/>
              </w:rPr>
            </w:pPr>
            <w:r>
              <w:rPr>
                <w:rFonts w:eastAsia="仿宋"/>
                <w:b/>
                <w:bCs/>
                <w:color w:val="000000"/>
                <w:kern w:val="0"/>
                <w:sz w:val="24"/>
                <w:szCs w:val="24"/>
              </w:rPr>
              <w:t>（代码）</w:t>
            </w:r>
          </w:p>
        </w:tc>
        <w:tc>
          <w:tcPr>
            <w:tcW w:w="2915" w:type="dxa"/>
            <w:noWrap w:val="0"/>
            <w:vAlign w:val="center"/>
          </w:tcPr>
          <w:p w14:paraId="30B9C284">
            <w:pPr>
              <w:spacing w:line="320" w:lineRule="exact"/>
              <w:jc w:val="center"/>
              <w:rPr>
                <w:rFonts w:eastAsia="仿宋"/>
                <w:b/>
                <w:bCs/>
                <w:color w:val="000000"/>
                <w:kern w:val="0"/>
                <w:sz w:val="24"/>
                <w:szCs w:val="24"/>
              </w:rPr>
            </w:pPr>
            <w:r>
              <w:rPr>
                <w:rFonts w:eastAsia="仿宋"/>
                <w:b/>
                <w:bCs/>
                <w:color w:val="000000"/>
                <w:kern w:val="0"/>
                <w:sz w:val="24"/>
                <w:szCs w:val="24"/>
              </w:rPr>
              <w:t>主要职业类别</w:t>
            </w:r>
          </w:p>
          <w:p w14:paraId="5099091F">
            <w:pPr>
              <w:spacing w:line="320" w:lineRule="exact"/>
              <w:jc w:val="center"/>
              <w:rPr>
                <w:rFonts w:eastAsia="仿宋"/>
                <w:b/>
                <w:bCs/>
                <w:color w:val="000000"/>
                <w:kern w:val="0"/>
                <w:sz w:val="24"/>
                <w:szCs w:val="24"/>
              </w:rPr>
            </w:pPr>
            <w:r>
              <w:rPr>
                <w:rFonts w:eastAsia="仿宋"/>
                <w:b/>
                <w:bCs/>
                <w:color w:val="000000"/>
                <w:kern w:val="0"/>
                <w:sz w:val="24"/>
                <w:szCs w:val="24"/>
              </w:rPr>
              <w:t>（代码）</w:t>
            </w:r>
          </w:p>
        </w:tc>
        <w:tc>
          <w:tcPr>
            <w:tcW w:w="1810" w:type="dxa"/>
            <w:noWrap w:val="0"/>
            <w:vAlign w:val="center"/>
          </w:tcPr>
          <w:p w14:paraId="3599724C">
            <w:pPr>
              <w:spacing w:line="320" w:lineRule="exact"/>
              <w:jc w:val="center"/>
              <w:rPr>
                <w:rFonts w:eastAsia="仿宋"/>
                <w:b/>
                <w:bCs/>
                <w:color w:val="000000"/>
                <w:kern w:val="0"/>
                <w:sz w:val="24"/>
                <w:szCs w:val="24"/>
              </w:rPr>
            </w:pPr>
            <w:r>
              <w:rPr>
                <w:rFonts w:eastAsia="仿宋"/>
                <w:b/>
                <w:bCs/>
                <w:color w:val="000000"/>
                <w:kern w:val="0"/>
                <w:sz w:val="24"/>
                <w:szCs w:val="24"/>
              </w:rPr>
              <w:t>主要岗位群或</w:t>
            </w:r>
          </w:p>
          <w:p w14:paraId="51BFDE50">
            <w:pPr>
              <w:spacing w:line="320" w:lineRule="exact"/>
              <w:jc w:val="center"/>
              <w:rPr>
                <w:rFonts w:eastAsia="仿宋"/>
                <w:b/>
                <w:bCs/>
                <w:color w:val="000000"/>
                <w:kern w:val="0"/>
                <w:sz w:val="24"/>
                <w:szCs w:val="24"/>
              </w:rPr>
            </w:pPr>
            <w:r>
              <w:rPr>
                <w:rFonts w:eastAsia="仿宋"/>
                <w:b/>
                <w:bCs/>
                <w:color w:val="000000"/>
                <w:kern w:val="0"/>
                <w:sz w:val="24"/>
                <w:szCs w:val="24"/>
              </w:rPr>
              <w:t>技术领域举例</w:t>
            </w:r>
          </w:p>
        </w:tc>
      </w:tr>
      <w:tr w14:paraId="7B75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155" w:type="dxa"/>
            <w:noWrap w:val="0"/>
            <w:vAlign w:val="top"/>
          </w:tcPr>
          <w:p w14:paraId="13502AC9">
            <w:pPr>
              <w:keepNext w:val="0"/>
              <w:keepLines w:val="0"/>
              <w:pageBreakBefore w:val="0"/>
              <w:kinsoku/>
              <w:wordWrap/>
              <w:overflowPunct/>
              <w:topLinePunct w:val="0"/>
              <w:bidi w:val="0"/>
              <w:spacing w:line="460" w:lineRule="exact"/>
              <w:jc w:val="both"/>
              <w:rPr>
                <w:rFonts w:hint="eastAsia" w:ascii="Times New Roman" w:hAnsi="Times New Roman" w:eastAsia="仿宋" w:cs="Times New Roman"/>
                <w:color w:val="000000"/>
                <w:sz w:val="24"/>
                <w:szCs w:val="24"/>
              </w:rPr>
            </w:pPr>
          </w:p>
          <w:p w14:paraId="3CF23172">
            <w:pPr>
              <w:keepNext w:val="0"/>
              <w:keepLines w:val="0"/>
              <w:pageBreakBefore w:val="0"/>
              <w:kinsoku/>
              <w:wordWrap/>
              <w:overflowPunct/>
              <w:topLinePunct w:val="0"/>
              <w:bidi w:val="0"/>
              <w:spacing w:line="460" w:lineRule="exact"/>
              <w:jc w:val="both"/>
              <w:rPr>
                <w:rFonts w:hint="eastAsia" w:ascii="Times New Roman" w:hAnsi="Times New Roman" w:eastAsia="仿宋" w:cs="Times New Roman"/>
                <w:color w:val="000000"/>
                <w:sz w:val="24"/>
                <w:szCs w:val="24"/>
              </w:rPr>
            </w:pPr>
          </w:p>
          <w:p w14:paraId="3BDF37AA">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农林牧渔大类</w:t>
            </w:r>
          </w:p>
          <w:p w14:paraId="3CDAFB73">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color w:val="000000"/>
                <w:kern w:val="2"/>
                <w:sz w:val="24"/>
                <w:szCs w:val="24"/>
                <w:lang w:val="en-US" w:eastAsia="zh-CN" w:bidi="ar-SA"/>
              </w:rPr>
            </w:pPr>
            <w:r>
              <w:rPr>
                <w:rFonts w:hint="eastAsia" w:ascii="Times New Roman" w:hAnsi="Times New Roman" w:eastAsia="仿宋" w:cs="Times New Roman"/>
                <w:color w:val="000000"/>
                <w:sz w:val="24"/>
                <w:szCs w:val="24"/>
              </w:rPr>
              <w:t>（41）</w:t>
            </w:r>
          </w:p>
        </w:tc>
        <w:tc>
          <w:tcPr>
            <w:tcW w:w="1241" w:type="dxa"/>
            <w:noWrap w:val="0"/>
            <w:vAlign w:val="top"/>
          </w:tcPr>
          <w:p w14:paraId="7958CBC7">
            <w:pPr>
              <w:keepNext w:val="0"/>
              <w:keepLines w:val="0"/>
              <w:pageBreakBefore w:val="0"/>
              <w:kinsoku/>
              <w:wordWrap/>
              <w:overflowPunct/>
              <w:topLinePunct w:val="0"/>
              <w:bidi w:val="0"/>
              <w:spacing w:line="460" w:lineRule="exact"/>
              <w:jc w:val="both"/>
              <w:rPr>
                <w:rFonts w:hint="eastAsia" w:ascii="Times New Roman" w:hAnsi="Times New Roman" w:eastAsia="仿宋" w:cs="Times New Roman"/>
                <w:color w:val="000000"/>
                <w:sz w:val="24"/>
                <w:szCs w:val="24"/>
              </w:rPr>
            </w:pPr>
          </w:p>
          <w:p w14:paraId="16526E03">
            <w:pPr>
              <w:keepNext w:val="0"/>
              <w:keepLines w:val="0"/>
              <w:pageBreakBefore w:val="0"/>
              <w:kinsoku/>
              <w:wordWrap/>
              <w:overflowPunct/>
              <w:topLinePunct w:val="0"/>
              <w:bidi w:val="0"/>
              <w:spacing w:line="460" w:lineRule="exact"/>
              <w:jc w:val="both"/>
              <w:rPr>
                <w:rFonts w:hint="eastAsia" w:ascii="Times New Roman" w:hAnsi="Times New Roman" w:eastAsia="仿宋" w:cs="Times New Roman"/>
                <w:color w:val="000000"/>
                <w:sz w:val="24"/>
                <w:szCs w:val="24"/>
              </w:rPr>
            </w:pPr>
          </w:p>
          <w:p w14:paraId="0F550DAE">
            <w:pPr>
              <w:keepNext w:val="0"/>
              <w:keepLines w:val="0"/>
              <w:pageBreakBefore w:val="0"/>
              <w:kinsoku/>
              <w:wordWrap/>
              <w:overflowPunct/>
              <w:topLinePunct w:val="0"/>
              <w:bidi w:val="0"/>
              <w:spacing w:line="460" w:lineRule="exact"/>
              <w:jc w:val="both"/>
              <w:rPr>
                <w:rFonts w:hint="eastAsia" w:ascii="Times New Roman" w:hAnsi="Times New Roman" w:eastAsia="仿宋" w:cs="Times New Roman"/>
                <w:color w:val="000000"/>
                <w:sz w:val="24"/>
                <w:szCs w:val="24"/>
              </w:rPr>
            </w:pPr>
          </w:p>
          <w:p w14:paraId="130B0741">
            <w:pPr>
              <w:keepNext w:val="0"/>
              <w:keepLines w:val="0"/>
              <w:pageBreakBefore w:val="0"/>
              <w:kinsoku/>
              <w:wordWrap/>
              <w:overflowPunct/>
              <w:topLinePunct w:val="0"/>
              <w:bidi w:val="0"/>
              <w:spacing w:line="460" w:lineRule="exact"/>
              <w:jc w:val="both"/>
              <w:rPr>
                <w:rFonts w:hint="eastAsia" w:ascii="Times New Roman" w:hAnsi="Times New Roman" w:eastAsia="仿宋" w:cs="Times New Roman"/>
                <w:color w:val="000000"/>
                <w:kern w:val="2"/>
                <w:sz w:val="24"/>
                <w:szCs w:val="24"/>
                <w:lang w:val="en-US" w:eastAsia="zh-CN" w:bidi="ar-SA"/>
              </w:rPr>
            </w:pPr>
            <w:r>
              <w:rPr>
                <w:rFonts w:hint="eastAsia" w:ascii="Times New Roman" w:hAnsi="Times New Roman" w:eastAsia="仿宋" w:cs="Times New Roman"/>
                <w:color w:val="000000"/>
                <w:sz w:val="24"/>
                <w:szCs w:val="24"/>
              </w:rPr>
              <w:t>农业类  （4101）</w:t>
            </w:r>
          </w:p>
        </w:tc>
        <w:tc>
          <w:tcPr>
            <w:tcW w:w="1861" w:type="dxa"/>
            <w:noWrap w:val="0"/>
            <w:vAlign w:val="top"/>
          </w:tcPr>
          <w:p w14:paraId="44E4CA04">
            <w:pPr>
              <w:keepNext w:val="0"/>
              <w:keepLines w:val="0"/>
              <w:pageBreakBefore w:val="0"/>
              <w:kinsoku/>
              <w:wordWrap/>
              <w:overflowPunct/>
              <w:topLinePunct w:val="0"/>
              <w:bidi w:val="0"/>
              <w:spacing w:line="460" w:lineRule="exact"/>
              <w:jc w:val="both"/>
              <w:rPr>
                <w:rFonts w:hint="eastAsia" w:ascii="Times New Roman" w:hAnsi="Times New Roman" w:eastAsia="仿宋" w:cs="Times New Roman"/>
                <w:color w:val="000000"/>
                <w:sz w:val="24"/>
                <w:szCs w:val="24"/>
              </w:rPr>
            </w:pPr>
          </w:p>
          <w:p w14:paraId="75188C40">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 xml:space="preserve">农业  </w:t>
            </w:r>
          </w:p>
          <w:p w14:paraId="28A49A43">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（01）</w:t>
            </w:r>
          </w:p>
          <w:p w14:paraId="0C595F42">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农、林、牧、渔专业及辅助性活动</w:t>
            </w:r>
          </w:p>
          <w:p w14:paraId="12C659E6">
            <w:pPr>
              <w:keepNext w:val="0"/>
              <w:keepLines w:val="0"/>
              <w:pageBreakBefore w:val="0"/>
              <w:kinsoku/>
              <w:wordWrap/>
              <w:overflowPunct/>
              <w:topLinePunct w:val="0"/>
              <w:bidi w:val="0"/>
              <w:spacing w:line="460" w:lineRule="exact"/>
              <w:jc w:val="center"/>
              <w:rPr>
                <w:rFonts w:hint="eastAsia"/>
                <w:kern w:val="2"/>
                <w:sz w:val="21"/>
                <w:szCs w:val="21"/>
                <w:lang w:val="en-US" w:eastAsia="zh-CN" w:bidi="ar-SA"/>
              </w:rPr>
            </w:pPr>
            <w:r>
              <w:rPr>
                <w:rFonts w:hint="eastAsia" w:ascii="Times New Roman" w:hAnsi="Times New Roman" w:eastAsia="仿宋" w:cs="Times New Roman"/>
                <w:color w:val="000000"/>
                <w:sz w:val="24"/>
                <w:szCs w:val="24"/>
              </w:rPr>
              <w:t>（05）</w:t>
            </w:r>
          </w:p>
        </w:tc>
        <w:tc>
          <w:tcPr>
            <w:tcW w:w="2915" w:type="dxa"/>
            <w:noWrap w:val="0"/>
            <w:vAlign w:val="top"/>
          </w:tcPr>
          <w:p w14:paraId="04F6A685">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农业技术指导人员</w:t>
            </w:r>
          </w:p>
          <w:p w14:paraId="423CF275">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（2-03-02）</w:t>
            </w:r>
          </w:p>
          <w:p w14:paraId="6C9F0435">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作物种子（苗）繁育</w:t>
            </w:r>
          </w:p>
          <w:p w14:paraId="3082B5A3">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生产人员</w:t>
            </w:r>
          </w:p>
          <w:p w14:paraId="3D9B58BE">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（5-01-01）</w:t>
            </w:r>
          </w:p>
          <w:p w14:paraId="5AA52A8B">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农作物生产人员</w:t>
            </w:r>
          </w:p>
          <w:p w14:paraId="221D4386">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（5-01-02）</w:t>
            </w:r>
          </w:p>
          <w:p w14:paraId="5634031F">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农业生产服务人员</w:t>
            </w:r>
          </w:p>
          <w:p w14:paraId="534FDE7A">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（5-05-01）</w:t>
            </w:r>
          </w:p>
          <w:p w14:paraId="1E128A4A">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 xml:space="preserve">农作物植保员 </w:t>
            </w:r>
          </w:p>
          <w:p w14:paraId="45B9891F">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（5-05-02-01）</w:t>
            </w:r>
          </w:p>
          <w:p w14:paraId="5484076C">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粮油加工人员</w:t>
            </w:r>
          </w:p>
          <w:p w14:paraId="53DA579B">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color w:val="000000"/>
                <w:kern w:val="2"/>
                <w:sz w:val="24"/>
                <w:szCs w:val="24"/>
                <w:lang w:val="en-US" w:eastAsia="zh-CN" w:bidi="ar-SA"/>
              </w:rPr>
            </w:pPr>
            <w:r>
              <w:rPr>
                <w:rFonts w:hint="eastAsia" w:ascii="Times New Roman" w:hAnsi="Times New Roman" w:eastAsia="仿宋" w:cs="Times New Roman"/>
                <w:color w:val="000000"/>
                <w:sz w:val="24"/>
                <w:szCs w:val="24"/>
              </w:rPr>
              <w:t>（6-01-01）</w:t>
            </w:r>
          </w:p>
        </w:tc>
        <w:tc>
          <w:tcPr>
            <w:tcW w:w="1810" w:type="dxa"/>
            <w:noWrap w:val="0"/>
            <w:vAlign w:val="top"/>
          </w:tcPr>
          <w:p w14:paraId="62B8E445">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color w:val="000000"/>
                <w:sz w:val="24"/>
                <w:szCs w:val="24"/>
              </w:rPr>
            </w:pPr>
          </w:p>
          <w:p w14:paraId="621CF620">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color w:val="000000"/>
                <w:sz w:val="24"/>
                <w:szCs w:val="24"/>
              </w:rPr>
            </w:pPr>
          </w:p>
          <w:p w14:paraId="7EE3A965">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color w:val="000000"/>
                <w:sz w:val="24"/>
                <w:szCs w:val="24"/>
              </w:rPr>
            </w:pPr>
          </w:p>
          <w:p w14:paraId="28E63066">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color w:val="000000"/>
                <w:sz w:val="24"/>
                <w:szCs w:val="24"/>
              </w:rPr>
            </w:pPr>
          </w:p>
          <w:p w14:paraId="266096E2">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农业技术岗</w:t>
            </w:r>
          </w:p>
          <w:p w14:paraId="46BC12E6">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农业经营</w:t>
            </w:r>
          </w:p>
          <w:p w14:paraId="16042682">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color w:val="000000"/>
                <w:kern w:val="2"/>
                <w:sz w:val="24"/>
                <w:szCs w:val="24"/>
                <w:lang w:val="en-US" w:eastAsia="zh-CN" w:bidi="ar-SA"/>
              </w:rPr>
            </w:pPr>
            <w:r>
              <w:rPr>
                <w:rFonts w:hint="eastAsia" w:ascii="Times New Roman" w:hAnsi="Times New Roman" w:eastAsia="仿宋" w:cs="Times New Roman"/>
                <w:color w:val="000000"/>
                <w:sz w:val="24"/>
                <w:szCs w:val="24"/>
              </w:rPr>
              <w:t>农业服务</w:t>
            </w:r>
          </w:p>
        </w:tc>
      </w:tr>
    </w:tbl>
    <w:p w14:paraId="50E44194">
      <w:pPr>
        <w:spacing w:line="320" w:lineRule="exact"/>
        <w:jc w:val="center"/>
        <w:rPr>
          <w:rFonts w:ascii="Times New Roman" w:hAnsi="Times New Roman" w:eastAsia="仿宋"/>
          <w:color w:val="000000"/>
          <w:kern w:val="0"/>
          <w:sz w:val="24"/>
          <w:szCs w:val="24"/>
        </w:rPr>
      </w:pPr>
    </w:p>
    <w:p w14:paraId="2FA315FF">
      <w:pPr>
        <w:spacing w:line="320" w:lineRule="exact"/>
        <w:jc w:val="center"/>
        <w:rPr>
          <w:rFonts w:ascii="Times New Roman" w:hAnsi="Times New Roman" w:eastAsia="仿宋"/>
          <w:color w:val="000000"/>
          <w:kern w:val="0"/>
          <w:sz w:val="28"/>
          <w:szCs w:val="28"/>
        </w:rPr>
      </w:pPr>
      <w:r>
        <w:rPr>
          <w:rFonts w:hint="eastAsia" w:ascii="仿宋" w:hAnsi="仿宋" w:eastAsia="仿宋" w:cs="仿宋"/>
          <w:color w:val="auto"/>
          <w:kern w:val="0"/>
          <w:sz w:val="28"/>
          <w:szCs w:val="28"/>
          <w:highlight w:val="none"/>
        </w:rPr>
        <w:t>表2  本专业职业技能等级证书一览表</w:t>
      </w:r>
    </w:p>
    <w:tbl>
      <w:tblPr>
        <w:tblStyle w:val="11"/>
        <w:tblW w:w="9000" w:type="dxa"/>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121"/>
        <w:gridCol w:w="1724"/>
        <w:gridCol w:w="3638"/>
        <w:gridCol w:w="793"/>
      </w:tblGrid>
      <w:tr w14:paraId="0B45E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24" w:type="dxa"/>
            <w:noWrap w:val="0"/>
            <w:vAlign w:val="center"/>
          </w:tcPr>
          <w:p w14:paraId="4A5674C1">
            <w:pPr>
              <w:spacing w:line="320" w:lineRule="exact"/>
              <w:jc w:val="center"/>
              <w:rPr>
                <w:rFonts w:eastAsia="仿宋"/>
                <w:b/>
                <w:bCs/>
                <w:color w:val="000000"/>
                <w:kern w:val="0"/>
                <w:sz w:val="24"/>
                <w:szCs w:val="24"/>
              </w:rPr>
            </w:pPr>
            <w:r>
              <w:rPr>
                <w:rFonts w:eastAsia="仿宋"/>
                <w:b/>
                <w:bCs/>
                <w:color w:val="000000"/>
                <w:kern w:val="0"/>
                <w:sz w:val="24"/>
                <w:szCs w:val="24"/>
              </w:rPr>
              <w:t>序号</w:t>
            </w:r>
          </w:p>
        </w:tc>
        <w:tc>
          <w:tcPr>
            <w:tcW w:w="2121" w:type="dxa"/>
            <w:noWrap w:val="0"/>
            <w:vAlign w:val="center"/>
          </w:tcPr>
          <w:p w14:paraId="535478D5">
            <w:pPr>
              <w:spacing w:line="320" w:lineRule="exact"/>
              <w:jc w:val="center"/>
              <w:rPr>
                <w:rFonts w:eastAsia="仿宋"/>
                <w:b/>
                <w:bCs/>
                <w:color w:val="000000"/>
                <w:kern w:val="0"/>
                <w:sz w:val="24"/>
                <w:szCs w:val="24"/>
              </w:rPr>
            </w:pPr>
            <w:r>
              <w:rPr>
                <w:rFonts w:eastAsia="仿宋"/>
                <w:b/>
                <w:bCs/>
                <w:color w:val="000000"/>
                <w:kern w:val="0"/>
                <w:sz w:val="24"/>
                <w:szCs w:val="24"/>
              </w:rPr>
              <w:t>证书名称</w:t>
            </w:r>
          </w:p>
        </w:tc>
        <w:tc>
          <w:tcPr>
            <w:tcW w:w="1724" w:type="dxa"/>
            <w:noWrap w:val="0"/>
            <w:vAlign w:val="center"/>
          </w:tcPr>
          <w:p w14:paraId="1B0C0E19">
            <w:pPr>
              <w:spacing w:line="320" w:lineRule="exact"/>
              <w:jc w:val="center"/>
              <w:rPr>
                <w:rFonts w:eastAsia="仿宋"/>
                <w:b/>
                <w:bCs/>
                <w:color w:val="000000"/>
                <w:kern w:val="0"/>
                <w:sz w:val="24"/>
                <w:szCs w:val="24"/>
              </w:rPr>
            </w:pPr>
            <w:r>
              <w:rPr>
                <w:rFonts w:eastAsia="仿宋"/>
                <w:b/>
                <w:bCs/>
                <w:color w:val="000000"/>
                <w:kern w:val="0"/>
                <w:sz w:val="24"/>
                <w:szCs w:val="24"/>
              </w:rPr>
              <w:t>等级</w:t>
            </w:r>
          </w:p>
        </w:tc>
        <w:tc>
          <w:tcPr>
            <w:tcW w:w="3638" w:type="dxa"/>
            <w:noWrap w:val="0"/>
            <w:vAlign w:val="center"/>
          </w:tcPr>
          <w:p w14:paraId="1AD6587B">
            <w:pPr>
              <w:spacing w:line="320" w:lineRule="exact"/>
              <w:jc w:val="center"/>
              <w:rPr>
                <w:rFonts w:eastAsia="仿宋"/>
                <w:b/>
                <w:bCs/>
                <w:color w:val="000000"/>
                <w:kern w:val="0"/>
                <w:sz w:val="24"/>
                <w:szCs w:val="24"/>
              </w:rPr>
            </w:pPr>
            <w:r>
              <w:rPr>
                <w:rFonts w:eastAsia="仿宋"/>
                <w:b/>
                <w:bCs/>
                <w:color w:val="000000"/>
                <w:kern w:val="0"/>
                <w:sz w:val="24"/>
                <w:szCs w:val="24"/>
              </w:rPr>
              <w:t>证书颁证单位</w:t>
            </w:r>
          </w:p>
        </w:tc>
        <w:tc>
          <w:tcPr>
            <w:tcW w:w="793" w:type="dxa"/>
            <w:noWrap w:val="0"/>
            <w:vAlign w:val="center"/>
          </w:tcPr>
          <w:p w14:paraId="6E4ECD74">
            <w:pPr>
              <w:spacing w:line="320" w:lineRule="exact"/>
              <w:jc w:val="center"/>
              <w:rPr>
                <w:rFonts w:eastAsia="仿宋"/>
                <w:b/>
                <w:bCs/>
                <w:color w:val="000000"/>
                <w:kern w:val="0"/>
                <w:sz w:val="24"/>
                <w:szCs w:val="24"/>
              </w:rPr>
            </w:pPr>
            <w:r>
              <w:rPr>
                <w:rFonts w:eastAsia="仿宋"/>
                <w:b/>
                <w:bCs/>
                <w:color w:val="000000"/>
                <w:kern w:val="0"/>
                <w:sz w:val="24"/>
                <w:szCs w:val="24"/>
              </w:rPr>
              <w:t>备注</w:t>
            </w:r>
          </w:p>
        </w:tc>
      </w:tr>
      <w:tr w14:paraId="6B13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24" w:type="dxa"/>
            <w:noWrap w:val="0"/>
            <w:vAlign w:val="center"/>
          </w:tcPr>
          <w:p w14:paraId="7C2F8D12">
            <w:pPr>
              <w:keepNext w:val="0"/>
              <w:keepLines w:val="0"/>
              <w:pageBreakBefore w:val="0"/>
              <w:kinsoku/>
              <w:wordWrap/>
              <w:overflowPunct/>
              <w:topLinePunct w:val="0"/>
              <w:bidi w:val="0"/>
              <w:spacing w:line="460" w:lineRule="exact"/>
              <w:jc w:val="center"/>
              <w:rPr>
                <w:rFonts w:eastAsia="仿宋"/>
                <w:color w:val="000000"/>
                <w:kern w:val="2"/>
                <w:sz w:val="24"/>
                <w:szCs w:val="24"/>
                <w:lang w:val="en-US" w:eastAsia="zh-CN" w:bidi="ar-SA"/>
              </w:rPr>
            </w:pPr>
            <w:r>
              <w:rPr>
                <w:rFonts w:eastAsia="仿宋"/>
                <w:color w:val="000000"/>
                <w:sz w:val="24"/>
                <w:szCs w:val="24"/>
              </w:rPr>
              <w:t>1</w:t>
            </w:r>
          </w:p>
        </w:tc>
        <w:tc>
          <w:tcPr>
            <w:tcW w:w="2121" w:type="dxa"/>
            <w:noWrap w:val="0"/>
            <w:vAlign w:val="center"/>
          </w:tcPr>
          <w:p w14:paraId="37BD508E">
            <w:pPr>
              <w:pStyle w:val="6"/>
              <w:keepNext w:val="0"/>
              <w:keepLines w:val="0"/>
              <w:pageBreakBefore w:val="0"/>
              <w:kinsoku/>
              <w:wordWrap/>
              <w:overflowPunct/>
              <w:topLinePunct w:val="0"/>
              <w:bidi w:val="0"/>
              <w:spacing w:before="185" w:line="460" w:lineRule="exact"/>
              <w:jc w:val="center"/>
              <w:rPr>
                <w:rFonts w:hint="eastAsia" w:ascii="Times New Roman" w:hAnsi="Times New Roman" w:eastAsia="仿宋" w:cs="Times New Roman"/>
                <w:color w:val="000000"/>
                <w:kern w:val="2"/>
                <w:sz w:val="24"/>
                <w:szCs w:val="24"/>
                <w:lang w:val="en-US" w:eastAsia="zh-CN" w:bidi="ar-SA"/>
              </w:rPr>
            </w:pPr>
            <w:r>
              <w:rPr>
                <w:rFonts w:hint="eastAsia" w:ascii="Times New Roman" w:hAnsi="Times New Roman" w:eastAsia="仿宋" w:cs="Times New Roman"/>
                <w:color w:val="000000"/>
                <w:kern w:val="2"/>
                <w:sz w:val="24"/>
                <w:szCs w:val="24"/>
                <w:lang w:val="en-US" w:eastAsia="zh-CN" w:bidi="ar-SA"/>
              </w:rPr>
              <w:t>农业技术员</w:t>
            </w:r>
          </w:p>
        </w:tc>
        <w:tc>
          <w:tcPr>
            <w:tcW w:w="1724" w:type="dxa"/>
            <w:noWrap w:val="0"/>
            <w:vAlign w:val="center"/>
          </w:tcPr>
          <w:p w14:paraId="0A91CFA2">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color w:val="000000"/>
                <w:kern w:val="2"/>
                <w:sz w:val="24"/>
                <w:szCs w:val="24"/>
                <w:lang w:val="en-US" w:eastAsia="zh-CN" w:bidi="ar-SA"/>
              </w:rPr>
            </w:pPr>
            <w:r>
              <w:rPr>
                <w:rFonts w:hint="eastAsia" w:ascii="Times New Roman" w:hAnsi="Times New Roman" w:eastAsia="仿宋" w:cs="Times New Roman"/>
                <w:color w:val="000000"/>
                <w:kern w:val="2"/>
                <w:sz w:val="24"/>
                <w:szCs w:val="24"/>
                <w:lang w:val="en-US" w:eastAsia="zh-CN" w:bidi="ar-SA"/>
              </w:rPr>
              <w:t>水平评价类</w:t>
            </w:r>
          </w:p>
        </w:tc>
        <w:tc>
          <w:tcPr>
            <w:tcW w:w="3638" w:type="dxa"/>
            <w:noWrap w:val="0"/>
            <w:vAlign w:val="center"/>
          </w:tcPr>
          <w:p w14:paraId="7A83D3A5">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color w:val="000000"/>
                <w:kern w:val="2"/>
                <w:sz w:val="24"/>
                <w:szCs w:val="24"/>
                <w:lang w:val="en-US" w:eastAsia="zh-CN" w:bidi="ar-SA"/>
              </w:rPr>
            </w:pPr>
            <w:r>
              <w:rPr>
                <w:rFonts w:hint="eastAsia" w:ascii="Times New Roman" w:hAnsi="Times New Roman" w:eastAsia="仿宋" w:cs="Times New Roman"/>
                <w:color w:val="000000"/>
                <w:kern w:val="2"/>
                <w:sz w:val="24"/>
                <w:szCs w:val="24"/>
                <w:lang w:val="en-US" w:eastAsia="zh-CN" w:bidi="ar-SA"/>
              </w:rPr>
              <w:t>中华人民共和国人力资源和</w:t>
            </w:r>
          </w:p>
          <w:p w14:paraId="402A1885">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color w:val="000000"/>
                <w:kern w:val="2"/>
                <w:sz w:val="24"/>
                <w:szCs w:val="24"/>
                <w:lang w:val="en-US" w:eastAsia="zh-CN" w:bidi="ar-SA"/>
              </w:rPr>
            </w:pPr>
            <w:r>
              <w:rPr>
                <w:rFonts w:hint="eastAsia" w:ascii="Times New Roman" w:hAnsi="Times New Roman" w:eastAsia="仿宋" w:cs="Times New Roman"/>
                <w:color w:val="000000"/>
                <w:kern w:val="2"/>
                <w:sz w:val="24"/>
                <w:szCs w:val="24"/>
                <w:lang w:val="en-US" w:eastAsia="zh-CN" w:bidi="ar-SA"/>
              </w:rPr>
              <w:t>社会保障部</w:t>
            </w:r>
          </w:p>
        </w:tc>
        <w:tc>
          <w:tcPr>
            <w:tcW w:w="793" w:type="dxa"/>
            <w:noWrap w:val="0"/>
            <w:vAlign w:val="center"/>
          </w:tcPr>
          <w:p w14:paraId="14E4F762">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color w:val="000000"/>
                <w:kern w:val="2"/>
                <w:sz w:val="24"/>
                <w:szCs w:val="24"/>
                <w:lang w:val="en-US" w:eastAsia="zh-CN" w:bidi="ar-SA"/>
              </w:rPr>
            </w:pPr>
            <w:r>
              <w:rPr>
                <w:rFonts w:hint="eastAsia" w:ascii="Times New Roman" w:hAnsi="Times New Roman" w:eastAsia="仿宋" w:cs="Times New Roman"/>
                <w:color w:val="000000"/>
                <w:kern w:val="2"/>
                <w:sz w:val="24"/>
                <w:szCs w:val="24"/>
                <w:lang w:val="en-US" w:eastAsia="zh-CN" w:bidi="ar-SA"/>
              </w:rPr>
              <w:t>选考</w:t>
            </w:r>
          </w:p>
        </w:tc>
      </w:tr>
      <w:tr w14:paraId="5FD89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24" w:type="dxa"/>
            <w:noWrap w:val="0"/>
            <w:vAlign w:val="center"/>
          </w:tcPr>
          <w:p w14:paraId="4D8D349B">
            <w:pPr>
              <w:keepNext w:val="0"/>
              <w:keepLines w:val="0"/>
              <w:pageBreakBefore w:val="0"/>
              <w:kinsoku/>
              <w:wordWrap/>
              <w:overflowPunct/>
              <w:topLinePunct w:val="0"/>
              <w:bidi w:val="0"/>
              <w:spacing w:line="460" w:lineRule="exact"/>
              <w:jc w:val="center"/>
              <w:rPr>
                <w:rFonts w:hint="eastAsia" w:eastAsia="仿宋"/>
                <w:color w:val="000000"/>
                <w:kern w:val="2"/>
                <w:sz w:val="24"/>
                <w:szCs w:val="24"/>
                <w:lang w:val="en-US" w:eastAsia="zh-CN" w:bidi="ar-SA"/>
              </w:rPr>
            </w:pPr>
            <w:r>
              <w:rPr>
                <w:rFonts w:hint="eastAsia" w:eastAsia="仿宋"/>
                <w:color w:val="000000"/>
                <w:sz w:val="24"/>
                <w:szCs w:val="24"/>
                <w:lang w:val="en-US" w:eastAsia="zh-CN"/>
              </w:rPr>
              <w:t>2</w:t>
            </w:r>
          </w:p>
        </w:tc>
        <w:tc>
          <w:tcPr>
            <w:tcW w:w="2121" w:type="dxa"/>
            <w:noWrap w:val="0"/>
            <w:vAlign w:val="center"/>
          </w:tcPr>
          <w:p w14:paraId="7CC9790D">
            <w:pPr>
              <w:keepNext w:val="0"/>
              <w:keepLines w:val="0"/>
              <w:pageBreakBefore w:val="0"/>
              <w:kinsoku/>
              <w:wordWrap/>
              <w:overflowPunct/>
              <w:topLinePunct w:val="0"/>
              <w:bidi w:val="0"/>
              <w:spacing w:line="460" w:lineRule="exact"/>
              <w:jc w:val="center"/>
              <w:rPr>
                <w:rFonts w:hint="default" w:ascii="Times New Roman" w:hAnsi="Times New Roman" w:eastAsia="仿宋" w:cs="Times New Roman"/>
                <w:color w:val="000000"/>
                <w:kern w:val="2"/>
                <w:sz w:val="24"/>
                <w:szCs w:val="24"/>
                <w:lang w:val="en-US" w:eastAsia="zh-CN" w:bidi="ar-SA"/>
              </w:rPr>
            </w:pPr>
            <w:r>
              <w:rPr>
                <w:rFonts w:hint="eastAsia" w:ascii="Times New Roman" w:hAnsi="Times New Roman" w:eastAsia="仿宋" w:cs="Times New Roman"/>
                <w:color w:val="000000"/>
                <w:kern w:val="2"/>
                <w:sz w:val="24"/>
                <w:szCs w:val="24"/>
                <w:lang w:val="en-US" w:eastAsia="zh-CN" w:bidi="ar-SA"/>
              </w:rPr>
              <w:t>农作物植保员</w:t>
            </w:r>
          </w:p>
        </w:tc>
        <w:tc>
          <w:tcPr>
            <w:tcW w:w="1724" w:type="dxa"/>
            <w:noWrap w:val="0"/>
            <w:vAlign w:val="center"/>
          </w:tcPr>
          <w:p w14:paraId="09F133F4">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color w:val="000000"/>
                <w:kern w:val="2"/>
                <w:sz w:val="24"/>
                <w:szCs w:val="24"/>
                <w:lang w:val="en-US" w:eastAsia="zh-CN" w:bidi="ar-SA"/>
              </w:rPr>
            </w:pPr>
            <w:r>
              <w:rPr>
                <w:rFonts w:hint="eastAsia" w:ascii="Times New Roman" w:hAnsi="Times New Roman" w:eastAsia="仿宋" w:cs="Times New Roman"/>
                <w:color w:val="000000"/>
                <w:kern w:val="2"/>
                <w:sz w:val="24"/>
                <w:szCs w:val="24"/>
                <w:lang w:val="en-US" w:eastAsia="zh-CN" w:bidi="ar-SA"/>
              </w:rPr>
              <w:t>水平评价类</w:t>
            </w:r>
          </w:p>
        </w:tc>
        <w:tc>
          <w:tcPr>
            <w:tcW w:w="3638" w:type="dxa"/>
            <w:noWrap w:val="0"/>
            <w:vAlign w:val="center"/>
          </w:tcPr>
          <w:p w14:paraId="194CB5B1">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color w:val="000000"/>
                <w:kern w:val="2"/>
                <w:sz w:val="24"/>
                <w:szCs w:val="24"/>
                <w:lang w:val="en-US" w:eastAsia="zh-CN" w:bidi="ar-SA"/>
              </w:rPr>
            </w:pPr>
            <w:r>
              <w:rPr>
                <w:rFonts w:hint="eastAsia" w:ascii="Times New Roman" w:hAnsi="Times New Roman" w:eastAsia="仿宋" w:cs="Times New Roman"/>
                <w:color w:val="000000"/>
                <w:kern w:val="2"/>
                <w:sz w:val="24"/>
                <w:szCs w:val="24"/>
                <w:lang w:val="en-US" w:eastAsia="zh-CN" w:bidi="ar-SA"/>
              </w:rPr>
              <w:t>中华人民共和国人力资源和</w:t>
            </w:r>
          </w:p>
          <w:p w14:paraId="4D2EB603">
            <w:pPr>
              <w:keepNext w:val="0"/>
              <w:keepLines w:val="0"/>
              <w:pageBreakBefore w:val="0"/>
              <w:kinsoku/>
              <w:wordWrap/>
              <w:overflowPunct/>
              <w:topLinePunct w:val="0"/>
              <w:bidi w:val="0"/>
              <w:spacing w:line="460" w:lineRule="exact"/>
              <w:jc w:val="center"/>
              <w:rPr>
                <w:rFonts w:hint="default" w:ascii="Times New Roman" w:hAnsi="Times New Roman" w:eastAsia="仿宋" w:cs="Times New Roman"/>
                <w:color w:val="000000"/>
                <w:kern w:val="2"/>
                <w:sz w:val="24"/>
                <w:szCs w:val="24"/>
                <w:lang w:val="en-US" w:eastAsia="zh-CN" w:bidi="ar-SA"/>
              </w:rPr>
            </w:pPr>
            <w:r>
              <w:rPr>
                <w:rFonts w:hint="eastAsia" w:ascii="Times New Roman" w:hAnsi="Times New Roman" w:eastAsia="仿宋" w:cs="Times New Roman"/>
                <w:color w:val="000000"/>
                <w:kern w:val="2"/>
                <w:sz w:val="24"/>
                <w:szCs w:val="24"/>
                <w:lang w:val="en-US" w:eastAsia="zh-CN" w:bidi="ar-SA"/>
              </w:rPr>
              <w:t>社会保障部限公司</w:t>
            </w:r>
          </w:p>
        </w:tc>
        <w:tc>
          <w:tcPr>
            <w:tcW w:w="793" w:type="dxa"/>
            <w:noWrap w:val="0"/>
            <w:vAlign w:val="center"/>
          </w:tcPr>
          <w:p w14:paraId="5983B005">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color w:val="000000"/>
                <w:kern w:val="2"/>
                <w:sz w:val="24"/>
                <w:szCs w:val="24"/>
                <w:lang w:val="en-US" w:eastAsia="zh-CN" w:bidi="ar-SA"/>
              </w:rPr>
            </w:pPr>
            <w:r>
              <w:rPr>
                <w:rFonts w:hint="eastAsia" w:ascii="Times New Roman" w:hAnsi="Times New Roman" w:eastAsia="仿宋" w:cs="Times New Roman"/>
                <w:color w:val="000000"/>
                <w:kern w:val="2"/>
                <w:sz w:val="24"/>
                <w:szCs w:val="24"/>
                <w:lang w:val="en-US" w:eastAsia="zh-CN" w:bidi="ar-SA"/>
              </w:rPr>
              <w:t>选考</w:t>
            </w:r>
          </w:p>
        </w:tc>
      </w:tr>
      <w:tr w14:paraId="68E3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24" w:type="dxa"/>
            <w:noWrap w:val="0"/>
            <w:vAlign w:val="center"/>
          </w:tcPr>
          <w:p w14:paraId="2454F2F5">
            <w:pPr>
              <w:keepNext w:val="0"/>
              <w:keepLines w:val="0"/>
              <w:pageBreakBefore w:val="0"/>
              <w:kinsoku/>
              <w:wordWrap/>
              <w:overflowPunct/>
              <w:topLinePunct w:val="0"/>
              <w:bidi w:val="0"/>
              <w:spacing w:line="460" w:lineRule="exact"/>
              <w:jc w:val="center"/>
              <w:rPr>
                <w:rFonts w:hint="default" w:eastAsia="仿宋"/>
                <w:color w:val="000000"/>
                <w:kern w:val="2"/>
                <w:sz w:val="24"/>
                <w:szCs w:val="24"/>
                <w:lang w:val="en-US" w:eastAsia="zh-CN" w:bidi="ar-SA"/>
              </w:rPr>
            </w:pPr>
            <w:r>
              <w:rPr>
                <w:rFonts w:hint="eastAsia" w:eastAsia="仿宋"/>
                <w:color w:val="000000"/>
                <w:sz w:val="24"/>
                <w:szCs w:val="24"/>
                <w:lang w:val="en-US" w:eastAsia="zh-CN"/>
              </w:rPr>
              <w:t>3</w:t>
            </w:r>
          </w:p>
        </w:tc>
        <w:tc>
          <w:tcPr>
            <w:tcW w:w="2121" w:type="dxa"/>
            <w:noWrap w:val="0"/>
            <w:vAlign w:val="top"/>
          </w:tcPr>
          <w:p w14:paraId="2EA9F8C0">
            <w:pPr>
              <w:pStyle w:val="6"/>
              <w:keepNext w:val="0"/>
              <w:keepLines w:val="0"/>
              <w:pageBreakBefore w:val="0"/>
              <w:kinsoku/>
              <w:wordWrap/>
              <w:overflowPunct/>
              <w:topLinePunct w:val="0"/>
              <w:bidi w:val="0"/>
              <w:spacing w:before="185" w:line="460" w:lineRule="exact"/>
              <w:ind w:left="0" w:leftChars="0" w:firstLine="0" w:firstLineChars="0"/>
              <w:jc w:val="center"/>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无人机操作应用</w:t>
            </w:r>
          </w:p>
        </w:tc>
        <w:tc>
          <w:tcPr>
            <w:tcW w:w="1724" w:type="dxa"/>
            <w:noWrap w:val="0"/>
            <w:vAlign w:val="center"/>
          </w:tcPr>
          <w:p w14:paraId="2DAB25AB">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水平评价类</w:t>
            </w:r>
          </w:p>
        </w:tc>
        <w:tc>
          <w:tcPr>
            <w:tcW w:w="3638" w:type="dxa"/>
            <w:noWrap w:val="0"/>
            <w:vAlign w:val="center"/>
          </w:tcPr>
          <w:p w14:paraId="5B443807">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深圳市大疆创新科技有限公司</w:t>
            </w:r>
          </w:p>
        </w:tc>
        <w:tc>
          <w:tcPr>
            <w:tcW w:w="793" w:type="dxa"/>
            <w:noWrap w:val="0"/>
            <w:vAlign w:val="center"/>
          </w:tcPr>
          <w:p w14:paraId="7C1F03E4">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选考</w:t>
            </w:r>
          </w:p>
        </w:tc>
      </w:tr>
    </w:tbl>
    <w:p w14:paraId="47423323">
      <w:pPr>
        <w:spacing w:line="300" w:lineRule="exact"/>
        <w:ind w:firstLine="480" w:firstLineChars="200"/>
        <w:rPr>
          <w:rFonts w:hint="eastAsia" w:ascii="Times New Roman" w:hAnsi="Times New Roman" w:eastAsia="黑体"/>
          <w:color w:val="000000"/>
          <w:kern w:val="0"/>
          <w:sz w:val="24"/>
          <w:szCs w:val="24"/>
        </w:rPr>
      </w:pPr>
    </w:p>
    <w:p w14:paraId="51B84B22">
      <w:pPr>
        <w:keepNext w:val="0"/>
        <w:keepLines w:val="0"/>
        <w:pageBreakBefore w:val="0"/>
        <w:widowControl w:val="0"/>
        <w:kinsoku/>
        <w:wordWrap/>
        <w:overflowPunct/>
        <w:topLinePunct w:val="0"/>
        <w:bidi w:val="0"/>
        <w:snapToGrid/>
        <w:spacing w:line="360" w:lineRule="exact"/>
        <w:ind w:firstLine="560" w:firstLineChars="200"/>
        <w:textAlignment w:val="auto"/>
        <w:rPr>
          <w:rFonts w:ascii="Times New Roman" w:hAnsi="Times New Roman" w:eastAsia="黑体"/>
          <w:color w:val="000000"/>
          <w:kern w:val="0"/>
          <w:sz w:val="28"/>
          <w:szCs w:val="28"/>
        </w:rPr>
      </w:pPr>
      <w:r>
        <w:rPr>
          <w:rFonts w:hint="eastAsia" w:ascii="Times New Roman" w:hAnsi="Times New Roman" w:eastAsia="黑体"/>
          <w:color w:val="000000"/>
          <w:kern w:val="0"/>
          <w:sz w:val="28"/>
          <w:szCs w:val="28"/>
          <w:lang w:val="en-US" w:eastAsia="zh-CN"/>
        </w:rPr>
        <w:t>六</w:t>
      </w:r>
      <w:r>
        <w:rPr>
          <w:rFonts w:ascii="Times New Roman" w:hAnsi="Times New Roman" w:eastAsia="黑体"/>
          <w:color w:val="000000"/>
          <w:kern w:val="0"/>
          <w:sz w:val="28"/>
          <w:szCs w:val="28"/>
        </w:rPr>
        <w:t>、培养目标</w:t>
      </w:r>
    </w:p>
    <w:p w14:paraId="2DC859E5">
      <w:pPr>
        <w:keepNext w:val="0"/>
        <w:keepLines w:val="0"/>
        <w:pageBreakBefore w:val="0"/>
        <w:widowControl w:val="0"/>
        <w:kinsoku/>
        <w:wordWrap/>
        <w:overflowPunct/>
        <w:topLinePunct w:val="0"/>
        <w:bidi w:val="0"/>
        <w:snapToGrid/>
        <w:spacing w:line="360" w:lineRule="exact"/>
        <w:ind w:firstLine="480"/>
        <w:textAlignment w:val="auto"/>
        <w:outlineLvl w:val="0"/>
        <w:rPr>
          <w:rFonts w:hint="eastAsia" w:ascii="Times New Roman" w:hAnsi="Times New Roman" w:eastAsia="仿宋" w:cs="Times New Roman"/>
          <w:color w:val="000000"/>
          <w:sz w:val="28"/>
          <w:szCs w:val="28"/>
          <w:lang w:eastAsia="zh-CN"/>
        </w:rPr>
      </w:pPr>
      <w:r>
        <w:rPr>
          <w:rFonts w:hint="eastAsia" w:ascii="Times New Roman" w:hAnsi="Times New Roman" w:eastAsia="仿宋" w:cs="Times New Roman"/>
          <w:color w:val="000000"/>
          <w:sz w:val="28"/>
          <w:szCs w:val="28"/>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农业和农、林、牧、渔行业及辅助性活动行业的农业技术指导人员</w:t>
      </w:r>
      <w:r>
        <w:rPr>
          <w:rFonts w:hint="eastAsia" w:ascii="Times New Roman" w:hAnsi="Times New Roman" w:eastAsia="仿宋" w:cs="Times New Roman"/>
          <w:color w:val="000000"/>
          <w:sz w:val="28"/>
          <w:szCs w:val="28"/>
          <w:lang w:eastAsia="zh-CN"/>
        </w:rPr>
        <w:t>、</w:t>
      </w:r>
      <w:r>
        <w:rPr>
          <w:rFonts w:hint="eastAsia" w:ascii="Times New Roman" w:hAnsi="Times New Roman" w:eastAsia="仿宋" w:cs="Times New Roman"/>
          <w:color w:val="000000"/>
          <w:sz w:val="28"/>
          <w:szCs w:val="28"/>
        </w:rPr>
        <w:t>作物种子（苗） 繁育生产人员、农作物生产人员等职业，能够从事现代农作物生产、现代园艺作物生产、农业企业经营管理、农业技术服务等工作的高技能人才。</w:t>
      </w:r>
    </w:p>
    <w:p w14:paraId="2514693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Times New Roman" w:hAnsi="Times New Roman" w:eastAsia="黑体"/>
          <w:color w:val="000000"/>
          <w:kern w:val="0"/>
          <w:sz w:val="28"/>
          <w:szCs w:val="28"/>
          <w:lang w:val="en-US" w:eastAsia="zh-CN"/>
        </w:rPr>
      </w:pPr>
    </w:p>
    <w:p w14:paraId="11F0D55F">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560" w:firstLineChars="200"/>
        <w:jc w:val="left"/>
        <w:textAlignment w:val="auto"/>
        <w:rPr>
          <w:rFonts w:ascii="Times New Roman" w:hAnsi="Times New Roman" w:eastAsia="黑体"/>
          <w:color w:val="000000"/>
          <w:kern w:val="0"/>
          <w:sz w:val="28"/>
          <w:szCs w:val="28"/>
        </w:rPr>
      </w:pPr>
      <w:r>
        <w:rPr>
          <w:rFonts w:hint="eastAsia" w:ascii="Times New Roman" w:hAnsi="Times New Roman" w:eastAsia="黑体"/>
          <w:color w:val="000000"/>
          <w:kern w:val="0"/>
          <w:sz w:val="28"/>
          <w:szCs w:val="28"/>
          <w:lang w:val="en-US" w:eastAsia="zh-CN"/>
        </w:rPr>
        <w:t>七、</w:t>
      </w:r>
      <w:r>
        <w:rPr>
          <w:rFonts w:ascii="Times New Roman" w:hAnsi="Times New Roman" w:eastAsia="黑体"/>
          <w:color w:val="000000"/>
          <w:kern w:val="0"/>
          <w:sz w:val="28"/>
          <w:szCs w:val="28"/>
        </w:rPr>
        <w:t>培养规格</w:t>
      </w:r>
    </w:p>
    <w:p w14:paraId="16BA1BF9">
      <w:pPr>
        <w:keepNext w:val="0"/>
        <w:keepLines w:val="0"/>
        <w:pageBreakBefore w:val="0"/>
        <w:widowControl w:val="0"/>
        <w:kinsoku/>
        <w:wordWrap/>
        <w:overflowPunct/>
        <w:topLinePunct w:val="0"/>
        <w:bidi w:val="0"/>
        <w:snapToGrid/>
        <w:spacing w:line="360" w:lineRule="exact"/>
        <w:ind w:firstLine="480"/>
        <w:textAlignment w:val="auto"/>
        <w:outlineLvl w:val="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 xml:space="preserve">本专业学生应在系统学习本专业知识并完成有关实习实训基础上，全面提升知识、能力、素质，掌握并实际运用岗位（群）需要的专业核心技术技能，实现德智体美劳全面发展，总体上须达到以下要求： </w:t>
      </w:r>
    </w:p>
    <w:p w14:paraId="59E5ABCE">
      <w:pPr>
        <w:keepNext w:val="0"/>
        <w:keepLines w:val="0"/>
        <w:pageBreakBefore w:val="0"/>
        <w:widowControl w:val="0"/>
        <w:kinsoku/>
        <w:wordWrap/>
        <w:overflowPunct/>
        <w:topLinePunct w:val="0"/>
        <w:bidi w:val="0"/>
        <w:snapToGrid/>
        <w:spacing w:line="360" w:lineRule="exact"/>
        <w:ind w:firstLine="480"/>
        <w:textAlignment w:val="auto"/>
        <w:outlineLvl w:val="0"/>
        <w:rPr>
          <w:rFonts w:hint="default"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1.</w:t>
      </w:r>
      <w:r>
        <w:rPr>
          <w:rFonts w:hint="default" w:ascii="Times New Roman" w:hAnsi="Times New Roman" w:eastAsia="仿宋" w:cs="Times New Roman"/>
          <w:color w:val="000000"/>
          <w:sz w:val="28"/>
          <w:szCs w:val="28"/>
        </w:rPr>
        <w:t xml:space="preserve">坚定拥护中国共产党领导和中国特色社会主义制度，以习近平新时代中国特色社会主义思想为指导，践行社会主义核心价值观，具有坚定的理想信念、深厚的爱国情感和中华民族自豪感； </w:t>
      </w:r>
    </w:p>
    <w:p w14:paraId="5D582881">
      <w:pPr>
        <w:keepNext w:val="0"/>
        <w:keepLines w:val="0"/>
        <w:pageBreakBefore w:val="0"/>
        <w:widowControl w:val="0"/>
        <w:kinsoku/>
        <w:wordWrap/>
        <w:overflowPunct/>
        <w:topLinePunct w:val="0"/>
        <w:bidi w:val="0"/>
        <w:snapToGrid/>
        <w:spacing w:line="360" w:lineRule="exact"/>
        <w:ind w:firstLine="480"/>
        <w:textAlignment w:val="auto"/>
        <w:outlineLvl w:val="0"/>
        <w:rPr>
          <w:rFonts w:hint="default"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2.</w:t>
      </w:r>
      <w:r>
        <w:rPr>
          <w:rFonts w:hint="default" w:ascii="Times New Roman" w:hAnsi="Times New Roman" w:eastAsia="仿宋" w:cs="Times New Roman"/>
          <w:color w:val="000000"/>
          <w:sz w:val="28"/>
          <w:szCs w:val="28"/>
        </w:rPr>
        <w:t>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38BDEBC2">
      <w:pPr>
        <w:keepNext w:val="0"/>
        <w:keepLines w:val="0"/>
        <w:pageBreakBefore w:val="0"/>
        <w:widowControl w:val="0"/>
        <w:kinsoku/>
        <w:wordWrap/>
        <w:overflowPunct/>
        <w:topLinePunct w:val="0"/>
        <w:bidi w:val="0"/>
        <w:snapToGrid/>
        <w:spacing w:line="360" w:lineRule="exact"/>
        <w:ind w:firstLine="480"/>
        <w:textAlignment w:val="auto"/>
        <w:outlineLvl w:val="0"/>
        <w:rPr>
          <w:rFonts w:hint="default"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w:t>
      </w:r>
      <w:r>
        <w:rPr>
          <w:rFonts w:hint="default" w:ascii="Times New Roman" w:hAnsi="Times New Roman" w:eastAsia="仿宋" w:cs="Times New Roman"/>
          <w:color w:val="000000"/>
          <w:sz w:val="28"/>
          <w:szCs w:val="28"/>
        </w:rPr>
        <w:t xml:space="preserve">掌握支撑本专业学习和可持续发展必备的语文、外语（英语等）、信息技术等文化基础知识，具有良好的人文素养与科学素养，具备职业生涯规划能力； </w:t>
      </w:r>
    </w:p>
    <w:p w14:paraId="40525653">
      <w:pPr>
        <w:keepNext w:val="0"/>
        <w:keepLines w:val="0"/>
        <w:pageBreakBefore w:val="0"/>
        <w:widowControl w:val="0"/>
        <w:kinsoku/>
        <w:wordWrap/>
        <w:overflowPunct/>
        <w:topLinePunct w:val="0"/>
        <w:bidi w:val="0"/>
        <w:snapToGrid/>
        <w:spacing w:line="360" w:lineRule="exact"/>
        <w:ind w:firstLine="480"/>
        <w:textAlignment w:val="auto"/>
        <w:outlineLvl w:val="0"/>
        <w:rPr>
          <w:rFonts w:hint="default"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4.</w:t>
      </w:r>
      <w:r>
        <w:rPr>
          <w:rFonts w:hint="default" w:ascii="Times New Roman" w:hAnsi="Times New Roman" w:eastAsia="仿宋" w:cs="Times New Roman"/>
          <w:color w:val="000000"/>
          <w:sz w:val="28"/>
          <w:szCs w:val="28"/>
        </w:rPr>
        <w:t xml:space="preserve">具有良好的语言表达能力、文字表达能力、沟通合作能力，具有较强的集体意识和团队合作意识，学习1门外语并结合本专业加以运用； </w:t>
      </w:r>
    </w:p>
    <w:p w14:paraId="2ECC6613">
      <w:pPr>
        <w:keepNext w:val="0"/>
        <w:keepLines w:val="0"/>
        <w:pageBreakBefore w:val="0"/>
        <w:widowControl w:val="0"/>
        <w:kinsoku/>
        <w:wordWrap/>
        <w:overflowPunct/>
        <w:topLinePunct w:val="0"/>
        <w:bidi w:val="0"/>
        <w:snapToGrid/>
        <w:spacing w:line="360" w:lineRule="exact"/>
        <w:ind w:firstLine="480"/>
        <w:textAlignment w:val="auto"/>
        <w:outlineLvl w:val="0"/>
        <w:rPr>
          <w:rFonts w:hint="default"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5.</w:t>
      </w:r>
      <w:r>
        <w:rPr>
          <w:rFonts w:hint="default" w:ascii="Times New Roman" w:hAnsi="Times New Roman" w:eastAsia="仿宋" w:cs="Times New Roman"/>
          <w:color w:val="000000"/>
          <w:sz w:val="28"/>
          <w:szCs w:val="28"/>
        </w:rPr>
        <w:t xml:space="preserve">掌握植物生产环境、植物生长发育规律、植物遗传规律、农业信息技术等方面的专业基础理论知识； </w:t>
      </w:r>
    </w:p>
    <w:p w14:paraId="2E99FEAD">
      <w:pPr>
        <w:keepNext w:val="0"/>
        <w:keepLines w:val="0"/>
        <w:pageBreakBefore w:val="0"/>
        <w:widowControl w:val="0"/>
        <w:kinsoku/>
        <w:wordWrap/>
        <w:overflowPunct/>
        <w:topLinePunct w:val="0"/>
        <w:bidi w:val="0"/>
        <w:snapToGrid/>
        <w:spacing w:line="360" w:lineRule="exact"/>
        <w:ind w:firstLine="480"/>
        <w:textAlignment w:val="auto"/>
        <w:outlineLvl w:val="0"/>
        <w:rPr>
          <w:rFonts w:hint="default"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6.</w:t>
      </w:r>
      <w:r>
        <w:rPr>
          <w:rFonts w:hint="default" w:ascii="Times New Roman" w:hAnsi="Times New Roman" w:eastAsia="仿宋" w:cs="Times New Roman"/>
          <w:color w:val="000000"/>
          <w:sz w:val="28"/>
          <w:szCs w:val="28"/>
        </w:rPr>
        <w:t xml:space="preserve">掌握农作物生产技术、园艺作物生产技术、作物病虫草害绿色防治技术等方面的专业基础理论知识，具有作物现代化生产与管理、设施园艺栽培与管理、植物有害生物防治等技术技能； </w:t>
      </w:r>
    </w:p>
    <w:p w14:paraId="6EA714CA">
      <w:pPr>
        <w:keepNext w:val="0"/>
        <w:keepLines w:val="0"/>
        <w:pageBreakBefore w:val="0"/>
        <w:widowControl w:val="0"/>
        <w:kinsoku/>
        <w:wordWrap/>
        <w:overflowPunct/>
        <w:topLinePunct w:val="0"/>
        <w:bidi w:val="0"/>
        <w:snapToGrid/>
        <w:spacing w:line="360" w:lineRule="exact"/>
        <w:ind w:firstLine="480"/>
        <w:textAlignment w:val="auto"/>
        <w:outlineLvl w:val="0"/>
        <w:rPr>
          <w:rFonts w:hint="default"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7.</w:t>
      </w:r>
      <w:r>
        <w:rPr>
          <w:rFonts w:hint="default" w:ascii="Times New Roman" w:hAnsi="Times New Roman" w:eastAsia="仿宋" w:cs="Times New Roman"/>
          <w:color w:val="000000"/>
          <w:sz w:val="28"/>
          <w:szCs w:val="28"/>
        </w:rPr>
        <w:t xml:space="preserve">掌握现代农业装备技术、农业物联网技术等方面的专业基础理论知识，具有智能农机装备运用与维护、农业信息采集与分析等技术技能； </w:t>
      </w:r>
    </w:p>
    <w:p w14:paraId="5C68BE73">
      <w:pPr>
        <w:keepNext w:val="0"/>
        <w:keepLines w:val="0"/>
        <w:pageBreakBefore w:val="0"/>
        <w:widowControl w:val="0"/>
        <w:kinsoku/>
        <w:wordWrap/>
        <w:overflowPunct/>
        <w:topLinePunct w:val="0"/>
        <w:bidi w:val="0"/>
        <w:snapToGrid/>
        <w:spacing w:line="360" w:lineRule="exact"/>
        <w:ind w:firstLine="480"/>
        <w:textAlignment w:val="auto"/>
        <w:outlineLvl w:val="0"/>
        <w:rPr>
          <w:rFonts w:hint="default"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8.</w:t>
      </w:r>
      <w:r>
        <w:rPr>
          <w:rFonts w:hint="default" w:ascii="Times New Roman" w:hAnsi="Times New Roman" w:eastAsia="仿宋" w:cs="Times New Roman"/>
          <w:color w:val="000000"/>
          <w:sz w:val="28"/>
          <w:szCs w:val="28"/>
        </w:rPr>
        <w:t xml:space="preserve">掌握农业企业经营与管理、农产品营销、农业推广等方面的专业基础理论知识，具有现代农业企业经营与管理、农产品营销、农业技术推广等能力； </w:t>
      </w:r>
    </w:p>
    <w:p w14:paraId="0185B39A">
      <w:pPr>
        <w:keepNext w:val="0"/>
        <w:keepLines w:val="0"/>
        <w:pageBreakBefore w:val="0"/>
        <w:widowControl w:val="0"/>
        <w:kinsoku/>
        <w:wordWrap/>
        <w:overflowPunct/>
        <w:topLinePunct w:val="0"/>
        <w:bidi w:val="0"/>
        <w:snapToGrid/>
        <w:spacing w:line="360" w:lineRule="exact"/>
        <w:ind w:firstLine="480"/>
        <w:textAlignment w:val="auto"/>
        <w:outlineLvl w:val="0"/>
        <w:rPr>
          <w:rFonts w:hint="default"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9.</w:t>
      </w:r>
      <w:r>
        <w:rPr>
          <w:rFonts w:hint="default" w:ascii="Times New Roman" w:hAnsi="Times New Roman" w:eastAsia="仿宋" w:cs="Times New Roman"/>
          <w:color w:val="000000"/>
          <w:sz w:val="28"/>
          <w:szCs w:val="28"/>
        </w:rPr>
        <w:t xml:space="preserve">掌握信息技术基础知识，具有适应本行业数字化和智能化发展需求的数字技能； </w:t>
      </w:r>
    </w:p>
    <w:p w14:paraId="5D167ABA">
      <w:pPr>
        <w:keepNext w:val="0"/>
        <w:keepLines w:val="0"/>
        <w:pageBreakBefore w:val="0"/>
        <w:widowControl w:val="0"/>
        <w:kinsoku/>
        <w:wordWrap/>
        <w:overflowPunct/>
        <w:topLinePunct w:val="0"/>
        <w:bidi w:val="0"/>
        <w:snapToGrid/>
        <w:spacing w:line="360" w:lineRule="exact"/>
        <w:ind w:firstLine="480"/>
        <w:textAlignment w:val="auto"/>
        <w:outlineLvl w:val="0"/>
        <w:rPr>
          <w:rFonts w:hint="default"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10.</w:t>
      </w:r>
      <w:r>
        <w:rPr>
          <w:rFonts w:hint="default" w:ascii="Times New Roman" w:hAnsi="Times New Roman" w:eastAsia="仿宋" w:cs="Times New Roman"/>
          <w:color w:val="000000"/>
          <w:sz w:val="28"/>
          <w:szCs w:val="28"/>
        </w:rPr>
        <w:t xml:space="preserve">具有探究学习、终身学习和可持续发展的能力，具有整合知识和综合运用知识分析问题和解决问题的能力； </w:t>
      </w:r>
    </w:p>
    <w:p w14:paraId="56AB089D">
      <w:pPr>
        <w:keepNext w:val="0"/>
        <w:keepLines w:val="0"/>
        <w:pageBreakBefore w:val="0"/>
        <w:widowControl w:val="0"/>
        <w:kinsoku/>
        <w:wordWrap/>
        <w:overflowPunct/>
        <w:topLinePunct w:val="0"/>
        <w:bidi w:val="0"/>
        <w:snapToGrid/>
        <w:spacing w:line="360" w:lineRule="exact"/>
        <w:ind w:firstLine="480"/>
        <w:textAlignment w:val="auto"/>
        <w:outlineLvl w:val="0"/>
        <w:rPr>
          <w:rFonts w:hint="default" w:ascii="Times New Roman" w:hAnsi="Times New Roman" w:eastAsia="仿宋" w:cs="Times New Roman"/>
          <w:color w:val="000000"/>
          <w:sz w:val="28"/>
          <w:szCs w:val="28"/>
          <w:lang w:eastAsia="zh-CN"/>
        </w:rPr>
      </w:pPr>
      <w:r>
        <w:rPr>
          <w:rFonts w:hint="default" w:ascii="Times New Roman" w:hAnsi="Times New Roman" w:eastAsia="仿宋" w:cs="Times New Roman"/>
          <w:color w:val="000000"/>
          <w:sz w:val="28"/>
          <w:szCs w:val="28"/>
        </w:rPr>
        <w:t>11</w:t>
      </w:r>
      <w:r>
        <w:rPr>
          <w:rFonts w:hint="eastAsia"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rPr>
        <w:t>掌握身体运动的基本知识和至少1项体育运动技能，达到国家大学生体质健康测试</w:t>
      </w:r>
      <w:r>
        <w:rPr>
          <w:rFonts w:hint="default" w:ascii="Times New Roman" w:hAnsi="Times New Roman" w:eastAsia="仿宋" w:cs="Times New Roman"/>
          <w:color w:val="000000"/>
          <w:sz w:val="28"/>
          <w:szCs w:val="28"/>
          <w:lang w:eastAsia="zh-CN"/>
        </w:rPr>
        <w:t xml:space="preserve">合格标准，养成良好的运动习惯、卫生习惯和行为习惯；具备一定的心理调适能力； </w:t>
      </w:r>
    </w:p>
    <w:p w14:paraId="1CD97ED7">
      <w:pPr>
        <w:keepNext w:val="0"/>
        <w:keepLines w:val="0"/>
        <w:pageBreakBefore w:val="0"/>
        <w:widowControl w:val="0"/>
        <w:kinsoku/>
        <w:wordWrap/>
        <w:overflowPunct/>
        <w:topLinePunct w:val="0"/>
        <w:bidi w:val="0"/>
        <w:snapToGrid/>
        <w:spacing w:line="360" w:lineRule="exact"/>
        <w:ind w:firstLine="480"/>
        <w:textAlignment w:val="auto"/>
        <w:outlineLvl w:val="0"/>
        <w:rPr>
          <w:rFonts w:hint="default" w:ascii="Times New Roman" w:hAnsi="Times New Roman" w:eastAsia="仿宋" w:cs="Times New Roman"/>
          <w:color w:val="000000"/>
          <w:sz w:val="28"/>
          <w:szCs w:val="28"/>
          <w:lang w:eastAsia="zh-CN"/>
        </w:rPr>
      </w:pPr>
      <w:r>
        <w:rPr>
          <w:rFonts w:hint="default" w:ascii="Times New Roman" w:hAnsi="Times New Roman" w:eastAsia="仿宋" w:cs="Times New Roman"/>
          <w:color w:val="000000"/>
          <w:sz w:val="28"/>
          <w:szCs w:val="28"/>
          <w:lang w:eastAsia="zh-CN"/>
        </w:rPr>
        <w:t>12</w:t>
      </w:r>
      <w:r>
        <w:rPr>
          <w:rFonts w:hint="eastAsia"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lang w:eastAsia="zh-CN"/>
        </w:rPr>
        <w:t xml:space="preserve">掌握必备的美育知识，具有一定的文化修养、审美能力，形成至少1项艺术特长或爱好； </w:t>
      </w:r>
    </w:p>
    <w:p w14:paraId="529E26FF">
      <w:pPr>
        <w:keepNext w:val="0"/>
        <w:keepLines w:val="0"/>
        <w:pageBreakBefore w:val="0"/>
        <w:widowControl w:val="0"/>
        <w:kinsoku/>
        <w:wordWrap/>
        <w:overflowPunct/>
        <w:topLinePunct w:val="0"/>
        <w:bidi w:val="0"/>
        <w:snapToGrid/>
        <w:spacing w:line="360" w:lineRule="exact"/>
        <w:ind w:firstLine="480"/>
        <w:textAlignment w:val="auto"/>
        <w:outlineLvl w:val="0"/>
        <w:rPr>
          <w:rFonts w:hint="eastAsia"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8"/>
          <w:szCs w:val="28"/>
          <w:lang w:eastAsia="zh-CN"/>
        </w:rPr>
        <w:t>13</w:t>
      </w:r>
      <w:r>
        <w:rPr>
          <w:rFonts w:hint="eastAsia"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lang w:eastAsia="zh-CN"/>
        </w:rPr>
        <w:t>树立正确的劳动观，尊重劳动，热爱劳动，具备与本专业职业发展相适应的劳动素养，弘扬劳模精神、劳动精神、工匠精神，弘扬劳动光荣、技能宝贵、创造伟大的时代风尚。</w:t>
      </w:r>
    </w:p>
    <w:p w14:paraId="02280B8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黑体"/>
          <w:color w:val="000000"/>
          <w:kern w:val="0"/>
          <w:sz w:val="28"/>
          <w:szCs w:val="28"/>
          <w:lang w:val="en-US" w:eastAsia="zh-CN"/>
        </w:rPr>
      </w:pPr>
    </w:p>
    <w:p w14:paraId="75CA2AAF">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黑体"/>
          <w:color w:val="000000"/>
          <w:kern w:val="0"/>
          <w:sz w:val="28"/>
          <w:szCs w:val="28"/>
        </w:rPr>
      </w:pPr>
      <w:r>
        <w:rPr>
          <w:rFonts w:hint="eastAsia" w:ascii="Times New Roman" w:hAnsi="Times New Roman" w:eastAsia="黑体"/>
          <w:color w:val="000000"/>
          <w:kern w:val="0"/>
          <w:sz w:val="28"/>
          <w:szCs w:val="28"/>
          <w:lang w:val="en-US" w:eastAsia="zh-CN"/>
        </w:rPr>
        <w:t>八</w:t>
      </w:r>
      <w:r>
        <w:rPr>
          <w:rFonts w:ascii="Times New Roman" w:hAnsi="Times New Roman" w:eastAsia="黑体"/>
          <w:color w:val="000000"/>
          <w:kern w:val="0"/>
          <w:sz w:val="28"/>
          <w:szCs w:val="28"/>
        </w:rPr>
        <w:t>、课程设置及要求</w:t>
      </w:r>
    </w:p>
    <w:p w14:paraId="4D8ED43C">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仿宋"/>
          <w:color w:val="000000"/>
          <w:spacing w:val="-9"/>
          <w:sz w:val="28"/>
          <w:szCs w:val="28"/>
        </w:rPr>
      </w:pPr>
      <w:r>
        <w:rPr>
          <w:rFonts w:ascii="Times New Roman" w:hAnsi="Times New Roman" w:eastAsia="仿宋"/>
          <w:color w:val="000000"/>
          <w:kern w:val="0"/>
          <w:sz w:val="28"/>
          <w:szCs w:val="28"/>
        </w:rPr>
        <w:t>本专业课程主要包括公共基础课程和专业（技能）课程两部分</w:t>
      </w:r>
      <w:r>
        <w:rPr>
          <w:rFonts w:ascii="Times New Roman" w:hAnsi="Times New Roman" w:eastAsia="仿宋"/>
          <w:color w:val="000000"/>
          <w:spacing w:val="-9"/>
          <w:sz w:val="28"/>
          <w:szCs w:val="28"/>
        </w:rPr>
        <w:t>。</w:t>
      </w:r>
    </w:p>
    <w:p w14:paraId="00F3A18B">
      <w:pPr>
        <w:keepNext w:val="0"/>
        <w:keepLines w:val="0"/>
        <w:pageBreakBefore w:val="0"/>
        <w:widowControl w:val="0"/>
        <w:numPr>
          <w:numId w:val="0"/>
        </w:numPr>
        <w:kinsoku/>
        <w:wordWrap/>
        <w:overflowPunct/>
        <w:topLinePunct w:val="0"/>
        <w:autoSpaceDE/>
        <w:autoSpaceDN/>
        <w:bidi w:val="0"/>
        <w:adjustRightInd/>
        <w:snapToGrid/>
        <w:spacing w:line="360" w:lineRule="exact"/>
        <w:ind w:leftChars="200"/>
        <w:textAlignment w:val="auto"/>
        <w:rPr>
          <w:rFonts w:hint="eastAsia" w:ascii="Times New Roman" w:hAnsi="Times New Roman" w:eastAsia="楷体"/>
          <w:b/>
          <w:bCs/>
          <w:color w:val="000000"/>
          <w:kern w:val="0"/>
          <w:sz w:val="28"/>
          <w:szCs w:val="28"/>
        </w:rPr>
      </w:pPr>
      <w:r>
        <w:rPr>
          <w:rFonts w:hint="eastAsia" w:ascii="Times New Roman" w:hAnsi="Times New Roman" w:eastAsia="楷体"/>
          <w:b/>
          <w:bCs/>
          <w:color w:val="000000"/>
          <w:kern w:val="0"/>
          <w:sz w:val="28"/>
          <w:szCs w:val="28"/>
          <w:lang w:eastAsia="zh-CN"/>
        </w:rPr>
        <w:t>（</w:t>
      </w:r>
      <w:r>
        <w:rPr>
          <w:rFonts w:hint="eastAsia" w:ascii="Times New Roman" w:hAnsi="Times New Roman" w:eastAsia="楷体"/>
          <w:b/>
          <w:bCs/>
          <w:color w:val="000000"/>
          <w:kern w:val="0"/>
          <w:sz w:val="28"/>
          <w:szCs w:val="28"/>
          <w:lang w:val="en-US" w:eastAsia="zh-CN"/>
        </w:rPr>
        <w:t>一</w:t>
      </w:r>
      <w:r>
        <w:rPr>
          <w:rFonts w:hint="eastAsia" w:ascii="Times New Roman" w:hAnsi="Times New Roman" w:eastAsia="楷体"/>
          <w:b/>
          <w:bCs/>
          <w:color w:val="000000"/>
          <w:kern w:val="0"/>
          <w:sz w:val="28"/>
          <w:szCs w:val="28"/>
          <w:lang w:eastAsia="zh-CN"/>
        </w:rPr>
        <w:t>）</w:t>
      </w:r>
      <w:r>
        <w:rPr>
          <w:rFonts w:ascii="Times New Roman" w:hAnsi="Times New Roman" w:eastAsia="楷体"/>
          <w:b/>
          <w:bCs/>
          <w:color w:val="000000"/>
          <w:kern w:val="0"/>
          <w:sz w:val="28"/>
          <w:szCs w:val="28"/>
        </w:rPr>
        <w:t>公共基础课程</w:t>
      </w:r>
    </w:p>
    <w:p w14:paraId="751C8ECF">
      <w:pPr>
        <w:keepNext w:val="0"/>
        <w:keepLines w:val="0"/>
        <w:pageBreakBefore w:val="0"/>
        <w:widowControl w:val="0"/>
        <w:kinsoku/>
        <w:wordWrap/>
        <w:overflowPunct/>
        <w:topLinePunct w:val="0"/>
        <w:bidi w:val="0"/>
        <w:snapToGrid/>
        <w:spacing w:line="360" w:lineRule="exact"/>
        <w:ind w:firstLine="480"/>
        <w:textAlignment w:val="auto"/>
        <w:outlineLvl w:val="0"/>
        <w:rPr>
          <w:rFonts w:ascii="Times New Roman" w:hAnsi="Times New Roman" w:eastAsia="仿宋"/>
          <w:color w:val="000000"/>
          <w:kern w:val="0"/>
          <w:sz w:val="24"/>
          <w:szCs w:val="24"/>
        </w:rPr>
      </w:pPr>
      <w:r>
        <w:rPr>
          <w:rFonts w:hint="default" w:ascii="Times New Roman" w:hAnsi="Times New Roman" w:eastAsia="仿宋" w:cs="Times New Roman"/>
          <w:color w:val="000000"/>
          <w:sz w:val="28"/>
          <w:szCs w:val="28"/>
          <w:lang w:eastAsia="zh-CN"/>
        </w:rPr>
        <w:t>公共必修课包括：思想道德与法治、毛泽东思想和中国特色社会主义理论体系概论、习近平</w:t>
      </w:r>
      <w:r>
        <w:rPr>
          <w:rFonts w:hint="eastAsia" w:ascii="Times New Roman" w:hAnsi="Times New Roman" w:eastAsia="仿宋" w:cs="Times New Roman"/>
          <w:color w:val="000000"/>
          <w:sz w:val="28"/>
          <w:szCs w:val="28"/>
          <w:lang w:val="en-US" w:eastAsia="zh-CN"/>
        </w:rPr>
        <w:t>新时代</w:t>
      </w:r>
      <w:r>
        <w:rPr>
          <w:rFonts w:hint="default" w:ascii="Times New Roman" w:hAnsi="Times New Roman" w:eastAsia="仿宋" w:cs="Times New Roman"/>
          <w:color w:val="000000"/>
          <w:sz w:val="28"/>
          <w:szCs w:val="28"/>
          <w:lang w:eastAsia="zh-CN"/>
        </w:rPr>
        <w:t>中国特色社会主义思想概论、形势与政策、中华民族共同体概论、中华优秀传统文化、体育、公共英语、信息技术、大学生职业发展与就业指导、心理健康教育、劳动教育、军事理论与军训、人工智能概论、国家安全教育。</w:t>
      </w:r>
      <w:r>
        <w:rPr>
          <w:rFonts w:hint="default" w:ascii="Times New Roman" w:hAnsi="Times New Roman" w:eastAsia="仿宋" w:cs="Times New Roman"/>
          <w:color w:val="000000"/>
          <w:sz w:val="28"/>
          <w:szCs w:val="28"/>
          <w:lang w:eastAsia="zh-CN"/>
        </w:rPr>
        <w:br w:type="textWrapping"/>
      </w:r>
      <w:r>
        <w:rPr>
          <w:rFonts w:hint="eastAsia" w:ascii="Times New Roman" w:hAnsi="Times New Roman" w:eastAsia="仿宋" w:cs="Times New Roman"/>
          <w:color w:val="000000"/>
          <w:sz w:val="28"/>
          <w:szCs w:val="28"/>
          <w:lang w:val="en-US" w:eastAsia="zh-CN"/>
        </w:rPr>
        <w:t xml:space="preserve">    </w:t>
      </w:r>
      <w:r>
        <w:rPr>
          <w:rFonts w:hint="default" w:ascii="Times New Roman" w:hAnsi="Times New Roman" w:eastAsia="仿宋" w:cs="Times New Roman"/>
          <w:color w:val="000000"/>
          <w:sz w:val="28"/>
          <w:szCs w:val="28"/>
          <w:lang w:eastAsia="zh-CN"/>
        </w:rPr>
        <w:t>公共选修课包括：创新创业教育、美育、职业素养、思政课程、生态环境教育、健康教育、大学语文、科学素养、化学等。</w:t>
      </w:r>
    </w:p>
    <w:p w14:paraId="01845726">
      <w:pPr>
        <w:keepNext w:val="0"/>
        <w:keepLines w:val="0"/>
        <w:pageBreakBefore w:val="0"/>
        <w:widowControl w:val="0"/>
        <w:kinsoku/>
        <w:wordWrap/>
        <w:overflowPunct/>
        <w:topLinePunct w:val="0"/>
        <w:bidi w:val="0"/>
        <w:snapToGrid/>
        <w:spacing w:line="360" w:lineRule="exact"/>
        <w:jc w:val="center"/>
        <w:textAlignment w:val="auto"/>
        <w:rPr>
          <w:rFonts w:hint="eastAsia" w:ascii="仿宋" w:hAnsi="仿宋" w:eastAsia="仿宋" w:cs="仿宋"/>
          <w:color w:val="000000"/>
          <w:kern w:val="0"/>
          <w:sz w:val="28"/>
          <w:szCs w:val="28"/>
        </w:rPr>
      </w:pPr>
    </w:p>
    <w:p w14:paraId="30D2413F">
      <w:pPr>
        <w:keepNext w:val="0"/>
        <w:keepLines w:val="0"/>
        <w:pageBreakBefore w:val="0"/>
        <w:widowControl w:val="0"/>
        <w:kinsoku/>
        <w:wordWrap/>
        <w:overflowPunct/>
        <w:topLinePunct w:val="0"/>
        <w:bidi w:val="0"/>
        <w:snapToGrid/>
        <w:spacing w:line="36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表3  公共必修课程</w:t>
      </w:r>
    </w:p>
    <w:tbl>
      <w:tblPr>
        <w:tblStyle w:val="11"/>
        <w:tblW w:w="8982"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604"/>
        <w:gridCol w:w="6603"/>
      </w:tblGrid>
      <w:tr w14:paraId="0813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75" w:type="dxa"/>
            <w:noWrap w:val="0"/>
            <w:vAlign w:val="center"/>
          </w:tcPr>
          <w:p w14:paraId="7EB66085">
            <w:pPr>
              <w:spacing w:line="320" w:lineRule="exact"/>
              <w:jc w:val="center"/>
              <w:rPr>
                <w:rFonts w:eastAsia="仿宋"/>
                <w:b/>
                <w:bCs/>
                <w:color w:val="000000"/>
                <w:kern w:val="0"/>
                <w:sz w:val="24"/>
                <w:szCs w:val="24"/>
              </w:rPr>
            </w:pPr>
            <w:r>
              <w:rPr>
                <w:rFonts w:eastAsia="仿宋"/>
                <w:b/>
                <w:bCs/>
                <w:color w:val="000000"/>
                <w:kern w:val="0"/>
                <w:sz w:val="24"/>
                <w:szCs w:val="24"/>
              </w:rPr>
              <w:t>序号</w:t>
            </w:r>
          </w:p>
        </w:tc>
        <w:tc>
          <w:tcPr>
            <w:tcW w:w="1604" w:type="dxa"/>
            <w:noWrap w:val="0"/>
            <w:vAlign w:val="center"/>
          </w:tcPr>
          <w:p w14:paraId="451D14BC">
            <w:pPr>
              <w:spacing w:line="320" w:lineRule="exact"/>
              <w:jc w:val="center"/>
              <w:rPr>
                <w:rFonts w:eastAsia="仿宋"/>
                <w:b/>
                <w:bCs/>
                <w:color w:val="000000"/>
                <w:kern w:val="0"/>
                <w:sz w:val="24"/>
                <w:szCs w:val="24"/>
              </w:rPr>
            </w:pPr>
            <w:r>
              <w:rPr>
                <w:rFonts w:eastAsia="仿宋"/>
                <w:b/>
                <w:bCs/>
                <w:color w:val="000000"/>
                <w:kern w:val="0"/>
                <w:sz w:val="24"/>
                <w:szCs w:val="24"/>
              </w:rPr>
              <w:t>课程名称</w:t>
            </w:r>
          </w:p>
        </w:tc>
        <w:tc>
          <w:tcPr>
            <w:tcW w:w="6603" w:type="dxa"/>
            <w:noWrap w:val="0"/>
            <w:vAlign w:val="center"/>
          </w:tcPr>
          <w:p w14:paraId="14B17B4D">
            <w:pPr>
              <w:spacing w:line="320" w:lineRule="exact"/>
              <w:jc w:val="center"/>
              <w:rPr>
                <w:rFonts w:eastAsia="仿宋"/>
                <w:b/>
                <w:bCs/>
                <w:color w:val="000000"/>
                <w:kern w:val="0"/>
                <w:sz w:val="24"/>
                <w:szCs w:val="24"/>
              </w:rPr>
            </w:pPr>
            <w:r>
              <w:rPr>
                <w:rFonts w:eastAsia="仿宋"/>
                <w:b/>
                <w:bCs/>
                <w:color w:val="000000"/>
                <w:kern w:val="0"/>
                <w:sz w:val="24"/>
                <w:szCs w:val="24"/>
              </w:rPr>
              <w:t>主要教学内容</w:t>
            </w:r>
          </w:p>
        </w:tc>
      </w:tr>
      <w:tr w14:paraId="6F502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trPr>
        <w:tc>
          <w:tcPr>
            <w:tcW w:w="775" w:type="dxa"/>
            <w:noWrap w:val="0"/>
            <w:vAlign w:val="center"/>
          </w:tcPr>
          <w:p w14:paraId="6D9FCB94">
            <w:pPr>
              <w:spacing w:line="320" w:lineRule="exact"/>
              <w:jc w:val="center"/>
              <w:rPr>
                <w:rFonts w:eastAsia="仿宋"/>
                <w:color w:val="000000"/>
                <w:sz w:val="24"/>
                <w:szCs w:val="24"/>
              </w:rPr>
            </w:pPr>
            <w:r>
              <w:rPr>
                <w:rFonts w:eastAsia="仿宋"/>
                <w:color w:val="000000"/>
                <w:kern w:val="0"/>
                <w:sz w:val="24"/>
                <w:szCs w:val="24"/>
              </w:rPr>
              <w:t>1</w:t>
            </w:r>
          </w:p>
        </w:tc>
        <w:tc>
          <w:tcPr>
            <w:tcW w:w="1604" w:type="dxa"/>
            <w:noWrap w:val="0"/>
            <w:vAlign w:val="center"/>
          </w:tcPr>
          <w:p w14:paraId="732CE26B">
            <w:pPr>
              <w:spacing w:line="320" w:lineRule="exact"/>
              <w:jc w:val="center"/>
              <w:rPr>
                <w:rFonts w:eastAsia="仿宋"/>
                <w:color w:val="000000"/>
                <w:kern w:val="0"/>
                <w:sz w:val="24"/>
                <w:szCs w:val="24"/>
              </w:rPr>
            </w:pPr>
            <w:r>
              <w:rPr>
                <w:rFonts w:eastAsia="仿宋"/>
                <w:color w:val="000000"/>
                <w:kern w:val="0"/>
                <w:sz w:val="24"/>
                <w:szCs w:val="24"/>
              </w:rPr>
              <w:t>思想道德与</w:t>
            </w:r>
          </w:p>
          <w:p w14:paraId="3337BA33">
            <w:pPr>
              <w:spacing w:line="320" w:lineRule="exact"/>
              <w:jc w:val="center"/>
              <w:rPr>
                <w:rFonts w:eastAsia="仿宋"/>
                <w:color w:val="000000"/>
                <w:sz w:val="24"/>
                <w:szCs w:val="24"/>
              </w:rPr>
            </w:pPr>
            <w:r>
              <w:rPr>
                <w:rFonts w:eastAsia="仿宋"/>
                <w:color w:val="000000"/>
                <w:kern w:val="0"/>
                <w:sz w:val="24"/>
                <w:szCs w:val="24"/>
              </w:rPr>
              <w:t>法治</w:t>
            </w:r>
          </w:p>
        </w:tc>
        <w:tc>
          <w:tcPr>
            <w:tcW w:w="6603" w:type="dxa"/>
            <w:noWrap w:val="0"/>
            <w:vAlign w:val="center"/>
          </w:tcPr>
          <w:p w14:paraId="647A2FBE">
            <w:pPr>
              <w:spacing w:line="320" w:lineRule="exact"/>
              <w:ind w:firstLine="482"/>
              <w:jc w:val="left"/>
              <w:rPr>
                <w:rFonts w:eastAsia="仿宋"/>
                <w:color w:val="000000"/>
                <w:sz w:val="24"/>
                <w:szCs w:val="24"/>
              </w:rPr>
            </w:pPr>
            <w:r>
              <w:rPr>
                <w:rFonts w:eastAsia="仿宋"/>
                <w:color w:val="000000"/>
                <w:kern w:val="0"/>
                <w:sz w:val="24"/>
                <w:szCs w:val="24"/>
              </w:rPr>
              <w:t>以马列主义、毛泽东思想和中国特色社会理论体系为指导，以社会主义核心价值体系和社会主义核心价值观教育为主线，结合当代大学生的成长规律，帮助和指导大学生运用马克思主义的立场、观点和方法，解决有关人生、理想、道德、法律等方面的理论问题和实际问题，增强识别和抵制错误思想行为侵袭的能力，确立远大的生活目标，培养高尚的思想道德情操,增强社会主义法制观念和法律意识，成为合格的社会主义事业的建设者和接班人。</w:t>
            </w:r>
          </w:p>
        </w:tc>
      </w:tr>
      <w:tr w14:paraId="6919A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2" w:hRule="atLeast"/>
        </w:trPr>
        <w:tc>
          <w:tcPr>
            <w:tcW w:w="775" w:type="dxa"/>
            <w:noWrap w:val="0"/>
            <w:vAlign w:val="center"/>
          </w:tcPr>
          <w:p w14:paraId="16306A50">
            <w:pPr>
              <w:spacing w:line="320" w:lineRule="exact"/>
              <w:jc w:val="center"/>
              <w:rPr>
                <w:rFonts w:eastAsia="仿宋"/>
                <w:color w:val="000000"/>
                <w:sz w:val="24"/>
                <w:szCs w:val="24"/>
              </w:rPr>
            </w:pPr>
            <w:r>
              <w:rPr>
                <w:rFonts w:eastAsia="仿宋"/>
                <w:color w:val="000000"/>
                <w:kern w:val="0"/>
                <w:sz w:val="24"/>
                <w:szCs w:val="24"/>
              </w:rPr>
              <w:t>2</w:t>
            </w:r>
          </w:p>
        </w:tc>
        <w:tc>
          <w:tcPr>
            <w:tcW w:w="1604" w:type="dxa"/>
            <w:noWrap w:val="0"/>
            <w:vAlign w:val="center"/>
          </w:tcPr>
          <w:p w14:paraId="0FC3D138">
            <w:pPr>
              <w:spacing w:line="320" w:lineRule="exact"/>
              <w:jc w:val="center"/>
              <w:rPr>
                <w:rFonts w:eastAsia="仿宋"/>
                <w:color w:val="000000"/>
                <w:sz w:val="24"/>
                <w:szCs w:val="24"/>
              </w:rPr>
            </w:pPr>
            <w:r>
              <w:rPr>
                <w:rFonts w:eastAsia="仿宋"/>
                <w:color w:val="000000"/>
                <w:kern w:val="0"/>
                <w:sz w:val="24"/>
                <w:szCs w:val="24"/>
              </w:rPr>
              <w:t>毛泽东思想和中国特色社会主义理论体系概论</w:t>
            </w:r>
          </w:p>
        </w:tc>
        <w:tc>
          <w:tcPr>
            <w:tcW w:w="6603" w:type="dxa"/>
            <w:noWrap w:val="0"/>
            <w:vAlign w:val="center"/>
          </w:tcPr>
          <w:p w14:paraId="1206604A">
            <w:pPr>
              <w:spacing w:line="320" w:lineRule="exact"/>
              <w:ind w:firstLine="482"/>
              <w:jc w:val="left"/>
              <w:rPr>
                <w:rFonts w:eastAsia="仿宋"/>
                <w:color w:val="000000"/>
                <w:sz w:val="24"/>
                <w:szCs w:val="24"/>
              </w:rPr>
            </w:pPr>
            <w:r>
              <w:rPr>
                <w:rFonts w:eastAsia="仿宋"/>
                <w:color w:val="000000"/>
                <w:kern w:val="0"/>
                <w:sz w:val="24"/>
                <w:szCs w:val="24"/>
              </w:rPr>
              <w:t>以马列主义、毛泽东思想和中国特色社会理论体系为指导，从马克思主义基本原理与中国革命、建设和改革的实际相结合的理论成果的角度，帮助大学生弄清楚为什么马克思主义要中国化，什么是中国化的马克思主义；使大学生系统掌握中国化马克思主义的形成发展、主要内容和精神实质，深刻理解它对中国革命、建设和改革，实现中华民族伟大复兴中国梦的重要性，不断增强道路自信、理论自信、制度自信，从而使大学生坚定在党的领导下走中国特色社会主义道路的理想信念。</w:t>
            </w:r>
          </w:p>
        </w:tc>
      </w:tr>
      <w:tr w14:paraId="7571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775" w:type="dxa"/>
            <w:noWrap w:val="0"/>
            <w:vAlign w:val="center"/>
          </w:tcPr>
          <w:p w14:paraId="227218C9">
            <w:pPr>
              <w:spacing w:line="320" w:lineRule="exact"/>
              <w:jc w:val="center"/>
              <w:rPr>
                <w:rFonts w:eastAsia="仿宋"/>
                <w:color w:val="000000"/>
                <w:kern w:val="0"/>
                <w:sz w:val="24"/>
                <w:szCs w:val="24"/>
              </w:rPr>
            </w:pPr>
            <w:r>
              <w:rPr>
                <w:rFonts w:eastAsia="仿宋"/>
                <w:color w:val="000000"/>
                <w:kern w:val="0"/>
                <w:sz w:val="24"/>
                <w:szCs w:val="24"/>
              </w:rPr>
              <w:t>3</w:t>
            </w:r>
          </w:p>
        </w:tc>
        <w:tc>
          <w:tcPr>
            <w:tcW w:w="1604" w:type="dxa"/>
            <w:noWrap w:val="0"/>
            <w:vAlign w:val="center"/>
          </w:tcPr>
          <w:p w14:paraId="4ECB9B6F">
            <w:pPr>
              <w:spacing w:line="320" w:lineRule="exact"/>
              <w:jc w:val="center"/>
              <w:rPr>
                <w:rFonts w:hint="eastAsia" w:eastAsia="仿宋"/>
                <w:color w:val="000000"/>
                <w:kern w:val="0"/>
                <w:sz w:val="24"/>
                <w:szCs w:val="24"/>
              </w:rPr>
            </w:pPr>
            <w:r>
              <w:rPr>
                <w:rFonts w:hint="eastAsia" w:eastAsia="仿宋"/>
                <w:color w:val="000000"/>
                <w:kern w:val="0"/>
                <w:sz w:val="24"/>
                <w:szCs w:val="24"/>
              </w:rPr>
              <w:t>习近平</w:t>
            </w:r>
            <w:r>
              <w:rPr>
                <w:rFonts w:hint="eastAsia" w:eastAsia="仿宋"/>
                <w:color w:val="000000"/>
                <w:kern w:val="0"/>
                <w:sz w:val="24"/>
                <w:szCs w:val="24"/>
                <w:highlight w:val="none"/>
                <w:lang w:val="en-US" w:eastAsia="zh-CN"/>
              </w:rPr>
              <w:t>新时代</w:t>
            </w:r>
            <w:r>
              <w:rPr>
                <w:rFonts w:hint="eastAsia" w:eastAsia="仿宋"/>
                <w:color w:val="000000"/>
                <w:kern w:val="0"/>
                <w:sz w:val="24"/>
                <w:szCs w:val="24"/>
              </w:rPr>
              <w:t>中国特色社会主义</w:t>
            </w:r>
          </w:p>
          <w:p w14:paraId="4E92FCE9">
            <w:pPr>
              <w:spacing w:line="320" w:lineRule="exact"/>
              <w:jc w:val="center"/>
              <w:rPr>
                <w:rFonts w:eastAsia="仿宋"/>
                <w:color w:val="000000"/>
                <w:kern w:val="0"/>
                <w:sz w:val="24"/>
                <w:szCs w:val="24"/>
              </w:rPr>
            </w:pPr>
            <w:r>
              <w:rPr>
                <w:rFonts w:hint="eastAsia" w:eastAsia="仿宋"/>
                <w:color w:val="000000"/>
                <w:kern w:val="0"/>
                <w:sz w:val="24"/>
                <w:szCs w:val="24"/>
              </w:rPr>
              <w:t>思想概论</w:t>
            </w:r>
          </w:p>
        </w:tc>
        <w:tc>
          <w:tcPr>
            <w:tcW w:w="6603" w:type="dxa"/>
            <w:noWrap w:val="0"/>
            <w:vAlign w:val="center"/>
          </w:tcPr>
          <w:p w14:paraId="19C97C8D">
            <w:pPr>
              <w:spacing w:line="320" w:lineRule="exact"/>
              <w:ind w:firstLine="482"/>
              <w:jc w:val="left"/>
              <w:rPr>
                <w:rFonts w:eastAsia="仿宋"/>
                <w:color w:val="000000"/>
                <w:kern w:val="0"/>
                <w:sz w:val="24"/>
                <w:szCs w:val="24"/>
              </w:rPr>
            </w:pPr>
            <w:r>
              <w:rPr>
                <w:rFonts w:hint="eastAsia" w:eastAsia="仿宋"/>
                <w:color w:val="000000"/>
                <w:kern w:val="0"/>
                <w:sz w:val="24"/>
                <w:szCs w:val="24"/>
              </w:rPr>
              <w:t>帮助大学生深入学习领会习近平新时代中国特色社会主义思想的核心要义、精神实质、丰富内涵、实践要求，进一步增强大学生的“四个意识”，坚定“四个自信”，做到“两个维护”。</w:t>
            </w:r>
          </w:p>
        </w:tc>
      </w:tr>
      <w:tr w14:paraId="41D51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2" w:hRule="atLeast"/>
        </w:trPr>
        <w:tc>
          <w:tcPr>
            <w:tcW w:w="775" w:type="dxa"/>
            <w:noWrap w:val="0"/>
            <w:vAlign w:val="center"/>
          </w:tcPr>
          <w:p w14:paraId="5B4F9645">
            <w:pPr>
              <w:spacing w:line="320" w:lineRule="exact"/>
              <w:jc w:val="center"/>
              <w:rPr>
                <w:rFonts w:eastAsia="仿宋"/>
                <w:color w:val="000000"/>
                <w:sz w:val="24"/>
                <w:szCs w:val="24"/>
              </w:rPr>
            </w:pPr>
            <w:r>
              <w:rPr>
                <w:rFonts w:eastAsia="仿宋"/>
                <w:color w:val="000000"/>
                <w:kern w:val="0"/>
                <w:sz w:val="24"/>
                <w:szCs w:val="24"/>
              </w:rPr>
              <w:t>4</w:t>
            </w:r>
          </w:p>
        </w:tc>
        <w:tc>
          <w:tcPr>
            <w:tcW w:w="1604" w:type="dxa"/>
            <w:noWrap w:val="0"/>
            <w:vAlign w:val="center"/>
          </w:tcPr>
          <w:p w14:paraId="00C1E1EA">
            <w:pPr>
              <w:spacing w:line="320" w:lineRule="exact"/>
              <w:jc w:val="center"/>
              <w:rPr>
                <w:rFonts w:eastAsia="仿宋"/>
                <w:color w:val="000000"/>
                <w:sz w:val="24"/>
                <w:szCs w:val="24"/>
              </w:rPr>
            </w:pPr>
            <w:r>
              <w:rPr>
                <w:rFonts w:eastAsia="仿宋"/>
                <w:color w:val="000000"/>
                <w:kern w:val="0"/>
                <w:sz w:val="24"/>
                <w:szCs w:val="24"/>
              </w:rPr>
              <w:t>形势与政策</w:t>
            </w:r>
          </w:p>
        </w:tc>
        <w:tc>
          <w:tcPr>
            <w:tcW w:w="6603" w:type="dxa"/>
            <w:noWrap w:val="0"/>
            <w:vAlign w:val="center"/>
          </w:tcPr>
          <w:p w14:paraId="45C4574F">
            <w:pPr>
              <w:spacing w:line="320" w:lineRule="exact"/>
              <w:ind w:firstLine="482"/>
              <w:jc w:val="left"/>
              <w:rPr>
                <w:rFonts w:eastAsia="仿宋"/>
                <w:color w:val="000000"/>
                <w:sz w:val="24"/>
                <w:szCs w:val="24"/>
              </w:rPr>
            </w:pPr>
            <w:r>
              <w:rPr>
                <w:rFonts w:eastAsia="仿宋"/>
                <w:color w:val="000000"/>
                <w:kern w:val="0"/>
                <w:sz w:val="24"/>
                <w:szCs w:val="24"/>
              </w:rPr>
              <w:t>以马列主义、毛泽东思想和中国特色社会主义理论为指导，紧密结合国际形势，特别是我国改革开放和社会主义现代化建设的形势，进行马克思主义形势观、政策观教育。要求学生能够了解国内外重大时事，全面认识和正确理解党的基本路线、重大方针和政策，从而正确认识党和国家面临的形势和任务，理解和拥护党的路线、方针和政策，增强实现改革开放和社会主义现代化建设宏伟目标的信心和社会责任感，提高投身于建设社会主义事业的自觉性，增强爱国主义责任感和使命感，明确自身的人生定位和奋斗目标。</w:t>
            </w:r>
          </w:p>
        </w:tc>
      </w:tr>
      <w:tr w14:paraId="5B6C5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75" w:type="dxa"/>
            <w:noWrap w:val="0"/>
            <w:vAlign w:val="center"/>
          </w:tcPr>
          <w:p w14:paraId="153D9159">
            <w:pPr>
              <w:spacing w:line="320" w:lineRule="exact"/>
              <w:jc w:val="center"/>
              <w:rPr>
                <w:rFonts w:eastAsia="仿宋"/>
                <w:color w:val="000000"/>
                <w:sz w:val="24"/>
                <w:szCs w:val="24"/>
              </w:rPr>
            </w:pPr>
            <w:r>
              <w:rPr>
                <w:rFonts w:eastAsia="仿宋"/>
                <w:color w:val="000000"/>
                <w:kern w:val="0"/>
                <w:sz w:val="24"/>
                <w:szCs w:val="24"/>
              </w:rPr>
              <w:t>5</w:t>
            </w:r>
          </w:p>
        </w:tc>
        <w:tc>
          <w:tcPr>
            <w:tcW w:w="1604" w:type="dxa"/>
            <w:noWrap w:val="0"/>
            <w:vAlign w:val="center"/>
          </w:tcPr>
          <w:p w14:paraId="77E9F0BC">
            <w:pPr>
              <w:spacing w:line="320" w:lineRule="exact"/>
              <w:jc w:val="center"/>
              <w:rPr>
                <w:rFonts w:hint="eastAsia" w:eastAsia="仿宋"/>
                <w:color w:val="000000"/>
                <w:kern w:val="0"/>
                <w:sz w:val="24"/>
                <w:szCs w:val="24"/>
                <w:lang w:eastAsia="zh-CN"/>
              </w:rPr>
            </w:pPr>
            <w:r>
              <w:rPr>
                <w:rFonts w:hint="eastAsia" w:eastAsia="仿宋"/>
                <w:color w:val="000000"/>
                <w:kern w:val="0"/>
                <w:sz w:val="24"/>
                <w:szCs w:val="24"/>
                <w:lang w:eastAsia="zh-CN"/>
              </w:rPr>
              <w:t>中华民族</w:t>
            </w:r>
          </w:p>
          <w:p w14:paraId="4E9118CC">
            <w:pPr>
              <w:spacing w:line="320" w:lineRule="exact"/>
              <w:jc w:val="center"/>
              <w:rPr>
                <w:rFonts w:hint="eastAsia" w:eastAsia="仿宋"/>
                <w:color w:val="000000"/>
                <w:sz w:val="24"/>
                <w:szCs w:val="24"/>
                <w:lang w:eastAsia="zh-CN"/>
              </w:rPr>
            </w:pPr>
            <w:r>
              <w:rPr>
                <w:rFonts w:hint="eastAsia" w:eastAsia="仿宋"/>
                <w:color w:val="000000"/>
                <w:kern w:val="0"/>
                <w:sz w:val="24"/>
                <w:szCs w:val="24"/>
                <w:lang w:eastAsia="zh-CN"/>
              </w:rPr>
              <w:t>共同体概论</w:t>
            </w:r>
          </w:p>
        </w:tc>
        <w:tc>
          <w:tcPr>
            <w:tcW w:w="6603" w:type="dxa"/>
            <w:noWrap w:val="0"/>
            <w:vAlign w:val="center"/>
          </w:tcPr>
          <w:p w14:paraId="1A9724C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171A1D"/>
                <w:sz w:val="24"/>
                <w:szCs w:val="24"/>
              </w:rPr>
              <w:t>以习近平新时代中国特色社会主义思想为指导，以铸牢中华民族共同体意识为目标，全面阐述和分析了中华民族共同体的基本概念、基础理论、中华民族的起源形成和发展、古代各个时期各民族交往交流交融的历史事实、近代以来中华民族由自在到自觉的发展过程，构建中华民族共同体史料体系、话语体系、理论体系，引导学生牢固树立中华民族共同体理念。</w:t>
            </w:r>
          </w:p>
        </w:tc>
      </w:tr>
      <w:tr w14:paraId="4898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775" w:type="dxa"/>
            <w:noWrap w:val="0"/>
            <w:vAlign w:val="center"/>
          </w:tcPr>
          <w:p w14:paraId="06777508">
            <w:pPr>
              <w:spacing w:line="320" w:lineRule="exact"/>
              <w:jc w:val="center"/>
              <w:rPr>
                <w:rFonts w:eastAsia="仿宋"/>
                <w:color w:val="000000"/>
                <w:sz w:val="24"/>
                <w:szCs w:val="24"/>
              </w:rPr>
            </w:pPr>
            <w:r>
              <w:rPr>
                <w:rFonts w:eastAsia="仿宋"/>
                <w:color w:val="000000"/>
                <w:kern w:val="0"/>
                <w:sz w:val="24"/>
                <w:szCs w:val="24"/>
              </w:rPr>
              <w:t>6</w:t>
            </w:r>
          </w:p>
        </w:tc>
        <w:tc>
          <w:tcPr>
            <w:tcW w:w="1604" w:type="dxa"/>
            <w:noWrap w:val="0"/>
            <w:vAlign w:val="center"/>
          </w:tcPr>
          <w:p w14:paraId="5ACCA62C">
            <w:pPr>
              <w:spacing w:line="320" w:lineRule="exact"/>
              <w:jc w:val="center"/>
              <w:rPr>
                <w:rFonts w:eastAsia="仿宋"/>
                <w:color w:val="000000"/>
                <w:sz w:val="24"/>
                <w:szCs w:val="24"/>
              </w:rPr>
            </w:pPr>
            <w:r>
              <w:rPr>
                <w:rFonts w:eastAsia="仿宋"/>
                <w:color w:val="000000"/>
                <w:kern w:val="0"/>
                <w:sz w:val="24"/>
                <w:szCs w:val="24"/>
              </w:rPr>
              <w:t>中华优秀传统文化</w:t>
            </w:r>
          </w:p>
        </w:tc>
        <w:tc>
          <w:tcPr>
            <w:tcW w:w="6603" w:type="dxa"/>
            <w:noWrap w:val="0"/>
            <w:vAlign w:val="center"/>
          </w:tcPr>
          <w:p w14:paraId="76A44F1C">
            <w:pPr>
              <w:spacing w:line="320" w:lineRule="exact"/>
              <w:ind w:firstLine="480" w:firstLineChars="200"/>
              <w:rPr>
                <w:rFonts w:eastAsia="仿宋"/>
                <w:color w:val="000000"/>
                <w:sz w:val="24"/>
                <w:szCs w:val="24"/>
              </w:rPr>
            </w:pPr>
            <w:r>
              <w:rPr>
                <w:rFonts w:eastAsia="仿宋"/>
                <w:color w:val="000000"/>
                <w:kern w:val="0"/>
                <w:sz w:val="24"/>
                <w:szCs w:val="24"/>
              </w:rPr>
              <w:t>以中国特色社会主义文化自信的坚实根基和显著优势。系统推进中华优秀传统文化教育，不断通过优化学校课程设置，增加优秀传统文化课程的模块，做到思政课程和课程思政都有机融入中华优秀传统文化教育元素，引导大学生树立科学的历史观和文化观，增强对中华优秀文化的深度认知了解，从而提升对中华文化的高度认同感，形成对中华文化自信的深厚情感基础和持久内在动力。</w:t>
            </w:r>
          </w:p>
        </w:tc>
      </w:tr>
      <w:tr w14:paraId="2EF9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75" w:type="dxa"/>
            <w:noWrap w:val="0"/>
            <w:vAlign w:val="center"/>
          </w:tcPr>
          <w:p w14:paraId="530F4477">
            <w:pPr>
              <w:spacing w:line="320" w:lineRule="exact"/>
              <w:jc w:val="center"/>
              <w:rPr>
                <w:rFonts w:eastAsia="仿宋"/>
                <w:color w:val="000000"/>
                <w:sz w:val="24"/>
                <w:szCs w:val="24"/>
              </w:rPr>
            </w:pPr>
            <w:r>
              <w:rPr>
                <w:rFonts w:eastAsia="仿宋"/>
                <w:color w:val="000000"/>
                <w:kern w:val="0"/>
                <w:sz w:val="24"/>
                <w:szCs w:val="24"/>
              </w:rPr>
              <w:t>7</w:t>
            </w:r>
          </w:p>
        </w:tc>
        <w:tc>
          <w:tcPr>
            <w:tcW w:w="1604" w:type="dxa"/>
            <w:noWrap w:val="0"/>
            <w:vAlign w:val="center"/>
          </w:tcPr>
          <w:p w14:paraId="2E0ADE32">
            <w:pPr>
              <w:spacing w:line="320" w:lineRule="exact"/>
              <w:jc w:val="center"/>
              <w:rPr>
                <w:rFonts w:eastAsia="仿宋"/>
                <w:color w:val="000000"/>
                <w:sz w:val="24"/>
                <w:szCs w:val="24"/>
              </w:rPr>
            </w:pPr>
            <w:r>
              <w:rPr>
                <w:rFonts w:eastAsia="仿宋"/>
                <w:color w:val="000000"/>
                <w:kern w:val="0"/>
                <w:sz w:val="24"/>
                <w:szCs w:val="24"/>
              </w:rPr>
              <w:t>体育</w:t>
            </w:r>
          </w:p>
        </w:tc>
        <w:tc>
          <w:tcPr>
            <w:tcW w:w="6603" w:type="dxa"/>
            <w:noWrap w:val="0"/>
            <w:vAlign w:val="center"/>
          </w:tcPr>
          <w:p w14:paraId="657CE7B3">
            <w:pPr>
              <w:spacing w:line="320" w:lineRule="exact"/>
              <w:ind w:firstLine="480"/>
              <w:jc w:val="left"/>
              <w:rPr>
                <w:rFonts w:eastAsia="仿宋"/>
                <w:color w:val="000000"/>
                <w:sz w:val="24"/>
                <w:szCs w:val="24"/>
              </w:rPr>
            </w:pPr>
            <w:r>
              <w:rPr>
                <w:rFonts w:eastAsia="仿宋"/>
                <w:color w:val="000000"/>
                <w:kern w:val="0"/>
                <w:sz w:val="24"/>
                <w:szCs w:val="24"/>
              </w:rPr>
              <w:t>以学生身体的运动参与为主要手段，以促进学生身体素质、增进学生健康为主要目的的一门人文素养类课程。该课程主要培养学生的运动技能和技能，培养学生终身参与体育锻炼的意识，培养良好的团结精神和协作意识。通过学习本课程学生能够初步掌握身体锻炼的基本原理和常用方法，学生的身体素质得到针对性的锻炼和提升，学生能够掌握1-2个运动项目的基础运动技能和技能，学生的团队精神和协作意识逐步加强，学生初步形成终身参与体育运动的意识和能力。</w:t>
            </w:r>
          </w:p>
        </w:tc>
      </w:tr>
      <w:tr w14:paraId="29C1C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775" w:type="dxa"/>
            <w:noWrap w:val="0"/>
            <w:vAlign w:val="center"/>
          </w:tcPr>
          <w:p w14:paraId="672B98FD">
            <w:pPr>
              <w:spacing w:line="320" w:lineRule="exact"/>
              <w:jc w:val="center"/>
              <w:rPr>
                <w:rFonts w:eastAsia="仿宋"/>
                <w:color w:val="000000"/>
                <w:sz w:val="24"/>
                <w:szCs w:val="24"/>
              </w:rPr>
            </w:pPr>
            <w:r>
              <w:rPr>
                <w:rFonts w:eastAsia="仿宋"/>
                <w:color w:val="000000"/>
                <w:kern w:val="0"/>
                <w:sz w:val="24"/>
                <w:szCs w:val="24"/>
              </w:rPr>
              <w:t>8</w:t>
            </w:r>
          </w:p>
        </w:tc>
        <w:tc>
          <w:tcPr>
            <w:tcW w:w="1604" w:type="dxa"/>
            <w:noWrap w:val="0"/>
            <w:vAlign w:val="center"/>
          </w:tcPr>
          <w:p w14:paraId="61CC8201">
            <w:pPr>
              <w:spacing w:line="320" w:lineRule="exact"/>
              <w:jc w:val="center"/>
              <w:rPr>
                <w:rFonts w:eastAsia="仿宋"/>
                <w:color w:val="000000"/>
                <w:sz w:val="24"/>
                <w:szCs w:val="24"/>
              </w:rPr>
            </w:pPr>
            <w:r>
              <w:rPr>
                <w:rFonts w:eastAsia="仿宋"/>
                <w:color w:val="000000"/>
                <w:sz w:val="24"/>
                <w:szCs w:val="24"/>
              </w:rPr>
              <w:t>公共英语</w:t>
            </w:r>
          </w:p>
        </w:tc>
        <w:tc>
          <w:tcPr>
            <w:tcW w:w="6603" w:type="dxa"/>
            <w:noWrap w:val="0"/>
            <w:vAlign w:val="top"/>
          </w:tcPr>
          <w:p w14:paraId="1C5EE7A6">
            <w:pPr>
              <w:spacing w:line="280" w:lineRule="exact"/>
              <w:ind w:firstLine="480"/>
              <w:jc w:val="left"/>
              <w:rPr>
                <w:rFonts w:eastAsia="仿宋"/>
                <w:color w:val="000000"/>
                <w:sz w:val="24"/>
                <w:szCs w:val="24"/>
              </w:rPr>
            </w:pPr>
            <w:r>
              <w:rPr>
                <w:rFonts w:eastAsia="仿宋"/>
                <w:color w:val="000000"/>
                <w:kern w:val="0"/>
                <w:sz w:val="24"/>
                <w:szCs w:val="24"/>
              </w:rPr>
              <w:t>公共英语是一门公共基础理论课程。本课程是培养学生英语语言综合应用能力、提升职业可持续发展能力的重要课程，也是实施素质教育和培养全面发展的人才的重要途径。该课程具有基础性地位和工具性作用。</w:t>
            </w:r>
          </w:p>
        </w:tc>
      </w:tr>
      <w:tr w14:paraId="3D4BE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775" w:type="dxa"/>
            <w:noWrap w:val="0"/>
            <w:vAlign w:val="center"/>
          </w:tcPr>
          <w:p w14:paraId="17CE4C45">
            <w:pPr>
              <w:spacing w:line="320" w:lineRule="exact"/>
              <w:jc w:val="center"/>
              <w:rPr>
                <w:rFonts w:eastAsia="仿宋"/>
                <w:color w:val="000000"/>
                <w:sz w:val="24"/>
                <w:szCs w:val="24"/>
              </w:rPr>
            </w:pPr>
            <w:r>
              <w:rPr>
                <w:rFonts w:eastAsia="仿宋"/>
                <w:color w:val="000000"/>
                <w:kern w:val="0"/>
                <w:sz w:val="24"/>
                <w:szCs w:val="24"/>
              </w:rPr>
              <w:t>9</w:t>
            </w:r>
          </w:p>
        </w:tc>
        <w:tc>
          <w:tcPr>
            <w:tcW w:w="1604" w:type="dxa"/>
            <w:noWrap w:val="0"/>
            <w:vAlign w:val="center"/>
          </w:tcPr>
          <w:p w14:paraId="6E63396A">
            <w:pPr>
              <w:spacing w:line="320" w:lineRule="exact"/>
              <w:jc w:val="center"/>
              <w:rPr>
                <w:rFonts w:hint="eastAsia" w:eastAsia="仿宋"/>
                <w:color w:val="000000"/>
                <w:kern w:val="0"/>
                <w:sz w:val="24"/>
                <w:szCs w:val="24"/>
              </w:rPr>
            </w:pPr>
            <w:r>
              <w:rPr>
                <w:rFonts w:eastAsia="仿宋"/>
                <w:color w:val="000000"/>
                <w:kern w:val="0"/>
                <w:sz w:val="24"/>
                <w:szCs w:val="24"/>
              </w:rPr>
              <w:t>军事理论</w:t>
            </w:r>
          </w:p>
          <w:p w14:paraId="1AF3F4D6">
            <w:pPr>
              <w:spacing w:line="320" w:lineRule="exact"/>
              <w:jc w:val="center"/>
              <w:rPr>
                <w:rFonts w:eastAsia="仿宋"/>
                <w:color w:val="000000"/>
                <w:sz w:val="24"/>
                <w:szCs w:val="24"/>
              </w:rPr>
            </w:pPr>
            <w:r>
              <w:rPr>
                <w:rFonts w:eastAsia="仿宋"/>
                <w:color w:val="000000"/>
                <w:kern w:val="0"/>
                <w:sz w:val="24"/>
                <w:szCs w:val="24"/>
              </w:rPr>
              <w:t>与军训</w:t>
            </w:r>
          </w:p>
        </w:tc>
        <w:tc>
          <w:tcPr>
            <w:tcW w:w="6603" w:type="dxa"/>
            <w:noWrap w:val="0"/>
            <w:vAlign w:val="center"/>
          </w:tcPr>
          <w:p w14:paraId="34A688F0">
            <w:pPr>
              <w:spacing w:line="280" w:lineRule="exact"/>
              <w:jc w:val="left"/>
              <w:rPr>
                <w:rFonts w:eastAsia="仿宋"/>
                <w:color w:val="000000"/>
                <w:sz w:val="24"/>
                <w:szCs w:val="24"/>
              </w:rPr>
            </w:pPr>
            <w:r>
              <w:rPr>
                <w:rFonts w:eastAsia="仿宋"/>
                <w:color w:val="000000"/>
                <w:kern w:val="0"/>
                <w:sz w:val="24"/>
                <w:szCs w:val="24"/>
              </w:rPr>
              <w:t xml:space="preserve">    军事技能训练和军事理论教学两个部分组成。军事技能训练以中国人民解放军的条令条例为依据，严格训练，严格要求，培养学生良好的军事素质和军训作风，强化学生的集体主义观念，组织纪律性等；军事理论教学主要涵盖了国防知识、人民防空、军事高技能等内容，增强学生的国防观念和国家安全意识，强化爱国主义、集体主义观念。</w:t>
            </w:r>
          </w:p>
        </w:tc>
      </w:tr>
      <w:tr w14:paraId="5BB7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trPr>
        <w:tc>
          <w:tcPr>
            <w:tcW w:w="775" w:type="dxa"/>
            <w:noWrap w:val="0"/>
            <w:vAlign w:val="center"/>
          </w:tcPr>
          <w:p w14:paraId="285A2706">
            <w:pPr>
              <w:spacing w:line="320" w:lineRule="exact"/>
              <w:jc w:val="center"/>
              <w:rPr>
                <w:rFonts w:eastAsia="仿宋"/>
                <w:color w:val="000000"/>
                <w:sz w:val="24"/>
                <w:szCs w:val="24"/>
              </w:rPr>
            </w:pPr>
            <w:r>
              <w:rPr>
                <w:rFonts w:eastAsia="仿宋"/>
                <w:color w:val="000000"/>
                <w:kern w:val="0"/>
                <w:sz w:val="24"/>
                <w:szCs w:val="24"/>
              </w:rPr>
              <w:t>10</w:t>
            </w:r>
          </w:p>
        </w:tc>
        <w:tc>
          <w:tcPr>
            <w:tcW w:w="1604" w:type="dxa"/>
            <w:noWrap w:val="0"/>
            <w:vAlign w:val="center"/>
          </w:tcPr>
          <w:p w14:paraId="28DFA4FE">
            <w:pPr>
              <w:spacing w:line="320" w:lineRule="exact"/>
              <w:jc w:val="center"/>
              <w:rPr>
                <w:rFonts w:eastAsia="仿宋"/>
                <w:color w:val="000000"/>
                <w:sz w:val="24"/>
                <w:szCs w:val="24"/>
              </w:rPr>
            </w:pPr>
            <w:r>
              <w:rPr>
                <w:rFonts w:eastAsia="仿宋"/>
                <w:color w:val="000000"/>
                <w:kern w:val="0"/>
                <w:sz w:val="24"/>
                <w:szCs w:val="24"/>
              </w:rPr>
              <w:t>大学生职业发展与就业指导</w:t>
            </w:r>
          </w:p>
        </w:tc>
        <w:tc>
          <w:tcPr>
            <w:tcW w:w="6603" w:type="dxa"/>
            <w:noWrap w:val="0"/>
            <w:vAlign w:val="center"/>
          </w:tcPr>
          <w:p w14:paraId="33E22440">
            <w:pPr>
              <w:spacing w:line="280" w:lineRule="exact"/>
              <w:ind w:firstLine="482"/>
              <w:jc w:val="left"/>
              <w:rPr>
                <w:rFonts w:eastAsia="仿宋"/>
                <w:color w:val="000000"/>
                <w:sz w:val="24"/>
                <w:szCs w:val="24"/>
              </w:rPr>
            </w:pPr>
            <w:r>
              <w:rPr>
                <w:rFonts w:eastAsia="仿宋"/>
                <w:color w:val="000000"/>
                <w:kern w:val="0"/>
                <w:sz w:val="24"/>
                <w:szCs w:val="24"/>
              </w:rPr>
              <w:t>对高职生创业观念进行科学指导，培养他们的创业意识，帮助他们正确认识企业在社会中的作用和自我雇用，了解创办和经营企业的基本知识和实践技能，掌握国家对大学生创业相关扶持政策，从而提升他们的创业能力和就业能力。</w:t>
            </w:r>
          </w:p>
          <w:p w14:paraId="6CD6B145">
            <w:pPr>
              <w:spacing w:line="280" w:lineRule="exact"/>
              <w:ind w:firstLine="482"/>
              <w:jc w:val="left"/>
              <w:rPr>
                <w:rFonts w:eastAsia="仿宋"/>
                <w:color w:val="000000"/>
                <w:sz w:val="24"/>
                <w:szCs w:val="24"/>
              </w:rPr>
            </w:pPr>
            <w:r>
              <w:rPr>
                <w:rFonts w:eastAsia="仿宋"/>
                <w:color w:val="000000"/>
                <w:kern w:val="0"/>
                <w:sz w:val="24"/>
                <w:szCs w:val="24"/>
              </w:rPr>
              <w:t>对学生进行就业方面的指导。为学生提供就业政策、求职技巧、就业信息等方面的指导，帮助学生了解我国、当地的就业形势、就业政策，根据自身的条件、特点、职业目标、职业方向、社会需求等情况，选择适当的职业；对学生进行职业适应、就业权益、劳动法规、创业等教育，帮助学生树立正确的世界观、人生观、价值观，充分发挥自己的才能，实现自己的人生价值和社会价值，促使学生顺利就业、创业。</w:t>
            </w:r>
          </w:p>
        </w:tc>
      </w:tr>
      <w:tr w14:paraId="50CB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775" w:type="dxa"/>
            <w:noWrap w:val="0"/>
            <w:vAlign w:val="center"/>
          </w:tcPr>
          <w:p w14:paraId="2F88BB04">
            <w:pPr>
              <w:spacing w:line="320" w:lineRule="exact"/>
              <w:jc w:val="center"/>
              <w:rPr>
                <w:rFonts w:eastAsia="仿宋"/>
                <w:color w:val="000000"/>
                <w:sz w:val="24"/>
                <w:szCs w:val="24"/>
              </w:rPr>
            </w:pPr>
            <w:r>
              <w:rPr>
                <w:rFonts w:eastAsia="仿宋"/>
                <w:color w:val="000000"/>
                <w:kern w:val="0"/>
                <w:sz w:val="24"/>
                <w:szCs w:val="24"/>
              </w:rPr>
              <w:t>11</w:t>
            </w:r>
          </w:p>
        </w:tc>
        <w:tc>
          <w:tcPr>
            <w:tcW w:w="1604" w:type="dxa"/>
            <w:noWrap w:val="0"/>
            <w:vAlign w:val="center"/>
          </w:tcPr>
          <w:p w14:paraId="2570796D">
            <w:pPr>
              <w:spacing w:line="320" w:lineRule="exact"/>
              <w:jc w:val="center"/>
              <w:rPr>
                <w:rFonts w:hint="eastAsia" w:eastAsia="仿宋"/>
                <w:color w:val="000000"/>
                <w:kern w:val="0"/>
                <w:sz w:val="24"/>
                <w:szCs w:val="24"/>
              </w:rPr>
            </w:pPr>
            <w:r>
              <w:rPr>
                <w:rFonts w:eastAsia="仿宋"/>
                <w:color w:val="000000"/>
                <w:kern w:val="0"/>
                <w:sz w:val="24"/>
                <w:szCs w:val="24"/>
              </w:rPr>
              <w:t>心理健康</w:t>
            </w:r>
          </w:p>
          <w:p w14:paraId="5E741A65">
            <w:pPr>
              <w:spacing w:line="320" w:lineRule="exact"/>
              <w:jc w:val="center"/>
              <w:rPr>
                <w:rFonts w:eastAsia="仿宋"/>
                <w:color w:val="000000"/>
                <w:sz w:val="24"/>
                <w:szCs w:val="24"/>
              </w:rPr>
            </w:pPr>
            <w:r>
              <w:rPr>
                <w:rFonts w:eastAsia="仿宋"/>
                <w:color w:val="000000"/>
                <w:kern w:val="0"/>
                <w:sz w:val="24"/>
                <w:szCs w:val="24"/>
              </w:rPr>
              <w:t>教育</w:t>
            </w:r>
          </w:p>
        </w:tc>
        <w:tc>
          <w:tcPr>
            <w:tcW w:w="6603" w:type="dxa"/>
            <w:noWrap w:val="0"/>
            <w:vAlign w:val="center"/>
          </w:tcPr>
          <w:p w14:paraId="4E4FC736">
            <w:pPr>
              <w:spacing w:line="280" w:lineRule="exact"/>
              <w:ind w:firstLine="482"/>
              <w:rPr>
                <w:rFonts w:eastAsia="仿宋"/>
                <w:color w:val="000000"/>
                <w:sz w:val="24"/>
                <w:szCs w:val="24"/>
              </w:rPr>
            </w:pPr>
            <w:r>
              <w:rPr>
                <w:rFonts w:eastAsia="仿宋"/>
                <w:color w:val="000000"/>
                <w:sz w:val="24"/>
                <w:szCs w:val="24"/>
              </w:rPr>
              <w:t>以普及心理卫生，心理健康和心理自我保健的基础知识为主，并通过互动式教学的方法和团体辅导的技术，针对大学生的心理特点、帮助学生澄清思维中一些固化的不合理认知，增强学生的自我保健意识，矫正异常行为、培养学生的健康习惯，预防和消除学生中常见的心理障碍，提高学生应付挫折的能力，增强学生的心理调适能力。</w:t>
            </w:r>
          </w:p>
        </w:tc>
      </w:tr>
      <w:tr w14:paraId="138B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75" w:type="dxa"/>
            <w:noWrap w:val="0"/>
            <w:vAlign w:val="center"/>
          </w:tcPr>
          <w:p w14:paraId="12F7B979">
            <w:pPr>
              <w:spacing w:line="320" w:lineRule="exact"/>
              <w:jc w:val="center"/>
              <w:rPr>
                <w:rFonts w:eastAsia="仿宋"/>
                <w:color w:val="000000"/>
                <w:kern w:val="0"/>
                <w:sz w:val="24"/>
                <w:szCs w:val="24"/>
              </w:rPr>
            </w:pPr>
            <w:r>
              <w:rPr>
                <w:rFonts w:eastAsia="仿宋"/>
                <w:color w:val="000000"/>
                <w:kern w:val="0"/>
                <w:sz w:val="24"/>
                <w:szCs w:val="24"/>
              </w:rPr>
              <w:t>12</w:t>
            </w:r>
          </w:p>
        </w:tc>
        <w:tc>
          <w:tcPr>
            <w:tcW w:w="1604" w:type="dxa"/>
            <w:noWrap w:val="0"/>
            <w:vAlign w:val="center"/>
          </w:tcPr>
          <w:p w14:paraId="1A76898D">
            <w:pPr>
              <w:spacing w:line="320" w:lineRule="exact"/>
              <w:jc w:val="center"/>
              <w:rPr>
                <w:rFonts w:ascii="Calibri" w:hAnsi="Calibri" w:eastAsia="仿宋"/>
                <w:color w:val="000000"/>
                <w:kern w:val="0"/>
                <w:sz w:val="24"/>
                <w:szCs w:val="24"/>
              </w:rPr>
            </w:pPr>
            <w:r>
              <w:rPr>
                <w:rFonts w:ascii="Calibri" w:hAnsi="Calibri" w:eastAsia="仿宋"/>
                <w:color w:val="000000"/>
                <w:kern w:val="0"/>
                <w:sz w:val="24"/>
                <w:szCs w:val="24"/>
              </w:rPr>
              <w:t>劳动教育</w:t>
            </w:r>
          </w:p>
        </w:tc>
        <w:tc>
          <w:tcPr>
            <w:tcW w:w="6603" w:type="dxa"/>
            <w:noWrap w:val="0"/>
            <w:vAlign w:val="center"/>
          </w:tcPr>
          <w:p w14:paraId="54F4B0B0">
            <w:pPr>
              <w:spacing w:line="280" w:lineRule="exact"/>
              <w:ind w:firstLine="480"/>
              <w:rPr>
                <w:rFonts w:eastAsia="仿宋"/>
                <w:color w:val="000000"/>
                <w:sz w:val="24"/>
                <w:szCs w:val="24"/>
              </w:rPr>
            </w:pPr>
            <w:r>
              <w:rPr>
                <w:rFonts w:eastAsia="仿宋"/>
                <w:color w:val="000000"/>
                <w:kern w:val="0"/>
                <w:sz w:val="24"/>
                <w:szCs w:val="24"/>
              </w:rPr>
              <w:t>劳动教育是培养造就全面发展人才的必要条件，也是基本途径和有效途径。劳动教育使学生树立正确的劳动观念和劳动态度，培养劳动技能，热爱劳动，养成劳动习惯。劳动教育不停留于掌握劳动技能，更以塑造学生人格、完善学生品德、培养价值观念为目标，它即是“立德”的重要内容。</w:t>
            </w:r>
          </w:p>
        </w:tc>
      </w:tr>
      <w:tr w14:paraId="4C697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75" w:type="dxa"/>
            <w:noWrap w:val="0"/>
            <w:vAlign w:val="center"/>
          </w:tcPr>
          <w:p w14:paraId="7145D936">
            <w:pPr>
              <w:spacing w:line="320" w:lineRule="exact"/>
              <w:jc w:val="center"/>
              <w:rPr>
                <w:rFonts w:eastAsia="仿宋"/>
                <w:color w:val="000000"/>
                <w:kern w:val="0"/>
                <w:sz w:val="24"/>
                <w:szCs w:val="24"/>
              </w:rPr>
            </w:pPr>
            <w:r>
              <w:rPr>
                <w:rFonts w:eastAsia="仿宋"/>
                <w:color w:val="000000"/>
                <w:kern w:val="0"/>
                <w:sz w:val="24"/>
                <w:szCs w:val="24"/>
              </w:rPr>
              <w:t>13</w:t>
            </w:r>
          </w:p>
        </w:tc>
        <w:tc>
          <w:tcPr>
            <w:tcW w:w="1604" w:type="dxa"/>
            <w:noWrap w:val="0"/>
            <w:vAlign w:val="center"/>
          </w:tcPr>
          <w:p w14:paraId="00477869">
            <w:pPr>
              <w:spacing w:line="320" w:lineRule="exact"/>
              <w:jc w:val="center"/>
              <w:rPr>
                <w:rFonts w:ascii="Calibri" w:hAnsi="Calibri" w:eastAsia="仿宋"/>
                <w:color w:val="000000"/>
                <w:kern w:val="0"/>
                <w:sz w:val="24"/>
                <w:szCs w:val="24"/>
              </w:rPr>
            </w:pPr>
            <w:r>
              <w:rPr>
                <w:rFonts w:ascii="Calibri" w:hAnsi="Calibri" w:eastAsia="仿宋"/>
                <w:color w:val="000000"/>
                <w:kern w:val="0"/>
                <w:sz w:val="24"/>
                <w:szCs w:val="24"/>
              </w:rPr>
              <w:t>信息技术</w:t>
            </w:r>
          </w:p>
        </w:tc>
        <w:tc>
          <w:tcPr>
            <w:tcW w:w="6603" w:type="dxa"/>
            <w:noWrap w:val="0"/>
            <w:vAlign w:val="center"/>
          </w:tcPr>
          <w:p w14:paraId="692040F6">
            <w:pPr>
              <w:spacing w:line="280" w:lineRule="exact"/>
              <w:ind w:firstLine="480" w:firstLineChars="200"/>
              <w:rPr>
                <w:rFonts w:eastAsia="仿宋"/>
                <w:color w:val="000000"/>
                <w:kern w:val="0"/>
                <w:sz w:val="24"/>
                <w:szCs w:val="24"/>
              </w:rPr>
            </w:pPr>
            <w:r>
              <w:rPr>
                <w:rFonts w:eastAsia="仿宋"/>
                <w:color w:val="000000"/>
                <w:kern w:val="0"/>
                <w:sz w:val="24"/>
                <w:szCs w:val="24"/>
              </w:rPr>
              <w:t>信息技术课程通过丰富的教学内容和多样化的教学形式，帮助学生认识信息技术对人类生产、生活的重要作用，了解现代社会信息技术发展趋势，理解信息社会特征并遵循信息社会规范；使学生掌握常用的工具软件和信息化办公技术，具备支撑专业学习的能力，能在日常生活、学习和工作中综合运用信息技术解决问题；使学生拥有团队意识和职业精神，具备独立思考和主动探究能力，为学生职业能力的持续发展奠定基础。</w:t>
            </w:r>
          </w:p>
        </w:tc>
      </w:tr>
      <w:tr w14:paraId="50371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75" w:type="dxa"/>
            <w:noWrap w:val="0"/>
            <w:vAlign w:val="center"/>
          </w:tcPr>
          <w:p w14:paraId="51F1E4B9">
            <w:pPr>
              <w:spacing w:line="320" w:lineRule="exact"/>
              <w:jc w:val="center"/>
              <w:rPr>
                <w:rFonts w:hint="default" w:eastAsia="仿宋"/>
                <w:color w:val="000000"/>
                <w:kern w:val="0"/>
                <w:sz w:val="24"/>
                <w:szCs w:val="24"/>
                <w:lang w:val="en-US" w:eastAsia="zh-CN"/>
              </w:rPr>
            </w:pPr>
            <w:r>
              <w:rPr>
                <w:rFonts w:hint="eastAsia" w:eastAsia="仿宋"/>
                <w:color w:val="000000"/>
                <w:kern w:val="0"/>
                <w:sz w:val="24"/>
                <w:szCs w:val="24"/>
                <w:lang w:val="en-US" w:eastAsia="zh-CN"/>
              </w:rPr>
              <w:t>14</w:t>
            </w:r>
          </w:p>
        </w:tc>
        <w:tc>
          <w:tcPr>
            <w:tcW w:w="1604" w:type="dxa"/>
            <w:noWrap w:val="0"/>
            <w:vAlign w:val="center"/>
          </w:tcPr>
          <w:p w14:paraId="7C1FDF0F">
            <w:pPr>
              <w:spacing w:line="320" w:lineRule="exact"/>
              <w:jc w:val="center"/>
              <w:rPr>
                <w:rFonts w:hint="eastAsia" w:ascii="Calibri" w:hAnsi="Calibri" w:eastAsia="仿宋"/>
                <w:color w:val="000000"/>
                <w:kern w:val="0"/>
                <w:sz w:val="24"/>
                <w:szCs w:val="24"/>
                <w:lang w:val="en-US" w:eastAsia="zh-CN"/>
              </w:rPr>
            </w:pPr>
            <w:r>
              <w:rPr>
                <w:rFonts w:hint="eastAsia" w:ascii="Calibri" w:hAnsi="Calibri" w:eastAsia="仿宋"/>
                <w:color w:val="000000"/>
                <w:kern w:val="0"/>
                <w:sz w:val="24"/>
                <w:szCs w:val="24"/>
                <w:lang w:val="en-US" w:eastAsia="zh-CN"/>
              </w:rPr>
              <w:t>人工智能</w:t>
            </w:r>
          </w:p>
          <w:p w14:paraId="3F24CCB3">
            <w:pPr>
              <w:spacing w:line="320" w:lineRule="exact"/>
              <w:jc w:val="center"/>
              <w:rPr>
                <w:rFonts w:hint="default" w:ascii="Calibri" w:hAnsi="Calibri" w:eastAsia="仿宋"/>
                <w:color w:val="000000"/>
                <w:kern w:val="0"/>
                <w:sz w:val="24"/>
                <w:szCs w:val="24"/>
                <w:lang w:val="en-US" w:eastAsia="zh-CN"/>
              </w:rPr>
            </w:pPr>
            <w:r>
              <w:rPr>
                <w:rFonts w:hint="eastAsia" w:ascii="Calibri" w:hAnsi="Calibri" w:eastAsia="仿宋"/>
                <w:color w:val="000000"/>
                <w:kern w:val="0"/>
                <w:sz w:val="24"/>
                <w:szCs w:val="24"/>
                <w:lang w:val="en-US" w:eastAsia="zh-CN"/>
              </w:rPr>
              <w:t>概论</w:t>
            </w:r>
          </w:p>
        </w:tc>
        <w:tc>
          <w:tcPr>
            <w:tcW w:w="6603" w:type="dxa"/>
            <w:noWrap w:val="0"/>
            <w:vAlign w:val="center"/>
          </w:tcPr>
          <w:p w14:paraId="708F0EE8">
            <w:pPr>
              <w:spacing w:line="280" w:lineRule="exact"/>
              <w:ind w:firstLine="480" w:firstLineChars="200"/>
              <w:rPr>
                <w:rFonts w:eastAsia="仿宋"/>
                <w:color w:val="000000"/>
                <w:kern w:val="0"/>
                <w:sz w:val="24"/>
                <w:szCs w:val="24"/>
              </w:rPr>
            </w:pPr>
            <w:r>
              <w:rPr>
                <w:rFonts w:hint="eastAsia" w:eastAsia="仿宋"/>
                <w:color w:val="000000"/>
                <w:kern w:val="0"/>
                <w:sz w:val="24"/>
                <w:szCs w:val="24"/>
              </w:rPr>
              <w:t>涵盖人工智能历史及概论、应用及生态、伦理道德机器学习等基础知识，重点聚焦AI应用生态，包括AI办公、写作、图像生成、视频制作、设计辅助、编程开发及模型训练等七大类工具的现状与实际应用。（替换人工智能）</w:t>
            </w:r>
          </w:p>
        </w:tc>
      </w:tr>
      <w:tr w14:paraId="23D2C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75" w:type="dxa"/>
            <w:noWrap w:val="0"/>
            <w:vAlign w:val="center"/>
          </w:tcPr>
          <w:p w14:paraId="658BEFDA">
            <w:pPr>
              <w:spacing w:line="320" w:lineRule="exact"/>
              <w:jc w:val="center"/>
              <w:rPr>
                <w:rFonts w:hint="default" w:eastAsia="仿宋"/>
                <w:color w:val="000000"/>
                <w:kern w:val="0"/>
                <w:sz w:val="24"/>
                <w:szCs w:val="24"/>
                <w:lang w:val="en-US" w:eastAsia="zh-CN"/>
              </w:rPr>
            </w:pPr>
            <w:r>
              <w:rPr>
                <w:rFonts w:hint="eastAsia" w:eastAsia="仿宋"/>
                <w:color w:val="000000"/>
                <w:kern w:val="0"/>
                <w:sz w:val="24"/>
                <w:szCs w:val="24"/>
                <w:lang w:val="en-US" w:eastAsia="zh-CN"/>
              </w:rPr>
              <w:t>15</w:t>
            </w:r>
          </w:p>
        </w:tc>
        <w:tc>
          <w:tcPr>
            <w:tcW w:w="1604" w:type="dxa"/>
            <w:noWrap w:val="0"/>
            <w:vAlign w:val="center"/>
          </w:tcPr>
          <w:p w14:paraId="10167C47">
            <w:pPr>
              <w:spacing w:line="320" w:lineRule="exact"/>
              <w:jc w:val="center"/>
              <w:rPr>
                <w:rFonts w:hint="eastAsia" w:ascii="Calibri" w:hAnsi="Calibri" w:eastAsia="仿宋"/>
                <w:color w:val="000000"/>
                <w:kern w:val="0"/>
                <w:sz w:val="24"/>
                <w:szCs w:val="24"/>
                <w:lang w:val="en-US" w:eastAsia="zh-CN"/>
              </w:rPr>
            </w:pPr>
            <w:r>
              <w:rPr>
                <w:rFonts w:hint="eastAsia" w:ascii="Calibri" w:hAnsi="Calibri" w:eastAsia="仿宋"/>
                <w:color w:val="000000"/>
                <w:kern w:val="0"/>
                <w:sz w:val="24"/>
                <w:szCs w:val="24"/>
                <w:lang w:val="en-US" w:eastAsia="zh-CN"/>
              </w:rPr>
              <w:t>国家安全</w:t>
            </w:r>
          </w:p>
          <w:p w14:paraId="5DA8C9E9">
            <w:pPr>
              <w:spacing w:line="320" w:lineRule="exact"/>
              <w:jc w:val="center"/>
              <w:rPr>
                <w:rFonts w:hint="default" w:ascii="Calibri" w:hAnsi="Calibri" w:eastAsia="仿宋"/>
                <w:color w:val="000000"/>
                <w:kern w:val="0"/>
                <w:sz w:val="24"/>
                <w:szCs w:val="24"/>
                <w:lang w:val="en-US" w:eastAsia="zh-CN"/>
              </w:rPr>
            </w:pPr>
            <w:r>
              <w:rPr>
                <w:rFonts w:hint="eastAsia" w:ascii="Calibri" w:hAnsi="Calibri" w:eastAsia="仿宋"/>
                <w:color w:val="000000"/>
                <w:kern w:val="0"/>
                <w:sz w:val="24"/>
                <w:szCs w:val="24"/>
                <w:lang w:val="en-US" w:eastAsia="zh-CN"/>
              </w:rPr>
              <w:t>教育</w:t>
            </w:r>
          </w:p>
        </w:tc>
        <w:tc>
          <w:tcPr>
            <w:tcW w:w="6603" w:type="dxa"/>
            <w:noWrap w:val="0"/>
            <w:vAlign w:val="center"/>
          </w:tcPr>
          <w:p w14:paraId="2B8B8A18">
            <w:pPr>
              <w:spacing w:line="280" w:lineRule="exact"/>
              <w:ind w:firstLine="480" w:firstLineChars="200"/>
              <w:rPr>
                <w:rFonts w:eastAsia="仿宋"/>
                <w:color w:val="000000"/>
                <w:kern w:val="0"/>
                <w:sz w:val="24"/>
                <w:szCs w:val="24"/>
              </w:rPr>
            </w:pPr>
            <w:r>
              <w:rPr>
                <w:rFonts w:hint="default" w:ascii="Times New Roman" w:hAnsi="Times New Roman" w:eastAsia="仿宋" w:cs="Times New Roman"/>
                <w:color w:val="000000"/>
                <w:kern w:val="0"/>
                <w:sz w:val="24"/>
                <w:szCs w:val="24"/>
              </w:rPr>
              <w:t>以习近平新时代中国特色社会主义思想为指导，贯彻落实习近平总书记关于总体国家安全观重要论述，结合当代大学生实际，帮助大学生了解中央有关总体国家安全观的基本精神，系统阐释总体国家安全观的科学内涵和核心要义，不断增强忧患意识，切实做到居安思危。另外，结合专业教育，加强大学生总体国家安全教育，帮助他们学习领会和牢固树立总体国家安全观，提高国家安全的意识、能力和素养等，形成符合总体国家安全观要求的思维方式与行动准则，为新时代国家安全稳定大局和中国特色社会主义长远大业培养合格人才。</w:t>
            </w:r>
          </w:p>
        </w:tc>
      </w:tr>
    </w:tbl>
    <w:p w14:paraId="141D08E4">
      <w:pPr>
        <w:spacing w:line="320" w:lineRule="exact"/>
        <w:ind w:firstLine="482" w:firstLineChars="200"/>
        <w:rPr>
          <w:rFonts w:hint="eastAsia" w:ascii="Times New Roman" w:hAnsi="Times New Roman" w:eastAsia="楷体"/>
          <w:b/>
          <w:bCs/>
          <w:color w:val="000000"/>
          <w:kern w:val="0"/>
          <w:sz w:val="24"/>
          <w:szCs w:val="24"/>
        </w:rPr>
      </w:pPr>
    </w:p>
    <w:p w14:paraId="04691904">
      <w:pPr>
        <w:spacing w:line="320" w:lineRule="exact"/>
        <w:jc w:val="center"/>
        <w:rPr>
          <w:rFonts w:ascii="Times New Roman" w:hAnsi="Times New Roman" w:eastAsia="仿宋"/>
          <w:color w:val="000000"/>
          <w:kern w:val="0"/>
          <w:sz w:val="28"/>
          <w:szCs w:val="28"/>
        </w:rPr>
      </w:pPr>
      <w:r>
        <w:rPr>
          <w:rFonts w:ascii="Times New Roman" w:hAnsi="Times New Roman" w:eastAsia="仿宋"/>
          <w:color w:val="000000"/>
          <w:kern w:val="0"/>
          <w:sz w:val="28"/>
          <w:szCs w:val="28"/>
        </w:rPr>
        <w:t>表4  公共</w:t>
      </w:r>
      <w:r>
        <w:rPr>
          <w:rFonts w:hint="eastAsia" w:ascii="Times New Roman" w:hAnsi="Times New Roman" w:eastAsia="仿宋"/>
          <w:color w:val="000000"/>
          <w:kern w:val="0"/>
          <w:sz w:val="28"/>
          <w:szCs w:val="28"/>
        </w:rPr>
        <w:t>选修</w:t>
      </w:r>
      <w:r>
        <w:rPr>
          <w:rFonts w:ascii="Times New Roman" w:hAnsi="Times New Roman" w:eastAsia="仿宋"/>
          <w:color w:val="000000"/>
          <w:kern w:val="0"/>
          <w:sz w:val="28"/>
          <w:szCs w:val="28"/>
        </w:rPr>
        <w:t>课程</w:t>
      </w:r>
    </w:p>
    <w:tbl>
      <w:tblPr>
        <w:tblStyle w:val="11"/>
        <w:tblW w:w="8983"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380"/>
        <w:gridCol w:w="6931"/>
      </w:tblGrid>
      <w:tr w14:paraId="0522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2" w:type="dxa"/>
            <w:noWrap w:val="0"/>
            <w:vAlign w:val="center"/>
          </w:tcPr>
          <w:p w14:paraId="3390E5F9">
            <w:pPr>
              <w:spacing w:line="320" w:lineRule="exact"/>
              <w:jc w:val="center"/>
              <w:rPr>
                <w:rFonts w:eastAsia="仿宋"/>
                <w:b/>
                <w:bCs/>
                <w:color w:val="000000"/>
                <w:kern w:val="0"/>
                <w:sz w:val="24"/>
                <w:szCs w:val="24"/>
              </w:rPr>
            </w:pPr>
            <w:r>
              <w:rPr>
                <w:rFonts w:eastAsia="仿宋"/>
                <w:b/>
                <w:bCs/>
                <w:color w:val="000000"/>
                <w:kern w:val="0"/>
                <w:sz w:val="24"/>
                <w:szCs w:val="24"/>
              </w:rPr>
              <w:t>序号</w:t>
            </w:r>
          </w:p>
        </w:tc>
        <w:tc>
          <w:tcPr>
            <w:tcW w:w="1380" w:type="dxa"/>
            <w:noWrap w:val="0"/>
            <w:vAlign w:val="center"/>
          </w:tcPr>
          <w:p w14:paraId="135F607C">
            <w:pPr>
              <w:spacing w:line="320" w:lineRule="exact"/>
              <w:jc w:val="center"/>
              <w:rPr>
                <w:rFonts w:eastAsia="仿宋"/>
                <w:b/>
                <w:bCs/>
                <w:color w:val="000000"/>
                <w:kern w:val="0"/>
                <w:sz w:val="24"/>
                <w:szCs w:val="24"/>
              </w:rPr>
            </w:pPr>
            <w:r>
              <w:rPr>
                <w:rFonts w:eastAsia="仿宋"/>
                <w:b/>
                <w:bCs/>
                <w:color w:val="000000"/>
                <w:kern w:val="0"/>
                <w:sz w:val="24"/>
                <w:szCs w:val="24"/>
              </w:rPr>
              <w:t>课程名称</w:t>
            </w:r>
          </w:p>
        </w:tc>
        <w:tc>
          <w:tcPr>
            <w:tcW w:w="6931" w:type="dxa"/>
            <w:noWrap w:val="0"/>
            <w:vAlign w:val="center"/>
          </w:tcPr>
          <w:p w14:paraId="249994CB">
            <w:pPr>
              <w:spacing w:line="320" w:lineRule="exact"/>
              <w:jc w:val="center"/>
              <w:rPr>
                <w:rFonts w:eastAsia="仿宋"/>
                <w:b/>
                <w:bCs/>
                <w:color w:val="000000"/>
                <w:kern w:val="0"/>
                <w:sz w:val="24"/>
                <w:szCs w:val="24"/>
              </w:rPr>
            </w:pPr>
            <w:r>
              <w:rPr>
                <w:rFonts w:eastAsia="仿宋"/>
                <w:b/>
                <w:bCs/>
                <w:color w:val="000000"/>
                <w:kern w:val="0"/>
                <w:sz w:val="24"/>
                <w:szCs w:val="24"/>
              </w:rPr>
              <w:t>主要教学内容</w:t>
            </w:r>
          </w:p>
        </w:tc>
      </w:tr>
      <w:tr w14:paraId="6B562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2" w:type="dxa"/>
            <w:noWrap w:val="0"/>
            <w:vAlign w:val="center"/>
          </w:tcPr>
          <w:p w14:paraId="248BAD52">
            <w:pPr>
              <w:spacing w:line="320" w:lineRule="exact"/>
              <w:jc w:val="center"/>
              <w:rPr>
                <w:rFonts w:eastAsia="仿宋"/>
                <w:color w:val="000000"/>
                <w:sz w:val="24"/>
                <w:szCs w:val="24"/>
              </w:rPr>
            </w:pPr>
            <w:r>
              <w:rPr>
                <w:rFonts w:eastAsia="仿宋"/>
                <w:color w:val="000000"/>
                <w:kern w:val="0"/>
                <w:sz w:val="24"/>
                <w:szCs w:val="24"/>
              </w:rPr>
              <w:t>1</w:t>
            </w:r>
          </w:p>
        </w:tc>
        <w:tc>
          <w:tcPr>
            <w:tcW w:w="1380" w:type="dxa"/>
            <w:noWrap w:val="0"/>
            <w:vAlign w:val="center"/>
          </w:tcPr>
          <w:p w14:paraId="42DC3EF8">
            <w:pPr>
              <w:spacing w:line="320" w:lineRule="exact"/>
              <w:jc w:val="center"/>
              <w:rPr>
                <w:rFonts w:hint="eastAsia" w:eastAsia="仿宋"/>
                <w:color w:val="000000"/>
                <w:kern w:val="0"/>
                <w:sz w:val="24"/>
                <w:szCs w:val="24"/>
              </w:rPr>
            </w:pPr>
            <w:r>
              <w:rPr>
                <w:rFonts w:hint="eastAsia" w:eastAsia="仿宋"/>
                <w:color w:val="000000"/>
                <w:kern w:val="0"/>
                <w:sz w:val="24"/>
                <w:szCs w:val="24"/>
              </w:rPr>
              <w:t>创新创业</w:t>
            </w:r>
          </w:p>
          <w:p w14:paraId="0EA0B90F">
            <w:pPr>
              <w:spacing w:line="320" w:lineRule="exact"/>
              <w:jc w:val="center"/>
              <w:rPr>
                <w:rFonts w:eastAsia="仿宋"/>
                <w:color w:val="000000"/>
                <w:kern w:val="0"/>
                <w:sz w:val="24"/>
                <w:szCs w:val="24"/>
              </w:rPr>
            </w:pPr>
            <w:r>
              <w:rPr>
                <w:rFonts w:hint="eastAsia" w:eastAsia="仿宋"/>
                <w:color w:val="000000"/>
                <w:kern w:val="0"/>
                <w:sz w:val="24"/>
                <w:szCs w:val="24"/>
              </w:rPr>
              <w:t>教育</w:t>
            </w:r>
          </w:p>
        </w:tc>
        <w:tc>
          <w:tcPr>
            <w:tcW w:w="6931" w:type="dxa"/>
            <w:noWrap w:val="0"/>
            <w:vAlign w:val="center"/>
          </w:tcPr>
          <w:p w14:paraId="43CC9F4A">
            <w:pPr>
              <w:spacing w:line="320" w:lineRule="exact"/>
              <w:ind w:firstLine="482"/>
              <w:jc w:val="left"/>
              <w:rPr>
                <w:rFonts w:eastAsia="仿宋"/>
                <w:color w:val="000000"/>
                <w:sz w:val="24"/>
                <w:szCs w:val="24"/>
              </w:rPr>
            </w:pPr>
            <w:r>
              <w:rPr>
                <w:rFonts w:eastAsia="仿宋"/>
                <w:color w:val="000000"/>
                <w:kern w:val="0"/>
                <w:sz w:val="24"/>
                <w:szCs w:val="24"/>
              </w:rPr>
              <w:t>培养意识：启蒙学生的创新意识和创业精神，使学生了解创新型人才的素质要求，了解创业的概念、要素与特征等，使学生掌握开展创业活动所需要的基本知识。提升能力：解析并培养学生的批判性思维、洞察力、决策力、组织协调能力与领导力等各项创新创业素质，使学生具备必要的创新创业能力。</w:t>
            </w:r>
          </w:p>
        </w:tc>
      </w:tr>
      <w:tr w14:paraId="3B8C3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672" w:type="dxa"/>
            <w:noWrap w:val="0"/>
            <w:vAlign w:val="center"/>
          </w:tcPr>
          <w:p w14:paraId="3101BFD6">
            <w:pPr>
              <w:spacing w:line="320" w:lineRule="exact"/>
              <w:jc w:val="center"/>
              <w:rPr>
                <w:rFonts w:eastAsia="仿宋"/>
                <w:color w:val="000000"/>
                <w:sz w:val="24"/>
                <w:szCs w:val="24"/>
              </w:rPr>
            </w:pPr>
            <w:r>
              <w:rPr>
                <w:rFonts w:eastAsia="仿宋"/>
                <w:color w:val="000000"/>
                <w:kern w:val="0"/>
                <w:sz w:val="24"/>
                <w:szCs w:val="24"/>
              </w:rPr>
              <w:t>2</w:t>
            </w:r>
          </w:p>
        </w:tc>
        <w:tc>
          <w:tcPr>
            <w:tcW w:w="1380" w:type="dxa"/>
            <w:noWrap w:val="0"/>
            <w:vAlign w:val="center"/>
          </w:tcPr>
          <w:p w14:paraId="256BA1A6">
            <w:pPr>
              <w:spacing w:line="320" w:lineRule="exact"/>
              <w:jc w:val="center"/>
              <w:rPr>
                <w:rFonts w:ascii="Calibri" w:hAnsi="Calibri" w:eastAsia="仿宋"/>
                <w:color w:val="000000"/>
                <w:kern w:val="0"/>
                <w:sz w:val="24"/>
                <w:szCs w:val="24"/>
              </w:rPr>
            </w:pPr>
            <w:r>
              <w:rPr>
                <w:rFonts w:ascii="Calibri" w:hAnsi="Calibri" w:eastAsia="仿宋"/>
                <w:color w:val="000000"/>
                <w:kern w:val="0"/>
                <w:sz w:val="24"/>
                <w:szCs w:val="24"/>
              </w:rPr>
              <w:t>美育</w:t>
            </w:r>
          </w:p>
        </w:tc>
        <w:tc>
          <w:tcPr>
            <w:tcW w:w="6931" w:type="dxa"/>
            <w:noWrap w:val="0"/>
            <w:vAlign w:val="center"/>
          </w:tcPr>
          <w:p w14:paraId="522198C6">
            <w:pPr>
              <w:spacing w:line="280" w:lineRule="exact"/>
              <w:ind w:firstLine="480"/>
              <w:rPr>
                <w:rFonts w:eastAsia="仿宋"/>
                <w:color w:val="000000"/>
                <w:sz w:val="24"/>
                <w:szCs w:val="24"/>
              </w:rPr>
            </w:pPr>
            <w:r>
              <w:rPr>
                <w:rFonts w:eastAsia="仿宋"/>
                <w:color w:val="000000"/>
                <w:kern w:val="0"/>
                <w:sz w:val="24"/>
                <w:szCs w:val="24"/>
              </w:rPr>
              <w:t>通过培养学生认识美、体验美、感受美、欣赏美和创造美的能力，从而使学生具有美的理想、美的情操、美的品格和美的素养。</w:t>
            </w:r>
          </w:p>
        </w:tc>
      </w:tr>
      <w:tr w14:paraId="30BB9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72" w:type="dxa"/>
            <w:noWrap w:val="0"/>
            <w:vAlign w:val="center"/>
          </w:tcPr>
          <w:p w14:paraId="03AE633F">
            <w:pPr>
              <w:spacing w:line="320" w:lineRule="exact"/>
              <w:jc w:val="center"/>
              <w:rPr>
                <w:rFonts w:eastAsia="仿宋"/>
                <w:color w:val="000000"/>
                <w:kern w:val="0"/>
                <w:sz w:val="24"/>
                <w:szCs w:val="24"/>
              </w:rPr>
            </w:pPr>
            <w:r>
              <w:rPr>
                <w:rFonts w:eastAsia="仿宋"/>
                <w:color w:val="000000"/>
                <w:kern w:val="0"/>
                <w:sz w:val="24"/>
                <w:szCs w:val="24"/>
              </w:rPr>
              <w:t>3</w:t>
            </w:r>
          </w:p>
        </w:tc>
        <w:tc>
          <w:tcPr>
            <w:tcW w:w="1380" w:type="dxa"/>
            <w:noWrap w:val="0"/>
            <w:vAlign w:val="center"/>
          </w:tcPr>
          <w:p w14:paraId="4095519B">
            <w:pPr>
              <w:spacing w:line="320" w:lineRule="exact"/>
              <w:jc w:val="center"/>
              <w:rPr>
                <w:rFonts w:eastAsia="仿宋"/>
                <w:color w:val="000000"/>
                <w:kern w:val="0"/>
                <w:sz w:val="24"/>
                <w:szCs w:val="24"/>
              </w:rPr>
            </w:pPr>
            <w:r>
              <w:rPr>
                <w:rFonts w:hint="eastAsia" w:eastAsia="仿宋"/>
                <w:color w:val="000000"/>
                <w:kern w:val="0"/>
                <w:sz w:val="24"/>
                <w:szCs w:val="24"/>
              </w:rPr>
              <w:t>职业素养</w:t>
            </w:r>
          </w:p>
        </w:tc>
        <w:tc>
          <w:tcPr>
            <w:tcW w:w="6931" w:type="dxa"/>
            <w:noWrap w:val="0"/>
            <w:vAlign w:val="center"/>
          </w:tcPr>
          <w:p w14:paraId="47B3FA0D">
            <w:pPr>
              <w:keepNext w:val="0"/>
              <w:keepLines w:val="0"/>
              <w:pageBreakBefore w:val="0"/>
              <w:widowControl w:val="0"/>
              <w:kinsoku/>
              <w:wordWrap/>
              <w:overflowPunct/>
              <w:topLinePunct w:val="0"/>
              <w:autoSpaceDE/>
              <w:autoSpaceDN/>
              <w:bidi w:val="0"/>
              <w:adjustRightInd/>
              <w:snapToGrid/>
              <w:spacing w:line="280" w:lineRule="exact"/>
              <w:ind w:firstLine="482"/>
              <w:jc w:val="left"/>
              <w:textAlignment w:val="auto"/>
              <w:rPr>
                <w:rFonts w:eastAsia="仿宋"/>
                <w:color w:val="000000"/>
                <w:kern w:val="0"/>
                <w:sz w:val="24"/>
                <w:szCs w:val="24"/>
              </w:rPr>
            </w:pPr>
            <w:r>
              <w:rPr>
                <w:rFonts w:eastAsia="仿宋"/>
                <w:color w:val="000000"/>
                <w:kern w:val="0"/>
                <w:sz w:val="24"/>
                <w:szCs w:val="24"/>
              </w:rPr>
              <w:t>职业素养课程是针对高等职业院校学生的特点，培养学生的社会适应性，教育学生树立终身学习理念，提高学习能力，学会交流沟通和团队协作，提高学生的实践能力、创造能力、就业能力和创业能力而开设的一门重要的公共基础课。本课程结合高职类学生在职业发展与就业过程中的能力培养要求，将课程内容整合为职业道德篇、职业态度篇、职业发展篇三大模块。每个教学单元中根据不同专业需求，选择不同典型案例帮助学生了解真实职场环境，满足学习者多元化的学习需求。</w:t>
            </w:r>
          </w:p>
        </w:tc>
      </w:tr>
      <w:tr w14:paraId="727FF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672" w:type="dxa"/>
            <w:noWrap w:val="0"/>
            <w:vAlign w:val="center"/>
          </w:tcPr>
          <w:p w14:paraId="3C0FC1B7">
            <w:pPr>
              <w:spacing w:line="320" w:lineRule="exact"/>
              <w:jc w:val="center"/>
              <w:rPr>
                <w:rFonts w:eastAsia="仿宋"/>
                <w:color w:val="000000"/>
                <w:sz w:val="24"/>
                <w:szCs w:val="24"/>
              </w:rPr>
            </w:pPr>
            <w:r>
              <w:rPr>
                <w:rFonts w:eastAsia="仿宋"/>
                <w:color w:val="000000"/>
                <w:kern w:val="0"/>
                <w:sz w:val="24"/>
                <w:szCs w:val="24"/>
              </w:rPr>
              <w:t>4</w:t>
            </w:r>
          </w:p>
        </w:tc>
        <w:tc>
          <w:tcPr>
            <w:tcW w:w="1380" w:type="dxa"/>
            <w:noWrap w:val="0"/>
            <w:vAlign w:val="center"/>
          </w:tcPr>
          <w:p w14:paraId="295BDF3B">
            <w:pPr>
              <w:spacing w:line="320" w:lineRule="exact"/>
              <w:jc w:val="center"/>
              <w:rPr>
                <w:rFonts w:eastAsia="仿宋"/>
                <w:color w:val="000000"/>
                <w:sz w:val="24"/>
                <w:szCs w:val="24"/>
              </w:rPr>
            </w:pPr>
            <w:r>
              <w:rPr>
                <w:rFonts w:hint="eastAsia" w:eastAsia="仿宋"/>
                <w:color w:val="000000"/>
                <w:kern w:val="0"/>
                <w:sz w:val="24"/>
                <w:szCs w:val="24"/>
              </w:rPr>
              <w:t>思政课程</w:t>
            </w:r>
          </w:p>
        </w:tc>
        <w:tc>
          <w:tcPr>
            <w:tcW w:w="6931" w:type="dxa"/>
            <w:noWrap w:val="0"/>
            <w:vAlign w:val="center"/>
          </w:tcPr>
          <w:p w14:paraId="64A7ECE9">
            <w:pPr>
              <w:spacing w:line="320" w:lineRule="exact"/>
              <w:ind w:firstLine="480" w:firstLineChars="200"/>
              <w:rPr>
                <w:rFonts w:eastAsia="仿宋"/>
                <w:color w:val="000000"/>
                <w:kern w:val="0"/>
                <w:sz w:val="24"/>
                <w:szCs w:val="24"/>
              </w:rPr>
            </w:pPr>
            <w:r>
              <w:rPr>
                <w:rFonts w:eastAsia="仿宋"/>
                <w:color w:val="000000"/>
                <w:kern w:val="0"/>
                <w:sz w:val="24"/>
                <w:szCs w:val="24"/>
              </w:rPr>
              <w:t>包括思想政治教育的理论知识、价值理念以及精神追求等融入到各门课程中去，潜移默化地对学生的思想意识、行为举止产生影响。</w:t>
            </w:r>
          </w:p>
        </w:tc>
      </w:tr>
      <w:tr w14:paraId="5ED98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672" w:type="dxa"/>
            <w:noWrap w:val="0"/>
            <w:vAlign w:val="center"/>
          </w:tcPr>
          <w:p w14:paraId="5F1EF4D7">
            <w:pPr>
              <w:spacing w:line="320" w:lineRule="exact"/>
              <w:jc w:val="center"/>
              <w:rPr>
                <w:rFonts w:eastAsia="仿宋"/>
                <w:color w:val="000000"/>
                <w:sz w:val="24"/>
                <w:szCs w:val="24"/>
              </w:rPr>
            </w:pPr>
            <w:r>
              <w:rPr>
                <w:rFonts w:eastAsia="仿宋"/>
                <w:color w:val="000000"/>
                <w:kern w:val="0"/>
                <w:sz w:val="24"/>
                <w:szCs w:val="24"/>
              </w:rPr>
              <w:t>5</w:t>
            </w:r>
          </w:p>
        </w:tc>
        <w:tc>
          <w:tcPr>
            <w:tcW w:w="1380" w:type="dxa"/>
            <w:noWrap w:val="0"/>
            <w:vAlign w:val="center"/>
          </w:tcPr>
          <w:p w14:paraId="4014B01A">
            <w:pPr>
              <w:spacing w:line="320" w:lineRule="exact"/>
              <w:jc w:val="center"/>
              <w:rPr>
                <w:rFonts w:hint="eastAsia" w:eastAsia="仿宋"/>
                <w:color w:val="000000"/>
                <w:kern w:val="0"/>
                <w:sz w:val="24"/>
                <w:szCs w:val="24"/>
              </w:rPr>
            </w:pPr>
            <w:r>
              <w:rPr>
                <w:rFonts w:hint="eastAsia" w:eastAsia="仿宋"/>
                <w:color w:val="000000"/>
                <w:kern w:val="0"/>
                <w:sz w:val="24"/>
                <w:szCs w:val="24"/>
              </w:rPr>
              <w:t>生态环境</w:t>
            </w:r>
          </w:p>
          <w:p w14:paraId="2D24A8C3">
            <w:pPr>
              <w:spacing w:line="320" w:lineRule="exact"/>
              <w:jc w:val="center"/>
              <w:rPr>
                <w:rFonts w:eastAsia="仿宋"/>
                <w:color w:val="000000"/>
                <w:sz w:val="24"/>
                <w:szCs w:val="24"/>
              </w:rPr>
            </w:pPr>
            <w:r>
              <w:rPr>
                <w:rFonts w:hint="eastAsia" w:eastAsia="仿宋"/>
                <w:color w:val="000000"/>
                <w:kern w:val="0"/>
                <w:sz w:val="24"/>
                <w:szCs w:val="24"/>
              </w:rPr>
              <w:t>教育</w:t>
            </w:r>
          </w:p>
        </w:tc>
        <w:tc>
          <w:tcPr>
            <w:tcW w:w="6931" w:type="dxa"/>
            <w:noWrap w:val="0"/>
            <w:vAlign w:val="center"/>
          </w:tcPr>
          <w:p w14:paraId="1786ACEB">
            <w:pPr>
              <w:spacing w:line="320" w:lineRule="exact"/>
              <w:ind w:firstLine="480" w:firstLineChars="200"/>
              <w:rPr>
                <w:rFonts w:eastAsia="仿宋"/>
                <w:color w:val="000000"/>
                <w:sz w:val="24"/>
                <w:szCs w:val="24"/>
              </w:rPr>
            </w:pPr>
            <w:r>
              <w:rPr>
                <w:rFonts w:hint="eastAsia" w:eastAsia="仿宋"/>
                <w:color w:val="000000"/>
                <w:sz w:val="24"/>
                <w:szCs w:val="24"/>
              </w:rPr>
              <w:t>教育</w:t>
            </w:r>
            <w:r>
              <w:rPr>
                <w:rFonts w:eastAsia="仿宋"/>
                <w:color w:val="000000"/>
                <w:sz w:val="24"/>
                <w:szCs w:val="24"/>
              </w:rPr>
              <w:t>当代大学生善待自然环境，发挥人类特有的自觉性和创造性，保持人与自然的动态平衡</w:t>
            </w:r>
            <w:r>
              <w:rPr>
                <w:rFonts w:hint="eastAsia" w:eastAsia="仿宋"/>
                <w:color w:val="000000"/>
                <w:sz w:val="24"/>
                <w:szCs w:val="24"/>
              </w:rPr>
              <w:t>，</w:t>
            </w:r>
            <w:r>
              <w:rPr>
                <w:rFonts w:eastAsia="仿宋"/>
                <w:color w:val="000000"/>
                <w:sz w:val="24"/>
                <w:szCs w:val="24"/>
              </w:rPr>
              <w:t>倡导健康的生活消费方式。要求大学生树立生态道德观，要有保护环境的责任感，增强生态、资源和环境等方面的基本意识。</w:t>
            </w:r>
          </w:p>
        </w:tc>
      </w:tr>
      <w:tr w14:paraId="44CD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672" w:type="dxa"/>
            <w:noWrap w:val="0"/>
            <w:vAlign w:val="center"/>
          </w:tcPr>
          <w:p w14:paraId="24076C2B">
            <w:pPr>
              <w:spacing w:line="320" w:lineRule="exact"/>
              <w:jc w:val="center"/>
              <w:rPr>
                <w:rFonts w:eastAsia="仿宋"/>
                <w:color w:val="000000"/>
                <w:kern w:val="0"/>
                <w:sz w:val="24"/>
                <w:szCs w:val="24"/>
              </w:rPr>
            </w:pPr>
            <w:r>
              <w:rPr>
                <w:rFonts w:eastAsia="仿宋"/>
                <w:color w:val="000000"/>
                <w:kern w:val="0"/>
                <w:sz w:val="24"/>
                <w:szCs w:val="24"/>
              </w:rPr>
              <w:t>6</w:t>
            </w:r>
          </w:p>
        </w:tc>
        <w:tc>
          <w:tcPr>
            <w:tcW w:w="1380" w:type="dxa"/>
            <w:noWrap w:val="0"/>
            <w:vAlign w:val="center"/>
          </w:tcPr>
          <w:p w14:paraId="6A1D59C7">
            <w:pPr>
              <w:spacing w:line="320" w:lineRule="exact"/>
              <w:jc w:val="center"/>
              <w:rPr>
                <w:rFonts w:hint="eastAsia" w:eastAsia="仿宋"/>
                <w:color w:val="000000"/>
                <w:kern w:val="0"/>
                <w:sz w:val="24"/>
                <w:szCs w:val="24"/>
              </w:rPr>
            </w:pPr>
            <w:r>
              <w:rPr>
                <w:rFonts w:hint="eastAsia" w:eastAsia="仿宋"/>
                <w:color w:val="000000"/>
                <w:kern w:val="0"/>
                <w:sz w:val="24"/>
                <w:szCs w:val="24"/>
              </w:rPr>
              <w:t>健康教育</w:t>
            </w:r>
          </w:p>
        </w:tc>
        <w:tc>
          <w:tcPr>
            <w:tcW w:w="6931" w:type="dxa"/>
            <w:noWrap w:val="0"/>
            <w:vAlign w:val="center"/>
          </w:tcPr>
          <w:p w14:paraId="112F6632">
            <w:pPr>
              <w:spacing w:line="320" w:lineRule="exact"/>
              <w:ind w:firstLine="480" w:firstLineChars="200"/>
              <w:rPr>
                <w:rFonts w:eastAsia="仿宋"/>
                <w:color w:val="000000"/>
                <w:sz w:val="24"/>
                <w:szCs w:val="24"/>
              </w:rPr>
            </w:pPr>
            <w:r>
              <w:rPr>
                <w:rFonts w:hint="eastAsia" w:eastAsia="仿宋"/>
                <w:color w:val="000000"/>
                <w:sz w:val="24"/>
                <w:szCs w:val="24"/>
              </w:rPr>
              <w:t>主要结合大学生常见的疾病及身心健康等问题，详细介绍与大学生密切相关的医学知识，以促进大学生建立新的健康概念，增强疾病的自我监测，自我防护，并采取理论与实践相结合的教学方法，增强急症自救与互救的常识。</w:t>
            </w:r>
          </w:p>
        </w:tc>
      </w:tr>
      <w:tr w14:paraId="4C1F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672" w:type="dxa"/>
            <w:noWrap w:val="0"/>
            <w:vAlign w:val="center"/>
          </w:tcPr>
          <w:p w14:paraId="29C6B1B2">
            <w:pPr>
              <w:spacing w:line="320" w:lineRule="exact"/>
              <w:jc w:val="center"/>
              <w:rPr>
                <w:rFonts w:eastAsia="仿宋"/>
                <w:color w:val="000000"/>
                <w:kern w:val="0"/>
                <w:sz w:val="24"/>
                <w:szCs w:val="24"/>
              </w:rPr>
            </w:pPr>
            <w:r>
              <w:rPr>
                <w:rFonts w:eastAsia="仿宋"/>
                <w:color w:val="000000"/>
                <w:kern w:val="0"/>
                <w:sz w:val="24"/>
                <w:szCs w:val="24"/>
              </w:rPr>
              <w:t>7</w:t>
            </w:r>
          </w:p>
        </w:tc>
        <w:tc>
          <w:tcPr>
            <w:tcW w:w="1380" w:type="dxa"/>
            <w:noWrap w:val="0"/>
            <w:vAlign w:val="center"/>
          </w:tcPr>
          <w:p w14:paraId="65F01432">
            <w:pPr>
              <w:spacing w:line="320" w:lineRule="exact"/>
              <w:jc w:val="center"/>
              <w:rPr>
                <w:rFonts w:hint="eastAsia" w:eastAsia="仿宋"/>
                <w:color w:val="000000"/>
                <w:kern w:val="0"/>
                <w:sz w:val="24"/>
                <w:szCs w:val="24"/>
              </w:rPr>
            </w:pPr>
            <w:r>
              <w:rPr>
                <w:rFonts w:hint="eastAsia" w:eastAsia="仿宋"/>
                <w:color w:val="000000"/>
                <w:kern w:val="0"/>
                <w:sz w:val="24"/>
                <w:szCs w:val="24"/>
              </w:rPr>
              <w:t>大学语文</w:t>
            </w:r>
          </w:p>
        </w:tc>
        <w:tc>
          <w:tcPr>
            <w:tcW w:w="6931" w:type="dxa"/>
            <w:noWrap w:val="0"/>
            <w:vAlign w:val="center"/>
          </w:tcPr>
          <w:p w14:paraId="2AE03431">
            <w:pPr>
              <w:spacing w:line="320" w:lineRule="exact"/>
              <w:ind w:firstLine="480" w:firstLineChars="200"/>
              <w:rPr>
                <w:rFonts w:eastAsia="仿宋"/>
                <w:color w:val="000000"/>
                <w:sz w:val="24"/>
                <w:szCs w:val="24"/>
              </w:rPr>
            </w:pPr>
            <w:r>
              <w:rPr>
                <w:rFonts w:hint="eastAsia" w:eastAsia="仿宋"/>
                <w:color w:val="000000"/>
                <w:sz w:val="24"/>
                <w:szCs w:val="24"/>
              </w:rPr>
              <w:t>《大学语文》课程是一门非中文专业通识选修课，本课程以培养学生具备中华传统文化基本素养为宗旨。通过对“思想”和“文学”两个领域的学习，领悟中国文化思想精髓，品味汉语文学神韵魅力。以“温故、知新、切问、近思”为基本教学方法，鼓励学生开放思考、反思传统、切中实际，提升学生文学鉴赏审美能力的同时，兼顾学生专升本考试需求，夯实学生基础，提升应试能力。</w:t>
            </w:r>
          </w:p>
        </w:tc>
      </w:tr>
      <w:tr w14:paraId="6DE1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672" w:type="dxa"/>
            <w:noWrap w:val="0"/>
            <w:vAlign w:val="center"/>
          </w:tcPr>
          <w:p w14:paraId="5DC5E2A1">
            <w:pPr>
              <w:spacing w:line="320" w:lineRule="exact"/>
              <w:jc w:val="center"/>
              <w:rPr>
                <w:rFonts w:eastAsia="仿宋"/>
                <w:color w:val="000000"/>
                <w:kern w:val="0"/>
                <w:sz w:val="24"/>
                <w:szCs w:val="24"/>
              </w:rPr>
            </w:pPr>
            <w:r>
              <w:rPr>
                <w:rFonts w:eastAsia="仿宋"/>
                <w:color w:val="000000"/>
                <w:kern w:val="0"/>
                <w:sz w:val="24"/>
                <w:szCs w:val="24"/>
              </w:rPr>
              <w:t>8</w:t>
            </w:r>
          </w:p>
        </w:tc>
        <w:tc>
          <w:tcPr>
            <w:tcW w:w="1380" w:type="dxa"/>
            <w:noWrap w:val="0"/>
            <w:vAlign w:val="center"/>
          </w:tcPr>
          <w:p w14:paraId="5256391C">
            <w:pPr>
              <w:spacing w:line="320" w:lineRule="exact"/>
              <w:jc w:val="center"/>
              <w:rPr>
                <w:rFonts w:hint="eastAsia" w:eastAsia="仿宋"/>
                <w:color w:val="000000"/>
                <w:kern w:val="0"/>
                <w:sz w:val="24"/>
                <w:szCs w:val="24"/>
              </w:rPr>
            </w:pPr>
            <w:r>
              <w:rPr>
                <w:rFonts w:hint="eastAsia" w:eastAsia="仿宋"/>
                <w:color w:val="000000"/>
                <w:kern w:val="0"/>
                <w:sz w:val="24"/>
                <w:szCs w:val="24"/>
              </w:rPr>
              <w:t>科学素养</w:t>
            </w:r>
          </w:p>
        </w:tc>
        <w:tc>
          <w:tcPr>
            <w:tcW w:w="6931" w:type="dxa"/>
            <w:noWrap w:val="0"/>
            <w:vAlign w:val="center"/>
          </w:tcPr>
          <w:p w14:paraId="575D12C3">
            <w:pPr>
              <w:spacing w:line="320" w:lineRule="exact"/>
              <w:ind w:firstLine="480" w:firstLineChars="200"/>
              <w:rPr>
                <w:rFonts w:eastAsia="仿宋"/>
                <w:color w:val="000000"/>
                <w:sz w:val="24"/>
                <w:szCs w:val="24"/>
              </w:rPr>
            </w:pPr>
            <w:r>
              <w:rPr>
                <w:rFonts w:hint="eastAsia" w:eastAsia="仿宋"/>
                <w:color w:val="000000"/>
                <w:sz w:val="24"/>
                <w:szCs w:val="24"/>
              </w:rPr>
              <w:t>教育学生能理解科学观念，了解科学研究过程和方法，能运用科学解释身边的事情，建立与评价有证据基础的论证，并恰当地运用结论来引领自己的行为。</w:t>
            </w:r>
          </w:p>
        </w:tc>
      </w:tr>
      <w:tr w14:paraId="1372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672" w:type="dxa"/>
            <w:noWrap w:val="0"/>
            <w:vAlign w:val="center"/>
          </w:tcPr>
          <w:p w14:paraId="0D3C6763">
            <w:pPr>
              <w:spacing w:line="320" w:lineRule="exact"/>
              <w:jc w:val="center"/>
              <w:rPr>
                <w:rFonts w:hint="eastAsia" w:eastAsia="仿宋"/>
                <w:color w:val="000000"/>
                <w:kern w:val="0"/>
                <w:sz w:val="24"/>
                <w:szCs w:val="24"/>
                <w:lang w:val="en-US" w:eastAsia="zh-CN"/>
              </w:rPr>
            </w:pPr>
            <w:r>
              <w:rPr>
                <w:rFonts w:hint="eastAsia" w:eastAsia="仿宋"/>
                <w:color w:val="000000"/>
                <w:kern w:val="0"/>
                <w:sz w:val="24"/>
                <w:szCs w:val="24"/>
                <w:lang w:val="en-US" w:eastAsia="zh-CN"/>
              </w:rPr>
              <w:t>9</w:t>
            </w:r>
          </w:p>
        </w:tc>
        <w:tc>
          <w:tcPr>
            <w:tcW w:w="1380" w:type="dxa"/>
            <w:noWrap w:val="0"/>
            <w:vAlign w:val="center"/>
          </w:tcPr>
          <w:p w14:paraId="37E3C342">
            <w:pPr>
              <w:spacing w:line="320" w:lineRule="exact"/>
              <w:jc w:val="center"/>
              <w:rPr>
                <w:rFonts w:hint="eastAsia" w:eastAsia="仿宋"/>
                <w:color w:val="000000"/>
                <w:kern w:val="0"/>
                <w:sz w:val="24"/>
                <w:szCs w:val="24"/>
              </w:rPr>
            </w:pPr>
            <w:r>
              <w:rPr>
                <w:rFonts w:hint="eastAsia" w:eastAsia="仿宋"/>
                <w:color w:val="000000"/>
                <w:kern w:val="0"/>
                <w:sz w:val="24"/>
                <w:szCs w:val="24"/>
                <w:lang w:val="en-US" w:eastAsia="zh-CN"/>
              </w:rPr>
              <w:t>化学</w:t>
            </w:r>
          </w:p>
        </w:tc>
        <w:tc>
          <w:tcPr>
            <w:tcW w:w="6931" w:type="dxa"/>
            <w:noWrap w:val="0"/>
            <w:vAlign w:val="center"/>
          </w:tcPr>
          <w:p w14:paraId="040AE2C5">
            <w:pPr>
              <w:pStyle w:val="10"/>
              <w:keepNext w:val="0"/>
              <w:keepLines w:val="0"/>
              <w:widowControl/>
              <w:suppressLineNumbers w:val="0"/>
              <w:ind w:firstLine="480" w:firstLineChars="200"/>
              <w:rPr>
                <w:rFonts w:hint="eastAsia" w:ascii="Times New Roman" w:hAnsi="Times New Roman" w:eastAsia="仿宋" w:cs="Times New Roman"/>
                <w:color w:val="000000"/>
                <w:sz w:val="24"/>
                <w:szCs w:val="24"/>
              </w:rPr>
            </w:pPr>
            <w:r>
              <w:rPr>
                <w:rFonts w:hint="eastAsia" w:ascii="Times New Roman" w:hAnsi="Times New Roman" w:eastAsia="仿宋" w:cs="Times New Roman"/>
                <w:color w:val="000000"/>
                <w:kern w:val="2"/>
                <w:sz w:val="24"/>
                <w:szCs w:val="24"/>
                <w:lang w:val="en-US" w:eastAsia="zh-CN" w:bidi="ar-SA"/>
              </w:rPr>
              <w:t xml:space="preserve">课程是高职高专一门重要的公共基础课程，主要讲授无机化学、有机化学和分析化学的基本知识。以“必须、够用”为度，使学生初步掌握化学基础知识和基本技能，培养科学思维和实践能力。本课程作为基础课程，为后续专业课程提供必要准备，同时兼顾专升本需求，夯实基础，提升应试能力。 </w:t>
            </w:r>
          </w:p>
        </w:tc>
      </w:tr>
    </w:tbl>
    <w:p w14:paraId="710D7CE1">
      <w:pPr>
        <w:pStyle w:val="5"/>
        <w:ind w:firstLine="0" w:firstLineChars="0"/>
        <w:rPr>
          <w:sz w:val="28"/>
          <w:szCs w:val="28"/>
        </w:rPr>
      </w:pPr>
    </w:p>
    <w:p w14:paraId="15286628">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ascii="Times New Roman" w:hAnsi="Times New Roman" w:eastAsia="楷体"/>
          <w:b/>
          <w:bCs/>
          <w:color w:val="000000"/>
          <w:kern w:val="0"/>
          <w:sz w:val="28"/>
          <w:szCs w:val="28"/>
        </w:rPr>
      </w:pPr>
      <w:r>
        <w:rPr>
          <w:rFonts w:ascii="Times New Roman" w:hAnsi="Times New Roman" w:eastAsia="楷体"/>
          <w:b/>
          <w:bCs/>
          <w:color w:val="000000"/>
          <w:kern w:val="0"/>
          <w:sz w:val="28"/>
          <w:szCs w:val="28"/>
        </w:rPr>
        <w:t>（二）专业（技能）课程</w:t>
      </w:r>
    </w:p>
    <w:p w14:paraId="3EE4C99B">
      <w:pPr>
        <w:keepNext w:val="0"/>
        <w:keepLines w:val="0"/>
        <w:pageBreakBefore w:val="0"/>
        <w:widowControl w:val="0"/>
        <w:kinsoku/>
        <w:wordWrap/>
        <w:overflowPunct/>
        <w:topLinePunct w:val="0"/>
        <w:autoSpaceDE/>
        <w:autoSpaceDN/>
        <w:bidi w:val="0"/>
        <w:adjustRightInd/>
        <w:snapToGrid/>
        <w:spacing w:line="360" w:lineRule="exact"/>
        <w:ind w:firstLine="420" w:firstLineChars="150"/>
        <w:textAlignment w:val="auto"/>
        <w:rPr>
          <w:rFonts w:ascii="Times New Roman" w:hAnsi="Times New Roman" w:eastAsia="仿宋"/>
          <w:color w:val="000000"/>
          <w:kern w:val="0"/>
          <w:sz w:val="28"/>
          <w:szCs w:val="28"/>
        </w:rPr>
      </w:pPr>
      <w:r>
        <w:rPr>
          <w:rFonts w:ascii="Times New Roman" w:hAnsi="Times New Roman" w:eastAsia="仿宋"/>
          <w:color w:val="000000"/>
          <w:kern w:val="0"/>
          <w:sz w:val="28"/>
          <w:szCs w:val="28"/>
        </w:rPr>
        <w:t>专业课程包括专业基础课程、专业核心课程、专业拓展课程，并涵盖有关实践性教学环节。</w:t>
      </w:r>
    </w:p>
    <w:p w14:paraId="209AEA3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1.</w:t>
      </w:r>
      <w:r>
        <w:rPr>
          <w:rFonts w:hint="eastAsia" w:ascii="仿宋" w:hAnsi="仿宋" w:eastAsia="仿宋" w:cs="仿宋"/>
          <w:color w:val="000000"/>
          <w:kern w:val="0"/>
          <w:sz w:val="28"/>
          <w:szCs w:val="28"/>
        </w:rPr>
        <w:t>专业基础课程</w:t>
      </w:r>
    </w:p>
    <w:p w14:paraId="17D7CBB6">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 w:cs="Times New Roman"/>
          <w:color w:val="000000"/>
          <w:kern w:val="0"/>
          <w:sz w:val="24"/>
          <w:szCs w:val="24"/>
          <w:lang w:val="en-US" w:eastAsia="zh-CN" w:bidi="ar-SA"/>
        </w:rPr>
      </w:pPr>
      <w:r>
        <w:rPr>
          <w:rFonts w:ascii="Times New Roman" w:hAnsi="Times New Roman" w:eastAsia="仿宋" w:cs="Times New Roman"/>
          <w:color w:val="000000"/>
          <w:kern w:val="0"/>
          <w:sz w:val="28"/>
          <w:szCs w:val="28"/>
          <w:lang w:val="en-US" w:eastAsia="zh-CN" w:bidi="ar-SA"/>
        </w:rPr>
        <w:t>专业基础课程：</w:t>
      </w:r>
      <w:r>
        <w:rPr>
          <w:rFonts w:hint="eastAsia" w:ascii="Times New Roman" w:hAnsi="Times New Roman" w:eastAsia="仿宋" w:cs="Times New Roman"/>
          <w:color w:val="000000"/>
          <w:kern w:val="0"/>
          <w:sz w:val="28"/>
          <w:szCs w:val="28"/>
          <w:lang w:val="en-US" w:eastAsia="zh-CN" w:bidi="ar-SA"/>
        </w:rPr>
        <w:t>生物化学、植物与植物生理、植物生产环境、</w:t>
      </w:r>
      <w:r>
        <w:rPr>
          <w:rFonts w:ascii="Times New Roman" w:hAnsi="Times New Roman" w:eastAsia="仿宋" w:cs="Times New Roman"/>
          <w:color w:val="000000"/>
          <w:kern w:val="0"/>
          <w:sz w:val="28"/>
          <w:szCs w:val="28"/>
          <w:lang w:val="en-US" w:eastAsia="zh-CN" w:bidi="ar-SA"/>
        </w:rPr>
        <w:t>土壤肥料</w:t>
      </w:r>
      <w:r>
        <w:rPr>
          <w:rFonts w:hint="eastAsia" w:eastAsia="仿宋" w:cs="Times New Roman"/>
          <w:color w:val="000000"/>
          <w:kern w:val="0"/>
          <w:sz w:val="28"/>
          <w:szCs w:val="28"/>
          <w:lang w:val="en-US" w:eastAsia="zh-CN" w:bidi="ar-SA"/>
        </w:rPr>
        <w:t>学</w:t>
      </w:r>
      <w:r>
        <w:rPr>
          <w:rFonts w:ascii="Times New Roman" w:hAnsi="Times New Roman" w:eastAsia="仿宋" w:cs="Times New Roman"/>
          <w:color w:val="000000"/>
          <w:kern w:val="0"/>
          <w:sz w:val="28"/>
          <w:szCs w:val="28"/>
          <w:lang w:val="en-US" w:eastAsia="zh-CN" w:bidi="ar-SA"/>
        </w:rPr>
        <w:t>、</w:t>
      </w:r>
      <w:r>
        <w:rPr>
          <w:rFonts w:hint="eastAsia" w:ascii="Times New Roman" w:hAnsi="Times New Roman" w:eastAsia="仿宋" w:cs="Times New Roman"/>
          <w:color w:val="000000"/>
          <w:kern w:val="0"/>
          <w:sz w:val="28"/>
          <w:szCs w:val="28"/>
          <w:lang w:val="en-US" w:eastAsia="zh-CN" w:bidi="ar-SA"/>
        </w:rPr>
        <w:t>植物遗传育种</w:t>
      </w:r>
      <w:r>
        <w:rPr>
          <w:rFonts w:hint="eastAsia" w:ascii="仿宋" w:hAnsi="仿宋" w:eastAsia="仿宋" w:cs="仿宋"/>
          <w:color w:val="000000"/>
          <w:kern w:val="0"/>
          <w:sz w:val="28"/>
          <w:szCs w:val="28"/>
          <w:lang w:val="en-US" w:eastAsia="zh-CN" w:bidi="ar-SA"/>
        </w:rPr>
        <w:t xml:space="preserve">、设施农业技术。       </w:t>
      </w:r>
      <w:r>
        <w:rPr>
          <w:rFonts w:hint="eastAsia" w:ascii="Times New Roman" w:hAnsi="Times New Roman" w:eastAsia="仿宋" w:cs="Times New Roman"/>
          <w:color w:val="000000"/>
          <w:kern w:val="0"/>
          <w:sz w:val="24"/>
          <w:szCs w:val="24"/>
          <w:lang w:val="en-US" w:eastAsia="zh-CN" w:bidi="ar-SA"/>
        </w:rPr>
        <w:t xml:space="preserve">                    </w:t>
      </w:r>
    </w:p>
    <w:p w14:paraId="1C89C57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000000"/>
          <w:kern w:val="0"/>
          <w:sz w:val="28"/>
          <w:szCs w:val="28"/>
        </w:rPr>
      </w:pPr>
    </w:p>
    <w:p w14:paraId="71FA26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表5  专业基础课程</w:t>
      </w:r>
    </w:p>
    <w:tbl>
      <w:tblPr>
        <w:tblStyle w:val="11"/>
        <w:tblW w:w="9035" w:type="dxa"/>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897"/>
        <w:gridCol w:w="3310"/>
        <w:gridCol w:w="3121"/>
      </w:tblGrid>
      <w:tr w14:paraId="67F88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07" w:type="dxa"/>
            <w:noWrap w:val="0"/>
            <w:vAlign w:val="center"/>
          </w:tcPr>
          <w:p w14:paraId="34BBE430">
            <w:pPr>
              <w:spacing w:line="320" w:lineRule="exact"/>
              <w:jc w:val="center"/>
              <w:rPr>
                <w:rFonts w:eastAsia="仿宋"/>
                <w:b/>
                <w:bCs/>
                <w:color w:val="000000"/>
                <w:kern w:val="0"/>
                <w:sz w:val="24"/>
                <w:szCs w:val="24"/>
              </w:rPr>
            </w:pPr>
            <w:r>
              <w:rPr>
                <w:rFonts w:eastAsia="仿宋"/>
                <w:b/>
                <w:bCs/>
                <w:color w:val="000000"/>
                <w:kern w:val="0"/>
                <w:sz w:val="24"/>
                <w:szCs w:val="24"/>
              </w:rPr>
              <w:t>序号</w:t>
            </w:r>
          </w:p>
        </w:tc>
        <w:tc>
          <w:tcPr>
            <w:tcW w:w="1897" w:type="dxa"/>
            <w:noWrap w:val="0"/>
            <w:vAlign w:val="center"/>
          </w:tcPr>
          <w:p w14:paraId="12463151">
            <w:pPr>
              <w:spacing w:line="320" w:lineRule="exact"/>
              <w:jc w:val="center"/>
              <w:rPr>
                <w:rFonts w:hint="eastAsia" w:eastAsia="仿宋"/>
                <w:b/>
                <w:bCs/>
                <w:color w:val="000000"/>
                <w:kern w:val="0"/>
                <w:sz w:val="24"/>
                <w:szCs w:val="24"/>
                <w:lang w:val="en-US" w:eastAsia="zh-CN"/>
              </w:rPr>
            </w:pPr>
            <w:r>
              <w:rPr>
                <w:rFonts w:eastAsia="仿宋"/>
                <w:b/>
                <w:bCs/>
                <w:color w:val="000000"/>
                <w:kern w:val="0"/>
                <w:sz w:val="24"/>
                <w:szCs w:val="24"/>
              </w:rPr>
              <w:t>课程</w:t>
            </w:r>
            <w:r>
              <w:rPr>
                <w:rFonts w:hint="eastAsia" w:eastAsia="仿宋"/>
                <w:b/>
                <w:bCs/>
                <w:color w:val="000000"/>
                <w:kern w:val="0"/>
                <w:sz w:val="24"/>
                <w:szCs w:val="24"/>
                <w:lang w:val="en-US" w:eastAsia="zh-CN"/>
              </w:rPr>
              <w:t>涉及的</w:t>
            </w:r>
          </w:p>
          <w:p w14:paraId="7C381A8C">
            <w:pPr>
              <w:spacing w:line="320" w:lineRule="exact"/>
              <w:jc w:val="center"/>
              <w:rPr>
                <w:rFonts w:hint="default" w:eastAsia="仿宋"/>
                <w:b/>
                <w:bCs/>
                <w:color w:val="000000"/>
                <w:kern w:val="0"/>
                <w:sz w:val="24"/>
                <w:szCs w:val="24"/>
                <w:lang w:val="en-US" w:eastAsia="zh-CN"/>
              </w:rPr>
            </w:pPr>
            <w:r>
              <w:rPr>
                <w:rFonts w:hint="eastAsia" w:eastAsia="仿宋"/>
                <w:b/>
                <w:bCs/>
                <w:color w:val="000000"/>
                <w:kern w:val="0"/>
                <w:sz w:val="24"/>
                <w:szCs w:val="24"/>
                <w:lang w:val="en-US" w:eastAsia="zh-CN"/>
              </w:rPr>
              <w:t>主要领域</w:t>
            </w:r>
          </w:p>
        </w:tc>
        <w:tc>
          <w:tcPr>
            <w:tcW w:w="3310" w:type="dxa"/>
            <w:noWrap w:val="0"/>
            <w:vAlign w:val="center"/>
          </w:tcPr>
          <w:p w14:paraId="496815C0">
            <w:pPr>
              <w:spacing w:line="320" w:lineRule="exact"/>
              <w:jc w:val="center"/>
              <w:rPr>
                <w:rFonts w:hint="default" w:eastAsia="仿宋"/>
                <w:b/>
                <w:bCs/>
                <w:color w:val="000000"/>
                <w:kern w:val="0"/>
                <w:sz w:val="24"/>
                <w:szCs w:val="24"/>
                <w:lang w:val="en-US" w:eastAsia="zh-CN"/>
              </w:rPr>
            </w:pPr>
            <w:r>
              <w:rPr>
                <w:rFonts w:hint="eastAsia" w:eastAsia="仿宋"/>
                <w:b/>
                <w:bCs/>
                <w:color w:val="000000"/>
                <w:kern w:val="0"/>
                <w:sz w:val="24"/>
                <w:szCs w:val="24"/>
                <w:lang w:val="en-US" w:eastAsia="zh-CN"/>
              </w:rPr>
              <w:t>典型工作任务描述</w:t>
            </w:r>
          </w:p>
        </w:tc>
        <w:tc>
          <w:tcPr>
            <w:tcW w:w="3121" w:type="dxa"/>
            <w:noWrap w:val="0"/>
            <w:vAlign w:val="center"/>
          </w:tcPr>
          <w:p w14:paraId="7B60963F">
            <w:pPr>
              <w:spacing w:line="320" w:lineRule="exact"/>
              <w:jc w:val="center"/>
              <w:rPr>
                <w:rFonts w:hint="default" w:eastAsia="仿宋"/>
                <w:b/>
                <w:bCs/>
                <w:color w:val="000000"/>
                <w:kern w:val="0"/>
                <w:sz w:val="24"/>
                <w:szCs w:val="24"/>
                <w:lang w:val="en-US" w:eastAsia="zh-CN"/>
              </w:rPr>
            </w:pPr>
            <w:r>
              <w:rPr>
                <w:rFonts w:hint="eastAsia" w:eastAsia="仿宋"/>
                <w:b/>
                <w:bCs/>
                <w:color w:val="000000"/>
                <w:kern w:val="0"/>
                <w:sz w:val="24"/>
                <w:szCs w:val="24"/>
                <w:lang w:val="en-US" w:eastAsia="zh-CN"/>
              </w:rPr>
              <w:t>主要教学内容与要求</w:t>
            </w:r>
          </w:p>
        </w:tc>
      </w:tr>
      <w:tr w14:paraId="1168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07" w:type="dxa"/>
            <w:noWrap w:val="0"/>
            <w:vAlign w:val="center"/>
          </w:tcPr>
          <w:p w14:paraId="32AD920B">
            <w:pPr>
              <w:spacing w:line="320" w:lineRule="exact"/>
              <w:jc w:val="center"/>
              <w:rPr>
                <w:rFonts w:eastAsia="仿宋"/>
                <w:color w:val="000000"/>
                <w:kern w:val="0"/>
                <w:sz w:val="24"/>
                <w:szCs w:val="24"/>
              </w:rPr>
            </w:pPr>
            <w:r>
              <w:rPr>
                <w:rFonts w:eastAsia="仿宋"/>
                <w:color w:val="000000"/>
                <w:kern w:val="0"/>
                <w:sz w:val="24"/>
                <w:szCs w:val="24"/>
              </w:rPr>
              <w:t>1</w:t>
            </w:r>
          </w:p>
        </w:tc>
        <w:tc>
          <w:tcPr>
            <w:tcW w:w="1897" w:type="dxa"/>
            <w:noWrap w:val="0"/>
            <w:vAlign w:val="center"/>
          </w:tcPr>
          <w:p w14:paraId="15B325C3">
            <w:pPr>
              <w:keepNext w:val="0"/>
              <w:keepLines w:val="0"/>
              <w:pageBreakBefore w:val="0"/>
              <w:kinsoku/>
              <w:wordWrap/>
              <w:overflowPunct/>
              <w:topLinePunct w:val="0"/>
              <w:bidi w:val="0"/>
              <w:spacing w:line="240" w:lineRule="auto"/>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生物化学</w:t>
            </w:r>
          </w:p>
        </w:tc>
        <w:tc>
          <w:tcPr>
            <w:tcW w:w="3310" w:type="dxa"/>
            <w:noWrap w:val="0"/>
            <w:vAlign w:val="center"/>
          </w:tcPr>
          <w:p w14:paraId="1936F700">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aps w:val="0"/>
                <w:spacing w:val="0"/>
                <w:sz w:val="24"/>
                <w:szCs w:val="24"/>
                <w:shd w:val="clear" w:color="auto" w:fill="FFFFFF"/>
              </w:rPr>
              <w:t>①农产品中蛋白质、糖类等生物分子的提取与检测</w:t>
            </w:r>
            <w:r>
              <w:rPr>
                <w:rFonts w:hint="eastAsia" w:ascii="仿宋" w:hAnsi="仿宋" w:eastAsia="仿宋" w:cs="仿宋"/>
                <w:i w:val="0"/>
                <w:iCs w:val="0"/>
                <w:caps w:val="0"/>
                <w:spacing w:val="0"/>
                <w:sz w:val="24"/>
                <w:szCs w:val="24"/>
                <w:shd w:val="clear" w:color="auto" w:fill="FFFFFF"/>
              </w:rPr>
              <w:br w:type="textWrapping"/>
            </w:r>
            <w:r>
              <w:rPr>
                <w:rFonts w:hint="eastAsia" w:ascii="仿宋" w:hAnsi="仿宋" w:eastAsia="仿宋" w:cs="仿宋"/>
                <w:i w:val="0"/>
                <w:iCs w:val="0"/>
                <w:caps w:val="0"/>
                <w:spacing w:val="0"/>
                <w:sz w:val="24"/>
                <w:szCs w:val="24"/>
                <w:shd w:val="clear" w:color="auto" w:fill="FFFFFF"/>
              </w:rPr>
              <w:t>②农业微生物酶活性的测定与分析</w:t>
            </w:r>
            <w:r>
              <w:rPr>
                <w:rFonts w:hint="eastAsia" w:ascii="仿宋" w:hAnsi="仿宋" w:eastAsia="仿宋" w:cs="仿宋"/>
                <w:i w:val="0"/>
                <w:iCs w:val="0"/>
                <w:caps w:val="0"/>
                <w:spacing w:val="0"/>
                <w:sz w:val="24"/>
                <w:szCs w:val="24"/>
                <w:shd w:val="clear" w:color="auto" w:fill="FFFFFF"/>
              </w:rPr>
              <w:br w:type="textWrapping"/>
            </w:r>
            <w:r>
              <w:rPr>
                <w:rFonts w:hint="eastAsia" w:ascii="仿宋" w:hAnsi="仿宋" w:eastAsia="仿宋" w:cs="仿宋"/>
                <w:i w:val="0"/>
                <w:iCs w:val="0"/>
                <w:caps w:val="0"/>
                <w:spacing w:val="0"/>
                <w:sz w:val="24"/>
                <w:szCs w:val="24"/>
                <w:shd w:val="clear" w:color="auto" w:fill="FFFFFF"/>
              </w:rPr>
              <w:t>③植物代谢产物的分离与鉴定</w:t>
            </w:r>
          </w:p>
        </w:tc>
        <w:tc>
          <w:tcPr>
            <w:tcW w:w="3121" w:type="dxa"/>
            <w:noWrap w:val="0"/>
            <w:vAlign w:val="center"/>
          </w:tcPr>
          <w:p w14:paraId="69C30FF9">
            <w:pPr>
              <w:spacing w:line="320" w:lineRule="exact"/>
              <w:rPr>
                <w:rFonts w:hint="eastAsia" w:ascii="仿宋" w:hAnsi="仿宋" w:eastAsia="仿宋" w:cs="仿宋"/>
                <w:color w:val="000000"/>
                <w:kern w:val="0"/>
                <w:sz w:val="24"/>
                <w:szCs w:val="24"/>
              </w:rPr>
            </w:pPr>
            <w:r>
              <w:rPr>
                <w:rFonts w:hint="eastAsia" w:ascii="仿宋" w:hAnsi="仿宋" w:eastAsia="仿宋" w:cs="仿宋"/>
                <w:i w:val="0"/>
                <w:iCs w:val="0"/>
                <w:caps w:val="0"/>
                <w:spacing w:val="0"/>
                <w:sz w:val="24"/>
                <w:szCs w:val="24"/>
                <w:shd w:val="clear" w:color="auto" w:fill="FFFFFF"/>
              </w:rPr>
              <w:t>①掌握生物分子的结构、性质及代谢途径</w:t>
            </w:r>
            <w:r>
              <w:rPr>
                <w:rFonts w:hint="eastAsia" w:ascii="仿宋" w:hAnsi="仿宋" w:eastAsia="仿宋" w:cs="仿宋"/>
                <w:i w:val="0"/>
                <w:iCs w:val="0"/>
                <w:caps w:val="0"/>
                <w:spacing w:val="0"/>
                <w:sz w:val="24"/>
                <w:szCs w:val="24"/>
                <w:shd w:val="clear" w:color="auto" w:fill="FFFFFF"/>
              </w:rPr>
              <w:br w:type="textWrapping"/>
            </w:r>
            <w:r>
              <w:rPr>
                <w:rFonts w:hint="eastAsia" w:ascii="仿宋" w:hAnsi="仿宋" w:eastAsia="仿宋" w:cs="仿宋"/>
                <w:i w:val="0"/>
                <w:iCs w:val="0"/>
                <w:caps w:val="0"/>
                <w:spacing w:val="0"/>
                <w:sz w:val="24"/>
                <w:szCs w:val="24"/>
                <w:shd w:val="clear" w:color="auto" w:fill="FFFFFF"/>
              </w:rPr>
              <w:t>②学会生物分子提取、纯化及检测技术</w:t>
            </w:r>
            <w:r>
              <w:rPr>
                <w:rFonts w:hint="eastAsia" w:ascii="仿宋" w:hAnsi="仿宋" w:eastAsia="仿宋" w:cs="仿宋"/>
                <w:i w:val="0"/>
                <w:iCs w:val="0"/>
                <w:caps w:val="0"/>
                <w:spacing w:val="0"/>
                <w:sz w:val="24"/>
                <w:szCs w:val="24"/>
                <w:shd w:val="clear" w:color="auto" w:fill="FFFFFF"/>
              </w:rPr>
              <w:br w:type="textWrapping"/>
            </w:r>
            <w:r>
              <w:rPr>
                <w:rFonts w:hint="eastAsia" w:ascii="仿宋" w:hAnsi="仿宋" w:eastAsia="仿宋" w:cs="仿宋"/>
                <w:i w:val="0"/>
                <w:iCs w:val="0"/>
                <w:caps w:val="0"/>
                <w:spacing w:val="0"/>
                <w:sz w:val="24"/>
                <w:szCs w:val="24"/>
                <w:shd w:val="clear" w:color="auto" w:fill="FFFFFF"/>
              </w:rPr>
              <w:t>③理解酶的作用机制及影响因素，能进行酶活性测定</w:t>
            </w:r>
          </w:p>
        </w:tc>
      </w:tr>
      <w:tr w14:paraId="59CEA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7" w:type="dxa"/>
            <w:noWrap w:val="0"/>
            <w:vAlign w:val="center"/>
          </w:tcPr>
          <w:p w14:paraId="6EF8ABBD">
            <w:pPr>
              <w:spacing w:line="320" w:lineRule="exact"/>
              <w:jc w:val="center"/>
              <w:rPr>
                <w:rFonts w:eastAsia="仿宋"/>
                <w:color w:val="000000"/>
                <w:kern w:val="0"/>
                <w:sz w:val="24"/>
                <w:szCs w:val="24"/>
              </w:rPr>
            </w:pPr>
            <w:r>
              <w:rPr>
                <w:rFonts w:eastAsia="仿宋"/>
                <w:color w:val="000000"/>
                <w:kern w:val="0"/>
                <w:sz w:val="24"/>
                <w:szCs w:val="24"/>
              </w:rPr>
              <w:t>2</w:t>
            </w:r>
          </w:p>
        </w:tc>
        <w:tc>
          <w:tcPr>
            <w:tcW w:w="1897" w:type="dxa"/>
            <w:noWrap w:val="0"/>
            <w:vAlign w:val="center"/>
          </w:tcPr>
          <w:p w14:paraId="5F13D032">
            <w:pPr>
              <w:keepNext w:val="0"/>
              <w:keepLines w:val="0"/>
              <w:pageBreakBefore w:val="0"/>
              <w:kinsoku/>
              <w:wordWrap/>
              <w:overflowPunct/>
              <w:topLinePunct w:val="0"/>
              <w:bidi w:val="0"/>
              <w:spacing w:line="240" w:lineRule="auto"/>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植物与植物生理</w:t>
            </w:r>
          </w:p>
        </w:tc>
        <w:tc>
          <w:tcPr>
            <w:tcW w:w="3310" w:type="dxa"/>
            <w:noWrap w:val="0"/>
            <w:vAlign w:val="center"/>
          </w:tcPr>
          <w:p w14:paraId="2F5D405A">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aps w:val="0"/>
                <w:spacing w:val="0"/>
                <w:sz w:val="24"/>
                <w:szCs w:val="24"/>
                <w:shd w:val="clear" w:color="auto" w:fill="FFFFFF"/>
              </w:rPr>
              <w:t>①植物细胞结构观察与识别</w:t>
            </w:r>
            <w:r>
              <w:rPr>
                <w:rFonts w:hint="eastAsia" w:ascii="仿宋" w:hAnsi="仿宋" w:eastAsia="仿宋" w:cs="仿宋"/>
                <w:i w:val="0"/>
                <w:iCs w:val="0"/>
                <w:caps w:val="0"/>
                <w:spacing w:val="0"/>
                <w:sz w:val="24"/>
                <w:szCs w:val="24"/>
                <w:shd w:val="clear" w:color="auto" w:fill="FFFFFF"/>
              </w:rPr>
              <w:br w:type="textWrapping"/>
            </w:r>
            <w:r>
              <w:rPr>
                <w:rFonts w:hint="eastAsia" w:ascii="仿宋" w:hAnsi="仿宋" w:eastAsia="仿宋" w:cs="仿宋"/>
                <w:i w:val="0"/>
                <w:iCs w:val="0"/>
                <w:caps w:val="0"/>
                <w:spacing w:val="0"/>
                <w:sz w:val="24"/>
                <w:szCs w:val="24"/>
                <w:shd w:val="clear" w:color="auto" w:fill="FFFFFF"/>
              </w:rPr>
              <w:t>②植物光合作用与呼吸作用的测定</w:t>
            </w:r>
            <w:r>
              <w:rPr>
                <w:rFonts w:hint="eastAsia" w:ascii="仿宋" w:hAnsi="仿宋" w:eastAsia="仿宋" w:cs="仿宋"/>
                <w:i w:val="0"/>
                <w:iCs w:val="0"/>
                <w:caps w:val="0"/>
                <w:spacing w:val="0"/>
                <w:sz w:val="24"/>
                <w:szCs w:val="24"/>
                <w:shd w:val="clear" w:color="auto" w:fill="FFFFFF"/>
              </w:rPr>
              <w:br w:type="textWrapping"/>
            </w:r>
            <w:r>
              <w:rPr>
                <w:rFonts w:hint="eastAsia" w:ascii="仿宋" w:hAnsi="仿宋" w:eastAsia="仿宋" w:cs="仿宋"/>
                <w:i w:val="0"/>
                <w:iCs w:val="0"/>
                <w:caps w:val="0"/>
                <w:spacing w:val="0"/>
                <w:sz w:val="24"/>
                <w:szCs w:val="24"/>
                <w:shd w:val="clear" w:color="auto" w:fill="FFFFFF"/>
              </w:rPr>
              <w:t>③植物生长发育过程的观察与分析</w:t>
            </w:r>
          </w:p>
        </w:tc>
        <w:tc>
          <w:tcPr>
            <w:tcW w:w="3121" w:type="dxa"/>
            <w:noWrap w:val="0"/>
            <w:vAlign w:val="center"/>
          </w:tcPr>
          <w:p w14:paraId="2139C6C1">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aps w:val="0"/>
                <w:spacing w:val="0"/>
                <w:sz w:val="24"/>
                <w:szCs w:val="24"/>
                <w:shd w:val="clear" w:color="auto" w:fill="FFFFFF"/>
              </w:rPr>
              <w:t>①掌握植物细胞、组织和器官的结构与功能</w:t>
            </w:r>
            <w:r>
              <w:rPr>
                <w:rFonts w:hint="eastAsia" w:ascii="仿宋" w:hAnsi="仿宋" w:eastAsia="仿宋" w:cs="仿宋"/>
                <w:i w:val="0"/>
                <w:iCs w:val="0"/>
                <w:caps w:val="0"/>
                <w:spacing w:val="0"/>
                <w:sz w:val="24"/>
                <w:szCs w:val="24"/>
                <w:shd w:val="clear" w:color="auto" w:fill="FFFFFF"/>
              </w:rPr>
              <w:br w:type="textWrapping"/>
            </w:r>
            <w:r>
              <w:rPr>
                <w:rFonts w:hint="eastAsia" w:ascii="仿宋" w:hAnsi="仿宋" w:eastAsia="仿宋" w:cs="仿宋"/>
                <w:i w:val="0"/>
                <w:iCs w:val="0"/>
                <w:caps w:val="0"/>
                <w:spacing w:val="0"/>
                <w:sz w:val="24"/>
                <w:szCs w:val="24"/>
                <w:shd w:val="clear" w:color="auto" w:fill="FFFFFF"/>
              </w:rPr>
              <w:t>②理解植物生理代谢过程及环境对植物生长的影响</w:t>
            </w:r>
            <w:r>
              <w:rPr>
                <w:rFonts w:hint="eastAsia" w:ascii="仿宋" w:hAnsi="仿宋" w:eastAsia="仿宋" w:cs="仿宋"/>
                <w:i w:val="0"/>
                <w:iCs w:val="0"/>
                <w:caps w:val="0"/>
                <w:spacing w:val="0"/>
                <w:sz w:val="24"/>
                <w:szCs w:val="24"/>
                <w:shd w:val="clear" w:color="auto" w:fill="FFFFFF"/>
              </w:rPr>
              <w:br w:type="textWrapping"/>
            </w:r>
            <w:r>
              <w:rPr>
                <w:rFonts w:hint="eastAsia" w:ascii="仿宋" w:hAnsi="仿宋" w:eastAsia="仿宋" w:cs="仿宋"/>
                <w:i w:val="0"/>
                <w:iCs w:val="0"/>
                <w:caps w:val="0"/>
                <w:spacing w:val="0"/>
                <w:sz w:val="24"/>
                <w:szCs w:val="24"/>
                <w:shd w:val="clear" w:color="auto" w:fill="FFFFFF"/>
              </w:rPr>
              <w:t>③能够进行植物生理指标的测定与分析</w:t>
            </w:r>
          </w:p>
        </w:tc>
      </w:tr>
      <w:tr w14:paraId="7421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07" w:type="dxa"/>
            <w:noWrap w:val="0"/>
            <w:vAlign w:val="center"/>
          </w:tcPr>
          <w:p w14:paraId="43F2C8C1">
            <w:pPr>
              <w:spacing w:line="320" w:lineRule="exact"/>
              <w:jc w:val="center"/>
              <w:rPr>
                <w:rFonts w:eastAsia="仿宋"/>
                <w:color w:val="000000"/>
                <w:kern w:val="0"/>
                <w:sz w:val="24"/>
                <w:szCs w:val="24"/>
              </w:rPr>
            </w:pPr>
            <w:r>
              <w:rPr>
                <w:rFonts w:eastAsia="仿宋"/>
                <w:color w:val="000000"/>
                <w:kern w:val="0"/>
                <w:sz w:val="24"/>
                <w:szCs w:val="24"/>
              </w:rPr>
              <w:t>3</w:t>
            </w:r>
          </w:p>
        </w:tc>
        <w:tc>
          <w:tcPr>
            <w:tcW w:w="1897" w:type="dxa"/>
            <w:noWrap w:val="0"/>
            <w:vAlign w:val="center"/>
          </w:tcPr>
          <w:p w14:paraId="2920469A">
            <w:pPr>
              <w:keepNext w:val="0"/>
              <w:keepLines w:val="0"/>
              <w:pageBreakBefore w:val="0"/>
              <w:kinsoku/>
              <w:wordWrap/>
              <w:overflowPunct/>
              <w:topLinePunct w:val="0"/>
              <w:bidi w:val="0"/>
              <w:spacing w:line="240" w:lineRule="auto"/>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植物生产环境</w:t>
            </w:r>
          </w:p>
        </w:tc>
        <w:tc>
          <w:tcPr>
            <w:tcW w:w="3310" w:type="dxa"/>
            <w:noWrap w:val="0"/>
            <w:vAlign w:val="center"/>
          </w:tcPr>
          <w:p w14:paraId="0585475D">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aps w:val="0"/>
                <w:spacing w:val="0"/>
                <w:sz w:val="24"/>
                <w:szCs w:val="24"/>
                <w:shd w:val="clear" w:color="auto" w:fill="FFFFFF"/>
              </w:rPr>
              <w:t>①土壤理化性质的测定与分析</w:t>
            </w:r>
            <w:r>
              <w:rPr>
                <w:rFonts w:hint="eastAsia" w:ascii="仿宋" w:hAnsi="仿宋" w:eastAsia="仿宋" w:cs="仿宋"/>
                <w:i w:val="0"/>
                <w:iCs w:val="0"/>
                <w:caps w:val="0"/>
                <w:spacing w:val="0"/>
                <w:sz w:val="24"/>
                <w:szCs w:val="24"/>
                <w:shd w:val="clear" w:color="auto" w:fill="FFFFFF"/>
              </w:rPr>
              <w:br w:type="textWrapping"/>
            </w:r>
            <w:r>
              <w:rPr>
                <w:rFonts w:hint="eastAsia" w:ascii="仿宋" w:hAnsi="仿宋" w:eastAsia="仿宋" w:cs="仿宋"/>
                <w:i w:val="0"/>
                <w:iCs w:val="0"/>
                <w:caps w:val="0"/>
                <w:spacing w:val="0"/>
                <w:sz w:val="24"/>
                <w:szCs w:val="24"/>
                <w:shd w:val="clear" w:color="auto" w:fill="FFFFFF"/>
              </w:rPr>
              <w:t>②农业气象因子的观测与记录</w:t>
            </w:r>
            <w:r>
              <w:rPr>
                <w:rFonts w:hint="eastAsia" w:ascii="仿宋" w:hAnsi="仿宋" w:eastAsia="仿宋" w:cs="仿宋"/>
                <w:i w:val="0"/>
                <w:iCs w:val="0"/>
                <w:caps w:val="0"/>
                <w:spacing w:val="0"/>
                <w:sz w:val="24"/>
                <w:szCs w:val="24"/>
                <w:shd w:val="clear" w:color="auto" w:fill="FFFFFF"/>
              </w:rPr>
              <w:br w:type="textWrapping"/>
            </w:r>
            <w:r>
              <w:rPr>
                <w:rFonts w:hint="eastAsia" w:ascii="仿宋" w:hAnsi="仿宋" w:eastAsia="仿宋" w:cs="仿宋"/>
                <w:i w:val="0"/>
                <w:iCs w:val="0"/>
                <w:caps w:val="0"/>
                <w:spacing w:val="0"/>
                <w:sz w:val="24"/>
                <w:szCs w:val="24"/>
                <w:shd w:val="clear" w:color="auto" w:fill="FFFFFF"/>
              </w:rPr>
              <w:t>③植物生长环境的调控与管理</w:t>
            </w:r>
          </w:p>
        </w:tc>
        <w:tc>
          <w:tcPr>
            <w:tcW w:w="3121" w:type="dxa"/>
            <w:noWrap w:val="0"/>
            <w:vAlign w:val="center"/>
          </w:tcPr>
          <w:p w14:paraId="604C4A5C">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aps w:val="0"/>
                <w:spacing w:val="0"/>
                <w:sz w:val="24"/>
                <w:szCs w:val="24"/>
                <w:shd w:val="clear" w:color="auto" w:fill="FFFFFF"/>
              </w:rPr>
              <w:t>①掌握土壤的组成、结构及肥力特性</w:t>
            </w:r>
            <w:r>
              <w:rPr>
                <w:rFonts w:hint="eastAsia" w:ascii="仿宋" w:hAnsi="仿宋" w:eastAsia="仿宋" w:cs="仿宋"/>
                <w:i w:val="0"/>
                <w:iCs w:val="0"/>
                <w:caps w:val="0"/>
                <w:spacing w:val="0"/>
                <w:sz w:val="24"/>
                <w:szCs w:val="24"/>
                <w:shd w:val="clear" w:color="auto" w:fill="FFFFFF"/>
              </w:rPr>
              <w:br w:type="textWrapping"/>
            </w:r>
            <w:r>
              <w:rPr>
                <w:rFonts w:hint="eastAsia" w:ascii="仿宋" w:hAnsi="仿宋" w:eastAsia="仿宋" w:cs="仿宋"/>
                <w:i w:val="0"/>
                <w:iCs w:val="0"/>
                <w:caps w:val="0"/>
                <w:spacing w:val="0"/>
                <w:sz w:val="24"/>
                <w:szCs w:val="24"/>
                <w:shd w:val="clear" w:color="auto" w:fill="FFFFFF"/>
              </w:rPr>
              <w:t>②了解气象因子对植物生长的影响</w:t>
            </w:r>
            <w:r>
              <w:rPr>
                <w:rFonts w:hint="eastAsia" w:ascii="仿宋" w:hAnsi="仿宋" w:eastAsia="仿宋" w:cs="仿宋"/>
                <w:i w:val="0"/>
                <w:iCs w:val="0"/>
                <w:caps w:val="0"/>
                <w:spacing w:val="0"/>
                <w:sz w:val="24"/>
                <w:szCs w:val="24"/>
                <w:shd w:val="clear" w:color="auto" w:fill="FFFFFF"/>
              </w:rPr>
              <w:br w:type="textWrapping"/>
            </w:r>
            <w:r>
              <w:rPr>
                <w:rFonts w:hint="eastAsia" w:ascii="仿宋" w:hAnsi="仿宋" w:eastAsia="仿宋" w:cs="仿宋"/>
                <w:i w:val="0"/>
                <w:iCs w:val="0"/>
                <w:caps w:val="0"/>
                <w:spacing w:val="0"/>
                <w:sz w:val="24"/>
                <w:szCs w:val="24"/>
                <w:shd w:val="clear" w:color="auto" w:fill="FFFFFF"/>
              </w:rPr>
              <w:t>③能够根据植物生长需求调控环境条件</w:t>
            </w:r>
          </w:p>
        </w:tc>
      </w:tr>
      <w:tr w14:paraId="06EA5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07" w:type="dxa"/>
            <w:noWrap w:val="0"/>
            <w:vAlign w:val="center"/>
          </w:tcPr>
          <w:p w14:paraId="6F5686CA">
            <w:pPr>
              <w:spacing w:line="320" w:lineRule="exact"/>
              <w:jc w:val="center"/>
              <w:rPr>
                <w:rFonts w:eastAsia="仿宋"/>
                <w:color w:val="000000"/>
                <w:kern w:val="0"/>
                <w:sz w:val="24"/>
                <w:szCs w:val="24"/>
              </w:rPr>
            </w:pPr>
            <w:r>
              <w:rPr>
                <w:rFonts w:eastAsia="仿宋"/>
                <w:color w:val="000000"/>
                <w:kern w:val="0"/>
                <w:sz w:val="24"/>
                <w:szCs w:val="24"/>
              </w:rPr>
              <w:t>4</w:t>
            </w:r>
          </w:p>
        </w:tc>
        <w:tc>
          <w:tcPr>
            <w:tcW w:w="1897" w:type="dxa"/>
            <w:noWrap w:val="0"/>
            <w:vAlign w:val="center"/>
          </w:tcPr>
          <w:p w14:paraId="6D696F22">
            <w:pPr>
              <w:keepNext w:val="0"/>
              <w:keepLines w:val="0"/>
              <w:pageBreakBefore w:val="0"/>
              <w:kinsoku/>
              <w:wordWrap/>
              <w:overflowPunct/>
              <w:topLinePunct w:val="0"/>
              <w:bidi w:val="0"/>
              <w:spacing w:line="240" w:lineRule="auto"/>
              <w:jc w:val="center"/>
              <w:rPr>
                <w:rFonts w:hint="default" w:ascii="仿宋" w:hAnsi="仿宋" w:eastAsia="仿宋" w:cs="仿宋"/>
                <w:color w:val="auto"/>
                <w:kern w:val="0"/>
                <w:sz w:val="24"/>
                <w:szCs w:val="24"/>
                <w:lang w:val="en-US" w:eastAsia="zh-CN" w:bidi="ar-SA"/>
              </w:rPr>
            </w:pPr>
            <w:r>
              <w:rPr>
                <w:rFonts w:hint="eastAsia" w:ascii="仿宋" w:hAnsi="仿宋" w:eastAsia="仿宋" w:cs="仿宋"/>
                <w:color w:val="000000"/>
                <w:kern w:val="0"/>
                <w:sz w:val="24"/>
                <w:szCs w:val="24"/>
                <w:lang w:val="en-US" w:eastAsia="zh-CN" w:bidi="ar-SA"/>
              </w:rPr>
              <w:t>土壤肥料学</w:t>
            </w:r>
          </w:p>
        </w:tc>
        <w:tc>
          <w:tcPr>
            <w:tcW w:w="3310" w:type="dxa"/>
            <w:noWrap w:val="0"/>
            <w:vAlign w:val="center"/>
          </w:tcPr>
          <w:p w14:paraId="005BF41A">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aps w:val="0"/>
                <w:spacing w:val="0"/>
                <w:sz w:val="24"/>
                <w:szCs w:val="24"/>
                <w:shd w:val="clear" w:color="auto" w:fill="FFFFFF"/>
              </w:rPr>
              <w:t>①土壤养分的测定与评价</w:t>
            </w:r>
            <w:r>
              <w:rPr>
                <w:rFonts w:hint="eastAsia" w:ascii="仿宋" w:hAnsi="仿宋" w:eastAsia="仿宋" w:cs="仿宋"/>
                <w:i w:val="0"/>
                <w:iCs w:val="0"/>
                <w:caps w:val="0"/>
                <w:spacing w:val="0"/>
                <w:sz w:val="24"/>
                <w:szCs w:val="24"/>
                <w:shd w:val="clear" w:color="auto" w:fill="FFFFFF"/>
              </w:rPr>
              <w:br w:type="textWrapping"/>
            </w:r>
            <w:r>
              <w:rPr>
                <w:rFonts w:hint="eastAsia" w:ascii="仿宋" w:hAnsi="仿宋" w:eastAsia="仿宋" w:cs="仿宋"/>
                <w:i w:val="0"/>
                <w:iCs w:val="0"/>
                <w:caps w:val="0"/>
                <w:spacing w:val="0"/>
                <w:sz w:val="24"/>
                <w:szCs w:val="24"/>
                <w:shd w:val="clear" w:color="auto" w:fill="FFFFFF"/>
              </w:rPr>
              <w:t>②肥料的合理施用与配方设计</w:t>
            </w:r>
            <w:r>
              <w:rPr>
                <w:rFonts w:hint="eastAsia" w:ascii="仿宋" w:hAnsi="仿宋" w:eastAsia="仿宋" w:cs="仿宋"/>
                <w:i w:val="0"/>
                <w:iCs w:val="0"/>
                <w:caps w:val="0"/>
                <w:spacing w:val="0"/>
                <w:sz w:val="24"/>
                <w:szCs w:val="24"/>
                <w:shd w:val="clear" w:color="auto" w:fill="FFFFFF"/>
              </w:rPr>
              <w:br w:type="textWrapping"/>
            </w:r>
            <w:r>
              <w:rPr>
                <w:rFonts w:hint="eastAsia" w:ascii="仿宋" w:hAnsi="仿宋" w:eastAsia="仿宋" w:cs="仿宋"/>
                <w:i w:val="0"/>
                <w:iCs w:val="0"/>
                <w:caps w:val="0"/>
                <w:spacing w:val="0"/>
                <w:sz w:val="24"/>
                <w:szCs w:val="24"/>
                <w:shd w:val="clear" w:color="auto" w:fill="FFFFFF"/>
              </w:rPr>
              <w:t>③土壤改良与培肥技术的应用</w:t>
            </w:r>
          </w:p>
        </w:tc>
        <w:tc>
          <w:tcPr>
            <w:tcW w:w="3121" w:type="dxa"/>
            <w:noWrap w:val="0"/>
            <w:vAlign w:val="center"/>
          </w:tcPr>
          <w:p w14:paraId="26667AD0">
            <w:pPr>
              <w:keepNext w:val="0"/>
              <w:keepLines w:val="0"/>
              <w:pageBreakBefore w:val="0"/>
              <w:kinsoku/>
              <w:wordWrap/>
              <w:overflowPunct/>
              <w:topLinePunct w:val="0"/>
              <w:bidi w:val="0"/>
              <w:spacing w:line="240" w:lineRule="auto"/>
              <w:jc w:val="left"/>
              <w:rPr>
                <w:rFonts w:hint="eastAsia" w:ascii="仿宋" w:hAnsi="仿宋" w:eastAsia="仿宋" w:cs="仿宋"/>
                <w:color w:val="auto"/>
                <w:kern w:val="0"/>
                <w:sz w:val="24"/>
                <w:szCs w:val="24"/>
                <w:lang w:val="en-US" w:eastAsia="zh-CN" w:bidi="ar-SA"/>
              </w:rPr>
            </w:pPr>
            <w:r>
              <w:rPr>
                <w:rFonts w:hint="eastAsia" w:ascii="仿宋" w:hAnsi="仿宋" w:eastAsia="仿宋" w:cs="仿宋"/>
                <w:i w:val="0"/>
                <w:iCs w:val="0"/>
                <w:caps w:val="0"/>
                <w:spacing w:val="0"/>
                <w:sz w:val="24"/>
                <w:szCs w:val="24"/>
                <w:shd w:val="clear" w:color="auto" w:fill="FFFFFF"/>
              </w:rPr>
              <w:t>①掌握土壤养分的含量、形态及转化规律</w:t>
            </w:r>
            <w:r>
              <w:rPr>
                <w:rFonts w:hint="eastAsia" w:ascii="仿宋" w:hAnsi="仿宋" w:eastAsia="仿宋" w:cs="仿宋"/>
                <w:i w:val="0"/>
                <w:iCs w:val="0"/>
                <w:caps w:val="0"/>
                <w:spacing w:val="0"/>
                <w:sz w:val="24"/>
                <w:szCs w:val="24"/>
                <w:shd w:val="clear" w:color="auto" w:fill="FFFFFF"/>
              </w:rPr>
              <w:br w:type="textWrapping"/>
            </w:r>
            <w:r>
              <w:rPr>
                <w:rFonts w:hint="eastAsia" w:ascii="仿宋" w:hAnsi="仿宋" w:eastAsia="仿宋" w:cs="仿宋"/>
                <w:i w:val="0"/>
                <w:iCs w:val="0"/>
                <w:caps w:val="0"/>
                <w:spacing w:val="0"/>
                <w:sz w:val="24"/>
                <w:szCs w:val="24"/>
                <w:shd w:val="clear" w:color="auto" w:fill="FFFFFF"/>
              </w:rPr>
              <w:t>②理解肥料的性质、作用及施用方法</w:t>
            </w:r>
            <w:r>
              <w:rPr>
                <w:rFonts w:hint="eastAsia" w:ascii="仿宋" w:hAnsi="仿宋" w:eastAsia="仿宋" w:cs="仿宋"/>
                <w:i w:val="0"/>
                <w:iCs w:val="0"/>
                <w:caps w:val="0"/>
                <w:spacing w:val="0"/>
                <w:sz w:val="24"/>
                <w:szCs w:val="24"/>
                <w:shd w:val="clear" w:color="auto" w:fill="FFFFFF"/>
              </w:rPr>
              <w:br w:type="textWrapping"/>
            </w:r>
            <w:r>
              <w:rPr>
                <w:rFonts w:hint="eastAsia" w:ascii="仿宋" w:hAnsi="仿宋" w:eastAsia="仿宋" w:cs="仿宋"/>
                <w:i w:val="0"/>
                <w:iCs w:val="0"/>
                <w:caps w:val="0"/>
                <w:spacing w:val="0"/>
                <w:sz w:val="24"/>
                <w:szCs w:val="24"/>
                <w:shd w:val="clear" w:color="auto" w:fill="FFFFFF"/>
              </w:rPr>
              <w:t>③能够根据土壤和作物需求制定施肥方案</w:t>
            </w:r>
          </w:p>
        </w:tc>
      </w:tr>
      <w:tr w14:paraId="2663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07" w:type="dxa"/>
            <w:noWrap w:val="0"/>
            <w:vAlign w:val="center"/>
          </w:tcPr>
          <w:p w14:paraId="18912128">
            <w:pPr>
              <w:spacing w:line="320" w:lineRule="exact"/>
              <w:jc w:val="center"/>
              <w:rPr>
                <w:rFonts w:eastAsia="仿宋"/>
                <w:color w:val="000000"/>
                <w:kern w:val="0"/>
                <w:sz w:val="24"/>
                <w:szCs w:val="24"/>
              </w:rPr>
            </w:pPr>
            <w:r>
              <w:rPr>
                <w:rFonts w:eastAsia="仿宋"/>
                <w:color w:val="000000"/>
                <w:kern w:val="0"/>
                <w:sz w:val="24"/>
                <w:szCs w:val="24"/>
              </w:rPr>
              <w:t>5</w:t>
            </w:r>
          </w:p>
        </w:tc>
        <w:tc>
          <w:tcPr>
            <w:tcW w:w="1897" w:type="dxa"/>
            <w:noWrap w:val="0"/>
            <w:vAlign w:val="center"/>
          </w:tcPr>
          <w:p w14:paraId="244FEB1F">
            <w:pPr>
              <w:keepNext w:val="0"/>
              <w:keepLines w:val="0"/>
              <w:pageBreakBefore w:val="0"/>
              <w:kinsoku/>
              <w:wordWrap/>
              <w:overflowPunct/>
              <w:topLinePunct w:val="0"/>
              <w:bidi w:val="0"/>
              <w:spacing w:line="240" w:lineRule="auto"/>
              <w:jc w:val="center"/>
              <w:rPr>
                <w:rFonts w:hint="eastAsia" w:ascii="仿宋" w:hAnsi="仿宋" w:eastAsia="仿宋" w:cs="仿宋"/>
                <w:bCs/>
                <w:color w:val="auto"/>
                <w:kern w:val="0"/>
                <w:sz w:val="24"/>
                <w:szCs w:val="24"/>
                <w:lang w:val="en-US" w:eastAsia="zh-CN" w:bidi="ar-SA"/>
              </w:rPr>
            </w:pPr>
            <w:r>
              <w:rPr>
                <w:rFonts w:hint="eastAsia" w:ascii="仿宋" w:hAnsi="仿宋" w:eastAsia="仿宋" w:cs="仿宋"/>
                <w:color w:val="auto"/>
                <w:kern w:val="0"/>
                <w:sz w:val="24"/>
                <w:szCs w:val="24"/>
                <w:lang w:val="en-US" w:eastAsia="zh-CN"/>
              </w:rPr>
              <w:t>植物遗传育种</w:t>
            </w:r>
          </w:p>
        </w:tc>
        <w:tc>
          <w:tcPr>
            <w:tcW w:w="3310" w:type="dxa"/>
            <w:noWrap w:val="0"/>
            <w:vAlign w:val="center"/>
          </w:tcPr>
          <w:p w14:paraId="7B626890">
            <w:pPr>
              <w:keepNext w:val="0"/>
              <w:keepLines w:val="0"/>
              <w:pageBreakBefore w:val="0"/>
              <w:kinsoku/>
              <w:wordWrap/>
              <w:overflowPunct/>
              <w:topLinePunct w:val="0"/>
              <w:bidi w:val="0"/>
              <w:spacing w:line="240" w:lineRule="auto"/>
              <w:jc w:val="left"/>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①对园艺植物（如果树、蔬菜）的花色、果形、抗逆性等性状进行遗传规律分析</w:t>
            </w:r>
            <w:r>
              <w:rPr>
                <w:rFonts w:hint="default" w:ascii="仿宋" w:hAnsi="仿宋" w:eastAsia="仿宋" w:cs="仿宋"/>
                <w:i w:val="0"/>
                <w:iCs w:val="0"/>
                <w:caps w:val="0"/>
                <w:spacing w:val="0"/>
                <w:sz w:val="24"/>
                <w:szCs w:val="24"/>
                <w:shd w:val="clear" w:color="auto" w:fill="FFFFFF"/>
                <w:lang w:val="en-US" w:eastAsia="zh-CN"/>
              </w:rPr>
              <w:br w:type="textWrapping"/>
            </w:r>
            <w:r>
              <w:rPr>
                <w:rFonts w:hint="default" w:ascii="仿宋" w:hAnsi="仿宋" w:eastAsia="仿宋" w:cs="仿宋"/>
                <w:i w:val="0"/>
                <w:iCs w:val="0"/>
                <w:caps w:val="0"/>
                <w:spacing w:val="0"/>
                <w:sz w:val="24"/>
                <w:szCs w:val="24"/>
                <w:shd w:val="clear" w:color="auto" w:fill="FFFFFF"/>
                <w:lang w:val="en-US" w:eastAsia="zh-CN"/>
              </w:rPr>
              <w:t>②杂交育种全流程操作</w:t>
            </w:r>
          </w:p>
          <w:p w14:paraId="4C509502">
            <w:pPr>
              <w:keepNext w:val="0"/>
              <w:keepLines w:val="0"/>
              <w:pageBreakBefore w:val="0"/>
              <w:kinsoku/>
              <w:wordWrap/>
              <w:overflowPunct/>
              <w:topLinePunct w:val="0"/>
              <w:bidi w:val="0"/>
              <w:spacing w:line="240" w:lineRule="auto"/>
              <w:jc w:val="left"/>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③诱变材料筛选与鉴定</w:t>
            </w:r>
          </w:p>
          <w:p w14:paraId="2665FAA7">
            <w:pPr>
              <w:keepNext w:val="0"/>
              <w:keepLines w:val="0"/>
              <w:pageBreakBefore w:val="0"/>
              <w:kinsoku/>
              <w:wordWrap/>
              <w:overflowPunct/>
              <w:topLinePunct w:val="0"/>
              <w:bidi w:val="0"/>
              <w:spacing w:line="240" w:lineRule="auto"/>
              <w:jc w:val="left"/>
              <w:rPr>
                <w:rFonts w:hint="eastAsia"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④制定园艺作物种子生产规程，实施隔离种植、去杂去劣，检测种子发芽率、纯度等指标</w:t>
            </w:r>
          </w:p>
        </w:tc>
        <w:tc>
          <w:tcPr>
            <w:tcW w:w="3121" w:type="dxa"/>
            <w:noWrap w:val="0"/>
            <w:vAlign w:val="center"/>
          </w:tcPr>
          <w:p w14:paraId="53E31E21">
            <w:pPr>
              <w:keepNext w:val="0"/>
              <w:keepLines w:val="0"/>
              <w:pageBreakBefore w:val="0"/>
              <w:kinsoku/>
              <w:wordWrap/>
              <w:overflowPunct/>
              <w:topLinePunct w:val="0"/>
              <w:bidi w:val="0"/>
              <w:spacing w:line="240" w:lineRule="auto"/>
              <w:jc w:val="left"/>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①掌握普通遗传学所涉及的细胞遗传基础、</w:t>
            </w:r>
            <w:r>
              <w:rPr>
                <w:rFonts w:hint="default" w:ascii="仿宋" w:hAnsi="仿宋" w:eastAsia="仿宋" w:cs="仿宋"/>
                <w:i w:val="0"/>
                <w:iCs w:val="0"/>
                <w:caps w:val="0"/>
                <w:spacing w:val="0"/>
                <w:sz w:val="24"/>
                <w:szCs w:val="24"/>
                <w:shd w:val="clear" w:color="auto" w:fill="FFFFFF"/>
                <w:lang w:val="en-US" w:eastAsia="zh-CN"/>
              </w:rPr>
              <w:br w:type="textWrapping"/>
            </w:r>
            <w:r>
              <w:rPr>
                <w:rFonts w:hint="default" w:ascii="仿宋" w:hAnsi="仿宋" w:eastAsia="仿宋" w:cs="仿宋"/>
                <w:i w:val="0"/>
                <w:iCs w:val="0"/>
                <w:caps w:val="0"/>
                <w:spacing w:val="0"/>
                <w:sz w:val="24"/>
                <w:szCs w:val="24"/>
                <w:shd w:val="clear" w:color="auto" w:fill="FFFFFF"/>
                <w:lang w:val="en-US" w:eastAsia="zh-CN"/>
              </w:rPr>
              <w:t>遗传物质的分子基础、遗传的三大基本规律、基因突变和染色体变异等领域的基本概念和基本原理</w:t>
            </w:r>
            <w:r>
              <w:rPr>
                <w:rFonts w:hint="default" w:ascii="仿宋" w:hAnsi="仿宋" w:eastAsia="仿宋" w:cs="仿宋"/>
                <w:i w:val="0"/>
                <w:iCs w:val="0"/>
                <w:caps w:val="0"/>
                <w:spacing w:val="0"/>
                <w:sz w:val="24"/>
                <w:szCs w:val="24"/>
                <w:shd w:val="clear" w:color="auto" w:fill="FFFFFF"/>
                <w:lang w:val="en-US" w:eastAsia="zh-CN"/>
              </w:rPr>
              <w:br w:type="textWrapping"/>
            </w:r>
            <w:r>
              <w:rPr>
                <w:rFonts w:hint="default" w:ascii="仿宋" w:hAnsi="仿宋" w:eastAsia="仿宋" w:cs="仿宋"/>
                <w:i w:val="0"/>
                <w:iCs w:val="0"/>
                <w:caps w:val="0"/>
                <w:spacing w:val="0"/>
                <w:sz w:val="24"/>
                <w:szCs w:val="24"/>
                <w:shd w:val="clear" w:color="auto" w:fill="FFFFFF"/>
                <w:lang w:val="en-US" w:eastAsia="zh-CN"/>
              </w:rPr>
              <w:t>②掌握育种目标的确立，种质资源收集、保存的方法和技术，引种驯化的步骤，选择育种的方法，诱变育种的原理和方法</w:t>
            </w:r>
          </w:p>
          <w:p w14:paraId="1FC44F07">
            <w:pPr>
              <w:keepNext w:val="0"/>
              <w:keepLines w:val="0"/>
              <w:pageBreakBefore w:val="0"/>
              <w:kinsoku/>
              <w:wordWrap/>
              <w:overflowPunct/>
              <w:topLinePunct w:val="0"/>
              <w:bidi w:val="0"/>
              <w:spacing w:line="240" w:lineRule="auto"/>
              <w:jc w:val="left"/>
              <w:rPr>
                <w:rFonts w:hint="eastAsia"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③熟悉园艺植物良种繁育的方法</w:t>
            </w:r>
          </w:p>
        </w:tc>
      </w:tr>
      <w:tr w14:paraId="0622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07" w:type="dxa"/>
            <w:noWrap w:val="0"/>
            <w:vAlign w:val="center"/>
          </w:tcPr>
          <w:p w14:paraId="2FF1B02A">
            <w:pPr>
              <w:spacing w:line="320" w:lineRule="exact"/>
              <w:jc w:val="center"/>
              <w:rPr>
                <w:rFonts w:eastAsia="仿宋"/>
                <w:color w:val="000000"/>
                <w:kern w:val="0"/>
                <w:sz w:val="24"/>
                <w:szCs w:val="24"/>
              </w:rPr>
            </w:pPr>
            <w:r>
              <w:rPr>
                <w:rFonts w:eastAsia="仿宋"/>
                <w:color w:val="000000"/>
                <w:kern w:val="0"/>
                <w:sz w:val="24"/>
                <w:szCs w:val="24"/>
              </w:rPr>
              <w:t>6</w:t>
            </w:r>
          </w:p>
        </w:tc>
        <w:tc>
          <w:tcPr>
            <w:tcW w:w="1897" w:type="dxa"/>
            <w:noWrap w:val="0"/>
            <w:vAlign w:val="center"/>
          </w:tcPr>
          <w:p w14:paraId="4051300B">
            <w:pPr>
              <w:keepNext w:val="0"/>
              <w:keepLines w:val="0"/>
              <w:pageBreakBefore w:val="0"/>
              <w:kinsoku/>
              <w:wordWrap/>
              <w:overflowPunct/>
              <w:topLinePunct w:val="0"/>
              <w:bidi w:val="0"/>
              <w:spacing w:line="240" w:lineRule="auto"/>
              <w:jc w:val="center"/>
              <w:rPr>
                <w:rFonts w:hint="default"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设施农业技术</w:t>
            </w:r>
          </w:p>
        </w:tc>
        <w:tc>
          <w:tcPr>
            <w:tcW w:w="3310" w:type="dxa"/>
            <w:noWrap w:val="0"/>
            <w:vAlign w:val="center"/>
          </w:tcPr>
          <w:p w14:paraId="032681E3">
            <w:pPr>
              <w:keepNext w:val="0"/>
              <w:keepLines w:val="0"/>
              <w:pageBreakBefore w:val="0"/>
              <w:kinsoku/>
              <w:wordWrap/>
              <w:overflowPunct/>
              <w:topLinePunct w:val="0"/>
              <w:bidi w:val="0"/>
              <w:spacing w:line="240" w:lineRule="auto"/>
              <w:jc w:val="left"/>
              <w:rPr>
                <w:rFonts w:hint="eastAsia"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①设施农业常用装备（智能温室骨架、卷帘机、滴灌设备）的认知与基础维护</w:t>
            </w:r>
            <w:r>
              <w:rPr>
                <w:rFonts w:hint="default" w:ascii="仿宋" w:hAnsi="仿宋" w:eastAsia="仿宋" w:cs="仿宋"/>
                <w:i w:val="0"/>
                <w:iCs w:val="0"/>
                <w:caps w:val="0"/>
                <w:spacing w:val="0"/>
                <w:sz w:val="24"/>
                <w:szCs w:val="24"/>
                <w:shd w:val="clear" w:color="auto" w:fill="FFFFFF"/>
                <w:lang w:val="en-US" w:eastAsia="zh-CN"/>
              </w:rPr>
              <w:br w:type="textWrapping"/>
            </w:r>
            <w:r>
              <w:rPr>
                <w:rFonts w:hint="default" w:ascii="仿宋" w:hAnsi="仿宋" w:eastAsia="仿宋" w:cs="仿宋"/>
                <w:i w:val="0"/>
                <w:iCs w:val="0"/>
                <w:caps w:val="0"/>
                <w:spacing w:val="0"/>
                <w:sz w:val="24"/>
                <w:szCs w:val="24"/>
                <w:shd w:val="clear" w:color="auto" w:fill="FFFFFF"/>
                <w:lang w:val="en-US" w:eastAsia="zh-CN"/>
              </w:rPr>
              <w:t>②温室温湿度、光照等环境因子的手动监测与简易调控</w:t>
            </w:r>
            <w:r>
              <w:rPr>
                <w:rFonts w:hint="default" w:ascii="仿宋" w:hAnsi="仿宋" w:eastAsia="仿宋" w:cs="仿宋"/>
                <w:i w:val="0"/>
                <w:iCs w:val="0"/>
                <w:caps w:val="0"/>
                <w:spacing w:val="0"/>
                <w:sz w:val="24"/>
                <w:szCs w:val="24"/>
                <w:shd w:val="clear" w:color="auto" w:fill="FFFFFF"/>
                <w:lang w:val="en-US" w:eastAsia="zh-CN"/>
              </w:rPr>
              <w:br w:type="textWrapping"/>
            </w:r>
            <w:r>
              <w:rPr>
                <w:rFonts w:hint="default" w:ascii="仿宋" w:hAnsi="仿宋" w:eastAsia="仿宋" w:cs="仿宋"/>
                <w:i w:val="0"/>
                <w:iCs w:val="0"/>
                <w:caps w:val="0"/>
                <w:spacing w:val="0"/>
                <w:sz w:val="24"/>
                <w:szCs w:val="24"/>
                <w:shd w:val="clear" w:color="auto" w:fill="FFFFFF"/>
                <w:lang w:val="en-US" w:eastAsia="zh-CN"/>
              </w:rPr>
              <w:t>③基质栽培系统的基础构建与营养液初步管理</w:t>
            </w:r>
            <w:r>
              <w:rPr>
                <w:rFonts w:hint="default" w:ascii="仿宋" w:hAnsi="仿宋" w:eastAsia="仿宋" w:cs="仿宋"/>
                <w:i w:val="0"/>
                <w:iCs w:val="0"/>
                <w:caps w:val="0"/>
                <w:spacing w:val="0"/>
                <w:sz w:val="24"/>
                <w:szCs w:val="24"/>
                <w:shd w:val="clear" w:color="auto" w:fill="FFFFFF"/>
                <w:lang w:val="en-US" w:eastAsia="zh-CN"/>
              </w:rPr>
              <w:br w:type="textWrapping"/>
            </w:r>
            <w:r>
              <w:rPr>
                <w:rFonts w:hint="default" w:ascii="仿宋" w:hAnsi="仿宋" w:eastAsia="仿宋" w:cs="仿宋"/>
                <w:i w:val="0"/>
                <w:iCs w:val="0"/>
                <w:caps w:val="0"/>
                <w:spacing w:val="0"/>
                <w:sz w:val="24"/>
                <w:szCs w:val="24"/>
                <w:shd w:val="clear" w:color="auto" w:fill="FFFFFF"/>
                <w:lang w:val="en-US" w:eastAsia="zh-CN"/>
              </w:rPr>
              <w:t>④农业物联网传感器的基础部署与数据查看</w:t>
            </w:r>
            <w:r>
              <w:rPr>
                <w:rFonts w:hint="default" w:ascii="仿宋" w:hAnsi="仿宋" w:eastAsia="仿宋" w:cs="仿宋"/>
                <w:i w:val="0"/>
                <w:iCs w:val="0"/>
                <w:caps w:val="0"/>
                <w:spacing w:val="0"/>
                <w:sz w:val="24"/>
                <w:szCs w:val="24"/>
                <w:shd w:val="clear" w:color="auto" w:fill="FFFFFF"/>
                <w:lang w:val="en-US" w:eastAsia="zh-CN"/>
              </w:rPr>
              <w:br w:type="textWrapping"/>
            </w:r>
          </w:p>
        </w:tc>
        <w:tc>
          <w:tcPr>
            <w:tcW w:w="3121" w:type="dxa"/>
            <w:noWrap w:val="0"/>
            <w:vAlign w:val="center"/>
          </w:tcPr>
          <w:p w14:paraId="525B1393">
            <w:pPr>
              <w:keepNext w:val="0"/>
              <w:keepLines w:val="0"/>
              <w:pageBreakBefore w:val="0"/>
              <w:kinsoku/>
              <w:wordWrap/>
              <w:overflowPunct/>
              <w:topLinePunct w:val="0"/>
              <w:bidi w:val="0"/>
              <w:spacing w:line="240" w:lineRule="auto"/>
              <w:jc w:val="left"/>
              <w:rPr>
                <w:rFonts w:hint="eastAsia"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①认知智能温室的基本结构与功能，掌握卷帘机、滴灌设备的安全操作与日常维护方法，能完成装备的简单故障排查</w:t>
            </w:r>
            <w:r>
              <w:rPr>
                <w:rFonts w:hint="default" w:ascii="仿宋" w:hAnsi="仿宋" w:eastAsia="仿宋" w:cs="仿宋"/>
                <w:i w:val="0"/>
                <w:iCs w:val="0"/>
                <w:caps w:val="0"/>
                <w:spacing w:val="0"/>
                <w:sz w:val="24"/>
                <w:szCs w:val="24"/>
                <w:shd w:val="clear" w:color="auto" w:fill="FFFFFF"/>
                <w:lang w:val="en-US" w:eastAsia="zh-CN"/>
              </w:rPr>
              <w:br w:type="textWrapping"/>
            </w:r>
            <w:r>
              <w:rPr>
                <w:rFonts w:hint="default" w:ascii="仿宋" w:hAnsi="仿宋" w:eastAsia="仿宋" w:cs="仿宋"/>
                <w:i w:val="0"/>
                <w:iCs w:val="0"/>
                <w:caps w:val="0"/>
                <w:spacing w:val="0"/>
                <w:sz w:val="24"/>
                <w:szCs w:val="24"/>
                <w:shd w:val="clear" w:color="auto" w:fill="FFFFFF"/>
                <w:lang w:val="en-US" w:eastAsia="zh-CN"/>
              </w:rPr>
              <w:t>②理解温湿度、光照对设施作物生长的基础影响，掌握温室内温湿度计、光照计的使用方法，能通过通风口、遮阳网等进行手动环境调控</w:t>
            </w:r>
            <w:r>
              <w:rPr>
                <w:rFonts w:hint="default" w:ascii="仿宋" w:hAnsi="仿宋" w:eastAsia="仿宋" w:cs="仿宋"/>
                <w:i w:val="0"/>
                <w:iCs w:val="0"/>
                <w:caps w:val="0"/>
                <w:spacing w:val="0"/>
                <w:sz w:val="24"/>
                <w:szCs w:val="24"/>
                <w:shd w:val="clear" w:color="auto" w:fill="FFFFFF"/>
                <w:lang w:val="en-US" w:eastAsia="zh-CN"/>
              </w:rPr>
              <w:br w:type="textWrapping"/>
            </w:r>
            <w:r>
              <w:rPr>
                <w:rFonts w:hint="default" w:ascii="仿宋" w:hAnsi="仿宋" w:eastAsia="仿宋" w:cs="仿宋"/>
                <w:i w:val="0"/>
                <w:iCs w:val="0"/>
                <w:caps w:val="0"/>
                <w:spacing w:val="0"/>
                <w:sz w:val="24"/>
                <w:szCs w:val="24"/>
                <w:shd w:val="clear" w:color="auto" w:fill="FFFFFF"/>
                <w:lang w:val="en-US" w:eastAsia="zh-CN"/>
              </w:rPr>
              <w:t>③掌握基质栽培的基础流程，能进行基质配比、穴盘育苗与定植</w:t>
            </w:r>
          </w:p>
          <w:p w14:paraId="7BC2F35A">
            <w:pPr>
              <w:keepNext w:val="0"/>
              <w:keepLines w:val="0"/>
              <w:pageBreakBefore w:val="0"/>
              <w:kinsoku/>
              <w:wordWrap/>
              <w:overflowPunct/>
              <w:topLinePunct w:val="0"/>
              <w:bidi w:val="0"/>
              <w:spacing w:line="240" w:lineRule="auto"/>
              <w:jc w:val="left"/>
              <w:rPr>
                <w:rFonts w:hint="eastAsia"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④了解温湿度传感器、光照传感器的基本功能，能在教师指导下完成传感器的简单部署，通过手机 APP 查看实时环境数据</w:t>
            </w:r>
            <w:r>
              <w:rPr>
                <w:rFonts w:hint="default" w:ascii="仿宋" w:hAnsi="仿宋" w:eastAsia="仿宋" w:cs="仿宋"/>
                <w:i w:val="0"/>
                <w:iCs w:val="0"/>
                <w:caps w:val="0"/>
                <w:spacing w:val="0"/>
                <w:sz w:val="24"/>
                <w:szCs w:val="24"/>
                <w:shd w:val="clear" w:color="auto" w:fill="FFFFFF"/>
                <w:lang w:val="en-US" w:eastAsia="zh-CN"/>
              </w:rPr>
              <w:br w:type="textWrapping"/>
            </w:r>
            <w:r>
              <w:rPr>
                <w:rFonts w:hint="default" w:ascii="仿宋" w:hAnsi="仿宋" w:eastAsia="仿宋" w:cs="仿宋"/>
                <w:i w:val="0"/>
                <w:iCs w:val="0"/>
                <w:caps w:val="0"/>
                <w:spacing w:val="0"/>
                <w:sz w:val="24"/>
                <w:szCs w:val="24"/>
                <w:shd w:val="clear" w:color="auto" w:fill="FFFFFF"/>
                <w:lang w:val="en-US" w:eastAsia="zh-CN"/>
              </w:rPr>
              <w:t>施农业生产记录的规范填写方法</w:t>
            </w:r>
          </w:p>
        </w:tc>
      </w:tr>
    </w:tbl>
    <w:p w14:paraId="62468D4D">
      <w:pPr>
        <w:numPr>
          <w:ilvl w:val="0"/>
          <w:numId w:val="0"/>
        </w:numPr>
        <w:spacing w:line="320" w:lineRule="exact"/>
        <w:rPr>
          <w:rFonts w:hint="eastAsia" w:ascii="仿宋" w:hAnsi="仿宋" w:eastAsia="仿宋" w:cs="仿宋"/>
          <w:color w:val="000000"/>
          <w:kern w:val="0"/>
          <w:sz w:val="28"/>
          <w:szCs w:val="28"/>
        </w:rPr>
      </w:pPr>
    </w:p>
    <w:p w14:paraId="601A9BAC">
      <w:pPr>
        <w:numPr>
          <w:ilvl w:val="0"/>
          <w:numId w:val="0"/>
        </w:numPr>
        <w:spacing w:line="320" w:lineRule="exact"/>
        <w:ind w:firstLine="560" w:firstLineChars="200"/>
        <w:rPr>
          <w:rFonts w:ascii="Times New Roman" w:hAnsi="Times New Roman" w:eastAsia="仿宋"/>
          <w:color w:val="000000"/>
          <w:kern w:val="0"/>
          <w:sz w:val="28"/>
          <w:szCs w:val="28"/>
        </w:rPr>
      </w:pPr>
      <w:r>
        <w:rPr>
          <w:rFonts w:hint="eastAsia" w:ascii="仿宋" w:hAnsi="仿宋" w:eastAsia="仿宋" w:cs="仿宋"/>
          <w:color w:val="000000"/>
          <w:kern w:val="0"/>
          <w:sz w:val="28"/>
          <w:szCs w:val="28"/>
          <w:lang w:val="en-US" w:eastAsia="zh-CN"/>
        </w:rPr>
        <w:t>2.</w:t>
      </w:r>
      <w:r>
        <w:rPr>
          <w:rFonts w:hint="eastAsia" w:ascii="仿宋" w:hAnsi="仿宋" w:eastAsia="仿宋" w:cs="仿宋"/>
          <w:color w:val="000000"/>
          <w:kern w:val="0"/>
          <w:sz w:val="28"/>
          <w:szCs w:val="28"/>
        </w:rPr>
        <w:t>专业核心课程</w:t>
      </w:r>
    </w:p>
    <w:p w14:paraId="59F281A4">
      <w:pPr>
        <w:numPr>
          <w:ilvl w:val="0"/>
          <w:numId w:val="0"/>
        </w:numPr>
        <w:spacing w:line="320" w:lineRule="exact"/>
        <w:ind w:firstLine="560" w:firstLineChars="200"/>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rPr>
        <w:t>专业核心课程包括：农作物生产技术、园艺作物生产技术、作物病虫草害绿色防治技术、 现代农业装备技术、农业物联网应用技术、农业企业经营管理。</w:t>
      </w:r>
    </w:p>
    <w:p w14:paraId="7BCE9958">
      <w:pPr>
        <w:spacing w:line="320" w:lineRule="exact"/>
        <w:jc w:val="center"/>
        <w:rPr>
          <w:rFonts w:ascii="Times New Roman" w:hAnsi="Times New Roman" w:eastAsia="仿宋"/>
          <w:bCs/>
          <w:color w:val="000000"/>
          <w:kern w:val="0"/>
          <w:sz w:val="28"/>
          <w:szCs w:val="28"/>
        </w:rPr>
      </w:pPr>
      <w:r>
        <w:rPr>
          <w:rFonts w:ascii="Times New Roman" w:hAnsi="Times New Roman" w:eastAsia="仿宋"/>
          <w:bCs/>
          <w:color w:val="000000"/>
          <w:kern w:val="0"/>
          <w:sz w:val="28"/>
          <w:szCs w:val="28"/>
        </w:rPr>
        <w:t>表6  专业核心课程</w:t>
      </w:r>
    </w:p>
    <w:tbl>
      <w:tblPr>
        <w:tblStyle w:val="11"/>
        <w:tblW w:w="9018" w:type="dxa"/>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689"/>
        <w:gridCol w:w="3052"/>
        <w:gridCol w:w="3535"/>
      </w:tblGrid>
      <w:tr w14:paraId="24229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42" w:type="dxa"/>
            <w:noWrap w:val="0"/>
            <w:vAlign w:val="center"/>
          </w:tcPr>
          <w:p w14:paraId="69050B75">
            <w:pPr>
              <w:spacing w:line="320" w:lineRule="exact"/>
              <w:jc w:val="center"/>
              <w:rPr>
                <w:rFonts w:eastAsia="仿宋"/>
                <w:b/>
                <w:bCs/>
                <w:color w:val="000000"/>
                <w:kern w:val="0"/>
                <w:sz w:val="24"/>
                <w:szCs w:val="24"/>
              </w:rPr>
            </w:pPr>
            <w:r>
              <w:rPr>
                <w:rFonts w:eastAsia="仿宋"/>
                <w:b/>
                <w:bCs/>
                <w:color w:val="000000"/>
                <w:kern w:val="0"/>
                <w:sz w:val="24"/>
                <w:szCs w:val="24"/>
              </w:rPr>
              <w:t>序号</w:t>
            </w:r>
          </w:p>
        </w:tc>
        <w:tc>
          <w:tcPr>
            <w:tcW w:w="1689" w:type="dxa"/>
            <w:noWrap w:val="0"/>
            <w:vAlign w:val="center"/>
          </w:tcPr>
          <w:p w14:paraId="313AFF9E">
            <w:pPr>
              <w:spacing w:line="320" w:lineRule="exact"/>
              <w:jc w:val="center"/>
              <w:rPr>
                <w:rFonts w:hint="eastAsia" w:eastAsia="仿宋"/>
                <w:b/>
                <w:bCs/>
                <w:color w:val="000000"/>
                <w:kern w:val="0"/>
                <w:sz w:val="24"/>
                <w:szCs w:val="24"/>
                <w:lang w:val="en-US" w:eastAsia="zh-CN"/>
              </w:rPr>
            </w:pPr>
            <w:r>
              <w:rPr>
                <w:rFonts w:eastAsia="仿宋"/>
                <w:b/>
                <w:bCs/>
                <w:color w:val="000000"/>
                <w:kern w:val="0"/>
                <w:sz w:val="24"/>
                <w:szCs w:val="24"/>
              </w:rPr>
              <w:t>课程</w:t>
            </w:r>
            <w:r>
              <w:rPr>
                <w:rFonts w:hint="eastAsia" w:eastAsia="仿宋"/>
                <w:b/>
                <w:bCs/>
                <w:color w:val="000000"/>
                <w:kern w:val="0"/>
                <w:sz w:val="24"/>
                <w:szCs w:val="24"/>
                <w:lang w:val="en-US" w:eastAsia="zh-CN"/>
              </w:rPr>
              <w:t>涉及的</w:t>
            </w:r>
          </w:p>
          <w:p w14:paraId="168EB6D6">
            <w:pPr>
              <w:spacing w:line="320" w:lineRule="exact"/>
              <w:jc w:val="center"/>
              <w:rPr>
                <w:rFonts w:eastAsia="仿宋"/>
                <w:b/>
                <w:bCs/>
                <w:color w:val="000000"/>
                <w:kern w:val="0"/>
                <w:sz w:val="24"/>
                <w:szCs w:val="24"/>
              </w:rPr>
            </w:pPr>
            <w:r>
              <w:rPr>
                <w:rFonts w:hint="eastAsia" w:eastAsia="仿宋"/>
                <w:b/>
                <w:bCs/>
                <w:color w:val="000000"/>
                <w:kern w:val="0"/>
                <w:sz w:val="24"/>
                <w:szCs w:val="24"/>
                <w:lang w:val="en-US" w:eastAsia="zh-CN"/>
              </w:rPr>
              <w:t>主要领域</w:t>
            </w:r>
          </w:p>
        </w:tc>
        <w:tc>
          <w:tcPr>
            <w:tcW w:w="3052" w:type="dxa"/>
            <w:noWrap w:val="0"/>
            <w:vAlign w:val="center"/>
          </w:tcPr>
          <w:p w14:paraId="1C6A7043">
            <w:pPr>
              <w:spacing w:line="320" w:lineRule="exact"/>
              <w:jc w:val="center"/>
              <w:rPr>
                <w:rFonts w:eastAsia="仿宋"/>
                <w:b/>
                <w:bCs/>
                <w:color w:val="000000"/>
                <w:kern w:val="0"/>
                <w:sz w:val="24"/>
                <w:szCs w:val="24"/>
              </w:rPr>
            </w:pPr>
            <w:r>
              <w:rPr>
                <w:rFonts w:hint="eastAsia" w:eastAsia="仿宋"/>
                <w:b/>
                <w:bCs/>
                <w:color w:val="000000"/>
                <w:kern w:val="0"/>
                <w:sz w:val="24"/>
                <w:szCs w:val="24"/>
                <w:lang w:val="en-US" w:eastAsia="zh-CN"/>
              </w:rPr>
              <w:t>典型工作任务描述</w:t>
            </w:r>
          </w:p>
        </w:tc>
        <w:tc>
          <w:tcPr>
            <w:tcW w:w="3535" w:type="dxa"/>
            <w:noWrap w:val="0"/>
            <w:vAlign w:val="center"/>
          </w:tcPr>
          <w:p w14:paraId="597EF3B3">
            <w:pPr>
              <w:spacing w:line="320" w:lineRule="exact"/>
              <w:jc w:val="center"/>
              <w:rPr>
                <w:rFonts w:eastAsia="仿宋"/>
                <w:b/>
                <w:bCs/>
                <w:color w:val="000000"/>
                <w:kern w:val="0"/>
                <w:sz w:val="24"/>
                <w:szCs w:val="24"/>
              </w:rPr>
            </w:pPr>
            <w:r>
              <w:rPr>
                <w:rFonts w:hint="eastAsia" w:eastAsia="仿宋"/>
                <w:b/>
                <w:bCs/>
                <w:color w:val="000000"/>
                <w:kern w:val="0"/>
                <w:sz w:val="24"/>
                <w:szCs w:val="24"/>
                <w:lang w:val="en-US" w:eastAsia="zh-CN"/>
              </w:rPr>
              <w:t>主要教学内容与要求</w:t>
            </w:r>
          </w:p>
        </w:tc>
      </w:tr>
      <w:tr w14:paraId="71E9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trPr>
        <w:tc>
          <w:tcPr>
            <w:tcW w:w="742" w:type="dxa"/>
            <w:noWrap w:val="0"/>
            <w:vAlign w:val="center"/>
          </w:tcPr>
          <w:p w14:paraId="06E2C566">
            <w:pPr>
              <w:spacing w:line="320" w:lineRule="exact"/>
              <w:jc w:val="center"/>
              <w:rPr>
                <w:rFonts w:eastAsia="仿宋"/>
                <w:color w:val="000000"/>
                <w:kern w:val="0"/>
                <w:sz w:val="24"/>
                <w:szCs w:val="24"/>
              </w:rPr>
            </w:pPr>
            <w:r>
              <w:rPr>
                <w:rFonts w:eastAsia="仿宋"/>
                <w:color w:val="000000"/>
                <w:kern w:val="0"/>
                <w:sz w:val="24"/>
                <w:szCs w:val="24"/>
              </w:rPr>
              <w:t>1</w:t>
            </w:r>
          </w:p>
        </w:tc>
        <w:tc>
          <w:tcPr>
            <w:tcW w:w="1689" w:type="dxa"/>
            <w:noWrap w:val="0"/>
            <w:vAlign w:val="top"/>
          </w:tcPr>
          <w:p w14:paraId="450CB0E8">
            <w:pPr>
              <w:spacing w:line="324" w:lineRule="auto"/>
              <w:jc w:val="center"/>
              <w:rPr>
                <w:rFonts w:ascii="Times New Roman" w:hAnsi="Times New Roman" w:eastAsia="仿宋" w:cs="Times New Roman"/>
                <w:color w:val="000000"/>
                <w:kern w:val="0"/>
                <w:sz w:val="24"/>
                <w:szCs w:val="24"/>
                <w:lang w:val="en-US" w:eastAsia="zh-CN" w:bidi="ar-SA"/>
              </w:rPr>
            </w:pPr>
          </w:p>
          <w:p w14:paraId="43AD8124">
            <w:pPr>
              <w:spacing w:line="325" w:lineRule="auto"/>
              <w:jc w:val="center"/>
              <w:rPr>
                <w:rFonts w:ascii="Times New Roman" w:hAnsi="Times New Roman" w:eastAsia="仿宋" w:cs="Times New Roman"/>
                <w:color w:val="000000"/>
                <w:kern w:val="0"/>
                <w:sz w:val="24"/>
                <w:szCs w:val="24"/>
                <w:lang w:val="en-US" w:eastAsia="zh-CN" w:bidi="ar-SA"/>
              </w:rPr>
            </w:pPr>
          </w:p>
          <w:p w14:paraId="38067E0C">
            <w:pPr>
              <w:pStyle w:val="36"/>
              <w:keepNext w:val="0"/>
              <w:keepLines w:val="0"/>
              <w:pageBreakBefore w:val="0"/>
              <w:widowControl w:val="0"/>
              <w:kinsoku/>
              <w:wordWrap/>
              <w:overflowPunct/>
              <w:topLinePunct w:val="0"/>
              <w:autoSpaceDE/>
              <w:autoSpaceDN/>
              <w:bidi w:val="0"/>
              <w:adjustRightInd/>
              <w:snapToGrid/>
              <w:spacing w:before="58" w:line="360" w:lineRule="exact"/>
              <w:ind w:right="244"/>
              <w:jc w:val="center"/>
              <w:textAlignment w:val="auto"/>
              <w:rPr>
                <w:rFonts w:ascii="Times New Roman" w:hAnsi="Times New Roman" w:eastAsia="仿宋" w:cs="Times New Roman"/>
                <w:color w:val="000000"/>
                <w:kern w:val="0"/>
                <w:sz w:val="24"/>
                <w:szCs w:val="24"/>
                <w:lang w:val="en-US" w:eastAsia="zh-CN" w:bidi="ar-SA"/>
              </w:rPr>
            </w:pPr>
            <w:r>
              <w:rPr>
                <w:rFonts w:ascii="Times New Roman" w:hAnsi="Times New Roman" w:eastAsia="仿宋" w:cs="Times New Roman"/>
                <w:color w:val="000000"/>
                <w:kern w:val="0"/>
                <w:sz w:val="24"/>
                <w:szCs w:val="24"/>
                <w:lang w:val="en-US" w:eastAsia="zh-CN" w:bidi="ar-SA"/>
              </w:rPr>
              <w:t>农作物</w:t>
            </w:r>
          </w:p>
          <w:p w14:paraId="280580D5">
            <w:pPr>
              <w:pStyle w:val="36"/>
              <w:keepNext w:val="0"/>
              <w:keepLines w:val="0"/>
              <w:pageBreakBefore w:val="0"/>
              <w:widowControl w:val="0"/>
              <w:kinsoku/>
              <w:wordWrap/>
              <w:overflowPunct/>
              <w:topLinePunct w:val="0"/>
              <w:autoSpaceDE/>
              <w:autoSpaceDN/>
              <w:bidi w:val="0"/>
              <w:adjustRightInd/>
              <w:snapToGrid/>
              <w:spacing w:before="58" w:line="360" w:lineRule="exact"/>
              <w:ind w:right="244"/>
              <w:jc w:val="center"/>
              <w:textAlignment w:val="auto"/>
              <w:rPr>
                <w:rFonts w:ascii="Times New Roman" w:hAnsi="Times New Roman" w:eastAsia="仿宋" w:cs="Times New Roman"/>
                <w:color w:val="000000"/>
                <w:kern w:val="0"/>
                <w:sz w:val="24"/>
                <w:szCs w:val="24"/>
                <w:lang w:val="en-US" w:eastAsia="zh-CN" w:bidi="ar-SA"/>
              </w:rPr>
            </w:pPr>
            <w:r>
              <w:rPr>
                <w:rFonts w:ascii="Times New Roman" w:hAnsi="Times New Roman" w:eastAsia="仿宋" w:cs="Times New Roman"/>
                <w:color w:val="000000"/>
                <w:kern w:val="0"/>
                <w:sz w:val="24"/>
                <w:szCs w:val="24"/>
                <w:lang w:val="en-US" w:eastAsia="zh-CN" w:bidi="ar-SA"/>
              </w:rPr>
              <w:t>生产技术</w:t>
            </w:r>
          </w:p>
          <w:p w14:paraId="452445E3">
            <w:pPr>
              <w:pStyle w:val="36"/>
              <w:spacing w:before="58" w:line="315" w:lineRule="auto"/>
              <w:ind w:left="513" w:right="242" w:hanging="280"/>
              <w:jc w:val="center"/>
              <w:rPr>
                <w:rFonts w:ascii="Times New Roman" w:hAnsi="Times New Roman" w:eastAsia="仿宋" w:cs="Times New Roman"/>
                <w:color w:val="000000"/>
                <w:kern w:val="0"/>
                <w:sz w:val="24"/>
                <w:szCs w:val="24"/>
                <w:lang w:val="en-US" w:eastAsia="zh-CN" w:bidi="ar-SA"/>
              </w:rPr>
            </w:pPr>
          </w:p>
          <w:p w14:paraId="77946005">
            <w:pPr>
              <w:pStyle w:val="36"/>
              <w:spacing w:before="58" w:line="315" w:lineRule="auto"/>
              <w:ind w:left="513" w:leftChars="0" w:right="242" w:rightChars="0" w:hanging="280" w:firstLineChars="0"/>
              <w:jc w:val="center"/>
              <w:rPr>
                <w:rFonts w:eastAsia="仿宋"/>
                <w:color w:val="000000"/>
                <w:kern w:val="0"/>
                <w:sz w:val="24"/>
                <w:szCs w:val="24"/>
              </w:rPr>
            </w:pPr>
          </w:p>
        </w:tc>
        <w:tc>
          <w:tcPr>
            <w:tcW w:w="3052" w:type="dxa"/>
            <w:noWrap w:val="0"/>
            <w:vAlign w:val="top"/>
          </w:tcPr>
          <w:p w14:paraId="41531EB8">
            <w:pPr>
              <w:keepNext w:val="0"/>
              <w:keepLines w:val="0"/>
              <w:pageBreakBefore w:val="0"/>
              <w:kinsoku/>
              <w:wordWrap/>
              <w:overflowPunct/>
              <w:topLinePunct w:val="0"/>
              <w:bidi w:val="0"/>
              <w:spacing w:line="240" w:lineRule="auto"/>
              <w:jc w:val="left"/>
              <w:rPr>
                <w:rFonts w:hint="default" w:ascii="仿宋" w:hAnsi="仿宋" w:eastAsia="仿宋" w:cs="仿宋"/>
                <w:i w:val="0"/>
                <w:iCs w:val="0"/>
                <w:caps w:val="0"/>
                <w:spacing w:val="0"/>
                <w:sz w:val="24"/>
                <w:szCs w:val="24"/>
                <w:shd w:val="clear" w:color="auto" w:fill="FFFFFF"/>
                <w:lang w:val="en-US" w:eastAsia="zh-CN"/>
              </w:rPr>
            </w:pPr>
          </w:p>
          <w:p w14:paraId="05867DE3">
            <w:pPr>
              <w:keepNext w:val="0"/>
              <w:keepLines w:val="0"/>
              <w:pageBreakBefore w:val="0"/>
              <w:kinsoku/>
              <w:wordWrap/>
              <w:overflowPunct/>
              <w:topLinePunct w:val="0"/>
              <w:bidi w:val="0"/>
              <w:spacing w:line="240" w:lineRule="auto"/>
              <w:jc w:val="left"/>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①制订作物生产计划。</w:t>
            </w:r>
          </w:p>
          <w:p w14:paraId="29BA9E57">
            <w:pPr>
              <w:keepNext w:val="0"/>
              <w:keepLines w:val="0"/>
              <w:pageBreakBefore w:val="0"/>
              <w:kinsoku/>
              <w:wordWrap/>
              <w:overflowPunct/>
              <w:topLinePunct w:val="0"/>
              <w:bidi w:val="0"/>
              <w:spacing w:line="240" w:lineRule="auto"/>
              <w:jc w:val="left"/>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②作物精准化生产与管理。</w:t>
            </w:r>
          </w:p>
          <w:p w14:paraId="54D561D2">
            <w:pPr>
              <w:keepNext w:val="0"/>
              <w:keepLines w:val="0"/>
              <w:pageBreakBefore w:val="0"/>
              <w:kinsoku/>
              <w:wordWrap/>
              <w:overflowPunct/>
              <w:topLinePunct w:val="0"/>
              <w:bidi w:val="0"/>
              <w:spacing w:line="240" w:lineRule="auto"/>
              <w:jc w:val="left"/>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③农产品智能化采收与贮藏。</w:t>
            </w:r>
          </w:p>
          <w:p w14:paraId="1C1FEACC">
            <w:pPr>
              <w:keepNext w:val="0"/>
              <w:keepLines w:val="0"/>
              <w:pageBreakBefore w:val="0"/>
              <w:kinsoku/>
              <w:wordWrap/>
              <w:overflowPunct/>
              <w:topLinePunct w:val="0"/>
              <w:bidi w:val="0"/>
              <w:spacing w:line="240" w:lineRule="auto"/>
              <w:jc w:val="left"/>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④作物产量测定与品质鉴定</w:t>
            </w:r>
          </w:p>
        </w:tc>
        <w:tc>
          <w:tcPr>
            <w:tcW w:w="3535" w:type="dxa"/>
            <w:noWrap w:val="0"/>
            <w:vAlign w:val="top"/>
          </w:tcPr>
          <w:p w14:paraId="4D36DD7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①掌握大田作物生产计划制订方法。</w:t>
            </w:r>
          </w:p>
          <w:p w14:paraId="3BAE154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②掌握作物生长发育规律及生长动态监测方法。</w:t>
            </w:r>
          </w:p>
          <w:p w14:paraId="6A9243B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③掌握作物精准化生产与管理技术。</w:t>
            </w:r>
          </w:p>
          <w:p w14:paraId="7BB9306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④掌握农产品智能化采收与贮藏技术。</w:t>
            </w:r>
          </w:p>
          <w:p w14:paraId="693F9E6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Times New Roman" w:hAnsi="Times New Roman" w:eastAsia="仿宋" w:cs="Times New Roman"/>
                <w:color w:val="000000"/>
                <w:kern w:val="0"/>
                <w:sz w:val="24"/>
                <w:szCs w:val="24"/>
                <w:lang w:val="en-US" w:eastAsia="zh-CN" w:bidi="ar-SA"/>
              </w:rPr>
            </w:pPr>
            <w:r>
              <w:rPr>
                <w:rFonts w:hint="default" w:ascii="仿宋" w:hAnsi="仿宋" w:eastAsia="仿宋" w:cs="仿宋"/>
                <w:i w:val="0"/>
                <w:iCs w:val="0"/>
                <w:caps w:val="0"/>
                <w:spacing w:val="0"/>
                <w:sz w:val="24"/>
                <w:szCs w:val="24"/>
                <w:shd w:val="clear" w:color="auto" w:fill="FFFFFF"/>
                <w:lang w:val="en-US" w:eastAsia="zh-CN"/>
              </w:rPr>
              <w:t>⑤掌握作物产量测定与品质鉴定方法</w:t>
            </w:r>
          </w:p>
        </w:tc>
      </w:tr>
      <w:tr w14:paraId="56D0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42" w:type="dxa"/>
            <w:noWrap w:val="0"/>
            <w:vAlign w:val="center"/>
          </w:tcPr>
          <w:p w14:paraId="171B82C9">
            <w:pPr>
              <w:spacing w:line="320" w:lineRule="exact"/>
              <w:jc w:val="center"/>
              <w:rPr>
                <w:rFonts w:eastAsia="仿宋"/>
                <w:color w:val="000000"/>
                <w:kern w:val="0"/>
                <w:sz w:val="24"/>
                <w:szCs w:val="24"/>
              </w:rPr>
            </w:pPr>
            <w:r>
              <w:rPr>
                <w:rFonts w:eastAsia="仿宋"/>
                <w:color w:val="000000"/>
                <w:kern w:val="0"/>
                <w:sz w:val="24"/>
                <w:szCs w:val="24"/>
              </w:rPr>
              <w:t>2</w:t>
            </w:r>
          </w:p>
        </w:tc>
        <w:tc>
          <w:tcPr>
            <w:tcW w:w="1689" w:type="dxa"/>
            <w:noWrap w:val="0"/>
            <w:vAlign w:val="top"/>
          </w:tcPr>
          <w:p w14:paraId="2B70099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仿宋" w:cs="Times New Roman"/>
                <w:color w:val="000000"/>
                <w:kern w:val="0"/>
                <w:sz w:val="24"/>
                <w:szCs w:val="24"/>
                <w:lang w:val="en-US" w:eastAsia="zh-CN" w:bidi="ar-SA"/>
              </w:rPr>
            </w:pPr>
          </w:p>
          <w:p w14:paraId="5811CADB">
            <w:pPr>
              <w:pStyle w:val="36"/>
              <w:keepNext w:val="0"/>
              <w:keepLines w:val="0"/>
              <w:pageBreakBefore w:val="0"/>
              <w:widowControl w:val="0"/>
              <w:kinsoku/>
              <w:wordWrap/>
              <w:overflowPunct/>
              <w:topLinePunct w:val="0"/>
              <w:autoSpaceDE/>
              <w:autoSpaceDN/>
              <w:bidi w:val="0"/>
              <w:adjustRightInd/>
              <w:snapToGrid/>
              <w:spacing w:before="59" w:line="360" w:lineRule="exact"/>
              <w:ind w:left="512" w:right="148" w:hanging="357"/>
              <w:jc w:val="left"/>
              <w:textAlignment w:val="auto"/>
              <w:rPr>
                <w:rFonts w:ascii="Times New Roman" w:hAnsi="Times New Roman" w:eastAsia="仿宋" w:cs="Times New Roman"/>
                <w:color w:val="000000"/>
                <w:kern w:val="0"/>
                <w:sz w:val="24"/>
                <w:szCs w:val="24"/>
                <w:lang w:val="en-US" w:eastAsia="zh-CN" w:bidi="ar-SA"/>
              </w:rPr>
            </w:pPr>
          </w:p>
          <w:p w14:paraId="1F130D32">
            <w:pPr>
              <w:pStyle w:val="36"/>
              <w:keepNext w:val="0"/>
              <w:keepLines w:val="0"/>
              <w:pageBreakBefore w:val="0"/>
              <w:widowControl w:val="0"/>
              <w:kinsoku/>
              <w:wordWrap/>
              <w:overflowPunct/>
              <w:topLinePunct w:val="0"/>
              <w:autoSpaceDE/>
              <w:autoSpaceDN/>
              <w:bidi w:val="0"/>
              <w:adjustRightInd/>
              <w:snapToGrid/>
              <w:spacing w:before="59" w:line="360" w:lineRule="exact"/>
              <w:ind w:left="512" w:right="148" w:hanging="357"/>
              <w:jc w:val="left"/>
              <w:textAlignment w:val="auto"/>
              <w:rPr>
                <w:rFonts w:ascii="Times New Roman" w:hAnsi="Times New Roman" w:eastAsia="仿宋" w:cs="Times New Roman"/>
                <w:color w:val="000000"/>
                <w:kern w:val="0"/>
                <w:sz w:val="24"/>
                <w:szCs w:val="24"/>
                <w:lang w:val="en-US" w:eastAsia="zh-CN" w:bidi="ar-SA"/>
              </w:rPr>
            </w:pPr>
          </w:p>
          <w:p w14:paraId="6785FF45">
            <w:pPr>
              <w:pStyle w:val="36"/>
              <w:keepNext w:val="0"/>
              <w:keepLines w:val="0"/>
              <w:pageBreakBefore w:val="0"/>
              <w:widowControl w:val="0"/>
              <w:kinsoku/>
              <w:wordWrap/>
              <w:overflowPunct/>
              <w:topLinePunct w:val="0"/>
              <w:autoSpaceDE/>
              <w:autoSpaceDN/>
              <w:bidi w:val="0"/>
              <w:adjustRightInd/>
              <w:snapToGrid/>
              <w:spacing w:before="59" w:line="360" w:lineRule="exact"/>
              <w:ind w:left="512" w:right="148" w:hanging="357"/>
              <w:jc w:val="left"/>
              <w:textAlignment w:val="auto"/>
              <w:rPr>
                <w:rFonts w:ascii="Times New Roman" w:hAnsi="Times New Roman" w:eastAsia="仿宋" w:cs="Times New Roman"/>
                <w:color w:val="000000"/>
                <w:kern w:val="0"/>
                <w:sz w:val="24"/>
                <w:szCs w:val="24"/>
                <w:lang w:val="en-US" w:eastAsia="zh-CN" w:bidi="ar-SA"/>
              </w:rPr>
            </w:pPr>
            <w:r>
              <w:rPr>
                <w:rFonts w:ascii="Times New Roman" w:hAnsi="Times New Roman" w:eastAsia="仿宋" w:cs="Times New Roman"/>
                <w:color w:val="000000"/>
                <w:kern w:val="0"/>
                <w:sz w:val="24"/>
                <w:szCs w:val="24"/>
                <w:lang w:val="en-US" w:eastAsia="zh-CN" w:bidi="ar-SA"/>
              </w:rPr>
              <w:t>园艺作物</w:t>
            </w:r>
          </w:p>
          <w:p w14:paraId="008A0F05">
            <w:pPr>
              <w:pStyle w:val="36"/>
              <w:keepNext w:val="0"/>
              <w:keepLines w:val="0"/>
              <w:pageBreakBefore w:val="0"/>
              <w:widowControl w:val="0"/>
              <w:kinsoku/>
              <w:wordWrap/>
              <w:overflowPunct/>
              <w:topLinePunct w:val="0"/>
              <w:autoSpaceDE/>
              <w:autoSpaceDN/>
              <w:bidi w:val="0"/>
              <w:adjustRightInd/>
              <w:snapToGrid/>
              <w:spacing w:before="59" w:line="360" w:lineRule="exact"/>
              <w:ind w:left="512" w:leftChars="0" w:right="148" w:rightChars="0" w:hanging="357" w:firstLineChars="0"/>
              <w:jc w:val="left"/>
              <w:textAlignment w:val="auto"/>
              <w:rPr>
                <w:rFonts w:eastAsia="仿宋"/>
                <w:color w:val="000000"/>
                <w:kern w:val="0"/>
                <w:sz w:val="24"/>
                <w:szCs w:val="24"/>
              </w:rPr>
            </w:pPr>
            <w:r>
              <w:rPr>
                <w:rFonts w:ascii="Times New Roman" w:hAnsi="Times New Roman" w:eastAsia="仿宋" w:cs="Times New Roman"/>
                <w:color w:val="000000"/>
                <w:kern w:val="0"/>
                <w:sz w:val="24"/>
                <w:szCs w:val="24"/>
                <w:lang w:val="en-US" w:eastAsia="zh-CN" w:bidi="ar-SA"/>
              </w:rPr>
              <w:t>生产技术</w:t>
            </w:r>
          </w:p>
        </w:tc>
        <w:tc>
          <w:tcPr>
            <w:tcW w:w="3052" w:type="dxa"/>
            <w:noWrap w:val="0"/>
            <w:vAlign w:val="top"/>
          </w:tcPr>
          <w:p w14:paraId="3BFFDB8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i w:val="0"/>
                <w:iCs w:val="0"/>
                <w:caps w:val="0"/>
                <w:spacing w:val="0"/>
                <w:sz w:val="24"/>
                <w:szCs w:val="24"/>
                <w:shd w:val="clear" w:color="auto" w:fill="FFFFFF"/>
                <w:lang w:val="en-US" w:eastAsia="zh-CN"/>
              </w:rPr>
            </w:pPr>
          </w:p>
          <w:p w14:paraId="7E2B988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①工厂化育苗与生产。</w:t>
            </w:r>
          </w:p>
          <w:p w14:paraId="2F1A8FA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②园艺作物精准化栽培管理。</w:t>
            </w:r>
          </w:p>
          <w:p w14:paraId="7C5B4D6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③园艺产品智能化采收。</w:t>
            </w:r>
          </w:p>
          <w:p w14:paraId="644E45D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④园艺产品保鲜贮藏</w:t>
            </w:r>
          </w:p>
        </w:tc>
        <w:tc>
          <w:tcPr>
            <w:tcW w:w="3535" w:type="dxa"/>
            <w:noWrap w:val="0"/>
            <w:vAlign w:val="top"/>
          </w:tcPr>
          <w:p w14:paraId="239995D3">
            <w:pPr>
              <w:keepNext w:val="0"/>
              <w:keepLines w:val="0"/>
              <w:pageBreakBefore w:val="0"/>
              <w:kinsoku/>
              <w:wordWrap/>
              <w:overflowPunct/>
              <w:topLinePunct w:val="0"/>
              <w:bidi w:val="0"/>
              <w:spacing w:line="240" w:lineRule="auto"/>
              <w:jc w:val="left"/>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①掌握园艺植物的分类与识别方法。</w:t>
            </w:r>
          </w:p>
          <w:p w14:paraId="2CA92EE6">
            <w:pPr>
              <w:keepNext w:val="0"/>
              <w:keepLines w:val="0"/>
              <w:pageBreakBefore w:val="0"/>
              <w:kinsoku/>
              <w:wordWrap/>
              <w:overflowPunct/>
              <w:topLinePunct w:val="0"/>
              <w:bidi w:val="0"/>
              <w:spacing w:line="240" w:lineRule="auto"/>
              <w:jc w:val="left"/>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②掌握工厂化育苗方法。</w:t>
            </w:r>
          </w:p>
          <w:p w14:paraId="113036E7">
            <w:pPr>
              <w:keepNext w:val="0"/>
              <w:keepLines w:val="0"/>
              <w:pageBreakBefore w:val="0"/>
              <w:kinsoku/>
              <w:wordWrap/>
              <w:overflowPunct/>
              <w:topLinePunct w:val="0"/>
              <w:bidi w:val="0"/>
              <w:spacing w:line="240" w:lineRule="auto"/>
              <w:jc w:val="left"/>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③掌握智能温室环境调控方法。</w:t>
            </w:r>
          </w:p>
          <w:p w14:paraId="0DD9ADE9">
            <w:pPr>
              <w:keepNext w:val="0"/>
              <w:keepLines w:val="0"/>
              <w:pageBreakBefore w:val="0"/>
              <w:kinsoku/>
              <w:wordWrap/>
              <w:overflowPunct/>
              <w:topLinePunct w:val="0"/>
              <w:bidi w:val="0"/>
              <w:spacing w:line="240" w:lineRule="auto"/>
              <w:jc w:val="left"/>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④掌握园艺植物精准化生产管理技术。</w:t>
            </w:r>
          </w:p>
          <w:p w14:paraId="171F041B">
            <w:pPr>
              <w:keepNext w:val="0"/>
              <w:keepLines w:val="0"/>
              <w:pageBreakBefore w:val="0"/>
              <w:kinsoku/>
              <w:wordWrap/>
              <w:overflowPunct/>
              <w:topLinePunct w:val="0"/>
              <w:bidi w:val="0"/>
              <w:spacing w:line="240" w:lineRule="auto"/>
              <w:jc w:val="left"/>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⑤掌握园艺植物生长监测与调控方法。</w:t>
            </w:r>
          </w:p>
          <w:p w14:paraId="786F0250">
            <w:pPr>
              <w:keepNext w:val="0"/>
              <w:keepLines w:val="0"/>
              <w:pageBreakBefore w:val="0"/>
              <w:kinsoku/>
              <w:wordWrap/>
              <w:overflowPunct/>
              <w:topLinePunct w:val="0"/>
              <w:bidi w:val="0"/>
              <w:spacing w:line="240" w:lineRule="auto"/>
              <w:jc w:val="left"/>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⑥掌握园艺产品智能化采收与保鲜技术</w:t>
            </w:r>
          </w:p>
        </w:tc>
      </w:tr>
      <w:tr w14:paraId="1BA1D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42" w:type="dxa"/>
            <w:noWrap w:val="0"/>
            <w:vAlign w:val="center"/>
          </w:tcPr>
          <w:p w14:paraId="60CD137B">
            <w:pPr>
              <w:spacing w:line="320" w:lineRule="exact"/>
              <w:jc w:val="center"/>
              <w:rPr>
                <w:rFonts w:eastAsia="仿宋"/>
                <w:color w:val="000000"/>
                <w:kern w:val="0"/>
                <w:sz w:val="24"/>
                <w:szCs w:val="24"/>
              </w:rPr>
            </w:pPr>
            <w:r>
              <w:rPr>
                <w:rFonts w:eastAsia="仿宋"/>
                <w:color w:val="000000"/>
                <w:kern w:val="0"/>
                <w:sz w:val="24"/>
                <w:szCs w:val="24"/>
              </w:rPr>
              <w:t>3</w:t>
            </w:r>
          </w:p>
        </w:tc>
        <w:tc>
          <w:tcPr>
            <w:tcW w:w="1689" w:type="dxa"/>
            <w:noWrap w:val="0"/>
            <w:vAlign w:val="top"/>
          </w:tcPr>
          <w:p w14:paraId="0D0F3BB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仿宋" w:cs="Times New Roman"/>
                <w:color w:val="000000"/>
                <w:kern w:val="0"/>
                <w:sz w:val="24"/>
                <w:szCs w:val="24"/>
                <w:lang w:val="en-US" w:eastAsia="zh-CN" w:bidi="ar-SA"/>
              </w:rPr>
            </w:pPr>
          </w:p>
          <w:p w14:paraId="066CEAD7">
            <w:pPr>
              <w:pStyle w:val="36"/>
              <w:keepNext w:val="0"/>
              <w:keepLines w:val="0"/>
              <w:pageBreakBefore w:val="0"/>
              <w:widowControl w:val="0"/>
              <w:kinsoku/>
              <w:wordWrap/>
              <w:overflowPunct/>
              <w:topLinePunct w:val="0"/>
              <w:autoSpaceDE/>
              <w:autoSpaceDN/>
              <w:bidi w:val="0"/>
              <w:adjustRightInd/>
              <w:snapToGrid/>
              <w:spacing w:before="58" w:line="360" w:lineRule="exact"/>
              <w:ind w:left="141" w:leftChars="0" w:right="148" w:rightChars="0"/>
              <w:jc w:val="left"/>
              <w:textAlignment w:val="auto"/>
              <w:rPr>
                <w:rFonts w:eastAsia="仿宋"/>
                <w:color w:val="000000"/>
                <w:kern w:val="0"/>
                <w:sz w:val="24"/>
                <w:szCs w:val="24"/>
              </w:rPr>
            </w:pPr>
            <w:r>
              <w:rPr>
                <w:rFonts w:ascii="Times New Roman" w:hAnsi="Times New Roman" w:eastAsia="仿宋" w:cs="Times New Roman"/>
                <w:color w:val="000000"/>
                <w:kern w:val="0"/>
                <w:sz w:val="24"/>
                <w:szCs w:val="24"/>
                <w:lang w:val="en-US" w:eastAsia="zh-CN" w:bidi="ar-SA"/>
              </w:rPr>
              <w:t>作物病虫草害绿色防治技术</w:t>
            </w:r>
          </w:p>
        </w:tc>
        <w:tc>
          <w:tcPr>
            <w:tcW w:w="3052" w:type="dxa"/>
            <w:noWrap w:val="0"/>
            <w:vAlign w:val="top"/>
          </w:tcPr>
          <w:p w14:paraId="7A0AF54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①作物病虫草害概述。</w:t>
            </w:r>
          </w:p>
          <w:p w14:paraId="234663F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②作物病虫草害绿色防治。</w:t>
            </w:r>
          </w:p>
          <w:p w14:paraId="7A8053F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③农药种类及使用。</w:t>
            </w:r>
          </w:p>
          <w:p w14:paraId="7941939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④ 20 种农作物病虫草害的适期防治</w:t>
            </w:r>
          </w:p>
        </w:tc>
        <w:tc>
          <w:tcPr>
            <w:tcW w:w="3535" w:type="dxa"/>
            <w:noWrap w:val="0"/>
            <w:vAlign w:val="top"/>
          </w:tcPr>
          <w:p w14:paraId="47D51C9A">
            <w:pPr>
              <w:keepNext w:val="0"/>
              <w:keepLines w:val="0"/>
              <w:pageBreakBefore w:val="0"/>
              <w:kinsoku/>
              <w:wordWrap/>
              <w:overflowPunct/>
              <w:topLinePunct w:val="0"/>
              <w:bidi w:val="0"/>
              <w:spacing w:line="240" w:lineRule="auto"/>
              <w:jc w:val="left"/>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①掌握作物病虫草害类型、症状及危害特点。</w:t>
            </w:r>
          </w:p>
          <w:p w14:paraId="3B165D3D">
            <w:pPr>
              <w:keepNext w:val="0"/>
              <w:keepLines w:val="0"/>
              <w:pageBreakBefore w:val="0"/>
              <w:kinsoku/>
              <w:wordWrap/>
              <w:overflowPunct/>
              <w:topLinePunct w:val="0"/>
              <w:bidi w:val="0"/>
              <w:spacing w:line="240" w:lineRule="auto"/>
              <w:jc w:val="left"/>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② 掌握作物病虫草害诊断及预测技术。</w:t>
            </w:r>
          </w:p>
          <w:p w14:paraId="0516CE39">
            <w:pPr>
              <w:keepNext w:val="0"/>
              <w:keepLines w:val="0"/>
              <w:pageBreakBefore w:val="0"/>
              <w:kinsoku/>
              <w:wordWrap/>
              <w:overflowPunct/>
              <w:topLinePunct w:val="0"/>
              <w:bidi w:val="0"/>
              <w:spacing w:line="240" w:lineRule="auto"/>
              <w:jc w:val="left"/>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③掌握作物病虫草害绿色防控技术。</w:t>
            </w:r>
          </w:p>
          <w:p w14:paraId="29C593DC">
            <w:pPr>
              <w:keepNext w:val="0"/>
              <w:keepLines w:val="0"/>
              <w:pageBreakBefore w:val="0"/>
              <w:kinsoku/>
              <w:wordWrap/>
              <w:overflowPunct/>
              <w:topLinePunct w:val="0"/>
              <w:bidi w:val="0"/>
              <w:spacing w:line="240" w:lineRule="auto"/>
              <w:jc w:val="left"/>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④掌握新化学农药在多种农作物上的科 学施用技术</w:t>
            </w:r>
          </w:p>
        </w:tc>
      </w:tr>
      <w:tr w14:paraId="6BB0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2" w:type="dxa"/>
            <w:noWrap w:val="0"/>
            <w:vAlign w:val="center"/>
          </w:tcPr>
          <w:p w14:paraId="48063EEC">
            <w:pPr>
              <w:spacing w:line="320" w:lineRule="exact"/>
              <w:jc w:val="center"/>
              <w:rPr>
                <w:rFonts w:eastAsia="仿宋"/>
                <w:color w:val="000000"/>
                <w:kern w:val="0"/>
                <w:sz w:val="24"/>
                <w:szCs w:val="24"/>
              </w:rPr>
            </w:pPr>
            <w:r>
              <w:rPr>
                <w:rFonts w:eastAsia="仿宋"/>
                <w:color w:val="000000"/>
                <w:kern w:val="0"/>
                <w:sz w:val="24"/>
                <w:szCs w:val="24"/>
              </w:rPr>
              <w:t>4</w:t>
            </w:r>
          </w:p>
        </w:tc>
        <w:tc>
          <w:tcPr>
            <w:tcW w:w="1689" w:type="dxa"/>
            <w:noWrap w:val="0"/>
            <w:vAlign w:val="top"/>
          </w:tcPr>
          <w:p w14:paraId="4EA18433">
            <w:pPr>
              <w:pStyle w:val="36"/>
              <w:keepNext w:val="0"/>
              <w:keepLines w:val="0"/>
              <w:pageBreakBefore w:val="0"/>
              <w:widowControl w:val="0"/>
              <w:kinsoku/>
              <w:wordWrap/>
              <w:overflowPunct/>
              <w:topLinePunct w:val="0"/>
              <w:autoSpaceDE/>
              <w:autoSpaceDN/>
              <w:bidi w:val="0"/>
              <w:adjustRightInd/>
              <w:snapToGrid/>
              <w:spacing w:before="58" w:line="360" w:lineRule="exact"/>
              <w:ind w:left="513" w:right="148" w:hanging="371"/>
              <w:jc w:val="center"/>
              <w:textAlignment w:val="auto"/>
              <w:rPr>
                <w:rFonts w:ascii="Times New Roman" w:hAnsi="Times New Roman" w:eastAsia="仿宋" w:cs="Times New Roman"/>
                <w:color w:val="000000"/>
                <w:kern w:val="0"/>
                <w:sz w:val="24"/>
                <w:szCs w:val="24"/>
                <w:lang w:val="en-US" w:eastAsia="zh-CN" w:bidi="ar-SA"/>
              </w:rPr>
            </w:pPr>
          </w:p>
          <w:p w14:paraId="2163414A">
            <w:pPr>
              <w:pStyle w:val="36"/>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仿宋" w:cs="Times New Roman"/>
                <w:color w:val="000000"/>
                <w:kern w:val="0"/>
                <w:sz w:val="24"/>
                <w:szCs w:val="24"/>
                <w:lang w:val="en-US" w:eastAsia="zh-CN" w:bidi="ar-SA"/>
              </w:rPr>
            </w:pPr>
            <w:r>
              <w:rPr>
                <w:rFonts w:ascii="Times New Roman" w:hAnsi="Times New Roman" w:eastAsia="仿宋" w:cs="Times New Roman"/>
                <w:color w:val="000000"/>
                <w:kern w:val="0"/>
                <w:sz w:val="24"/>
                <w:szCs w:val="24"/>
                <w:lang w:val="en-US" w:eastAsia="zh-CN" w:bidi="ar-SA"/>
              </w:rPr>
              <w:t>现代农业</w:t>
            </w:r>
          </w:p>
          <w:p w14:paraId="2B3383E9">
            <w:pPr>
              <w:pStyle w:val="36"/>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eastAsia="仿宋"/>
                <w:color w:val="000000"/>
                <w:kern w:val="0"/>
                <w:sz w:val="24"/>
                <w:szCs w:val="24"/>
              </w:rPr>
            </w:pPr>
            <w:r>
              <w:rPr>
                <w:rFonts w:ascii="Times New Roman" w:hAnsi="Times New Roman" w:eastAsia="仿宋" w:cs="Times New Roman"/>
                <w:color w:val="000000"/>
                <w:kern w:val="0"/>
                <w:sz w:val="24"/>
                <w:szCs w:val="24"/>
                <w:lang w:val="en-US" w:eastAsia="zh-CN" w:bidi="ar-SA"/>
              </w:rPr>
              <w:t>装备技术</w:t>
            </w:r>
          </w:p>
        </w:tc>
        <w:tc>
          <w:tcPr>
            <w:tcW w:w="3052" w:type="dxa"/>
            <w:noWrap w:val="0"/>
            <w:vAlign w:val="top"/>
          </w:tcPr>
          <w:p w14:paraId="744E925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i w:val="0"/>
                <w:iCs w:val="0"/>
                <w:caps w:val="0"/>
                <w:spacing w:val="0"/>
                <w:sz w:val="24"/>
                <w:szCs w:val="24"/>
                <w:shd w:val="clear" w:color="auto" w:fill="FFFFFF"/>
                <w:lang w:val="en-US" w:eastAsia="zh-CN"/>
              </w:rPr>
            </w:pPr>
          </w:p>
          <w:p w14:paraId="7AFC78B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①常用现代农业机械装备的 安全操作。</w:t>
            </w:r>
          </w:p>
          <w:p w14:paraId="1577DFB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②常用现代农业机械装备的 日常维护</w:t>
            </w:r>
          </w:p>
        </w:tc>
        <w:tc>
          <w:tcPr>
            <w:tcW w:w="3535" w:type="dxa"/>
            <w:noWrap w:val="0"/>
            <w:vAlign w:val="top"/>
          </w:tcPr>
          <w:p w14:paraId="68D40C46">
            <w:pPr>
              <w:keepNext w:val="0"/>
              <w:keepLines w:val="0"/>
              <w:pageBreakBefore w:val="0"/>
              <w:kinsoku/>
              <w:wordWrap/>
              <w:overflowPunct/>
              <w:topLinePunct w:val="0"/>
              <w:bidi w:val="0"/>
              <w:spacing w:line="240" w:lineRule="auto"/>
              <w:jc w:val="left"/>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①掌握耕地与整地机械使用与维护方法。</w:t>
            </w:r>
          </w:p>
          <w:p w14:paraId="146DF4B1">
            <w:pPr>
              <w:keepNext w:val="0"/>
              <w:keepLines w:val="0"/>
              <w:pageBreakBefore w:val="0"/>
              <w:kinsoku/>
              <w:wordWrap/>
              <w:overflowPunct/>
              <w:topLinePunct w:val="0"/>
              <w:bidi w:val="0"/>
              <w:spacing w:line="240" w:lineRule="auto"/>
              <w:jc w:val="left"/>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②掌握播种栽培机械使用与维护方法。</w:t>
            </w:r>
          </w:p>
          <w:p w14:paraId="24629281">
            <w:pPr>
              <w:keepNext w:val="0"/>
              <w:keepLines w:val="0"/>
              <w:pageBreakBefore w:val="0"/>
              <w:kinsoku/>
              <w:wordWrap/>
              <w:overflowPunct/>
              <w:topLinePunct w:val="0"/>
              <w:bidi w:val="0"/>
              <w:spacing w:line="240" w:lineRule="auto"/>
              <w:jc w:val="left"/>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③掌握植保无人机及排灌机械的使用与维护方法。</w:t>
            </w:r>
          </w:p>
          <w:p w14:paraId="3B8A25FE">
            <w:pPr>
              <w:keepNext w:val="0"/>
              <w:keepLines w:val="0"/>
              <w:pageBreakBefore w:val="0"/>
              <w:kinsoku/>
              <w:wordWrap/>
              <w:overflowPunct/>
              <w:topLinePunct w:val="0"/>
              <w:bidi w:val="0"/>
              <w:spacing w:line="240" w:lineRule="auto"/>
              <w:jc w:val="left"/>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④掌握谷物收获机械使用与维护方法。</w:t>
            </w:r>
          </w:p>
          <w:p w14:paraId="56FD362E">
            <w:pPr>
              <w:keepNext w:val="0"/>
              <w:keepLines w:val="0"/>
              <w:pageBreakBefore w:val="0"/>
              <w:kinsoku/>
              <w:wordWrap/>
              <w:overflowPunct/>
              <w:topLinePunct w:val="0"/>
              <w:bidi w:val="0"/>
              <w:spacing w:line="240" w:lineRule="auto"/>
              <w:jc w:val="left"/>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⑤掌握谷物清选与干燥机械使用与维护</w:t>
            </w:r>
          </w:p>
        </w:tc>
      </w:tr>
      <w:tr w14:paraId="36961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6" w:hRule="atLeast"/>
        </w:trPr>
        <w:tc>
          <w:tcPr>
            <w:tcW w:w="742" w:type="dxa"/>
            <w:noWrap w:val="0"/>
            <w:vAlign w:val="center"/>
          </w:tcPr>
          <w:p w14:paraId="196FA66F">
            <w:pPr>
              <w:spacing w:line="320" w:lineRule="exact"/>
              <w:jc w:val="center"/>
              <w:rPr>
                <w:rFonts w:eastAsia="仿宋"/>
                <w:color w:val="000000"/>
                <w:kern w:val="0"/>
                <w:sz w:val="24"/>
                <w:szCs w:val="24"/>
              </w:rPr>
            </w:pPr>
            <w:r>
              <w:rPr>
                <w:rFonts w:eastAsia="仿宋"/>
                <w:color w:val="000000"/>
                <w:kern w:val="0"/>
                <w:sz w:val="24"/>
                <w:szCs w:val="24"/>
              </w:rPr>
              <w:t>5</w:t>
            </w:r>
          </w:p>
        </w:tc>
        <w:tc>
          <w:tcPr>
            <w:tcW w:w="1689" w:type="dxa"/>
            <w:noWrap w:val="0"/>
            <w:vAlign w:val="top"/>
          </w:tcPr>
          <w:p w14:paraId="3C59A1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 w:cs="Times New Roman"/>
                <w:color w:val="000000"/>
                <w:kern w:val="0"/>
                <w:sz w:val="24"/>
                <w:szCs w:val="24"/>
                <w:lang w:val="en-US" w:eastAsia="zh-CN" w:bidi="ar-SA"/>
              </w:rPr>
            </w:pPr>
          </w:p>
          <w:p w14:paraId="53B4F2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 w:cs="Times New Roman"/>
                <w:color w:val="000000"/>
                <w:kern w:val="0"/>
                <w:sz w:val="24"/>
                <w:szCs w:val="24"/>
                <w:lang w:val="en-US" w:eastAsia="zh-CN" w:bidi="ar-SA"/>
              </w:rPr>
            </w:pPr>
          </w:p>
          <w:p w14:paraId="1A10FB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 w:cs="Times New Roman"/>
                <w:color w:val="000000"/>
                <w:kern w:val="0"/>
                <w:sz w:val="24"/>
                <w:szCs w:val="24"/>
                <w:lang w:val="en-US" w:eastAsia="zh-CN" w:bidi="ar-SA"/>
              </w:rPr>
            </w:pPr>
          </w:p>
          <w:p w14:paraId="407D174E">
            <w:pPr>
              <w:pStyle w:val="36"/>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仿宋" w:cs="Times New Roman"/>
                <w:color w:val="000000"/>
                <w:kern w:val="0"/>
                <w:sz w:val="24"/>
                <w:szCs w:val="24"/>
                <w:lang w:val="en-US" w:eastAsia="zh-CN" w:bidi="ar-SA"/>
              </w:rPr>
            </w:pPr>
            <w:r>
              <w:rPr>
                <w:rFonts w:ascii="Times New Roman" w:hAnsi="Times New Roman" w:eastAsia="仿宋" w:cs="Times New Roman"/>
                <w:color w:val="000000"/>
                <w:kern w:val="0"/>
                <w:sz w:val="24"/>
                <w:szCs w:val="24"/>
                <w:lang w:val="en-US" w:eastAsia="zh-CN" w:bidi="ar-SA"/>
              </w:rPr>
              <w:t>农业物联网</w:t>
            </w:r>
          </w:p>
          <w:p w14:paraId="23054DBD">
            <w:pPr>
              <w:pStyle w:val="36"/>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eastAsia="仿宋"/>
                <w:color w:val="000000"/>
                <w:kern w:val="0"/>
                <w:sz w:val="24"/>
                <w:szCs w:val="24"/>
              </w:rPr>
            </w:pPr>
            <w:r>
              <w:rPr>
                <w:rFonts w:ascii="Times New Roman" w:hAnsi="Times New Roman" w:eastAsia="仿宋" w:cs="Times New Roman"/>
                <w:color w:val="000000"/>
                <w:kern w:val="0"/>
                <w:sz w:val="24"/>
                <w:szCs w:val="24"/>
                <w:lang w:val="en-US" w:eastAsia="zh-CN" w:bidi="ar-SA"/>
              </w:rPr>
              <w:t>应用技术</w:t>
            </w:r>
          </w:p>
        </w:tc>
        <w:tc>
          <w:tcPr>
            <w:tcW w:w="3052" w:type="dxa"/>
            <w:noWrap w:val="0"/>
            <w:vAlign w:val="top"/>
          </w:tcPr>
          <w:p w14:paraId="5764BE3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i w:val="0"/>
                <w:iCs w:val="0"/>
                <w:caps w:val="0"/>
                <w:spacing w:val="0"/>
                <w:sz w:val="24"/>
                <w:szCs w:val="24"/>
                <w:shd w:val="clear" w:color="auto" w:fill="FFFFFF"/>
                <w:lang w:val="en-US" w:eastAsia="zh-CN"/>
              </w:rPr>
            </w:pPr>
          </w:p>
          <w:p w14:paraId="4C53931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①农业物联网布线、网络管 理、大棚部署。</w:t>
            </w:r>
          </w:p>
          <w:p w14:paraId="712E959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②农业生产环境及生产操作环境进行智能化监测与调控。</w:t>
            </w:r>
          </w:p>
          <w:p w14:paraId="0ADB58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③ 农产品安全生产全过程溯源</w:t>
            </w:r>
          </w:p>
        </w:tc>
        <w:tc>
          <w:tcPr>
            <w:tcW w:w="3535" w:type="dxa"/>
            <w:noWrap w:val="0"/>
            <w:vAlign w:val="top"/>
          </w:tcPr>
          <w:p w14:paraId="414D5382">
            <w:pPr>
              <w:keepNext w:val="0"/>
              <w:keepLines w:val="0"/>
              <w:pageBreakBefore w:val="0"/>
              <w:kinsoku/>
              <w:wordWrap/>
              <w:overflowPunct/>
              <w:topLinePunct w:val="0"/>
              <w:bidi w:val="0"/>
              <w:spacing w:line="240" w:lineRule="auto"/>
              <w:jc w:val="left"/>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①掌握农业物联网的布线、网络管理、大棚部署工作等技术。</w:t>
            </w:r>
          </w:p>
          <w:p w14:paraId="03BA5E06">
            <w:pPr>
              <w:keepNext w:val="0"/>
              <w:keepLines w:val="0"/>
              <w:pageBreakBefore w:val="0"/>
              <w:kinsoku/>
              <w:wordWrap/>
              <w:overflowPunct/>
              <w:topLinePunct w:val="0"/>
              <w:bidi w:val="0"/>
              <w:spacing w:line="240" w:lineRule="auto"/>
              <w:jc w:val="left"/>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②能运用物联网技术对农业生产环境及生产操作环境进行智能化监测与调控。</w:t>
            </w:r>
          </w:p>
          <w:p w14:paraId="4220385D">
            <w:pPr>
              <w:keepNext w:val="0"/>
              <w:keepLines w:val="0"/>
              <w:pageBreakBefore w:val="0"/>
              <w:kinsoku/>
              <w:wordWrap/>
              <w:overflowPunct/>
              <w:topLinePunct w:val="0"/>
              <w:bidi w:val="0"/>
              <w:spacing w:line="240" w:lineRule="auto"/>
              <w:jc w:val="left"/>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③能够利用物联网技术对农产品安全生产全过程溯源。</w:t>
            </w:r>
          </w:p>
          <w:p w14:paraId="425AB010">
            <w:pPr>
              <w:keepNext w:val="0"/>
              <w:keepLines w:val="0"/>
              <w:pageBreakBefore w:val="0"/>
              <w:kinsoku/>
              <w:wordWrap/>
              <w:overflowPunct/>
              <w:topLinePunct w:val="0"/>
              <w:bidi w:val="0"/>
              <w:spacing w:line="240" w:lineRule="auto"/>
              <w:jc w:val="left"/>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④熟悉农业信息网络技术，根据大数据分析提供给农户最佳化的栽种管理决策</w:t>
            </w:r>
          </w:p>
        </w:tc>
      </w:tr>
      <w:tr w14:paraId="3FAEB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42" w:type="dxa"/>
            <w:noWrap w:val="0"/>
            <w:vAlign w:val="center"/>
          </w:tcPr>
          <w:p w14:paraId="35DCEF49">
            <w:pPr>
              <w:spacing w:line="320" w:lineRule="exact"/>
              <w:jc w:val="center"/>
              <w:rPr>
                <w:rFonts w:eastAsia="仿宋"/>
                <w:color w:val="000000"/>
                <w:kern w:val="0"/>
                <w:sz w:val="24"/>
                <w:szCs w:val="24"/>
              </w:rPr>
            </w:pPr>
            <w:r>
              <w:rPr>
                <w:rFonts w:eastAsia="仿宋"/>
                <w:color w:val="000000"/>
                <w:kern w:val="0"/>
                <w:sz w:val="24"/>
                <w:szCs w:val="24"/>
              </w:rPr>
              <w:t>6</w:t>
            </w:r>
          </w:p>
        </w:tc>
        <w:tc>
          <w:tcPr>
            <w:tcW w:w="1689" w:type="dxa"/>
            <w:noWrap w:val="0"/>
            <w:vAlign w:val="top"/>
          </w:tcPr>
          <w:p w14:paraId="14C99D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 w:cs="Times New Roman"/>
                <w:color w:val="000000"/>
                <w:kern w:val="0"/>
                <w:sz w:val="24"/>
                <w:szCs w:val="24"/>
                <w:lang w:val="en-US" w:eastAsia="zh-CN" w:bidi="ar-SA"/>
              </w:rPr>
            </w:pPr>
          </w:p>
          <w:p w14:paraId="02BAA0E1">
            <w:pPr>
              <w:pStyle w:val="36"/>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eastAsia="仿宋"/>
                <w:color w:val="000000"/>
                <w:kern w:val="0"/>
                <w:sz w:val="24"/>
                <w:szCs w:val="24"/>
              </w:rPr>
            </w:pPr>
            <w:r>
              <w:rPr>
                <w:rFonts w:ascii="Times New Roman" w:hAnsi="Times New Roman" w:eastAsia="仿宋" w:cs="Times New Roman"/>
                <w:color w:val="000000"/>
                <w:kern w:val="0"/>
                <w:sz w:val="24"/>
                <w:szCs w:val="24"/>
                <w:lang w:val="en-US" w:eastAsia="zh-CN" w:bidi="ar-SA"/>
              </w:rPr>
              <w:t>农业企业经营管理</w:t>
            </w:r>
          </w:p>
        </w:tc>
        <w:tc>
          <w:tcPr>
            <w:tcW w:w="3052" w:type="dxa"/>
            <w:noWrap w:val="0"/>
            <w:vAlign w:val="top"/>
          </w:tcPr>
          <w:p w14:paraId="3296A68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i w:val="0"/>
                <w:iCs w:val="0"/>
                <w:caps w:val="0"/>
                <w:spacing w:val="0"/>
                <w:sz w:val="24"/>
                <w:szCs w:val="24"/>
                <w:shd w:val="clear" w:color="auto" w:fill="FFFFFF"/>
                <w:lang w:val="en-US" w:eastAsia="zh-CN"/>
              </w:rPr>
            </w:pPr>
          </w:p>
          <w:p w14:paraId="228DBDA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①现代农业企业各要素管理。</w:t>
            </w:r>
          </w:p>
          <w:p w14:paraId="24577B2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②企业产品安全管理及营销 管理。</w:t>
            </w:r>
          </w:p>
          <w:p w14:paraId="5876D5B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③企业风险规避及企业经营 效益评价</w:t>
            </w:r>
          </w:p>
        </w:tc>
        <w:tc>
          <w:tcPr>
            <w:tcW w:w="3535" w:type="dxa"/>
            <w:noWrap w:val="0"/>
            <w:vAlign w:val="top"/>
          </w:tcPr>
          <w:p w14:paraId="00A42960">
            <w:pPr>
              <w:keepNext w:val="0"/>
              <w:keepLines w:val="0"/>
              <w:pageBreakBefore w:val="0"/>
              <w:kinsoku/>
              <w:wordWrap/>
              <w:overflowPunct/>
              <w:topLinePunct w:val="0"/>
              <w:bidi w:val="0"/>
              <w:spacing w:line="240" w:lineRule="auto"/>
              <w:jc w:val="left"/>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①掌握现代农业企业经营管理念与经营战略。</w:t>
            </w:r>
          </w:p>
          <w:p w14:paraId="208BC87A">
            <w:pPr>
              <w:keepNext w:val="0"/>
              <w:keepLines w:val="0"/>
              <w:pageBreakBefore w:val="0"/>
              <w:kinsoku/>
              <w:wordWrap/>
              <w:overflowPunct/>
              <w:topLinePunct w:val="0"/>
              <w:bidi w:val="0"/>
              <w:spacing w:line="240" w:lineRule="auto"/>
              <w:jc w:val="left"/>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②掌握现代农业企业产品与投资决策。</w:t>
            </w:r>
          </w:p>
          <w:p w14:paraId="6629BD53">
            <w:pPr>
              <w:keepNext w:val="0"/>
              <w:keepLines w:val="0"/>
              <w:pageBreakBefore w:val="0"/>
              <w:kinsoku/>
              <w:wordWrap/>
              <w:overflowPunct/>
              <w:topLinePunct w:val="0"/>
              <w:bidi w:val="0"/>
              <w:spacing w:line="240" w:lineRule="auto"/>
              <w:jc w:val="left"/>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③掌握现代农业企业要素管理、产品安全管理及营销管理方法。</w:t>
            </w:r>
          </w:p>
          <w:p w14:paraId="736221B5">
            <w:pPr>
              <w:keepNext w:val="0"/>
              <w:keepLines w:val="0"/>
              <w:pageBreakBefore w:val="0"/>
              <w:kinsoku/>
              <w:wordWrap/>
              <w:overflowPunct/>
              <w:topLinePunct w:val="0"/>
              <w:bidi w:val="0"/>
              <w:spacing w:line="240" w:lineRule="auto"/>
              <w:jc w:val="left"/>
              <w:rPr>
                <w:rFonts w:hint="default" w:ascii="仿宋" w:hAnsi="仿宋" w:eastAsia="仿宋" w:cs="仿宋"/>
                <w:i w:val="0"/>
                <w:iCs w:val="0"/>
                <w:caps w:val="0"/>
                <w:spacing w:val="0"/>
                <w:sz w:val="24"/>
                <w:szCs w:val="24"/>
                <w:shd w:val="clear" w:color="auto" w:fill="FFFFFF"/>
                <w:lang w:val="en-US" w:eastAsia="zh-CN"/>
              </w:rPr>
            </w:pPr>
            <w:r>
              <w:rPr>
                <w:rFonts w:hint="default" w:ascii="仿宋" w:hAnsi="仿宋" w:eastAsia="仿宋" w:cs="仿宋"/>
                <w:i w:val="0"/>
                <w:iCs w:val="0"/>
                <w:caps w:val="0"/>
                <w:spacing w:val="0"/>
                <w:sz w:val="24"/>
                <w:szCs w:val="24"/>
                <w:shd w:val="clear" w:color="auto" w:fill="FFFFFF"/>
                <w:lang w:val="en-US" w:eastAsia="zh-CN"/>
              </w:rPr>
              <w:t>④能够对农业企业风险规避及企业经营效益评价</w:t>
            </w:r>
          </w:p>
        </w:tc>
      </w:tr>
    </w:tbl>
    <w:p w14:paraId="20285DE8">
      <w:pPr>
        <w:spacing w:line="320" w:lineRule="exact"/>
        <w:ind w:firstLine="560" w:firstLineChars="200"/>
        <w:rPr>
          <w:rFonts w:ascii="Times New Roman" w:hAnsi="Times New Roman" w:eastAsia="仿宋"/>
          <w:color w:val="000000"/>
          <w:kern w:val="0"/>
          <w:sz w:val="28"/>
          <w:szCs w:val="28"/>
        </w:rPr>
      </w:pPr>
    </w:p>
    <w:p w14:paraId="25C2573E">
      <w:pPr>
        <w:numPr>
          <w:ilvl w:val="0"/>
          <w:numId w:val="0"/>
        </w:numPr>
        <w:spacing w:line="320" w:lineRule="exact"/>
        <w:ind w:leftChars="200"/>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lang w:val="en-US" w:eastAsia="zh-CN"/>
        </w:rPr>
        <w:t>3.</w:t>
      </w:r>
      <w:r>
        <w:rPr>
          <w:rFonts w:ascii="Times New Roman" w:hAnsi="Times New Roman" w:eastAsia="仿宋"/>
          <w:color w:val="000000"/>
          <w:kern w:val="0"/>
          <w:sz w:val="28"/>
          <w:szCs w:val="28"/>
        </w:rPr>
        <w:t>专业拓展课程</w:t>
      </w:r>
    </w:p>
    <w:p w14:paraId="2FE1B254">
      <w:pPr>
        <w:numPr>
          <w:ilvl w:val="0"/>
          <w:numId w:val="0"/>
        </w:numPr>
        <w:spacing w:line="320" w:lineRule="exact"/>
        <w:ind w:firstLine="560" w:firstLineChars="200"/>
        <w:rPr>
          <w:rFonts w:eastAsia="仿宋"/>
          <w:bCs/>
          <w:color w:val="000000"/>
          <w:kern w:val="0"/>
          <w:sz w:val="28"/>
          <w:szCs w:val="28"/>
        </w:rPr>
      </w:pPr>
      <w:r>
        <w:rPr>
          <w:rFonts w:ascii="Times New Roman" w:hAnsi="Times New Roman" w:eastAsia="仿宋"/>
          <w:color w:val="000000"/>
          <w:kern w:val="0"/>
          <w:sz w:val="28"/>
          <w:szCs w:val="28"/>
        </w:rPr>
        <w:t>专业拓展课程</w:t>
      </w:r>
      <w:r>
        <w:rPr>
          <w:rFonts w:hint="eastAsia" w:ascii="Times New Roman" w:hAnsi="Times New Roman" w:eastAsia="仿宋"/>
          <w:color w:val="000000"/>
          <w:kern w:val="0"/>
          <w:sz w:val="28"/>
          <w:szCs w:val="28"/>
          <w:lang w:eastAsia="zh-CN"/>
        </w:rPr>
        <w:t>：</w:t>
      </w:r>
      <w:r>
        <w:rPr>
          <w:rFonts w:hint="eastAsia" w:ascii="Times New Roman" w:hAnsi="Times New Roman" w:eastAsia="仿宋" w:cs="Times New Roman"/>
          <w:color w:val="000000"/>
          <w:kern w:val="0"/>
          <w:sz w:val="28"/>
          <w:szCs w:val="28"/>
        </w:rPr>
        <w:t>植物组织培养、无土栽培、农产品质量检测技术</w:t>
      </w:r>
      <w:r>
        <w:rPr>
          <w:rFonts w:hint="eastAsia" w:ascii="Times New Roman" w:hAnsi="Times New Roman" w:eastAsia="仿宋" w:cs="Times New Roman"/>
          <w:color w:val="000000"/>
          <w:kern w:val="0"/>
          <w:sz w:val="28"/>
          <w:szCs w:val="28"/>
          <w:lang w:val="en-US" w:eastAsia="zh-CN"/>
        </w:rPr>
        <w:t>、食用菌栽培技术、</w:t>
      </w:r>
      <w:r>
        <w:rPr>
          <w:rFonts w:hint="eastAsia" w:ascii="Times New Roman" w:hAnsi="Times New Roman" w:eastAsia="仿宋" w:cs="Times New Roman"/>
          <w:color w:val="000000"/>
          <w:kern w:val="0"/>
          <w:sz w:val="28"/>
          <w:szCs w:val="28"/>
        </w:rPr>
        <w:t>农业</w:t>
      </w:r>
      <w:r>
        <w:rPr>
          <w:rFonts w:hint="eastAsia" w:ascii="Times New Roman" w:hAnsi="Times New Roman" w:eastAsia="仿宋" w:cs="Times New Roman"/>
          <w:color w:val="000000"/>
          <w:kern w:val="0"/>
          <w:sz w:val="28"/>
          <w:szCs w:val="28"/>
          <w:lang w:val="en-US" w:eastAsia="zh-CN"/>
        </w:rPr>
        <w:t>生态</w:t>
      </w:r>
      <w:r>
        <w:rPr>
          <w:rFonts w:hint="eastAsia" w:ascii="Times New Roman" w:hAnsi="Times New Roman" w:eastAsia="仿宋" w:cs="Times New Roman"/>
          <w:color w:val="000000"/>
          <w:kern w:val="0"/>
          <w:sz w:val="28"/>
          <w:szCs w:val="28"/>
        </w:rPr>
        <w:t>与环境保护</w:t>
      </w:r>
      <w:r>
        <w:rPr>
          <w:rFonts w:hint="eastAsia" w:ascii="Times New Roman" w:hAnsi="Times New Roman" w:eastAsia="仿宋" w:cs="Times New Roman"/>
          <w:color w:val="000000"/>
          <w:kern w:val="0"/>
          <w:sz w:val="28"/>
          <w:szCs w:val="28"/>
          <w:lang w:eastAsia="zh-CN"/>
        </w:rPr>
        <w:t>、</w:t>
      </w:r>
      <w:r>
        <w:rPr>
          <w:rFonts w:hint="eastAsia" w:ascii="Times New Roman" w:hAnsi="Times New Roman" w:eastAsia="仿宋" w:cs="Times New Roman"/>
          <w:color w:val="000000"/>
          <w:kern w:val="0"/>
          <w:sz w:val="28"/>
          <w:szCs w:val="28"/>
          <w:lang w:val="en-US" w:eastAsia="zh-CN"/>
        </w:rPr>
        <w:t>农村电子商务；农产品质量检测技术为复合型课程，主要利用药品食品系实验室完成实训课程。</w:t>
      </w:r>
    </w:p>
    <w:p w14:paraId="4F6ADF70">
      <w:pPr>
        <w:pStyle w:val="5"/>
        <w:ind w:firstLine="0" w:firstLineChars="0"/>
        <w:jc w:val="center"/>
        <w:rPr>
          <w:sz w:val="28"/>
          <w:szCs w:val="28"/>
        </w:rPr>
      </w:pPr>
      <w:r>
        <w:rPr>
          <w:rFonts w:eastAsia="仿宋"/>
          <w:bCs/>
          <w:color w:val="000000"/>
          <w:kern w:val="0"/>
          <w:sz w:val="28"/>
          <w:szCs w:val="28"/>
        </w:rPr>
        <w:t>表</w:t>
      </w:r>
      <w:r>
        <w:rPr>
          <w:rFonts w:hint="eastAsia" w:eastAsia="仿宋"/>
          <w:bCs/>
          <w:color w:val="000000"/>
          <w:kern w:val="0"/>
          <w:sz w:val="28"/>
          <w:szCs w:val="28"/>
        </w:rPr>
        <w:t>7</w:t>
      </w:r>
      <w:r>
        <w:rPr>
          <w:rFonts w:eastAsia="仿宋"/>
          <w:bCs/>
          <w:color w:val="000000"/>
          <w:kern w:val="0"/>
          <w:sz w:val="28"/>
          <w:szCs w:val="28"/>
        </w:rPr>
        <w:t xml:space="preserve">  专业</w:t>
      </w:r>
      <w:r>
        <w:rPr>
          <w:rFonts w:hint="eastAsia" w:eastAsia="仿宋"/>
          <w:bCs/>
          <w:color w:val="000000"/>
          <w:kern w:val="0"/>
          <w:sz w:val="28"/>
          <w:szCs w:val="28"/>
        </w:rPr>
        <w:t>拓展</w:t>
      </w:r>
      <w:r>
        <w:rPr>
          <w:rFonts w:eastAsia="仿宋"/>
          <w:bCs/>
          <w:color w:val="000000"/>
          <w:kern w:val="0"/>
          <w:sz w:val="28"/>
          <w:szCs w:val="28"/>
        </w:rPr>
        <w:t>课程</w:t>
      </w:r>
    </w:p>
    <w:tbl>
      <w:tblPr>
        <w:tblStyle w:val="11"/>
        <w:tblW w:w="9017"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896"/>
        <w:gridCol w:w="2966"/>
        <w:gridCol w:w="3431"/>
      </w:tblGrid>
      <w:tr w14:paraId="5570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24" w:type="dxa"/>
            <w:noWrap w:val="0"/>
            <w:vAlign w:val="center"/>
          </w:tcPr>
          <w:p w14:paraId="1941A10A">
            <w:pPr>
              <w:spacing w:line="320" w:lineRule="exact"/>
              <w:jc w:val="center"/>
              <w:rPr>
                <w:rFonts w:eastAsia="仿宋"/>
                <w:b/>
                <w:bCs/>
                <w:color w:val="000000"/>
                <w:kern w:val="0"/>
                <w:sz w:val="24"/>
                <w:szCs w:val="24"/>
              </w:rPr>
            </w:pPr>
            <w:r>
              <w:rPr>
                <w:rFonts w:eastAsia="仿宋"/>
                <w:b/>
                <w:bCs/>
                <w:color w:val="000000"/>
                <w:kern w:val="0"/>
                <w:sz w:val="24"/>
                <w:szCs w:val="24"/>
              </w:rPr>
              <w:t>序号</w:t>
            </w:r>
          </w:p>
        </w:tc>
        <w:tc>
          <w:tcPr>
            <w:tcW w:w="1896" w:type="dxa"/>
            <w:noWrap w:val="0"/>
            <w:vAlign w:val="center"/>
          </w:tcPr>
          <w:p w14:paraId="09B24E8C">
            <w:pPr>
              <w:spacing w:line="320" w:lineRule="exact"/>
              <w:jc w:val="center"/>
              <w:rPr>
                <w:rFonts w:hint="eastAsia" w:eastAsia="仿宋"/>
                <w:b/>
                <w:bCs/>
                <w:color w:val="000000"/>
                <w:kern w:val="0"/>
                <w:sz w:val="24"/>
                <w:szCs w:val="24"/>
                <w:lang w:val="en-US" w:eastAsia="zh-CN"/>
              </w:rPr>
            </w:pPr>
            <w:r>
              <w:rPr>
                <w:rFonts w:eastAsia="仿宋"/>
                <w:b/>
                <w:bCs/>
                <w:color w:val="000000"/>
                <w:kern w:val="0"/>
                <w:sz w:val="24"/>
                <w:szCs w:val="24"/>
              </w:rPr>
              <w:t>课程</w:t>
            </w:r>
            <w:r>
              <w:rPr>
                <w:rFonts w:hint="eastAsia" w:eastAsia="仿宋"/>
                <w:b/>
                <w:bCs/>
                <w:color w:val="000000"/>
                <w:kern w:val="0"/>
                <w:sz w:val="24"/>
                <w:szCs w:val="24"/>
                <w:lang w:val="en-US" w:eastAsia="zh-CN"/>
              </w:rPr>
              <w:t>涉及的</w:t>
            </w:r>
          </w:p>
          <w:p w14:paraId="62F0D4F9">
            <w:pPr>
              <w:spacing w:line="320" w:lineRule="exact"/>
              <w:jc w:val="center"/>
              <w:rPr>
                <w:rFonts w:eastAsia="仿宋"/>
                <w:b/>
                <w:bCs/>
                <w:color w:val="000000"/>
                <w:kern w:val="0"/>
                <w:sz w:val="24"/>
                <w:szCs w:val="24"/>
              </w:rPr>
            </w:pPr>
            <w:r>
              <w:rPr>
                <w:rFonts w:hint="eastAsia" w:eastAsia="仿宋"/>
                <w:b/>
                <w:bCs/>
                <w:color w:val="000000"/>
                <w:kern w:val="0"/>
                <w:sz w:val="24"/>
                <w:szCs w:val="24"/>
                <w:lang w:val="en-US" w:eastAsia="zh-CN"/>
              </w:rPr>
              <w:t>主要领域</w:t>
            </w:r>
          </w:p>
        </w:tc>
        <w:tc>
          <w:tcPr>
            <w:tcW w:w="2966" w:type="dxa"/>
            <w:noWrap w:val="0"/>
            <w:vAlign w:val="center"/>
          </w:tcPr>
          <w:p w14:paraId="0C1BF2F6">
            <w:pPr>
              <w:spacing w:line="320" w:lineRule="exact"/>
              <w:jc w:val="center"/>
              <w:rPr>
                <w:rFonts w:eastAsia="仿宋"/>
                <w:b/>
                <w:bCs/>
                <w:color w:val="000000"/>
                <w:kern w:val="0"/>
                <w:sz w:val="24"/>
                <w:szCs w:val="24"/>
              </w:rPr>
            </w:pPr>
            <w:r>
              <w:rPr>
                <w:rFonts w:hint="eastAsia" w:eastAsia="仿宋"/>
                <w:b/>
                <w:bCs/>
                <w:color w:val="000000"/>
                <w:kern w:val="0"/>
                <w:sz w:val="24"/>
                <w:szCs w:val="24"/>
                <w:lang w:val="en-US" w:eastAsia="zh-CN"/>
              </w:rPr>
              <w:t>典型工作任务描述</w:t>
            </w:r>
          </w:p>
        </w:tc>
        <w:tc>
          <w:tcPr>
            <w:tcW w:w="3431" w:type="dxa"/>
            <w:noWrap w:val="0"/>
            <w:vAlign w:val="center"/>
          </w:tcPr>
          <w:p w14:paraId="00F3F572">
            <w:pPr>
              <w:spacing w:line="320" w:lineRule="exact"/>
              <w:jc w:val="center"/>
              <w:rPr>
                <w:rFonts w:eastAsia="仿宋"/>
                <w:b/>
                <w:bCs/>
                <w:color w:val="000000"/>
                <w:kern w:val="0"/>
                <w:sz w:val="24"/>
                <w:szCs w:val="24"/>
              </w:rPr>
            </w:pPr>
            <w:r>
              <w:rPr>
                <w:rFonts w:hint="eastAsia" w:eastAsia="仿宋"/>
                <w:b/>
                <w:bCs/>
                <w:color w:val="000000"/>
                <w:kern w:val="0"/>
                <w:sz w:val="24"/>
                <w:szCs w:val="24"/>
                <w:lang w:val="en-US" w:eastAsia="zh-CN"/>
              </w:rPr>
              <w:t>主要教学内容与要求</w:t>
            </w:r>
          </w:p>
        </w:tc>
      </w:tr>
      <w:tr w14:paraId="2D8E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4" w:type="dxa"/>
            <w:noWrap w:val="0"/>
            <w:vAlign w:val="center"/>
          </w:tcPr>
          <w:p w14:paraId="08C88079">
            <w:pPr>
              <w:spacing w:line="320" w:lineRule="exact"/>
              <w:jc w:val="center"/>
              <w:rPr>
                <w:rFonts w:eastAsia="仿宋"/>
                <w:color w:val="000000"/>
                <w:kern w:val="0"/>
                <w:sz w:val="24"/>
                <w:szCs w:val="24"/>
              </w:rPr>
            </w:pPr>
            <w:r>
              <w:rPr>
                <w:rFonts w:eastAsia="仿宋"/>
                <w:color w:val="000000"/>
                <w:kern w:val="0"/>
                <w:sz w:val="24"/>
                <w:szCs w:val="24"/>
              </w:rPr>
              <w:t>1</w:t>
            </w:r>
          </w:p>
        </w:tc>
        <w:tc>
          <w:tcPr>
            <w:tcW w:w="1896" w:type="dxa"/>
            <w:noWrap w:val="0"/>
            <w:vAlign w:val="center"/>
          </w:tcPr>
          <w:p w14:paraId="6D45C086">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植物组织培养</w:t>
            </w:r>
          </w:p>
        </w:tc>
        <w:tc>
          <w:tcPr>
            <w:tcW w:w="2966" w:type="dxa"/>
            <w:noWrap w:val="0"/>
            <w:vAlign w:val="center"/>
          </w:tcPr>
          <w:p w14:paraId="5DE86022">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①植物组织培养苗的制备与管理</w:t>
            </w:r>
            <w:r>
              <w:rPr>
                <w:rFonts w:hint="eastAsia" w:ascii="Times New Roman" w:hAnsi="Times New Roman" w:eastAsia="仿宋" w:cs="Times New Roman"/>
                <w:color w:val="000000"/>
                <w:kern w:val="0"/>
                <w:sz w:val="24"/>
                <w:szCs w:val="24"/>
                <w:lang w:val="en-US" w:eastAsia="zh-CN" w:bidi="ar-SA"/>
              </w:rPr>
              <w:br w:type="textWrapping"/>
            </w:r>
            <w:r>
              <w:rPr>
                <w:rFonts w:hint="eastAsia" w:ascii="Times New Roman" w:hAnsi="Times New Roman" w:eastAsia="仿宋" w:cs="Times New Roman"/>
                <w:color w:val="000000"/>
                <w:kern w:val="0"/>
                <w:sz w:val="24"/>
                <w:szCs w:val="24"/>
                <w:lang w:val="en-US" w:eastAsia="zh-CN" w:bidi="ar-SA"/>
              </w:rPr>
              <w:t>②植物细胞培养与植株再生</w:t>
            </w:r>
            <w:r>
              <w:rPr>
                <w:rFonts w:hint="eastAsia" w:ascii="Times New Roman" w:hAnsi="Times New Roman" w:eastAsia="仿宋" w:cs="Times New Roman"/>
                <w:color w:val="000000"/>
                <w:kern w:val="0"/>
                <w:sz w:val="24"/>
                <w:szCs w:val="24"/>
                <w:lang w:val="en-US" w:eastAsia="zh-CN" w:bidi="ar-SA"/>
              </w:rPr>
              <w:br w:type="textWrapping"/>
            </w:r>
            <w:r>
              <w:rPr>
                <w:rFonts w:hint="eastAsia" w:ascii="Times New Roman" w:hAnsi="Times New Roman" w:eastAsia="仿宋" w:cs="Times New Roman"/>
                <w:color w:val="000000"/>
                <w:kern w:val="0"/>
                <w:sz w:val="24"/>
                <w:szCs w:val="24"/>
                <w:lang w:val="en-US" w:eastAsia="zh-CN" w:bidi="ar-SA"/>
              </w:rPr>
              <w:t>③组织培养技术在农业中的应用</w:t>
            </w:r>
          </w:p>
        </w:tc>
        <w:tc>
          <w:tcPr>
            <w:tcW w:w="3431" w:type="dxa"/>
            <w:noWrap w:val="0"/>
            <w:vAlign w:val="center"/>
          </w:tcPr>
          <w:p w14:paraId="0E115B90">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①掌握植物组织培养的基本原理和方法</w:t>
            </w:r>
            <w:r>
              <w:rPr>
                <w:rFonts w:hint="eastAsia" w:ascii="Times New Roman" w:hAnsi="Times New Roman" w:eastAsia="仿宋" w:cs="Times New Roman"/>
                <w:color w:val="000000"/>
                <w:kern w:val="0"/>
                <w:sz w:val="24"/>
                <w:szCs w:val="24"/>
                <w:lang w:val="en-US" w:eastAsia="zh-CN" w:bidi="ar-SA"/>
              </w:rPr>
              <w:br w:type="textWrapping"/>
            </w:r>
            <w:r>
              <w:rPr>
                <w:rFonts w:hint="eastAsia" w:ascii="Times New Roman" w:hAnsi="Times New Roman" w:eastAsia="仿宋" w:cs="Times New Roman"/>
                <w:color w:val="000000"/>
                <w:kern w:val="0"/>
                <w:sz w:val="24"/>
                <w:szCs w:val="24"/>
                <w:lang w:val="en-US" w:eastAsia="zh-CN" w:bidi="ar-SA"/>
              </w:rPr>
              <w:t>②学会组织培养苗的制备、培养及管理技术</w:t>
            </w:r>
            <w:r>
              <w:rPr>
                <w:rFonts w:hint="eastAsia" w:ascii="Times New Roman" w:hAnsi="Times New Roman" w:eastAsia="仿宋" w:cs="Times New Roman"/>
                <w:color w:val="000000"/>
                <w:kern w:val="0"/>
                <w:sz w:val="24"/>
                <w:szCs w:val="24"/>
                <w:lang w:val="en-US" w:eastAsia="zh-CN" w:bidi="ar-SA"/>
              </w:rPr>
              <w:br w:type="textWrapping"/>
            </w:r>
            <w:r>
              <w:rPr>
                <w:rFonts w:hint="eastAsia" w:ascii="Times New Roman" w:hAnsi="Times New Roman" w:eastAsia="仿宋" w:cs="Times New Roman"/>
                <w:color w:val="000000"/>
                <w:kern w:val="0"/>
                <w:sz w:val="24"/>
                <w:szCs w:val="24"/>
                <w:lang w:val="en-US" w:eastAsia="zh-CN" w:bidi="ar-SA"/>
              </w:rPr>
              <w:t>③能够应用组织培养技术进行植物快繁和品种改良学生能够熟识现代农业生产的植物组织培养基础知识，并能熟</w:t>
            </w:r>
          </w:p>
          <w:p w14:paraId="7892AE04">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练进行各种类型植物的组培操作，掌握工厂化组培生产的一般程序和经营管理方法。</w:t>
            </w:r>
          </w:p>
        </w:tc>
      </w:tr>
      <w:tr w14:paraId="11B3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4" w:type="dxa"/>
            <w:noWrap w:val="0"/>
            <w:vAlign w:val="center"/>
          </w:tcPr>
          <w:p w14:paraId="0152321E">
            <w:pPr>
              <w:spacing w:line="320" w:lineRule="exact"/>
              <w:jc w:val="center"/>
              <w:rPr>
                <w:rFonts w:eastAsia="仿宋"/>
                <w:color w:val="000000"/>
                <w:kern w:val="0"/>
                <w:sz w:val="24"/>
                <w:szCs w:val="24"/>
              </w:rPr>
            </w:pPr>
            <w:r>
              <w:rPr>
                <w:rFonts w:eastAsia="仿宋"/>
                <w:color w:val="000000"/>
                <w:kern w:val="0"/>
                <w:sz w:val="24"/>
                <w:szCs w:val="24"/>
              </w:rPr>
              <w:t>2</w:t>
            </w:r>
          </w:p>
        </w:tc>
        <w:tc>
          <w:tcPr>
            <w:tcW w:w="1896" w:type="dxa"/>
            <w:noWrap w:val="0"/>
            <w:vAlign w:val="center"/>
          </w:tcPr>
          <w:p w14:paraId="5185D121">
            <w:pPr>
              <w:spacing w:line="270" w:lineRule="auto"/>
              <w:jc w:val="center"/>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无土栽培</w:t>
            </w:r>
          </w:p>
        </w:tc>
        <w:tc>
          <w:tcPr>
            <w:tcW w:w="2966" w:type="dxa"/>
            <w:noWrap w:val="0"/>
            <w:vAlign w:val="center"/>
          </w:tcPr>
          <w:p w14:paraId="068CAC1F">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①无土栽培设施的设计与搭建</w:t>
            </w:r>
            <w:r>
              <w:rPr>
                <w:rFonts w:hint="eastAsia" w:ascii="Times New Roman" w:hAnsi="Times New Roman" w:eastAsia="仿宋" w:cs="Times New Roman"/>
                <w:color w:val="000000"/>
                <w:kern w:val="0"/>
                <w:sz w:val="24"/>
                <w:szCs w:val="24"/>
                <w:lang w:val="en-US" w:eastAsia="zh-CN" w:bidi="ar-SA"/>
              </w:rPr>
              <w:br w:type="textWrapping"/>
            </w:r>
            <w:r>
              <w:rPr>
                <w:rFonts w:hint="eastAsia" w:ascii="Times New Roman" w:hAnsi="Times New Roman" w:eastAsia="仿宋" w:cs="Times New Roman"/>
                <w:color w:val="000000"/>
                <w:kern w:val="0"/>
                <w:sz w:val="24"/>
                <w:szCs w:val="24"/>
                <w:lang w:val="en-US" w:eastAsia="zh-CN" w:bidi="ar-SA"/>
              </w:rPr>
              <w:t>②无土栽培基质的选择与配制</w:t>
            </w:r>
            <w:r>
              <w:rPr>
                <w:rFonts w:hint="eastAsia" w:ascii="Times New Roman" w:hAnsi="Times New Roman" w:eastAsia="仿宋" w:cs="Times New Roman"/>
                <w:color w:val="000000"/>
                <w:kern w:val="0"/>
                <w:sz w:val="24"/>
                <w:szCs w:val="24"/>
                <w:lang w:val="en-US" w:eastAsia="zh-CN" w:bidi="ar-SA"/>
              </w:rPr>
              <w:br w:type="textWrapping"/>
            </w:r>
            <w:r>
              <w:rPr>
                <w:rFonts w:hint="eastAsia" w:ascii="Times New Roman" w:hAnsi="Times New Roman" w:eastAsia="仿宋" w:cs="Times New Roman"/>
                <w:color w:val="000000"/>
                <w:kern w:val="0"/>
                <w:sz w:val="24"/>
                <w:szCs w:val="24"/>
                <w:lang w:val="en-US" w:eastAsia="zh-CN" w:bidi="ar-SA"/>
              </w:rPr>
              <w:t>③无土栽培作物的管理与调控</w:t>
            </w:r>
          </w:p>
        </w:tc>
        <w:tc>
          <w:tcPr>
            <w:tcW w:w="3431" w:type="dxa"/>
            <w:noWrap w:val="0"/>
            <w:vAlign w:val="center"/>
          </w:tcPr>
          <w:p w14:paraId="008E324A">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①掌握无土栽培的基本原理和技术</w:t>
            </w:r>
            <w:r>
              <w:rPr>
                <w:rFonts w:hint="eastAsia" w:ascii="Times New Roman" w:hAnsi="Times New Roman" w:eastAsia="仿宋" w:cs="Times New Roman"/>
                <w:color w:val="000000"/>
                <w:kern w:val="0"/>
                <w:sz w:val="24"/>
                <w:szCs w:val="24"/>
                <w:lang w:val="en-US" w:eastAsia="zh-CN" w:bidi="ar-SA"/>
              </w:rPr>
              <w:br w:type="textWrapping"/>
            </w:r>
            <w:r>
              <w:rPr>
                <w:rFonts w:hint="eastAsia" w:ascii="Times New Roman" w:hAnsi="Times New Roman" w:eastAsia="仿宋" w:cs="Times New Roman"/>
                <w:color w:val="000000"/>
                <w:kern w:val="0"/>
                <w:sz w:val="24"/>
                <w:szCs w:val="24"/>
                <w:lang w:val="en-US" w:eastAsia="zh-CN" w:bidi="ar-SA"/>
              </w:rPr>
              <w:t>②学会无土栽培设施的设计、搭建及基质配制</w:t>
            </w:r>
            <w:r>
              <w:rPr>
                <w:rFonts w:hint="eastAsia" w:ascii="Times New Roman" w:hAnsi="Times New Roman" w:eastAsia="仿宋" w:cs="Times New Roman"/>
                <w:color w:val="000000"/>
                <w:kern w:val="0"/>
                <w:sz w:val="24"/>
                <w:szCs w:val="24"/>
                <w:lang w:val="en-US" w:eastAsia="zh-CN" w:bidi="ar-SA"/>
              </w:rPr>
              <w:br w:type="textWrapping"/>
            </w:r>
            <w:r>
              <w:rPr>
                <w:rFonts w:hint="eastAsia" w:ascii="Times New Roman" w:hAnsi="Times New Roman" w:eastAsia="仿宋" w:cs="Times New Roman"/>
                <w:color w:val="000000"/>
                <w:kern w:val="0"/>
                <w:sz w:val="24"/>
                <w:szCs w:val="24"/>
                <w:lang w:val="en-US" w:eastAsia="zh-CN" w:bidi="ar-SA"/>
              </w:rPr>
              <w:t>③能够根据作物需求进行无土栽培管理掌握无土栽培技术的基本理论，理解作物生物学特性和栽培效果的重要关系，了解无土栽培技术的优势与适用范围，基本掌握不同栽培模式的设计、建造与优缺点。</w:t>
            </w:r>
          </w:p>
        </w:tc>
      </w:tr>
      <w:tr w14:paraId="47F7F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24" w:type="dxa"/>
            <w:noWrap w:val="0"/>
            <w:vAlign w:val="center"/>
          </w:tcPr>
          <w:p w14:paraId="2B05F020">
            <w:pPr>
              <w:spacing w:line="320" w:lineRule="exact"/>
              <w:jc w:val="center"/>
              <w:rPr>
                <w:rFonts w:hint="eastAsia" w:eastAsia="仿宋"/>
                <w:color w:val="000000"/>
                <w:kern w:val="0"/>
                <w:sz w:val="24"/>
                <w:szCs w:val="24"/>
                <w:lang w:eastAsia="zh-CN"/>
              </w:rPr>
            </w:pPr>
            <w:r>
              <w:rPr>
                <w:rFonts w:hint="eastAsia" w:eastAsia="仿宋"/>
                <w:color w:val="000000"/>
                <w:kern w:val="0"/>
                <w:sz w:val="24"/>
                <w:szCs w:val="24"/>
                <w:lang w:val="en-US" w:eastAsia="zh-CN"/>
              </w:rPr>
              <w:t>3</w:t>
            </w:r>
          </w:p>
        </w:tc>
        <w:tc>
          <w:tcPr>
            <w:tcW w:w="1896" w:type="dxa"/>
            <w:noWrap w:val="0"/>
            <w:vAlign w:val="center"/>
          </w:tcPr>
          <w:p w14:paraId="20C0238C">
            <w:pPr>
              <w:spacing w:line="270" w:lineRule="auto"/>
              <w:jc w:val="center"/>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农产品质量检测技术</w:t>
            </w:r>
          </w:p>
        </w:tc>
        <w:tc>
          <w:tcPr>
            <w:tcW w:w="2966" w:type="dxa"/>
            <w:noWrap w:val="0"/>
            <w:vAlign w:val="center"/>
          </w:tcPr>
          <w:p w14:paraId="2B5A9774">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① 主要农产品中的营养成分分析检测。</w:t>
            </w:r>
            <w:r>
              <w:rPr>
                <w:rFonts w:hint="default" w:ascii="Times New Roman" w:hAnsi="Times New Roman" w:eastAsia="仿宋" w:cs="Times New Roman"/>
                <w:color w:val="000000"/>
                <w:kern w:val="0"/>
                <w:sz w:val="22"/>
                <w:szCs w:val="22"/>
                <w:lang w:eastAsia="zh-CN" w:bidi="ar-SA"/>
              </w:rPr>
              <w:t>（</w:t>
            </w:r>
            <w:r>
              <w:rPr>
                <w:rFonts w:hint="eastAsia" w:ascii="Times New Roman" w:hAnsi="Times New Roman" w:eastAsia="仿宋" w:cs="Times New Roman"/>
                <w:color w:val="000000"/>
                <w:kern w:val="0"/>
                <w:sz w:val="24"/>
                <w:szCs w:val="24"/>
                <w:lang w:val="en-US" w:eastAsia="zh-CN"/>
              </w:rPr>
              <w:t>药品食品系实验室完成</w:t>
            </w:r>
            <w:r>
              <w:rPr>
                <w:rFonts w:hint="default" w:ascii="Times New Roman" w:hAnsi="Times New Roman" w:eastAsia="仿宋" w:cs="Times New Roman"/>
                <w:color w:val="000000"/>
                <w:kern w:val="0"/>
                <w:sz w:val="22"/>
                <w:szCs w:val="22"/>
                <w:lang w:eastAsia="zh-CN" w:bidi="ar-SA"/>
              </w:rPr>
              <w:t>）</w:t>
            </w:r>
            <w:r>
              <w:rPr>
                <w:rFonts w:hint="default" w:ascii="Times New Roman" w:hAnsi="Times New Roman" w:eastAsia="仿宋" w:cs="Times New Roman"/>
                <w:color w:val="000000"/>
                <w:kern w:val="0"/>
                <w:sz w:val="24"/>
                <w:szCs w:val="24"/>
                <w:lang w:val="en-US" w:eastAsia="zh-CN" w:bidi="ar-SA"/>
              </w:rPr>
              <w:br w:type="textWrapping"/>
            </w:r>
            <w:r>
              <w:rPr>
                <w:rFonts w:hint="default" w:ascii="Times New Roman" w:hAnsi="Times New Roman" w:eastAsia="仿宋" w:cs="Times New Roman"/>
                <w:color w:val="000000"/>
                <w:kern w:val="0"/>
                <w:sz w:val="24"/>
                <w:szCs w:val="24"/>
                <w:lang w:val="en-US" w:eastAsia="zh-CN" w:bidi="ar-SA"/>
              </w:rPr>
              <w:t>② 主要农产品中的农药残留检测。</w:t>
            </w:r>
            <w:r>
              <w:rPr>
                <w:rFonts w:hint="default" w:ascii="Times New Roman" w:hAnsi="Times New Roman" w:eastAsia="仿宋" w:cs="Times New Roman"/>
                <w:color w:val="000000"/>
                <w:kern w:val="0"/>
                <w:sz w:val="22"/>
                <w:szCs w:val="22"/>
                <w:lang w:eastAsia="zh-CN" w:bidi="ar-SA"/>
              </w:rPr>
              <w:t>（</w:t>
            </w:r>
            <w:r>
              <w:rPr>
                <w:rFonts w:hint="eastAsia" w:ascii="Times New Roman" w:hAnsi="Times New Roman" w:eastAsia="仿宋" w:cs="Times New Roman"/>
                <w:color w:val="000000"/>
                <w:kern w:val="0"/>
                <w:sz w:val="24"/>
                <w:szCs w:val="24"/>
                <w:lang w:val="en-US" w:eastAsia="zh-CN"/>
              </w:rPr>
              <w:t>药品食品系实验室完成</w:t>
            </w:r>
            <w:r>
              <w:rPr>
                <w:rFonts w:hint="default" w:ascii="Times New Roman" w:hAnsi="Times New Roman" w:eastAsia="仿宋" w:cs="Times New Roman"/>
                <w:color w:val="000000"/>
                <w:kern w:val="0"/>
                <w:sz w:val="24"/>
                <w:szCs w:val="24"/>
                <w:lang w:eastAsia="zh-CN" w:bidi="ar-SA"/>
              </w:rPr>
              <w:t>）</w:t>
            </w:r>
            <w:r>
              <w:rPr>
                <w:rFonts w:hint="default" w:ascii="Times New Roman" w:hAnsi="Times New Roman" w:eastAsia="仿宋" w:cs="Times New Roman"/>
                <w:color w:val="000000"/>
                <w:kern w:val="0"/>
                <w:sz w:val="24"/>
                <w:szCs w:val="24"/>
                <w:lang w:val="en-US" w:eastAsia="zh-CN" w:bidi="ar-SA"/>
              </w:rPr>
              <w:br w:type="textWrapping"/>
            </w:r>
            <w:r>
              <w:rPr>
                <w:rFonts w:hint="default" w:ascii="Times New Roman" w:hAnsi="Times New Roman" w:eastAsia="仿宋" w:cs="Times New Roman"/>
                <w:color w:val="000000"/>
                <w:kern w:val="0"/>
                <w:sz w:val="24"/>
                <w:szCs w:val="24"/>
                <w:lang w:val="en-US" w:eastAsia="zh-CN" w:bidi="ar-SA"/>
              </w:rPr>
              <w:t>③ 主要农产品中的重金属和其他有害物质残留检测。</w:t>
            </w:r>
            <w:r>
              <w:rPr>
                <w:rFonts w:hint="default" w:ascii="Times New Roman" w:hAnsi="Times New Roman" w:eastAsia="仿宋" w:cs="Times New Roman"/>
                <w:color w:val="000000"/>
                <w:kern w:val="0"/>
                <w:sz w:val="22"/>
                <w:szCs w:val="22"/>
                <w:lang w:eastAsia="zh-CN" w:bidi="ar-SA"/>
              </w:rPr>
              <w:t>（</w:t>
            </w:r>
            <w:r>
              <w:rPr>
                <w:rFonts w:hint="eastAsia" w:ascii="Times New Roman" w:hAnsi="Times New Roman" w:eastAsia="仿宋" w:cs="Times New Roman"/>
                <w:color w:val="000000"/>
                <w:kern w:val="0"/>
                <w:sz w:val="24"/>
                <w:szCs w:val="24"/>
                <w:lang w:val="en-US" w:eastAsia="zh-CN"/>
              </w:rPr>
              <w:t>药品食品系实验室完成</w:t>
            </w:r>
            <w:r>
              <w:rPr>
                <w:rFonts w:hint="default" w:ascii="Times New Roman" w:hAnsi="Times New Roman" w:eastAsia="仿宋" w:cs="Times New Roman"/>
                <w:color w:val="000000"/>
                <w:kern w:val="0"/>
                <w:sz w:val="22"/>
                <w:szCs w:val="22"/>
                <w:lang w:eastAsia="zh-CN" w:bidi="ar-SA"/>
              </w:rPr>
              <w:t>）</w:t>
            </w:r>
            <w:r>
              <w:rPr>
                <w:rFonts w:hint="default" w:ascii="Times New Roman" w:hAnsi="Times New Roman" w:eastAsia="仿宋" w:cs="Times New Roman"/>
                <w:color w:val="000000"/>
                <w:kern w:val="0"/>
                <w:sz w:val="24"/>
                <w:szCs w:val="24"/>
                <w:lang w:val="en-US" w:eastAsia="zh-CN" w:bidi="ar-SA"/>
              </w:rPr>
              <w:br w:type="textWrapping"/>
            </w:r>
            <w:r>
              <w:rPr>
                <w:rFonts w:hint="default" w:ascii="Times New Roman" w:hAnsi="Times New Roman" w:eastAsia="仿宋" w:cs="Times New Roman"/>
                <w:color w:val="000000"/>
                <w:kern w:val="0"/>
                <w:sz w:val="24"/>
                <w:szCs w:val="24"/>
                <w:lang w:val="en-US" w:eastAsia="zh-CN" w:bidi="ar-SA"/>
              </w:rPr>
              <w:t>④ 主要农产品中的有害微生物检测</w:t>
            </w:r>
          </w:p>
        </w:tc>
        <w:tc>
          <w:tcPr>
            <w:tcW w:w="3431" w:type="dxa"/>
            <w:noWrap w:val="0"/>
            <w:vAlign w:val="center"/>
          </w:tcPr>
          <w:p w14:paraId="22F672ED">
            <w:pPr>
              <w:spacing w:line="320" w:lineRule="exact"/>
              <w:ind w:firstLine="480" w:firstLineChars="200"/>
              <w:rPr>
                <w:rFonts w:hint="eastAsia"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复合式课程，与</w:t>
            </w:r>
            <w:r>
              <w:rPr>
                <w:rFonts w:hint="eastAsia" w:ascii="Times New Roman" w:hAnsi="Times New Roman" w:eastAsia="仿宋" w:cs="Times New Roman"/>
                <w:color w:val="000000"/>
                <w:sz w:val="24"/>
                <w:szCs w:val="24"/>
                <w:lang w:val="en-US" w:eastAsia="zh-CN"/>
              </w:rPr>
              <w:t>药品食品</w:t>
            </w:r>
            <w:r>
              <w:rPr>
                <w:rFonts w:hint="eastAsia" w:ascii="Times New Roman" w:hAnsi="Times New Roman" w:eastAsia="仿宋" w:cs="Times New Roman"/>
                <w:color w:val="000000"/>
                <w:sz w:val="24"/>
                <w:szCs w:val="24"/>
              </w:rPr>
              <w:t>系</w:t>
            </w:r>
            <w:r>
              <w:rPr>
                <w:rFonts w:hint="eastAsia" w:ascii="Times New Roman" w:hAnsi="Times New Roman" w:eastAsia="仿宋" w:cs="Times New Roman"/>
                <w:color w:val="000000"/>
                <w:sz w:val="24"/>
                <w:szCs w:val="24"/>
                <w:lang w:val="en-US" w:eastAsia="zh-CN"/>
              </w:rPr>
              <w:t>食品检验专业</w:t>
            </w:r>
            <w:r>
              <w:rPr>
                <w:rFonts w:hint="eastAsia" w:ascii="Times New Roman" w:hAnsi="Times New Roman" w:eastAsia="仿宋" w:cs="Times New Roman"/>
                <w:color w:val="000000"/>
                <w:sz w:val="24"/>
                <w:szCs w:val="24"/>
              </w:rPr>
              <w:t>共同开展授课，其中</w:t>
            </w:r>
            <w:r>
              <w:rPr>
                <w:rFonts w:hint="eastAsia" w:ascii="Times New Roman" w:hAnsi="Times New Roman" w:eastAsia="仿宋" w:cs="Times New Roman"/>
                <w:color w:val="000000"/>
                <w:sz w:val="24"/>
                <w:szCs w:val="24"/>
                <w:lang w:val="en-US" w:eastAsia="zh-CN"/>
              </w:rPr>
              <w:t>畜牧兽医</w:t>
            </w:r>
            <w:r>
              <w:rPr>
                <w:rFonts w:hint="eastAsia" w:ascii="Times New Roman" w:hAnsi="Times New Roman" w:eastAsia="仿宋" w:cs="Times New Roman"/>
                <w:color w:val="000000"/>
                <w:sz w:val="24"/>
                <w:szCs w:val="24"/>
              </w:rPr>
              <w:t>专业负责</w:t>
            </w:r>
            <w:r>
              <w:rPr>
                <w:rFonts w:hint="eastAsia" w:ascii="Times New Roman" w:hAnsi="Times New Roman" w:eastAsia="仿宋" w:cs="Times New Roman"/>
                <w:color w:val="000000"/>
                <w:sz w:val="24"/>
                <w:szCs w:val="24"/>
                <w:lang w:val="en-US" w:eastAsia="zh-CN"/>
              </w:rPr>
              <w:t>农产品质量检测原理、方法等</w:t>
            </w:r>
            <w:r>
              <w:rPr>
                <w:rFonts w:hint="eastAsia" w:ascii="Times New Roman" w:hAnsi="Times New Roman" w:eastAsia="仿宋" w:cs="Times New Roman"/>
                <w:color w:val="000000"/>
                <w:sz w:val="24"/>
                <w:szCs w:val="24"/>
              </w:rPr>
              <w:t>教学内容</w:t>
            </w:r>
            <w:r>
              <w:rPr>
                <w:rFonts w:hint="eastAsia" w:ascii="Times New Roman" w:hAnsi="Times New Roman" w:eastAsia="仿宋" w:cs="Times New Roman"/>
                <w:color w:val="000000"/>
                <w:sz w:val="24"/>
                <w:szCs w:val="24"/>
                <w:lang w:eastAsia="zh-CN"/>
              </w:rPr>
              <w:t>；</w:t>
            </w:r>
            <w:r>
              <w:rPr>
                <w:rFonts w:hint="eastAsia" w:ascii="Times New Roman" w:hAnsi="Times New Roman" w:eastAsia="仿宋" w:cs="Times New Roman"/>
                <w:color w:val="000000"/>
                <w:sz w:val="24"/>
                <w:szCs w:val="24"/>
                <w:lang w:val="en-US" w:eastAsia="zh-CN"/>
              </w:rPr>
              <w:t>食品检验</w:t>
            </w:r>
            <w:r>
              <w:rPr>
                <w:rFonts w:hint="eastAsia" w:ascii="Times New Roman" w:hAnsi="Times New Roman" w:eastAsia="仿宋" w:cs="Times New Roman"/>
                <w:color w:val="000000"/>
                <w:sz w:val="24"/>
                <w:szCs w:val="24"/>
              </w:rPr>
              <w:t>专业负责</w:t>
            </w:r>
            <w:r>
              <w:rPr>
                <w:rFonts w:hint="eastAsia" w:ascii="Times New Roman" w:hAnsi="Times New Roman" w:eastAsia="仿宋" w:cs="Times New Roman"/>
                <w:color w:val="000000"/>
                <w:sz w:val="24"/>
                <w:szCs w:val="24"/>
                <w:lang w:val="en-US" w:eastAsia="zh-CN"/>
              </w:rPr>
              <w:t>农产品中的</w:t>
            </w:r>
            <w:r>
              <w:rPr>
                <w:rFonts w:hint="eastAsia" w:ascii="Times New Roman" w:hAnsi="Times New Roman" w:eastAsia="仿宋" w:cs="Times New Roman"/>
                <w:color w:val="000000"/>
                <w:sz w:val="24"/>
                <w:szCs w:val="24"/>
              </w:rPr>
              <w:t>农药残留</w:t>
            </w:r>
            <w:r>
              <w:rPr>
                <w:rFonts w:hint="eastAsia" w:ascii="Times New Roman" w:hAnsi="Times New Roman" w:eastAsia="仿宋" w:cs="Times New Roman"/>
                <w:color w:val="000000"/>
                <w:sz w:val="24"/>
                <w:szCs w:val="24"/>
                <w:lang w:eastAsia="zh-CN"/>
              </w:rPr>
              <w:t>、</w:t>
            </w:r>
            <w:r>
              <w:rPr>
                <w:rFonts w:hint="eastAsia" w:ascii="Times New Roman" w:hAnsi="Times New Roman" w:eastAsia="仿宋" w:cs="Times New Roman"/>
                <w:color w:val="000000"/>
                <w:sz w:val="24"/>
                <w:szCs w:val="24"/>
                <w:lang w:val="en-US" w:eastAsia="zh-CN"/>
              </w:rPr>
              <w:t>重金属等的检测技术实训</w:t>
            </w:r>
            <w:r>
              <w:rPr>
                <w:rFonts w:hint="eastAsia" w:ascii="Times New Roman" w:hAnsi="Times New Roman" w:eastAsia="仿宋" w:cs="Times New Roman"/>
                <w:color w:val="000000"/>
                <w:sz w:val="24"/>
                <w:szCs w:val="24"/>
              </w:rPr>
              <w:t>内容。</w:t>
            </w:r>
          </w:p>
          <w:p w14:paraId="29331876">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①掌握农产品质量安全检测的基本原理和方法</w:t>
            </w:r>
            <w:r>
              <w:rPr>
                <w:rFonts w:hint="eastAsia" w:ascii="Times New Roman" w:hAnsi="Times New Roman" w:eastAsia="仿宋" w:cs="Times New Roman"/>
                <w:color w:val="000000"/>
                <w:kern w:val="0"/>
                <w:sz w:val="24"/>
                <w:szCs w:val="24"/>
                <w:lang w:val="en-US" w:eastAsia="zh-CN" w:bidi="ar-SA"/>
              </w:rPr>
              <w:br w:type="textWrapping"/>
            </w:r>
            <w:r>
              <w:rPr>
                <w:rFonts w:hint="eastAsia" w:ascii="Times New Roman" w:hAnsi="Times New Roman" w:eastAsia="仿宋" w:cs="Times New Roman"/>
                <w:color w:val="000000"/>
                <w:kern w:val="0"/>
                <w:sz w:val="24"/>
                <w:szCs w:val="24"/>
                <w:lang w:val="en-US" w:eastAsia="zh-CN" w:bidi="ar-SA"/>
              </w:rPr>
              <w:t>②学会农药残留、重金属等有害物质的检测技术</w:t>
            </w:r>
            <w:r>
              <w:rPr>
                <w:rFonts w:hint="eastAsia" w:ascii="Times New Roman" w:hAnsi="Times New Roman" w:eastAsia="仿宋" w:cs="Times New Roman"/>
                <w:color w:val="000000"/>
                <w:kern w:val="0"/>
                <w:sz w:val="24"/>
                <w:szCs w:val="24"/>
                <w:lang w:val="en-US" w:eastAsia="zh-CN" w:bidi="ar-SA"/>
              </w:rPr>
              <w:br w:type="textWrapping"/>
            </w:r>
            <w:r>
              <w:rPr>
                <w:rFonts w:hint="eastAsia" w:ascii="Times New Roman" w:hAnsi="Times New Roman" w:eastAsia="仿宋" w:cs="Times New Roman"/>
                <w:color w:val="000000"/>
                <w:kern w:val="0"/>
                <w:sz w:val="24"/>
                <w:szCs w:val="24"/>
                <w:lang w:val="en-US" w:eastAsia="zh-CN" w:bidi="ar-SA"/>
              </w:rPr>
              <w:t>① 掌握主要农产品营养成分类别及分析检测方法。</w:t>
            </w:r>
            <w:r>
              <w:rPr>
                <w:rFonts w:hint="default" w:ascii="Times New Roman" w:hAnsi="Times New Roman" w:eastAsia="仿宋" w:cs="Times New Roman"/>
                <w:color w:val="000000"/>
                <w:kern w:val="0"/>
                <w:sz w:val="24"/>
                <w:szCs w:val="24"/>
                <w:lang w:val="en-US" w:eastAsia="zh-CN" w:bidi="ar-SA"/>
              </w:rPr>
              <w:br w:type="textWrapping"/>
            </w:r>
            <w:r>
              <w:rPr>
                <w:rFonts w:hint="default" w:ascii="Times New Roman" w:hAnsi="Times New Roman" w:eastAsia="仿宋" w:cs="Times New Roman"/>
                <w:color w:val="000000"/>
                <w:kern w:val="0"/>
                <w:sz w:val="24"/>
                <w:szCs w:val="24"/>
                <w:lang w:val="en-US" w:eastAsia="zh-CN" w:bidi="ar-SA"/>
              </w:rPr>
              <w:t>② 掌握主要农产品中农药残留检测方法。</w:t>
            </w:r>
            <w:r>
              <w:rPr>
                <w:rFonts w:hint="default" w:ascii="Times New Roman" w:hAnsi="Times New Roman" w:eastAsia="仿宋" w:cs="Times New Roman"/>
                <w:color w:val="000000"/>
                <w:kern w:val="0"/>
                <w:sz w:val="24"/>
                <w:szCs w:val="24"/>
                <w:lang w:val="en-US" w:eastAsia="zh-CN" w:bidi="ar-SA"/>
              </w:rPr>
              <w:br w:type="textWrapping"/>
            </w:r>
            <w:r>
              <w:rPr>
                <w:rFonts w:hint="default" w:ascii="Times New Roman" w:hAnsi="Times New Roman" w:eastAsia="仿宋" w:cs="Times New Roman"/>
                <w:color w:val="000000"/>
                <w:kern w:val="0"/>
                <w:sz w:val="24"/>
                <w:szCs w:val="24"/>
                <w:lang w:val="en-US" w:eastAsia="zh-CN" w:bidi="ar-SA"/>
              </w:rPr>
              <w:t>③ 掌握主要农产品镉、砷等重金属和其他有害残留物的检测方法。</w:t>
            </w:r>
            <w:r>
              <w:rPr>
                <w:rFonts w:hint="default" w:ascii="Times New Roman" w:hAnsi="Times New Roman" w:eastAsia="仿宋" w:cs="Times New Roman"/>
                <w:color w:val="000000"/>
                <w:kern w:val="0"/>
                <w:sz w:val="24"/>
                <w:szCs w:val="24"/>
                <w:lang w:val="en-US" w:eastAsia="zh-CN" w:bidi="ar-SA"/>
              </w:rPr>
              <w:br w:type="textWrapping"/>
            </w:r>
            <w:r>
              <w:rPr>
                <w:rFonts w:hint="default" w:ascii="Times New Roman" w:hAnsi="Times New Roman" w:eastAsia="仿宋" w:cs="Times New Roman"/>
                <w:color w:val="000000"/>
                <w:kern w:val="0"/>
                <w:sz w:val="24"/>
                <w:szCs w:val="24"/>
                <w:lang w:val="en-US" w:eastAsia="zh-CN" w:bidi="ar-SA"/>
              </w:rPr>
              <w:t>④ 掌握主要农产品中致病真菌、细菌和其他病原微生物的检测方法</w:t>
            </w:r>
          </w:p>
        </w:tc>
      </w:tr>
      <w:tr w14:paraId="45DF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24" w:type="dxa"/>
            <w:noWrap w:val="0"/>
            <w:vAlign w:val="center"/>
          </w:tcPr>
          <w:p w14:paraId="531D2BDF">
            <w:pPr>
              <w:spacing w:line="320" w:lineRule="exact"/>
              <w:jc w:val="center"/>
              <w:rPr>
                <w:rFonts w:hint="eastAsia" w:eastAsia="仿宋"/>
                <w:color w:val="000000"/>
                <w:kern w:val="0"/>
                <w:sz w:val="24"/>
                <w:szCs w:val="24"/>
                <w:lang w:val="en-US" w:eastAsia="zh-CN"/>
              </w:rPr>
            </w:pPr>
            <w:r>
              <w:rPr>
                <w:rFonts w:hint="eastAsia" w:eastAsia="仿宋"/>
                <w:color w:val="000000"/>
                <w:kern w:val="0"/>
                <w:sz w:val="24"/>
                <w:szCs w:val="24"/>
                <w:lang w:val="en-US" w:eastAsia="zh-CN"/>
              </w:rPr>
              <w:t>4</w:t>
            </w:r>
          </w:p>
        </w:tc>
        <w:tc>
          <w:tcPr>
            <w:tcW w:w="1896" w:type="dxa"/>
            <w:noWrap w:val="0"/>
            <w:vAlign w:val="center"/>
          </w:tcPr>
          <w:p w14:paraId="59418C99">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食用菌栽培技术</w:t>
            </w:r>
          </w:p>
        </w:tc>
        <w:tc>
          <w:tcPr>
            <w:tcW w:w="2966" w:type="dxa"/>
            <w:noWrap w:val="0"/>
            <w:vAlign w:val="center"/>
          </w:tcPr>
          <w:p w14:paraId="6738F189">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①食用菌菌种的制备与保存</w:t>
            </w:r>
            <w:r>
              <w:rPr>
                <w:rFonts w:hint="eastAsia" w:ascii="Times New Roman" w:hAnsi="Times New Roman" w:eastAsia="仿宋" w:cs="Times New Roman"/>
                <w:color w:val="000000"/>
                <w:kern w:val="0"/>
                <w:sz w:val="24"/>
                <w:szCs w:val="24"/>
                <w:lang w:val="en-US" w:eastAsia="zh-CN" w:bidi="ar-SA"/>
              </w:rPr>
              <w:br w:type="textWrapping"/>
            </w:r>
            <w:r>
              <w:rPr>
                <w:rFonts w:hint="eastAsia" w:ascii="Times New Roman" w:hAnsi="Times New Roman" w:eastAsia="仿宋" w:cs="Times New Roman"/>
                <w:color w:val="000000"/>
                <w:kern w:val="0"/>
                <w:sz w:val="24"/>
                <w:szCs w:val="24"/>
                <w:lang w:val="en-US" w:eastAsia="zh-CN" w:bidi="ar-SA"/>
              </w:rPr>
              <w:t>②食用菌栽培基质的配制与灭菌</w:t>
            </w:r>
            <w:r>
              <w:rPr>
                <w:rFonts w:hint="eastAsia" w:ascii="Times New Roman" w:hAnsi="Times New Roman" w:eastAsia="仿宋" w:cs="Times New Roman"/>
                <w:color w:val="000000"/>
                <w:kern w:val="0"/>
                <w:sz w:val="24"/>
                <w:szCs w:val="24"/>
                <w:lang w:val="en-US" w:eastAsia="zh-CN" w:bidi="ar-SA"/>
              </w:rPr>
              <w:br w:type="textWrapping"/>
            </w:r>
            <w:r>
              <w:rPr>
                <w:rFonts w:hint="eastAsia" w:ascii="Times New Roman" w:hAnsi="Times New Roman" w:eastAsia="仿宋" w:cs="Times New Roman"/>
                <w:color w:val="000000"/>
                <w:kern w:val="0"/>
                <w:sz w:val="24"/>
                <w:szCs w:val="24"/>
                <w:lang w:val="en-US" w:eastAsia="zh-CN" w:bidi="ar-SA"/>
              </w:rPr>
              <w:t>③食用菌的栽培管理与病虫害防治</w:t>
            </w:r>
          </w:p>
        </w:tc>
        <w:tc>
          <w:tcPr>
            <w:tcW w:w="3431" w:type="dxa"/>
            <w:noWrap w:val="0"/>
            <w:vAlign w:val="center"/>
          </w:tcPr>
          <w:p w14:paraId="4F3295BB">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①掌握食用菌的生物学特性和栽培原理</w:t>
            </w:r>
            <w:r>
              <w:rPr>
                <w:rFonts w:hint="eastAsia" w:ascii="Times New Roman" w:hAnsi="Times New Roman" w:eastAsia="仿宋" w:cs="Times New Roman"/>
                <w:color w:val="000000"/>
                <w:kern w:val="0"/>
                <w:sz w:val="24"/>
                <w:szCs w:val="24"/>
                <w:lang w:val="en-US" w:eastAsia="zh-CN" w:bidi="ar-SA"/>
              </w:rPr>
              <w:br w:type="textWrapping"/>
            </w:r>
            <w:r>
              <w:rPr>
                <w:rFonts w:hint="eastAsia" w:ascii="Times New Roman" w:hAnsi="Times New Roman" w:eastAsia="仿宋" w:cs="Times New Roman"/>
                <w:color w:val="000000"/>
                <w:kern w:val="0"/>
                <w:sz w:val="24"/>
                <w:szCs w:val="24"/>
                <w:lang w:val="en-US" w:eastAsia="zh-CN" w:bidi="ar-SA"/>
              </w:rPr>
              <w:t>②学会食用菌菌种制备、栽培基质配制及栽培管理技术</w:t>
            </w:r>
            <w:r>
              <w:rPr>
                <w:rFonts w:hint="eastAsia" w:ascii="Times New Roman" w:hAnsi="Times New Roman" w:eastAsia="仿宋" w:cs="Times New Roman"/>
                <w:color w:val="000000"/>
                <w:kern w:val="0"/>
                <w:sz w:val="24"/>
                <w:szCs w:val="24"/>
                <w:lang w:val="en-US" w:eastAsia="zh-CN" w:bidi="ar-SA"/>
              </w:rPr>
              <w:br w:type="textWrapping"/>
            </w:r>
            <w:r>
              <w:rPr>
                <w:rFonts w:hint="eastAsia" w:ascii="Times New Roman" w:hAnsi="Times New Roman" w:eastAsia="仿宋" w:cs="Times New Roman"/>
                <w:color w:val="000000"/>
                <w:kern w:val="0"/>
                <w:sz w:val="24"/>
                <w:szCs w:val="24"/>
                <w:lang w:val="en-US" w:eastAsia="zh-CN" w:bidi="ar-SA"/>
              </w:rPr>
              <w:t>③能够进行食用菌的规模化栽培和病虫害防治</w:t>
            </w:r>
          </w:p>
        </w:tc>
      </w:tr>
      <w:tr w14:paraId="5AB0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24" w:type="dxa"/>
            <w:noWrap w:val="0"/>
            <w:vAlign w:val="center"/>
          </w:tcPr>
          <w:p w14:paraId="031AE9EF">
            <w:pPr>
              <w:spacing w:line="320" w:lineRule="exact"/>
              <w:jc w:val="center"/>
              <w:rPr>
                <w:rFonts w:hint="eastAsia" w:eastAsia="仿宋"/>
                <w:color w:val="000000"/>
                <w:kern w:val="0"/>
                <w:sz w:val="24"/>
                <w:szCs w:val="24"/>
                <w:lang w:val="en-US" w:eastAsia="zh-CN"/>
              </w:rPr>
            </w:pPr>
            <w:r>
              <w:rPr>
                <w:rFonts w:hint="eastAsia" w:eastAsia="仿宋"/>
                <w:color w:val="000000"/>
                <w:kern w:val="0"/>
                <w:sz w:val="24"/>
                <w:szCs w:val="24"/>
                <w:lang w:val="en-US" w:eastAsia="zh-CN"/>
              </w:rPr>
              <w:t>5</w:t>
            </w:r>
          </w:p>
        </w:tc>
        <w:tc>
          <w:tcPr>
            <w:tcW w:w="1896" w:type="dxa"/>
            <w:noWrap w:val="0"/>
            <w:vAlign w:val="center"/>
          </w:tcPr>
          <w:p w14:paraId="60A4DD27">
            <w:pPr>
              <w:spacing w:line="270" w:lineRule="auto"/>
              <w:jc w:val="center"/>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农业生态与环境保护</w:t>
            </w:r>
          </w:p>
        </w:tc>
        <w:tc>
          <w:tcPr>
            <w:tcW w:w="2966" w:type="dxa"/>
            <w:noWrap w:val="0"/>
            <w:vAlign w:val="center"/>
          </w:tcPr>
          <w:p w14:paraId="12689C4D">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①农业生态系统的组成与功能分析</w:t>
            </w:r>
            <w:r>
              <w:rPr>
                <w:rFonts w:hint="eastAsia" w:ascii="Times New Roman" w:hAnsi="Times New Roman" w:eastAsia="仿宋" w:cs="Times New Roman"/>
                <w:color w:val="000000"/>
                <w:kern w:val="0"/>
                <w:sz w:val="24"/>
                <w:szCs w:val="24"/>
                <w:lang w:val="en-US" w:eastAsia="zh-CN" w:bidi="ar-SA"/>
              </w:rPr>
              <w:br w:type="textWrapping"/>
            </w:r>
            <w:r>
              <w:rPr>
                <w:rFonts w:hint="eastAsia" w:ascii="Times New Roman" w:hAnsi="Times New Roman" w:eastAsia="仿宋" w:cs="Times New Roman"/>
                <w:color w:val="000000"/>
                <w:kern w:val="0"/>
                <w:sz w:val="24"/>
                <w:szCs w:val="24"/>
                <w:lang w:val="en-US" w:eastAsia="zh-CN" w:bidi="ar-SA"/>
              </w:rPr>
              <w:t>②农业面源污染的监测与防治</w:t>
            </w:r>
            <w:r>
              <w:rPr>
                <w:rFonts w:hint="eastAsia" w:ascii="Times New Roman" w:hAnsi="Times New Roman" w:eastAsia="仿宋" w:cs="Times New Roman"/>
                <w:color w:val="000000"/>
                <w:kern w:val="0"/>
                <w:sz w:val="24"/>
                <w:szCs w:val="24"/>
                <w:lang w:val="en-US" w:eastAsia="zh-CN" w:bidi="ar-SA"/>
              </w:rPr>
              <w:br w:type="textWrapping"/>
            </w:r>
            <w:r>
              <w:rPr>
                <w:rFonts w:hint="eastAsia" w:ascii="Times New Roman" w:hAnsi="Times New Roman" w:eastAsia="仿宋" w:cs="Times New Roman"/>
                <w:color w:val="000000"/>
                <w:kern w:val="0"/>
                <w:sz w:val="24"/>
                <w:szCs w:val="24"/>
                <w:lang w:val="en-US" w:eastAsia="zh-CN" w:bidi="ar-SA"/>
              </w:rPr>
              <w:t>③农业废弃物的资源化利用</w:t>
            </w:r>
          </w:p>
        </w:tc>
        <w:tc>
          <w:tcPr>
            <w:tcW w:w="3431" w:type="dxa"/>
            <w:noWrap w:val="0"/>
            <w:vAlign w:val="center"/>
          </w:tcPr>
          <w:p w14:paraId="6EB72F5B">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①掌握农业生态系统的结构和功能</w:t>
            </w:r>
            <w:r>
              <w:rPr>
                <w:rFonts w:hint="eastAsia" w:ascii="Times New Roman" w:hAnsi="Times New Roman" w:eastAsia="仿宋" w:cs="Times New Roman"/>
                <w:color w:val="000000"/>
                <w:kern w:val="0"/>
                <w:sz w:val="24"/>
                <w:szCs w:val="24"/>
                <w:lang w:val="en-US" w:eastAsia="zh-CN" w:bidi="ar-SA"/>
              </w:rPr>
              <w:br w:type="textWrapping"/>
            </w:r>
            <w:r>
              <w:rPr>
                <w:rFonts w:hint="eastAsia" w:ascii="Times New Roman" w:hAnsi="Times New Roman" w:eastAsia="仿宋" w:cs="Times New Roman"/>
                <w:color w:val="000000"/>
                <w:kern w:val="0"/>
                <w:sz w:val="24"/>
                <w:szCs w:val="24"/>
                <w:lang w:val="en-US" w:eastAsia="zh-CN" w:bidi="ar-SA"/>
              </w:rPr>
              <w:t>②了解农业面源污染的成因和防治措施</w:t>
            </w:r>
            <w:r>
              <w:rPr>
                <w:rFonts w:hint="eastAsia" w:ascii="Times New Roman" w:hAnsi="Times New Roman" w:eastAsia="仿宋" w:cs="Times New Roman"/>
                <w:color w:val="000000"/>
                <w:kern w:val="0"/>
                <w:sz w:val="24"/>
                <w:szCs w:val="24"/>
                <w:lang w:val="en-US" w:eastAsia="zh-CN" w:bidi="ar-SA"/>
              </w:rPr>
              <w:br w:type="textWrapping"/>
            </w:r>
            <w:r>
              <w:rPr>
                <w:rFonts w:hint="eastAsia" w:ascii="Times New Roman" w:hAnsi="Times New Roman" w:eastAsia="仿宋" w:cs="Times New Roman"/>
                <w:color w:val="000000"/>
                <w:kern w:val="0"/>
                <w:sz w:val="24"/>
                <w:szCs w:val="24"/>
                <w:lang w:val="en-US" w:eastAsia="zh-CN" w:bidi="ar-SA"/>
              </w:rPr>
              <w:t>③能够应用农业生态原理进行环境保护和废弃物处理</w:t>
            </w:r>
          </w:p>
        </w:tc>
      </w:tr>
      <w:tr w14:paraId="1361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24" w:type="dxa"/>
            <w:noWrap w:val="0"/>
            <w:vAlign w:val="center"/>
          </w:tcPr>
          <w:p w14:paraId="74589F39">
            <w:pPr>
              <w:spacing w:line="270" w:lineRule="auto"/>
              <w:rPr>
                <w:rFonts w:hint="default"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6</w:t>
            </w:r>
          </w:p>
        </w:tc>
        <w:tc>
          <w:tcPr>
            <w:tcW w:w="1896" w:type="dxa"/>
            <w:noWrap w:val="0"/>
            <w:vAlign w:val="center"/>
          </w:tcPr>
          <w:p w14:paraId="02E4B3CA">
            <w:pPr>
              <w:spacing w:line="270" w:lineRule="auto"/>
              <w:jc w:val="center"/>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农村电子商务</w:t>
            </w:r>
          </w:p>
        </w:tc>
        <w:tc>
          <w:tcPr>
            <w:tcW w:w="2966" w:type="dxa"/>
            <w:noWrap w:val="0"/>
            <w:vAlign w:val="center"/>
          </w:tcPr>
          <w:p w14:paraId="5E625F8E">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①掌</w:t>
            </w:r>
            <w:r>
              <w:rPr>
                <w:rFonts w:hint="default" w:ascii="Times New Roman" w:hAnsi="Times New Roman" w:eastAsia="仿宋" w:cs="Times New Roman"/>
                <w:color w:val="000000"/>
                <w:kern w:val="0"/>
                <w:sz w:val="24"/>
                <w:szCs w:val="24"/>
                <w:lang w:val="en-US" w:eastAsia="zh-CN" w:bidi="ar-SA"/>
              </w:rPr>
              <w:t>农村电商平台运营（如店铺开设、商品上架、营销推广等）</w:t>
            </w:r>
            <w:r>
              <w:rPr>
                <w:rFonts w:hint="default" w:ascii="Times New Roman" w:hAnsi="Times New Roman" w:eastAsia="仿宋" w:cs="Times New Roman"/>
                <w:color w:val="000000"/>
                <w:kern w:val="0"/>
                <w:sz w:val="24"/>
                <w:szCs w:val="24"/>
                <w:lang w:val="en-US" w:eastAsia="zh-CN" w:bidi="ar-SA"/>
              </w:rPr>
              <w:br w:type="textWrapping"/>
            </w:r>
            <w:r>
              <w:rPr>
                <w:rFonts w:hint="default" w:ascii="Times New Roman" w:hAnsi="Times New Roman" w:eastAsia="仿宋" w:cs="Times New Roman"/>
                <w:color w:val="000000"/>
                <w:kern w:val="0"/>
                <w:sz w:val="24"/>
                <w:szCs w:val="24"/>
                <w:lang w:val="en-US" w:eastAsia="zh-CN" w:bidi="ar-SA"/>
              </w:rPr>
              <w:t>②农产品网络营销（包括品牌打造、直播带货、短视频营销等）</w:t>
            </w:r>
            <w:r>
              <w:rPr>
                <w:rFonts w:hint="default" w:ascii="Times New Roman" w:hAnsi="Times New Roman" w:eastAsia="仿宋" w:cs="Times New Roman"/>
                <w:color w:val="000000"/>
                <w:kern w:val="0"/>
                <w:sz w:val="24"/>
                <w:szCs w:val="24"/>
                <w:lang w:val="en-US" w:eastAsia="zh-CN" w:bidi="ar-SA"/>
              </w:rPr>
              <w:br w:type="textWrapping"/>
            </w:r>
            <w:r>
              <w:rPr>
                <w:rFonts w:hint="default" w:ascii="Times New Roman" w:hAnsi="Times New Roman" w:eastAsia="仿宋" w:cs="Times New Roman"/>
                <w:color w:val="000000"/>
                <w:kern w:val="0"/>
                <w:sz w:val="24"/>
                <w:szCs w:val="24"/>
                <w:lang w:val="en-US" w:eastAsia="zh-CN" w:bidi="ar-SA"/>
              </w:rPr>
              <w:t>③农村电商物流与供应链管理</w:t>
            </w:r>
          </w:p>
        </w:tc>
        <w:tc>
          <w:tcPr>
            <w:tcW w:w="3431" w:type="dxa"/>
            <w:noWrap w:val="0"/>
            <w:vAlign w:val="center"/>
          </w:tcPr>
          <w:p w14:paraId="7CB6AAA6">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①掌握农村电子商务的基本模式与运营流程</w:t>
            </w:r>
            <w:r>
              <w:rPr>
                <w:rFonts w:hint="default" w:ascii="Times New Roman" w:hAnsi="Times New Roman" w:eastAsia="仿宋" w:cs="Times New Roman"/>
                <w:color w:val="000000"/>
                <w:kern w:val="0"/>
                <w:sz w:val="24"/>
                <w:szCs w:val="24"/>
                <w:lang w:val="en-US" w:eastAsia="zh-CN" w:bidi="ar-SA"/>
              </w:rPr>
              <w:br w:type="textWrapping"/>
            </w:r>
            <w:r>
              <w:rPr>
                <w:rFonts w:hint="default" w:ascii="Times New Roman" w:hAnsi="Times New Roman" w:eastAsia="仿宋" w:cs="Times New Roman"/>
                <w:color w:val="000000"/>
                <w:kern w:val="0"/>
                <w:sz w:val="24"/>
                <w:szCs w:val="24"/>
                <w:lang w:val="en-US" w:eastAsia="zh-CN" w:bidi="ar-SA"/>
              </w:rPr>
              <w:t>②能够熟练操作农村电商平台，开展农产品网络营销活动</w:t>
            </w:r>
            <w:r>
              <w:rPr>
                <w:rFonts w:hint="default" w:ascii="Times New Roman" w:hAnsi="Times New Roman" w:eastAsia="仿宋" w:cs="Times New Roman"/>
                <w:color w:val="000000"/>
                <w:kern w:val="0"/>
                <w:sz w:val="24"/>
                <w:szCs w:val="24"/>
                <w:lang w:val="en-US" w:eastAsia="zh-CN" w:bidi="ar-SA"/>
              </w:rPr>
              <w:br w:type="textWrapping"/>
            </w:r>
            <w:r>
              <w:rPr>
                <w:rFonts w:hint="default" w:ascii="Times New Roman" w:hAnsi="Times New Roman" w:eastAsia="仿宋" w:cs="Times New Roman"/>
                <w:color w:val="000000"/>
                <w:kern w:val="0"/>
                <w:sz w:val="24"/>
                <w:szCs w:val="24"/>
                <w:lang w:val="en-US" w:eastAsia="zh-CN" w:bidi="ar-SA"/>
              </w:rPr>
              <w:t>③了解农村电商物流与供应链的特点，能进行相关管理与优化</w:t>
            </w:r>
          </w:p>
        </w:tc>
      </w:tr>
    </w:tbl>
    <w:p w14:paraId="69B265CE">
      <w:pPr>
        <w:spacing w:line="320" w:lineRule="exact"/>
        <w:jc w:val="left"/>
        <w:rPr>
          <w:rFonts w:hint="eastAsia" w:ascii="Times New Roman" w:hAnsi="Times New Roman" w:eastAsia="仿宋"/>
          <w:bCs/>
          <w:color w:val="000000"/>
          <w:kern w:val="0"/>
          <w:sz w:val="24"/>
          <w:szCs w:val="24"/>
        </w:rPr>
      </w:pPr>
    </w:p>
    <w:p w14:paraId="54D64FE2">
      <w:pPr>
        <w:spacing w:line="32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bCs/>
          <w:color w:val="000000"/>
          <w:kern w:val="0"/>
          <w:sz w:val="28"/>
          <w:szCs w:val="28"/>
        </w:rPr>
        <w:t>4.</w:t>
      </w:r>
      <w:r>
        <w:rPr>
          <w:rFonts w:hint="eastAsia" w:ascii="仿宋" w:hAnsi="仿宋" w:eastAsia="仿宋" w:cs="仿宋"/>
          <w:color w:val="000000"/>
          <w:kern w:val="0"/>
          <w:sz w:val="28"/>
          <w:szCs w:val="28"/>
        </w:rPr>
        <w:t>实践性教学环节</w:t>
      </w:r>
    </w:p>
    <w:p w14:paraId="7C9F53D9">
      <w:pPr>
        <w:spacing w:line="320" w:lineRule="exact"/>
        <w:ind w:firstLine="560" w:firstLineChars="200"/>
        <w:jc w:val="left"/>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实践性教学体系由课程基本技能训练、专项技能训练、专业综合实务技能训练三个环节组成，三个环节共同构成学生毕业前所具备的就业顶岗能力。实践性教学环节主要包括实验、实训、实习、毕业设计、社会实践等。</w:t>
      </w:r>
    </w:p>
    <w:p w14:paraId="2F8CD6B8">
      <w:pPr>
        <w:spacing w:line="320" w:lineRule="exact"/>
        <w:ind w:firstLine="560" w:firstLineChars="200"/>
        <w:jc w:val="left"/>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lang w:eastAsia="zh-CN"/>
        </w:rPr>
        <w:t>（</w:t>
      </w:r>
      <w:r>
        <w:rPr>
          <w:rFonts w:hint="eastAsia" w:ascii="仿宋" w:hAnsi="仿宋" w:eastAsia="仿宋" w:cs="仿宋"/>
          <w:bCs/>
          <w:color w:val="000000"/>
          <w:kern w:val="0"/>
          <w:sz w:val="28"/>
          <w:szCs w:val="28"/>
          <w:lang w:val="en-US" w:eastAsia="zh-CN"/>
        </w:rPr>
        <w:t>1</w:t>
      </w:r>
      <w:r>
        <w:rPr>
          <w:rFonts w:hint="eastAsia" w:ascii="仿宋" w:hAnsi="仿宋" w:eastAsia="仿宋" w:cs="仿宋"/>
          <w:bCs/>
          <w:color w:val="000000"/>
          <w:kern w:val="0"/>
          <w:sz w:val="28"/>
          <w:szCs w:val="28"/>
          <w:lang w:eastAsia="zh-CN"/>
        </w:rPr>
        <w:t>）</w:t>
      </w:r>
      <w:r>
        <w:rPr>
          <w:rFonts w:hint="eastAsia" w:ascii="仿宋" w:hAnsi="仿宋" w:eastAsia="仿宋" w:cs="仿宋"/>
          <w:bCs/>
          <w:color w:val="000000"/>
          <w:kern w:val="0"/>
          <w:sz w:val="28"/>
          <w:szCs w:val="28"/>
        </w:rPr>
        <w:t>实验、实训</w:t>
      </w:r>
      <w:r>
        <w:rPr>
          <w:rFonts w:hint="eastAsia" w:ascii="仿宋" w:hAnsi="仿宋" w:eastAsia="仿宋" w:cs="仿宋"/>
          <w:bCs/>
          <w:color w:val="000000"/>
          <w:kern w:val="0"/>
          <w:sz w:val="28"/>
          <w:szCs w:val="28"/>
          <w:lang w:eastAsia="zh-CN"/>
        </w:rPr>
        <w:t>：实验、实训主要在校内实验室、实训室完成，对接真实职业场景或工作情境，在校内外进行常见作物病虫草害调查、监测及防治，植物病虫草标本的采集制作与鉴定，植物生产等实训。</w:t>
      </w:r>
    </w:p>
    <w:p w14:paraId="042F234A">
      <w:pPr>
        <w:spacing w:line="32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bCs/>
          <w:color w:val="000000"/>
          <w:kern w:val="0"/>
          <w:sz w:val="28"/>
          <w:szCs w:val="28"/>
          <w:lang w:eastAsia="zh-CN"/>
        </w:rPr>
        <w:t>（</w:t>
      </w:r>
      <w:r>
        <w:rPr>
          <w:rFonts w:hint="eastAsia" w:ascii="仿宋" w:hAnsi="仿宋" w:eastAsia="仿宋" w:cs="仿宋"/>
          <w:bCs/>
          <w:color w:val="000000"/>
          <w:kern w:val="0"/>
          <w:sz w:val="28"/>
          <w:szCs w:val="28"/>
          <w:lang w:val="en-US" w:eastAsia="zh-CN"/>
        </w:rPr>
        <w:t>2</w:t>
      </w:r>
      <w:r>
        <w:rPr>
          <w:rFonts w:hint="eastAsia" w:ascii="仿宋" w:hAnsi="仿宋" w:eastAsia="仿宋" w:cs="仿宋"/>
          <w:bCs/>
          <w:color w:val="000000"/>
          <w:kern w:val="0"/>
          <w:sz w:val="28"/>
          <w:szCs w:val="28"/>
          <w:lang w:eastAsia="zh-CN"/>
        </w:rPr>
        <w:t>）</w:t>
      </w:r>
      <w:r>
        <w:rPr>
          <w:rFonts w:hint="eastAsia" w:ascii="仿宋" w:hAnsi="仿宋" w:eastAsia="仿宋" w:cs="仿宋"/>
          <w:bCs/>
          <w:color w:val="000000"/>
          <w:kern w:val="0"/>
          <w:sz w:val="28"/>
          <w:szCs w:val="28"/>
        </w:rPr>
        <w:t>实习</w:t>
      </w:r>
      <w:r>
        <w:rPr>
          <w:rFonts w:hint="eastAsia" w:ascii="仿宋" w:hAnsi="仿宋" w:eastAsia="仿宋" w:cs="仿宋"/>
          <w:bCs/>
          <w:color w:val="000000"/>
          <w:kern w:val="0"/>
          <w:sz w:val="28"/>
          <w:szCs w:val="28"/>
          <w:lang w:eastAsia="zh-CN"/>
        </w:rPr>
        <w:t>：在农业园区、大中型家庭农场、植保技术服务企业、农药生产企业、植保机械设备及农药营销企业等单位进行岗位实习。</w:t>
      </w:r>
    </w:p>
    <w:p w14:paraId="3351A471">
      <w:pPr>
        <w:spacing w:line="32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表8  实践性教学的主要内容</w:t>
      </w:r>
    </w:p>
    <w:tbl>
      <w:tblPr>
        <w:tblStyle w:val="11"/>
        <w:tblW w:w="9017"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733"/>
        <w:gridCol w:w="5560"/>
      </w:tblGrid>
      <w:tr w14:paraId="346F3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24" w:type="dxa"/>
            <w:noWrap w:val="0"/>
            <w:vAlign w:val="center"/>
          </w:tcPr>
          <w:p w14:paraId="2906B336">
            <w:pPr>
              <w:spacing w:line="320" w:lineRule="exact"/>
              <w:jc w:val="center"/>
              <w:rPr>
                <w:rFonts w:eastAsia="仿宋"/>
                <w:b/>
                <w:bCs/>
                <w:color w:val="000000"/>
                <w:kern w:val="0"/>
                <w:sz w:val="24"/>
                <w:szCs w:val="24"/>
              </w:rPr>
            </w:pPr>
            <w:r>
              <w:rPr>
                <w:rFonts w:eastAsia="仿宋"/>
                <w:b/>
                <w:bCs/>
                <w:color w:val="000000"/>
                <w:kern w:val="0"/>
                <w:sz w:val="24"/>
                <w:szCs w:val="24"/>
              </w:rPr>
              <w:t>序号</w:t>
            </w:r>
          </w:p>
        </w:tc>
        <w:tc>
          <w:tcPr>
            <w:tcW w:w="2733" w:type="dxa"/>
            <w:noWrap w:val="0"/>
            <w:vAlign w:val="center"/>
          </w:tcPr>
          <w:p w14:paraId="10623CAF">
            <w:pPr>
              <w:spacing w:line="320" w:lineRule="exact"/>
              <w:jc w:val="center"/>
              <w:rPr>
                <w:rFonts w:eastAsia="仿宋"/>
                <w:b/>
                <w:bCs/>
                <w:color w:val="000000"/>
                <w:kern w:val="0"/>
                <w:sz w:val="24"/>
                <w:szCs w:val="24"/>
              </w:rPr>
            </w:pPr>
            <w:r>
              <w:rPr>
                <w:rFonts w:eastAsia="仿宋"/>
                <w:b/>
                <w:bCs/>
                <w:color w:val="000000"/>
                <w:kern w:val="0"/>
                <w:sz w:val="24"/>
                <w:szCs w:val="24"/>
              </w:rPr>
              <w:t>实训项目</w:t>
            </w:r>
          </w:p>
        </w:tc>
        <w:tc>
          <w:tcPr>
            <w:tcW w:w="5560" w:type="dxa"/>
            <w:noWrap w:val="0"/>
            <w:vAlign w:val="center"/>
          </w:tcPr>
          <w:p w14:paraId="604F8046">
            <w:pPr>
              <w:spacing w:line="320" w:lineRule="exact"/>
              <w:jc w:val="center"/>
              <w:rPr>
                <w:rFonts w:eastAsia="仿宋"/>
                <w:b/>
                <w:bCs/>
                <w:color w:val="000000"/>
                <w:kern w:val="0"/>
                <w:sz w:val="24"/>
                <w:szCs w:val="24"/>
              </w:rPr>
            </w:pPr>
            <w:r>
              <w:rPr>
                <w:rFonts w:eastAsia="仿宋"/>
                <w:b/>
                <w:bCs/>
                <w:color w:val="000000"/>
                <w:kern w:val="0"/>
                <w:sz w:val="24"/>
                <w:szCs w:val="24"/>
              </w:rPr>
              <w:t>主要内容</w:t>
            </w:r>
          </w:p>
        </w:tc>
      </w:tr>
      <w:tr w14:paraId="282B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24" w:type="dxa"/>
            <w:noWrap w:val="0"/>
            <w:vAlign w:val="center"/>
          </w:tcPr>
          <w:p w14:paraId="3C66AD0B">
            <w:pPr>
              <w:keepNext w:val="0"/>
              <w:keepLines w:val="0"/>
              <w:pageBreakBefore w:val="0"/>
              <w:kinsoku/>
              <w:wordWrap/>
              <w:overflowPunct/>
              <w:topLinePunct w:val="0"/>
              <w:bidi w:val="0"/>
              <w:spacing w:line="460" w:lineRule="exact"/>
              <w:jc w:val="center"/>
              <w:rPr>
                <w:rFonts w:eastAsia="仿宋"/>
                <w:color w:val="000000"/>
                <w:kern w:val="0"/>
                <w:sz w:val="24"/>
                <w:szCs w:val="24"/>
              </w:rPr>
            </w:pPr>
            <w:r>
              <w:rPr>
                <w:rFonts w:hint="eastAsia" w:ascii="仿宋" w:hAnsi="仿宋" w:eastAsia="仿宋" w:cs="仿宋"/>
                <w:color w:val="000000"/>
                <w:kern w:val="0"/>
                <w:sz w:val="24"/>
                <w:szCs w:val="24"/>
              </w:rPr>
              <w:t>1</w:t>
            </w:r>
          </w:p>
        </w:tc>
        <w:tc>
          <w:tcPr>
            <w:tcW w:w="2733" w:type="dxa"/>
            <w:noWrap w:val="0"/>
            <w:vAlign w:val="center"/>
          </w:tcPr>
          <w:p w14:paraId="0A74EBAA">
            <w:pPr>
              <w:spacing w:line="270" w:lineRule="auto"/>
              <w:jc w:val="center"/>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植物与植物生理</w:t>
            </w:r>
          </w:p>
          <w:p w14:paraId="1913E71C">
            <w:pPr>
              <w:spacing w:line="270" w:lineRule="auto"/>
              <w:jc w:val="center"/>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工厂化育苗</w:t>
            </w:r>
          </w:p>
          <w:p w14:paraId="6C7A7F0A">
            <w:pPr>
              <w:spacing w:line="270" w:lineRule="auto"/>
              <w:jc w:val="center"/>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无土栽培</w:t>
            </w:r>
          </w:p>
        </w:tc>
        <w:tc>
          <w:tcPr>
            <w:tcW w:w="5560" w:type="dxa"/>
            <w:noWrap w:val="0"/>
            <w:vAlign w:val="top"/>
          </w:tcPr>
          <w:p w14:paraId="1A9D691E">
            <w:pPr>
              <w:spacing w:line="270" w:lineRule="auto"/>
              <w:rPr>
                <w:rFonts w:hint="eastAsia"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color w:val="000000"/>
                <w:kern w:val="0"/>
                <w:sz w:val="24"/>
                <w:szCs w:val="24"/>
                <w:lang w:val="en-US" w:eastAsia="zh-CN" w:bidi="ar-SA"/>
              </w:rPr>
              <w:fldChar w:fldCharType="begin"/>
            </w:r>
            <w:r>
              <w:rPr>
                <w:rFonts w:hint="default" w:ascii="Times New Roman" w:hAnsi="Times New Roman" w:eastAsia="仿宋" w:cs="Times New Roman"/>
                <w:color w:val="000000"/>
                <w:kern w:val="0"/>
                <w:sz w:val="24"/>
                <w:szCs w:val="24"/>
                <w:lang w:val="en-US" w:eastAsia="zh-CN" w:bidi="ar-SA"/>
              </w:rPr>
              <w:instrText xml:space="preserve"> = 1 \* GB3 \* MERGEFORMAT </w:instrText>
            </w:r>
            <w:r>
              <w:rPr>
                <w:rFonts w:hint="default" w:ascii="Times New Roman" w:hAnsi="Times New Roman" w:eastAsia="仿宋" w:cs="Times New Roman"/>
                <w:color w:val="000000"/>
                <w:kern w:val="0"/>
                <w:sz w:val="24"/>
                <w:szCs w:val="24"/>
                <w:lang w:val="en-US" w:eastAsia="zh-CN" w:bidi="ar-SA"/>
              </w:rPr>
              <w:fldChar w:fldCharType="separate"/>
            </w:r>
            <w:r>
              <w:t>①</w:t>
            </w:r>
            <w:r>
              <w:rPr>
                <w:rFonts w:hint="default"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植物细胞结构的观察与识别；</w:t>
            </w:r>
          </w:p>
          <w:p w14:paraId="30E33826">
            <w:pPr>
              <w:spacing w:line="270" w:lineRule="auto"/>
              <w:rPr>
                <w:rFonts w:hint="eastAsia"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color w:val="000000"/>
                <w:kern w:val="0"/>
                <w:sz w:val="24"/>
                <w:szCs w:val="24"/>
                <w:lang w:val="en-US" w:eastAsia="zh-CN" w:bidi="ar-SA"/>
              </w:rPr>
              <w:fldChar w:fldCharType="begin"/>
            </w:r>
            <w:r>
              <w:rPr>
                <w:rFonts w:hint="default" w:ascii="Times New Roman" w:hAnsi="Times New Roman" w:eastAsia="仿宋" w:cs="Times New Roman"/>
                <w:color w:val="000000"/>
                <w:kern w:val="0"/>
                <w:sz w:val="24"/>
                <w:szCs w:val="24"/>
                <w:lang w:val="en-US" w:eastAsia="zh-CN" w:bidi="ar-SA"/>
              </w:rPr>
              <w:instrText xml:space="preserve"> = 2 \* GB3 \* MERGEFORMAT </w:instrText>
            </w:r>
            <w:r>
              <w:rPr>
                <w:rFonts w:hint="default" w:ascii="Times New Roman" w:hAnsi="Times New Roman" w:eastAsia="仿宋" w:cs="Times New Roman"/>
                <w:color w:val="000000"/>
                <w:kern w:val="0"/>
                <w:sz w:val="24"/>
                <w:szCs w:val="24"/>
                <w:lang w:val="en-US" w:eastAsia="zh-CN" w:bidi="ar-SA"/>
              </w:rPr>
              <w:fldChar w:fldCharType="separate"/>
            </w:r>
            <w:r>
              <w:t>②</w:t>
            </w:r>
            <w:r>
              <w:rPr>
                <w:rFonts w:hint="default"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植物根、茎、叶等营养器官的观察；</w:t>
            </w:r>
          </w:p>
          <w:p w14:paraId="037488FF">
            <w:pPr>
              <w:spacing w:line="270" w:lineRule="auto"/>
              <w:rPr>
                <w:rFonts w:hint="eastAsia"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color w:val="000000"/>
                <w:kern w:val="0"/>
                <w:sz w:val="24"/>
                <w:szCs w:val="24"/>
                <w:lang w:val="en-US" w:eastAsia="zh-CN" w:bidi="ar-SA"/>
              </w:rPr>
              <w:fldChar w:fldCharType="begin"/>
            </w:r>
            <w:r>
              <w:rPr>
                <w:rFonts w:hint="default" w:ascii="Times New Roman" w:hAnsi="Times New Roman" w:eastAsia="仿宋" w:cs="Times New Roman"/>
                <w:color w:val="000000"/>
                <w:kern w:val="0"/>
                <w:sz w:val="24"/>
                <w:szCs w:val="24"/>
                <w:lang w:val="en-US" w:eastAsia="zh-CN" w:bidi="ar-SA"/>
              </w:rPr>
              <w:instrText xml:space="preserve"> = 2 \* GB3 \* MERGEFORMAT </w:instrText>
            </w:r>
            <w:r>
              <w:rPr>
                <w:rFonts w:hint="default" w:ascii="Times New Roman" w:hAnsi="Times New Roman" w:eastAsia="仿宋" w:cs="Times New Roman"/>
                <w:color w:val="000000"/>
                <w:kern w:val="0"/>
                <w:sz w:val="24"/>
                <w:szCs w:val="24"/>
                <w:lang w:val="en-US" w:eastAsia="zh-CN" w:bidi="ar-SA"/>
              </w:rPr>
              <w:fldChar w:fldCharType="separate"/>
            </w:r>
            <w:r>
              <w:t>②</w:t>
            </w:r>
            <w:r>
              <w:rPr>
                <w:rFonts w:hint="default"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植物花、果实、种子等生殖器官的观察；</w:t>
            </w:r>
          </w:p>
          <w:p w14:paraId="79DF30EA">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4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④</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细胞质壁分离现象的观察；</w:t>
            </w:r>
          </w:p>
          <w:p w14:paraId="1DF03634">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5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⑤</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植物标本的采集与制作；</w:t>
            </w:r>
          </w:p>
          <w:p w14:paraId="1ECE6FB1">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6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⑥</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植物组织水势的测定；</w:t>
            </w:r>
          </w:p>
          <w:p w14:paraId="33CC5236">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7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⑦</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叶绿素的提取、分离与测定；</w:t>
            </w:r>
          </w:p>
          <w:p w14:paraId="122ECAB8">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8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⑧</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植物典型缺素症状的观察；</w:t>
            </w:r>
          </w:p>
          <w:p w14:paraId="7FB5668E">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9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⑨</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植物光合与呼吸作用的调控与应用；</w:t>
            </w:r>
          </w:p>
          <w:p w14:paraId="607832B5">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10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⑩</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植物组织培养</w:t>
            </w:r>
          </w:p>
        </w:tc>
      </w:tr>
      <w:tr w14:paraId="4968E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4" w:type="dxa"/>
            <w:noWrap w:val="0"/>
            <w:vAlign w:val="center"/>
          </w:tcPr>
          <w:p w14:paraId="2CC9F28C">
            <w:pPr>
              <w:keepNext w:val="0"/>
              <w:keepLines w:val="0"/>
              <w:pageBreakBefore w:val="0"/>
              <w:kinsoku/>
              <w:wordWrap/>
              <w:overflowPunct/>
              <w:topLinePunct w:val="0"/>
              <w:bidi w:val="0"/>
              <w:spacing w:line="460" w:lineRule="exact"/>
              <w:jc w:val="center"/>
              <w:rPr>
                <w:rFonts w:eastAsia="仿宋"/>
                <w:color w:val="000000"/>
                <w:kern w:val="0"/>
                <w:sz w:val="24"/>
                <w:szCs w:val="24"/>
              </w:rPr>
            </w:pPr>
            <w:r>
              <w:rPr>
                <w:rFonts w:hint="eastAsia" w:ascii="仿宋" w:hAnsi="仿宋" w:eastAsia="仿宋" w:cs="仿宋"/>
                <w:color w:val="000000"/>
                <w:kern w:val="0"/>
                <w:sz w:val="24"/>
                <w:szCs w:val="24"/>
              </w:rPr>
              <w:t>2</w:t>
            </w:r>
          </w:p>
        </w:tc>
        <w:tc>
          <w:tcPr>
            <w:tcW w:w="2733" w:type="dxa"/>
            <w:noWrap w:val="0"/>
            <w:vAlign w:val="center"/>
          </w:tcPr>
          <w:p w14:paraId="7482ED15">
            <w:pPr>
              <w:spacing w:line="270" w:lineRule="auto"/>
              <w:jc w:val="center"/>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植物生产环境</w:t>
            </w:r>
          </w:p>
        </w:tc>
        <w:tc>
          <w:tcPr>
            <w:tcW w:w="5560" w:type="dxa"/>
            <w:noWrap w:val="0"/>
            <w:vAlign w:val="top"/>
          </w:tcPr>
          <w:p w14:paraId="2C8191AC">
            <w:pPr>
              <w:spacing w:line="270" w:lineRule="auto"/>
              <w:rPr>
                <w:rFonts w:hint="eastAsia"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color w:val="000000"/>
                <w:kern w:val="0"/>
                <w:sz w:val="24"/>
                <w:szCs w:val="24"/>
                <w:lang w:val="en-US" w:eastAsia="zh-CN" w:bidi="ar-SA"/>
              </w:rPr>
              <w:fldChar w:fldCharType="begin"/>
            </w:r>
            <w:r>
              <w:rPr>
                <w:rFonts w:hint="default" w:ascii="Times New Roman" w:hAnsi="Times New Roman" w:eastAsia="仿宋" w:cs="Times New Roman"/>
                <w:color w:val="000000"/>
                <w:kern w:val="0"/>
                <w:sz w:val="24"/>
                <w:szCs w:val="24"/>
                <w:lang w:val="en-US" w:eastAsia="zh-CN" w:bidi="ar-SA"/>
              </w:rPr>
              <w:instrText xml:space="preserve"> = 1 \* GB3 \* MERGEFORMAT </w:instrText>
            </w:r>
            <w:r>
              <w:rPr>
                <w:rFonts w:hint="default" w:ascii="Times New Roman" w:hAnsi="Times New Roman" w:eastAsia="仿宋" w:cs="Times New Roman"/>
                <w:color w:val="000000"/>
                <w:kern w:val="0"/>
                <w:sz w:val="24"/>
                <w:szCs w:val="24"/>
                <w:lang w:val="en-US" w:eastAsia="zh-CN" w:bidi="ar-SA"/>
              </w:rPr>
              <w:fldChar w:fldCharType="separate"/>
            </w:r>
            <w:r>
              <w:t>①</w:t>
            </w:r>
            <w:r>
              <w:rPr>
                <w:rFonts w:hint="default"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 xml:space="preserve">土壤和肥料养分测定； </w:t>
            </w:r>
          </w:p>
          <w:p w14:paraId="2F8A2F74">
            <w:pPr>
              <w:spacing w:line="270" w:lineRule="auto"/>
              <w:rPr>
                <w:rFonts w:hint="eastAsia"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color w:val="000000"/>
                <w:kern w:val="0"/>
                <w:sz w:val="24"/>
                <w:szCs w:val="24"/>
                <w:lang w:val="en-US" w:eastAsia="zh-CN" w:bidi="ar-SA"/>
              </w:rPr>
              <w:fldChar w:fldCharType="begin"/>
            </w:r>
            <w:r>
              <w:rPr>
                <w:rFonts w:hint="default" w:ascii="Times New Roman" w:hAnsi="Times New Roman" w:eastAsia="仿宋" w:cs="Times New Roman"/>
                <w:color w:val="000000"/>
                <w:kern w:val="0"/>
                <w:sz w:val="24"/>
                <w:szCs w:val="24"/>
                <w:lang w:val="en-US" w:eastAsia="zh-CN" w:bidi="ar-SA"/>
              </w:rPr>
              <w:instrText xml:space="preserve"> = 2 \* GB3 \* MERGEFORMAT </w:instrText>
            </w:r>
            <w:r>
              <w:rPr>
                <w:rFonts w:hint="default" w:ascii="Times New Roman" w:hAnsi="Times New Roman" w:eastAsia="仿宋" w:cs="Times New Roman"/>
                <w:color w:val="000000"/>
                <w:kern w:val="0"/>
                <w:sz w:val="24"/>
                <w:szCs w:val="24"/>
                <w:lang w:val="en-US" w:eastAsia="zh-CN" w:bidi="ar-SA"/>
              </w:rPr>
              <w:fldChar w:fldCharType="separate"/>
            </w:r>
            <w:r>
              <w:t>②</w:t>
            </w:r>
            <w:r>
              <w:rPr>
                <w:rFonts w:hint="default"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 xml:space="preserve">土壤和肥料水分测定； </w:t>
            </w:r>
          </w:p>
          <w:p w14:paraId="2793BF00">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3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③</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 xml:space="preserve">土壤质地测定； </w:t>
            </w:r>
          </w:p>
          <w:p w14:paraId="48E709B3">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4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④</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 xml:space="preserve">土壤容重测定； </w:t>
            </w:r>
          </w:p>
          <w:p w14:paraId="082FC7AB">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5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⑤</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土壤和肥料有机质测定；</w:t>
            </w:r>
          </w:p>
          <w:p w14:paraId="077F983C">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6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⑥</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 xml:space="preserve">土壤和肥料pH测定； </w:t>
            </w:r>
          </w:p>
          <w:p w14:paraId="678FC16E">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7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⑦</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气象条件观测</w:t>
            </w:r>
          </w:p>
        </w:tc>
      </w:tr>
      <w:tr w14:paraId="00B7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24" w:type="dxa"/>
            <w:noWrap w:val="0"/>
            <w:vAlign w:val="center"/>
          </w:tcPr>
          <w:p w14:paraId="0C147308">
            <w:pPr>
              <w:keepNext w:val="0"/>
              <w:keepLines w:val="0"/>
              <w:pageBreakBefore w:val="0"/>
              <w:kinsoku/>
              <w:wordWrap/>
              <w:overflowPunct/>
              <w:topLinePunct w:val="0"/>
              <w:bidi w:val="0"/>
              <w:spacing w:line="460" w:lineRule="exact"/>
              <w:jc w:val="center"/>
              <w:rPr>
                <w:rFonts w:eastAsia="仿宋"/>
                <w:color w:val="000000"/>
                <w:kern w:val="0"/>
                <w:sz w:val="24"/>
                <w:szCs w:val="24"/>
              </w:rPr>
            </w:pPr>
            <w:r>
              <w:rPr>
                <w:rFonts w:hint="eastAsia" w:ascii="仿宋" w:hAnsi="仿宋" w:eastAsia="仿宋" w:cs="仿宋"/>
                <w:color w:val="000000"/>
                <w:kern w:val="0"/>
                <w:sz w:val="24"/>
                <w:szCs w:val="24"/>
                <w:lang w:val="en-US" w:eastAsia="zh-CN"/>
              </w:rPr>
              <w:t>3</w:t>
            </w:r>
          </w:p>
        </w:tc>
        <w:tc>
          <w:tcPr>
            <w:tcW w:w="2733" w:type="dxa"/>
            <w:noWrap w:val="0"/>
            <w:vAlign w:val="center"/>
          </w:tcPr>
          <w:p w14:paraId="3C88FC79">
            <w:pPr>
              <w:spacing w:line="270" w:lineRule="auto"/>
              <w:jc w:val="center"/>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作物病虫草害绿色</w:t>
            </w:r>
          </w:p>
          <w:p w14:paraId="7CD48DCB">
            <w:pPr>
              <w:spacing w:line="270" w:lineRule="auto"/>
              <w:jc w:val="center"/>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防治技术</w:t>
            </w:r>
          </w:p>
        </w:tc>
        <w:tc>
          <w:tcPr>
            <w:tcW w:w="5560" w:type="dxa"/>
            <w:noWrap w:val="0"/>
            <w:vAlign w:val="top"/>
          </w:tcPr>
          <w:p w14:paraId="25249D63">
            <w:pPr>
              <w:spacing w:line="270" w:lineRule="auto"/>
              <w:rPr>
                <w:rFonts w:hint="eastAsia"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color w:val="000000"/>
                <w:kern w:val="0"/>
                <w:sz w:val="24"/>
                <w:szCs w:val="24"/>
                <w:lang w:val="en-US" w:eastAsia="zh-CN" w:bidi="ar-SA"/>
              </w:rPr>
              <w:fldChar w:fldCharType="begin"/>
            </w:r>
            <w:r>
              <w:rPr>
                <w:rFonts w:hint="default" w:ascii="Times New Roman" w:hAnsi="Times New Roman" w:eastAsia="仿宋" w:cs="Times New Roman"/>
                <w:color w:val="000000"/>
                <w:kern w:val="0"/>
                <w:sz w:val="24"/>
                <w:szCs w:val="24"/>
                <w:lang w:val="en-US" w:eastAsia="zh-CN" w:bidi="ar-SA"/>
              </w:rPr>
              <w:instrText xml:space="preserve"> = 1 \* GB3 \* MERGEFORMAT </w:instrText>
            </w:r>
            <w:r>
              <w:rPr>
                <w:rFonts w:hint="default" w:ascii="Times New Roman" w:hAnsi="Times New Roman" w:eastAsia="仿宋" w:cs="Times New Roman"/>
                <w:color w:val="000000"/>
                <w:kern w:val="0"/>
                <w:sz w:val="24"/>
                <w:szCs w:val="24"/>
                <w:lang w:val="en-US" w:eastAsia="zh-CN" w:bidi="ar-SA"/>
              </w:rPr>
              <w:fldChar w:fldCharType="separate"/>
            </w:r>
            <w:r>
              <w:t>①</w:t>
            </w:r>
            <w:r>
              <w:rPr>
                <w:rFonts w:hint="default"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昆虫基本特征的掌握与识别；</w:t>
            </w:r>
          </w:p>
          <w:p w14:paraId="4BE21643">
            <w:pPr>
              <w:spacing w:line="270" w:lineRule="auto"/>
              <w:rPr>
                <w:rFonts w:hint="eastAsia"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color w:val="000000"/>
                <w:kern w:val="0"/>
                <w:sz w:val="24"/>
                <w:szCs w:val="24"/>
                <w:lang w:val="en-US" w:eastAsia="zh-CN" w:bidi="ar-SA"/>
              </w:rPr>
              <w:fldChar w:fldCharType="begin"/>
            </w:r>
            <w:r>
              <w:rPr>
                <w:rFonts w:hint="default" w:ascii="Times New Roman" w:hAnsi="Times New Roman" w:eastAsia="仿宋" w:cs="Times New Roman"/>
                <w:color w:val="000000"/>
                <w:kern w:val="0"/>
                <w:sz w:val="24"/>
                <w:szCs w:val="24"/>
                <w:lang w:val="en-US" w:eastAsia="zh-CN" w:bidi="ar-SA"/>
              </w:rPr>
              <w:instrText xml:space="preserve"> = 2 \* GB3 \* MERGEFORMAT </w:instrText>
            </w:r>
            <w:r>
              <w:rPr>
                <w:rFonts w:hint="default" w:ascii="Times New Roman" w:hAnsi="Times New Roman" w:eastAsia="仿宋" w:cs="Times New Roman"/>
                <w:color w:val="000000"/>
                <w:kern w:val="0"/>
                <w:sz w:val="24"/>
                <w:szCs w:val="24"/>
                <w:lang w:val="en-US" w:eastAsia="zh-CN" w:bidi="ar-SA"/>
              </w:rPr>
              <w:fldChar w:fldCharType="separate"/>
            </w:r>
            <w:r>
              <w:t>②</w:t>
            </w:r>
            <w:r>
              <w:rPr>
                <w:rFonts w:hint="default"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昆虫生物学特性及昆虫发育形态识别；</w:t>
            </w:r>
          </w:p>
          <w:p w14:paraId="49879BAD">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3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③</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鳞、鞘、直、半、双、缨、 膜、同、脉翅目等昆虫常见目、 科的观察识别；</w:t>
            </w:r>
          </w:p>
          <w:p w14:paraId="07239041">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4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④</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真菌、细菌、病毒、线虫等 植物病原物重要类群的形态特征及其所致植物病害的症状特点；</w:t>
            </w:r>
          </w:p>
          <w:p w14:paraId="63994B32">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5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⑤</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真菌、细菌等病原物的分离、培养与观察；</w:t>
            </w:r>
          </w:p>
          <w:p w14:paraId="73072F3A">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6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⑥</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主要作物的病害症状识别；</w:t>
            </w:r>
          </w:p>
          <w:p w14:paraId="05A1AB33">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7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⑦</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主要作物的虫害症状识别；</w:t>
            </w:r>
          </w:p>
          <w:p w14:paraId="4FAC87DD">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8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⑧</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常用农药配制与合理使用方法；</w:t>
            </w:r>
          </w:p>
          <w:p w14:paraId="7000F9D1">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9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⑨</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昆虫标本的制作；</w:t>
            </w:r>
          </w:p>
          <w:p w14:paraId="1E430F40">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10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⑩</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植物病害标本的制作；</w:t>
            </w:r>
          </w:p>
          <w:p w14:paraId="2DD519C7">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⑪植保无人机喷防的合理使用方法</w:t>
            </w:r>
          </w:p>
        </w:tc>
      </w:tr>
      <w:tr w14:paraId="42E2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24" w:type="dxa"/>
            <w:noWrap w:val="0"/>
            <w:vAlign w:val="center"/>
          </w:tcPr>
          <w:p w14:paraId="5E9E00FB">
            <w:pPr>
              <w:keepNext w:val="0"/>
              <w:keepLines w:val="0"/>
              <w:pageBreakBefore w:val="0"/>
              <w:kinsoku/>
              <w:wordWrap/>
              <w:overflowPunct/>
              <w:topLinePunct w:val="0"/>
              <w:bidi w:val="0"/>
              <w:spacing w:line="460" w:lineRule="exact"/>
              <w:jc w:val="center"/>
              <w:rPr>
                <w:rFonts w:hint="eastAsia" w:eastAsia="仿宋"/>
                <w:color w:val="000000"/>
                <w:kern w:val="0"/>
                <w:sz w:val="24"/>
                <w:szCs w:val="24"/>
              </w:rPr>
            </w:pPr>
            <w:r>
              <w:rPr>
                <w:rFonts w:hint="eastAsia" w:ascii="仿宋" w:hAnsi="仿宋" w:eastAsia="仿宋" w:cs="仿宋"/>
                <w:color w:val="000000"/>
                <w:kern w:val="0"/>
                <w:sz w:val="24"/>
                <w:szCs w:val="24"/>
                <w:lang w:val="en-US" w:eastAsia="zh-CN"/>
              </w:rPr>
              <w:t>4</w:t>
            </w:r>
          </w:p>
        </w:tc>
        <w:tc>
          <w:tcPr>
            <w:tcW w:w="2733" w:type="dxa"/>
            <w:noWrap w:val="0"/>
            <w:vAlign w:val="center"/>
          </w:tcPr>
          <w:p w14:paraId="097B6635">
            <w:pPr>
              <w:spacing w:line="270" w:lineRule="auto"/>
              <w:jc w:val="center"/>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作物生产技术</w:t>
            </w:r>
          </w:p>
          <w:p w14:paraId="09D4273D">
            <w:pPr>
              <w:spacing w:line="270" w:lineRule="auto"/>
              <w:jc w:val="center"/>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园艺植物生产技术</w:t>
            </w:r>
          </w:p>
        </w:tc>
        <w:tc>
          <w:tcPr>
            <w:tcW w:w="5560" w:type="dxa"/>
            <w:noWrap w:val="0"/>
            <w:vAlign w:val="top"/>
          </w:tcPr>
          <w:p w14:paraId="0B752FBD">
            <w:pPr>
              <w:spacing w:line="270" w:lineRule="auto"/>
              <w:rPr>
                <w:rFonts w:hint="eastAsia"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color w:val="000000"/>
                <w:kern w:val="0"/>
                <w:sz w:val="24"/>
                <w:szCs w:val="24"/>
                <w:lang w:val="en-US" w:eastAsia="zh-CN" w:bidi="ar-SA"/>
              </w:rPr>
              <w:fldChar w:fldCharType="begin"/>
            </w:r>
            <w:r>
              <w:rPr>
                <w:rFonts w:hint="default" w:ascii="Times New Roman" w:hAnsi="Times New Roman" w:eastAsia="仿宋" w:cs="Times New Roman"/>
                <w:color w:val="000000"/>
                <w:kern w:val="0"/>
                <w:sz w:val="24"/>
                <w:szCs w:val="24"/>
                <w:lang w:val="en-US" w:eastAsia="zh-CN" w:bidi="ar-SA"/>
              </w:rPr>
              <w:instrText xml:space="preserve"> = 1 \* GB3 \* MERGEFORMAT </w:instrText>
            </w:r>
            <w:r>
              <w:rPr>
                <w:rFonts w:hint="default" w:ascii="Times New Roman" w:hAnsi="Times New Roman" w:eastAsia="仿宋" w:cs="Times New Roman"/>
                <w:color w:val="000000"/>
                <w:kern w:val="0"/>
                <w:sz w:val="24"/>
                <w:szCs w:val="24"/>
                <w:lang w:val="en-US" w:eastAsia="zh-CN" w:bidi="ar-SA"/>
              </w:rPr>
              <w:fldChar w:fldCharType="separate"/>
            </w:r>
            <w:r>
              <w:t>①</w:t>
            </w:r>
            <w:r>
              <w:rPr>
                <w:rFonts w:hint="default"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作物种子生活力和发芽率的测定；</w:t>
            </w:r>
          </w:p>
          <w:p w14:paraId="760A1DFE">
            <w:pPr>
              <w:spacing w:line="270" w:lineRule="auto"/>
              <w:rPr>
                <w:rFonts w:hint="eastAsia"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color w:val="000000"/>
                <w:kern w:val="0"/>
                <w:sz w:val="24"/>
                <w:szCs w:val="24"/>
                <w:lang w:val="en-US" w:eastAsia="zh-CN" w:bidi="ar-SA"/>
              </w:rPr>
              <w:fldChar w:fldCharType="begin"/>
            </w:r>
            <w:r>
              <w:rPr>
                <w:rFonts w:hint="default" w:ascii="Times New Roman" w:hAnsi="Times New Roman" w:eastAsia="仿宋" w:cs="Times New Roman"/>
                <w:color w:val="000000"/>
                <w:kern w:val="0"/>
                <w:sz w:val="24"/>
                <w:szCs w:val="24"/>
                <w:lang w:val="en-US" w:eastAsia="zh-CN" w:bidi="ar-SA"/>
              </w:rPr>
              <w:instrText xml:space="preserve"> = 2 \* GB3 \* MERGEFORMAT </w:instrText>
            </w:r>
            <w:r>
              <w:rPr>
                <w:rFonts w:hint="default" w:ascii="Times New Roman" w:hAnsi="Times New Roman" w:eastAsia="仿宋" w:cs="Times New Roman"/>
                <w:color w:val="000000"/>
                <w:kern w:val="0"/>
                <w:sz w:val="24"/>
                <w:szCs w:val="24"/>
                <w:lang w:val="en-US" w:eastAsia="zh-CN" w:bidi="ar-SA"/>
              </w:rPr>
              <w:fldChar w:fldCharType="separate"/>
            </w:r>
            <w:r>
              <w:t>②</w:t>
            </w:r>
            <w:r>
              <w:rPr>
                <w:rFonts w:hint="default"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作物基本苗和田间出苗率 的调查；</w:t>
            </w:r>
          </w:p>
          <w:p w14:paraId="1769075D">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3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③</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主要农作物的生长发育及 形态特征观察；</w:t>
            </w:r>
          </w:p>
          <w:p w14:paraId="24DC030F">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4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④</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作物分蘖特性观察与分蘖 数（禾本科）的调查；</w:t>
            </w:r>
          </w:p>
          <w:p w14:paraId="7089A447">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5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⑤</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作物花芽分化或穗分化 （禾本科）的观察；</w:t>
            </w:r>
          </w:p>
          <w:p w14:paraId="65CD782B">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6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⑥</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作物主要生育期苗情调查 与诊断；</w:t>
            </w:r>
          </w:p>
          <w:p w14:paraId="75D9527F">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7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⑦</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作物成熟期的产量测定；</w:t>
            </w:r>
          </w:p>
          <w:p w14:paraId="5C1A9D1A">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8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⑧</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作物成熟期产量、性状考查</w:t>
            </w:r>
          </w:p>
        </w:tc>
      </w:tr>
      <w:tr w14:paraId="16E87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24" w:type="dxa"/>
            <w:noWrap w:val="0"/>
            <w:vAlign w:val="center"/>
          </w:tcPr>
          <w:p w14:paraId="75589252">
            <w:pPr>
              <w:keepNext w:val="0"/>
              <w:keepLines w:val="0"/>
              <w:pageBreakBefore w:val="0"/>
              <w:kinsoku/>
              <w:wordWrap/>
              <w:overflowPunct/>
              <w:topLinePunct w:val="0"/>
              <w:bidi w:val="0"/>
              <w:spacing w:line="460" w:lineRule="exact"/>
              <w:jc w:val="center"/>
              <w:rPr>
                <w:rFonts w:hint="eastAsia" w:eastAsia="仿宋"/>
                <w:color w:val="000000"/>
                <w:kern w:val="0"/>
                <w:sz w:val="24"/>
                <w:szCs w:val="24"/>
              </w:rPr>
            </w:pPr>
            <w:r>
              <w:rPr>
                <w:rFonts w:hint="eastAsia" w:ascii="仿宋" w:hAnsi="仿宋" w:eastAsia="仿宋" w:cs="仿宋"/>
                <w:color w:val="000000"/>
                <w:kern w:val="0"/>
                <w:sz w:val="24"/>
                <w:szCs w:val="24"/>
                <w:lang w:val="en-US" w:eastAsia="zh-CN"/>
              </w:rPr>
              <w:t>5</w:t>
            </w:r>
          </w:p>
        </w:tc>
        <w:tc>
          <w:tcPr>
            <w:tcW w:w="2733" w:type="dxa"/>
            <w:noWrap w:val="0"/>
            <w:vAlign w:val="center"/>
          </w:tcPr>
          <w:p w14:paraId="431E2403">
            <w:pPr>
              <w:spacing w:line="270" w:lineRule="auto"/>
              <w:jc w:val="center"/>
              <w:rPr>
                <w:rFonts w:hint="default"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农业企业经营与管理</w:t>
            </w:r>
          </w:p>
        </w:tc>
        <w:tc>
          <w:tcPr>
            <w:tcW w:w="5560" w:type="dxa"/>
            <w:noWrap w:val="0"/>
            <w:vAlign w:val="top"/>
          </w:tcPr>
          <w:p w14:paraId="23CD736C">
            <w:pPr>
              <w:spacing w:line="270" w:lineRule="auto"/>
              <w:rPr>
                <w:rFonts w:hint="eastAsia"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color w:val="000000"/>
                <w:kern w:val="0"/>
                <w:sz w:val="24"/>
                <w:szCs w:val="24"/>
                <w:lang w:val="en-US" w:eastAsia="zh-CN" w:bidi="ar-SA"/>
              </w:rPr>
              <w:fldChar w:fldCharType="begin"/>
            </w:r>
            <w:r>
              <w:rPr>
                <w:rFonts w:hint="default" w:ascii="Times New Roman" w:hAnsi="Times New Roman" w:eastAsia="仿宋" w:cs="Times New Roman"/>
                <w:color w:val="000000"/>
                <w:kern w:val="0"/>
                <w:sz w:val="24"/>
                <w:szCs w:val="24"/>
                <w:lang w:val="en-US" w:eastAsia="zh-CN" w:bidi="ar-SA"/>
              </w:rPr>
              <w:instrText xml:space="preserve"> = 1 \* GB3 \* MERGEFORMAT </w:instrText>
            </w:r>
            <w:r>
              <w:rPr>
                <w:rFonts w:hint="default" w:ascii="Times New Roman" w:hAnsi="Times New Roman" w:eastAsia="仿宋" w:cs="Times New Roman"/>
                <w:color w:val="000000"/>
                <w:kern w:val="0"/>
                <w:sz w:val="24"/>
                <w:szCs w:val="24"/>
                <w:lang w:val="en-US" w:eastAsia="zh-CN" w:bidi="ar-SA"/>
              </w:rPr>
              <w:fldChar w:fldCharType="separate"/>
            </w:r>
            <w:r>
              <w:t>①</w:t>
            </w:r>
            <w:r>
              <w:rPr>
                <w:rFonts w:hint="default"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农业企业经营状况调查与分析；</w:t>
            </w:r>
          </w:p>
          <w:p w14:paraId="6A9C5D56">
            <w:pPr>
              <w:spacing w:line="270" w:lineRule="auto"/>
              <w:rPr>
                <w:rFonts w:hint="eastAsia"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color w:val="000000"/>
                <w:kern w:val="0"/>
                <w:sz w:val="24"/>
                <w:szCs w:val="24"/>
                <w:lang w:val="en-US" w:eastAsia="zh-CN" w:bidi="ar-SA"/>
              </w:rPr>
              <w:fldChar w:fldCharType="begin"/>
            </w:r>
            <w:r>
              <w:rPr>
                <w:rFonts w:hint="default" w:ascii="Times New Roman" w:hAnsi="Times New Roman" w:eastAsia="仿宋" w:cs="Times New Roman"/>
                <w:color w:val="000000"/>
                <w:kern w:val="0"/>
                <w:sz w:val="24"/>
                <w:szCs w:val="24"/>
                <w:lang w:val="en-US" w:eastAsia="zh-CN" w:bidi="ar-SA"/>
              </w:rPr>
              <w:instrText xml:space="preserve"> = 2 \* GB3 \* MERGEFORMAT </w:instrText>
            </w:r>
            <w:r>
              <w:rPr>
                <w:rFonts w:hint="default" w:ascii="Times New Roman" w:hAnsi="Times New Roman" w:eastAsia="仿宋" w:cs="Times New Roman"/>
                <w:color w:val="000000"/>
                <w:kern w:val="0"/>
                <w:sz w:val="24"/>
                <w:szCs w:val="24"/>
                <w:lang w:val="en-US" w:eastAsia="zh-CN" w:bidi="ar-SA"/>
              </w:rPr>
              <w:fldChar w:fldCharType="separate"/>
            </w:r>
            <w:r>
              <w:t>②</w:t>
            </w:r>
            <w:r>
              <w:rPr>
                <w:rFonts w:hint="default"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企业经营管理沙盘模拟；</w:t>
            </w:r>
          </w:p>
          <w:p w14:paraId="50CBFE45">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3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③</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农产品电商模拟实训</w:t>
            </w:r>
          </w:p>
        </w:tc>
      </w:tr>
      <w:tr w14:paraId="4B99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24" w:type="dxa"/>
            <w:noWrap w:val="0"/>
            <w:vAlign w:val="center"/>
          </w:tcPr>
          <w:p w14:paraId="554A4153">
            <w:pPr>
              <w:keepNext w:val="0"/>
              <w:keepLines w:val="0"/>
              <w:pageBreakBefore w:val="0"/>
              <w:kinsoku/>
              <w:wordWrap/>
              <w:overflowPunct/>
              <w:topLinePunct w:val="0"/>
              <w:bidi w:val="0"/>
              <w:spacing w:line="460" w:lineRule="exact"/>
              <w:jc w:val="center"/>
              <w:rPr>
                <w:rFonts w:hint="eastAsia" w:eastAsia="仿宋"/>
                <w:color w:val="000000"/>
                <w:kern w:val="0"/>
                <w:sz w:val="24"/>
                <w:szCs w:val="24"/>
              </w:rPr>
            </w:pPr>
            <w:r>
              <w:rPr>
                <w:rFonts w:hint="eastAsia" w:ascii="仿宋" w:hAnsi="仿宋" w:eastAsia="仿宋" w:cs="仿宋"/>
                <w:color w:val="000000"/>
                <w:kern w:val="0"/>
                <w:sz w:val="24"/>
                <w:szCs w:val="24"/>
                <w:lang w:val="en-US" w:eastAsia="zh-CN"/>
              </w:rPr>
              <w:t>6</w:t>
            </w:r>
          </w:p>
        </w:tc>
        <w:tc>
          <w:tcPr>
            <w:tcW w:w="2733" w:type="dxa"/>
            <w:noWrap w:val="0"/>
            <w:vAlign w:val="center"/>
          </w:tcPr>
          <w:p w14:paraId="572DE215">
            <w:pPr>
              <w:spacing w:line="270" w:lineRule="auto"/>
              <w:jc w:val="center"/>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现代农业装备技术</w:t>
            </w:r>
          </w:p>
        </w:tc>
        <w:tc>
          <w:tcPr>
            <w:tcW w:w="5560" w:type="dxa"/>
            <w:noWrap w:val="0"/>
            <w:vAlign w:val="top"/>
          </w:tcPr>
          <w:p w14:paraId="4B914A6E">
            <w:pPr>
              <w:spacing w:line="270" w:lineRule="auto"/>
              <w:rPr>
                <w:rFonts w:hint="eastAsia"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color w:val="000000"/>
                <w:kern w:val="0"/>
                <w:sz w:val="24"/>
                <w:szCs w:val="24"/>
                <w:lang w:val="en-US" w:eastAsia="zh-CN" w:bidi="ar-SA"/>
              </w:rPr>
              <w:fldChar w:fldCharType="begin"/>
            </w:r>
            <w:r>
              <w:rPr>
                <w:rFonts w:hint="default" w:ascii="Times New Roman" w:hAnsi="Times New Roman" w:eastAsia="仿宋" w:cs="Times New Roman"/>
                <w:color w:val="000000"/>
                <w:kern w:val="0"/>
                <w:sz w:val="24"/>
                <w:szCs w:val="24"/>
                <w:lang w:val="en-US" w:eastAsia="zh-CN" w:bidi="ar-SA"/>
              </w:rPr>
              <w:instrText xml:space="preserve"> = 1 \* GB3 \* MERGEFORMAT </w:instrText>
            </w:r>
            <w:r>
              <w:rPr>
                <w:rFonts w:hint="default" w:ascii="Times New Roman" w:hAnsi="Times New Roman" w:eastAsia="仿宋" w:cs="Times New Roman"/>
                <w:color w:val="000000"/>
                <w:kern w:val="0"/>
                <w:sz w:val="24"/>
                <w:szCs w:val="24"/>
                <w:lang w:val="en-US" w:eastAsia="zh-CN" w:bidi="ar-SA"/>
              </w:rPr>
              <w:fldChar w:fldCharType="separate"/>
            </w:r>
            <w:r>
              <w:t>①</w:t>
            </w:r>
            <w:r>
              <w:rPr>
                <w:rFonts w:hint="default"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旋耕机、深松机的使用与 维护；</w:t>
            </w:r>
          </w:p>
          <w:p w14:paraId="54ADD50A">
            <w:pPr>
              <w:spacing w:line="270" w:lineRule="auto"/>
              <w:rPr>
                <w:rFonts w:hint="eastAsia"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color w:val="000000"/>
                <w:kern w:val="0"/>
                <w:sz w:val="24"/>
                <w:szCs w:val="24"/>
                <w:lang w:val="en-US" w:eastAsia="zh-CN" w:bidi="ar-SA"/>
              </w:rPr>
              <w:fldChar w:fldCharType="begin"/>
            </w:r>
            <w:r>
              <w:rPr>
                <w:rFonts w:hint="default" w:ascii="Times New Roman" w:hAnsi="Times New Roman" w:eastAsia="仿宋" w:cs="Times New Roman"/>
                <w:color w:val="000000"/>
                <w:kern w:val="0"/>
                <w:sz w:val="24"/>
                <w:szCs w:val="24"/>
                <w:lang w:val="en-US" w:eastAsia="zh-CN" w:bidi="ar-SA"/>
              </w:rPr>
              <w:instrText xml:space="preserve"> = 2 \* GB3 \* MERGEFORMAT </w:instrText>
            </w:r>
            <w:r>
              <w:rPr>
                <w:rFonts w:hint="default" w:ascii="Times New Roman" w:hAnsi="Times New Roman" w:eastAsia="仿宋" w:cs="Times New Roman"/>
                <w:color w:val="000000"/>
                <w:kern w:val="0"/>
                <w:sz w:val="24"/>
                <w:szCs w:val="24"/>
                <w:lang w:val="en-US" w:eastAsia="zh-CN" w:bidi="ar-SA"/>
              </w:rPr>
              <w:fldChar w:fldCharType="separate"/>
            </w:r>
            <w:r>
              <w:t>②</w:t>
            </w:r>
            <w:r>
              <w:rPr>
                <w:rFonts w:hint="default"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各类播种机的使用与维护；</w:t>
            </w:r>
          </w:p>
          <w:p w14:paraId="3D661E95">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3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③</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插秧机的使用与维护；</w:t>
            </w:r>
          </w:p>
          <w:p w14:paraId="51E14350">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4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④</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 xml:space="preserve">田间管理机械的使用与维护； </w:t>
            </w:r>
          </w:p>
          <w:p w14:paraId="1C83412E">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5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⑤</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植保机械的使用与维护；</w:t>
            </w:r>
          </w:p>
          <w:p w14:paraId="339DFC1C">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6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⑥</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收获机械的使用与维护；</w:t>
            </w:r>
          </w:p>
          <w:p w14:paraId="7E3C3C3F">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7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⑦</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柴油机和汽油机的基本构成；</w:t>
            </w:r>
          </w:p>
          <w:p w14:paraId="5F835F7D">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8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⑧</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柴油机和汽油机工作原理 和常见故障排除</w:t>
            </w:r>
          </w:p>
        </w:tc>
      </w:tr>
      <w:tr w14:paraId="4FEC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24" w:type="dxa"/>
            <w:noWrap w:val="0"/>
            <w:vAlign w:val="center"/>
          </w:tcPr>
          <w:p w14:paraId="61BFD83D">
            <w:pPr>
              <w:keepNext w:val="0"/>
              <w:keepLines w:val="0"/>
              <w:pageBreakBefore w:val="0"/>
              <w:kinsoku/>
              <w:wordWrap/>
              <w:overflowPunct/>
              <w:topLinePunct w:val="0"/>
              <w:bidi w:val="0"/>
              <w:spacing w:line="460" w:lineRule="exact"/>
              <w:jc w:val="center"/>
              <w:rPr>
                <w:rFonts w:hint="eastAsia" w:eastAsia="仿宋"/>
                <w:color w:val="000000"/>
                <w:kern w:val="0"/>
                <w:sz w:val="24"/>
                <w:szCs w:val="24"/>
              </w:rPr>
            </w:pPr>
            <w:r>
              <w:rPr>
                <w:rFonts w:hint="eastAsia" w:ascii="仿宋" w:hAnsi="仿宋" w:eastAsia="仿宋" w:cs="仿宋"/>
                <w:color w:val="000000"/>
                <w:kern w:val="0"/>
                <w:sz w:val="24"/>
                <w:szCs w:val="24"/>
                <w:lang w:val="en-US" w:eastAsia="zh-CN"/>
              </w:rPr>
              <w:t>7</w:t>
            </w:r>
          </w:p>
        </w:tc>
        <w:tc>
          <w:tcPr>
            <w:tcW w:w="2733" w:type="dxa"/>
            <w:noWrap w:val="0"/>
            <w:vAlign w:val="center"/>
          </w:tcPr>
          <w:p w14:paraId="7C0C5D47">
            <w:pPr>
              <w:spacing w:line="270" w:lineRule="auto"/>
              <w:jc w:val="center"/>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农产品质量检测技术</w:t>
            </w:r>
          </w:p>
          <w:p w14:paraId="3D7C5227">
            <w:pPr>
              <w:spacing w:line="270" w:lineRule="auto"/>
              <w:jc w:val="center"/>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农业生态与环</w:t>
            </w:r>
          </w:p>
          <w:p w14:paraId="1E696979">
            <w:pPr>
              <w:spacing w:line="270" w:lineRule="auto"/>
              <w:jc w:val="center"/>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境保护</w:t>
            </w:r>
          </w:p>
        </w:tc>
        <w:tc>
          <w:tcPr>
            <w:tcW w:w="5560" w:type="dxa"/>
            <w:noWrap w:val="0"/>
            <w:vAlign w:val="top"/>
          </w:tcPr>
          <w:p w14:paraId="55AEEB9B">
            <w:pPr>
              <w:spacing w:line="270" w:lineRule="auto"/>
              <w:rPr>
                <w:rFonts w:hint="eastAsia"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color w:val="000000"/>
                <w:kern w:val="0"/>
                <w:sz w:val="24"/>
                <w:szCs w:val="24"/>
                <w:lang w:val="en-US" w:eastAsia="zh-CN" w:bidi="ar-SA"/>
              </w:rPr>
              <w:fldChar w:fldCharType="begin"/>
            </w:r>
            <w:r>
              <w:rPr>
                <w:rFonts w:hint="default" w:ascii="Times New Roman" w:hAnsi="Times New Roman" w:eastAsia="仿宋" w:cs="Times New Roman"/>
                <w:color w:val="000000"/>
                <w:kern w:val="0"/>
                <w:sz w:val="24"/>
                <w:szCs w:val="24"/>
                <w:lang w:val="en-US" w:eastAsia="zh-CN" w:bidi="ar-SA"/>
              </w:rPr>
              <w:instrText xml:space="preserve"> = 1 \* GB3 \* MERGEFORMAT </w:instrText>
            </w:r>
            <w:r>
              <w:rPr>
                <w:rFonts w:hint="default" w:ascii="Times New Roman" w:hAnsi="Times New Roman" w:eastAsia="仿宋" w:cs="Times New Roman"/>
                <w:color w:val="000000"/>
                <w:kern w:val="0"/>
                <w:sz w:val="24"/>
                <w:szCs w:val="24"/>
                <w:lang w:val="en-US" w:eastAsia="zh-CN" w:bidi="ar-SA"/>
              </w:rPr>
              <w:fldChar w:fldCharType="separate"/>
            </w:r>
            <w:r>
              <w:t>①</w:t>
            </w:r>
            <w:r>
              <w:rPr>
                <w:rFonts w:hint="default"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检测样品的采集与保存；</w:t>
            </w:r>
          </w:p>
          <w:p w14:paraId="3AA4051D">
            <w:pPr>
              <w:spacing w:line="270" w:lineRule="auto"/>
              <w:rPr>
                <w:rFonts w:hint="eastAsia"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color w:val="000000"/>
                <w:kern w:val="0"/>
                <w:sz w:val="24"/>
                <w:szCs w:val="24"/>
                <w:lang w:val="en-US" w:eastAsia="zh-CN" w:bidi="ar-SA"/>
              </w:rPr>
              <w:fldChar w:fldCharType="begin"/>
            </w:r>
            <w:r>
              <w:rPr>
                <w:rFonts w:hint="default" w:ascii="Times New Roman" w:hAnsi="Times New Roman" w:eastAsia="仿宋" w:cs="Times New Roman"/>
                <w:color w:val="000000"/>
                <w:kern w:val="0"/>
                <w:sz w:val="24"/>
                <w:szCs w:val="24"/>
                <w:lang w:val="en-US" w:eastAsia="zh-CN" w:bidi="ar-SA"/>
              </w:rPr>
              <w:instrText xml:space="preserve"> = 2 \* GB3 \* MERGEFORMAT </w:instrText>
            </w:r>
            <w:r>
              <w:rPr>
                <w:rFonts w:hint="default" w:ascii="Times New Roman" w:hAnsi="Times New Roman" w:eastAsia="仿宋" w:cs="Times New Roman"/>
                <w:color w:val="000000"/>
                <w:kern w:val="0"/>
                <w:sz w:val="24"/>
                <w:szCs w:val="24"/>
                <w:lang w:val="en-US" w:eastAsia="zh-CN" w:bidi="ar-SA"/>
              </w:rPr>
              <w:fldChar w:fldCharType="separate"/>
            </w:r>
            <w:r>
              <w:t>②</w:t>
            </w:r>
            <w:r>
              <w:rPr>
                <w:rFonts w:hint="default"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农作物籽粒中的淀粉、脂 肪、蛋白质等含量检测；</w:t>
            </w:r>
          </w:p>
          <w:p w14:paraId="0682EFA9">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3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③</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蔬菜中的膳食纤维检测；</w:t>
            </w:r>
          </w:p>
          <w:p w14:paraId="4177DE56">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4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④</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水果中的维生素C 含量检测；</w:t>
            </w:r>
          </w:p>
          <w:p w14:paraId="1671DEF6">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5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⑤</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农产品中的钙、钠、铜、 硒的测定；</w:t>
            </w:r>
          </w:p>
          <w:p w14:paraId="2F12FC44">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6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⑥</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农药残留分析与检测；</w:t>
            </w:r>
          </w:p>
          <w:p w14:paraId="62B130DA">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7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⑦</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土壤重金属检测技术；</w:t>
            </w:r>
          </w:p>
          <w:p w14:paraId="597D3549">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8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⑧</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土壤微生物检验技术；</w:t>
            </w:r>
          </w:p>
          <w:p w14:paraId="41681C73">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9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⑨</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农田面源污染物的检测</w:t>
            </w:r>
          </w:p>
        </w:tc>
      </w:tr>
      <w:tr w14:paraId="2821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24" w:type="dxa"/>
            <w:noWrap w:val="0"/>
            <w:vAlign w:val="center"/>
          </w:tcPr>
          <w:p w14:paraId="4E0D3BF0">
            <w:pPr>
              <w:keepNext w:val="0"/>
              <w:keepLines w:val="0"/>
              <w:pageBreakBefore w:val="0"/>
              <w:kinsoku/>
              <w:wordWrap/>
              <w:overflowPunct/>
              <w:topLinePunct w:val="0"/>
              <w:bidi w:val="0"/>
              <w:spacing w:line="460" w:lineRule="exac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8</w:t>
            </w:r>
          </w:p>
        </w:tc>
        <w:tc>
          <w:tcPr>
            <w:tcW w:w="2733" w:type="dxa"/>
            <w:noWrap w:val="0"/>
            <w:vAlign w:val="center"/>
          </w:tcPr>
          <w:p w14:paraId="47CFE38B">
            <w:pPr>
              <w:spacing w:line="270" w:lineRule="auto"/>
              <w:jc w:val="center"/>
              <w:rPr>
                <w:rFonts w:hint="default"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食用菌栽培技术</w:t>
            </w:r>
          </w:p>
        </w:tc>
        <w:tc>
          <w:tcPr>
            <w:tcW w:w="5560" w:type="dxa"/>
            <w:noWrap w:val="0"/>
            <w:vAlign w:val="top"/>
          </w:tcPr>
          <w:p w14:paraId="1F24B2B0">
            <w:pPr>
              <w:spacing w:line="270" w:lineRule="auto"/>
              <w:rPr>
                <w:rFonts w:hint="eastAsia"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color w:val="000000"/>
                <w:kern w:val="0"/>
                <w:sz w:val="24"/>
                <w:szCs w:val="24"/>
                <w:lang w:val="en-US" w:eastAsia="zh-CN" w:bidi="ar-SA"/>
              </w:rPr>
              <w:fldChar w:fldCharType="begin"/>
            </w:r>
            <w:r>
              <w:rPr>
                <w:rFonts w:hint="default" w:ascii="Times New Roman" w:hAnsi="Times New Roman" w:eastAsia="仿宋" w:cs="Times New Roman"/>
                <w:color w:val="000000"/>
                <w:kern w:val="0"/>
                <w:sz w:val="24"/>
                <w:szCs w:val="24"/>
                <w:lang w:val="en-US" w:eastAsia="zh-CN" w:bidi="ar-SA"/>
              </w:rPr>
              <w:instrText xml:space="preserve"> = 1 \* GB3 \* MERGEFORMAT </w:instrText>
            </w:r>
            <w:r>
              <w:rPr>
                <w:rFonts w:hint="default" w:ascii="Times New Roman" w:hAnsi="Times New Roman" w:eastAsia="仿宋" w:cs="Times New Roman"/>
                <w:color w:val="000000"/>
                <w:kern w:val="0"/>
                <w:sz w:val="24"/>
                <w:szCs w:val="24"/>
                <w:lang w:val="en-US" w:eastAsia="zh-CN" w:bidi="ar-SA"/>
              </w:rPr>
              <w:fldChar w:fldCharType="separate"/>
            </w:r>
            <w:r>
              <w:t>①</w:t>
            </w:r>
            <w:r>
              <w:rPr>
                <w:rFonts w:hint="default"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食用菌菌种制备；</w:t>
            </w:r>
          </w:p>
          <w:p w14:paraId="70BDE7AC">
            <w:pPr>
              <w:spacing w:line="270" w:lineRule="auto"/>
              <w:rPr>
                <w:rFonts w:hint="eastAsia"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color w:val="000000"/>
                <w:kern w:val="0"/>
                <w:sz w:val="24"/>
                <w:szCs w:val="24"/>
                <w:lang w:val="en-US" w:eastAsia="zh-CN" w:bidi="ar-SA"/>
              </w:rPr>
              <w:fldChar w:fldCharType="begin"/>
            </w:r>
            <w:r>
              <w:rPr>
                <w:rFonts w:hint="default" w:ascii="Times New Roman" w:hAnsi="Times New Roman" w:eastAsia="仿宋" w:cs="Times New Roman"/>
                <w:color w:val="000000"/>
                <w:kern w:val="0"/>
                <w:sz w:val="24"/>
                <w:szCs w:val="24"/>
                <w:lang w:val="en-US" w:eastAsia="zh-CN" w:bidi="ar-SA"/>
              </w:rPr>
              <w:instrText xml:space="preserve"> = 2 \* GB3 \* MERGEFORMAT </w:instrText>
            </w:r>
            <w:r>
              <w:rPr>
                <w:rFonts w:hint="default" w:ascii="Times New Roman" w:hAnsi="Times New Roman" w:eastAsia="仿宋" w:cs="Times New Roman"/>
                <w:color w:val="000000"/>
                <w:kern w:val="0"/>
                <w:sz w:val="24"/>
                <w:szCs w:val="24"/>
                <w:lang w:val="en-US" w:eastAsia="zh-CN" w:bidi="ar-SA"/>
              </w:rPr>
              <w:fldChar w:fldCharType="separate"/>
            </w:r>
            <w:r>
              <w:rPr>
                <w:rFonts w:hint="eastAsia" w:ascii="Times New Roman" w:hAnsi="Times New Roman" w:eastAsia="仿宋" w:cs="Times New Roman"/>
                <w:color w:val="000000"/>
                <w:kern w:val="0"/>
                <w:sz w:val="24"/>
                <w:szCs w:val="24"/>
                <w:lang w:val="en-US" w:eastAsia="zh-CN" w:bidi="ar-SA"/>
              </w:rPr>
              <w:t>②</w:t>
            </w:r>
            <w:r>
              <w:rPr>
                <w:rFonts w:hint="default"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栽培培养基制作与灭菌；</w:t>
            </w:r>
          </w:p>
          <w:p w14:paraId="7F891A5F">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3 \* GB3 \* MERGEFORMAT </w:instrText>
            </w:r>
            <w:r>
              <w:rPr>
                <w:rFonts w:hint="eastAsia" w:ascii="Times New Roman" w:hAnsi="Times New Roman" w:eastAsia="仿宋" w:cs="Times New Roman"/>
                <w:color w:val="000000"/>
                <w:kern w:val="0"/>
                <w:sz w:val="24"/>
                <w:szCs w:val="24"/>
                <w:lang w:val="en-US" w:eastAsia="zh-CN" w:bidi="ar-SA"/>
              </w:rPr>
              <w:fldChar w:fldCharType="separate"/>
            </w:r>
            <w:r>
              <w:rPr>
                <w:rFonts w:hint="eastAsia" w:ascii="Times New Roman" w:hAnsi="Times New Roman" w:eastAsia="仿宋" w:cs="Times New Roman"/>
                <w:color w:val="000000"/>
                <w:kern w:val="0"/>
                <w:sz w:val="24"/>
                <w:szCs w:val="24"/>
                <w:lang w:val="en-US" w:eastAsia="zh-CN" w:bidi="ar-SA"/>
              </w:rPr>
              <w:t>③</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无菌接种与发菌管理；</w:t>
            </w:r>
          </w:p>
          <w:p w14:paraId="1B18C1A1">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4 \* GB3 \* MERGEFORMAT </w:instrText>
            </w:r>
            <w:r>
              <w:rPr>
                <w:rFonts w:hint="eastAsia" w:ascii="Times New Roman" w:hAnsi="Times New Roman" w:eastAsia="仿宋" w:cs="Times New Roman"/>
                <w:color w:val="000000"/>
                <w:kern w:val="0"/>
                <w:sz w:val="24"/>
                <w:szCs w:val="24"/>
                <w:lang w:val="en-US" w:eastAsia="zh-CN" w:bidi="ar-SA"/>
              </w:rPr>
              <w:fldChar w:fldCharType="separate"/>
            </w:r>
            <w:r>
              <w:rPr>
                <w:rFonts w:hint="eastAsia" w:ascii="Times New Roman" w:hAnsi="Times New Roman" w:eastAsia="仿宋" w:cs="Times New Roman"/>
                <w:color w:val="000000"/>
                <w:kern w:val="0"/>
                <w:sz w:val="24"/>
                <w:szCs w:val="24"/>
                <w:lang w:val="en-US" w:eastAsia="zh-CN" w:bidi="ar-SA"/>
              </w:rPr>
              <w:t>④</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出菇管理与病虫害绿色防控</w:t>
            </w:r>
          </w:p>
        </w:tc>
      </w:tr>
      <w:tr w14:paraId="4FCBC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24" w:type="dxa"/>
            <w:noWrap w:val="0"/>
            <w:vAlign w:val="center"/>
          </w:tcPr>
          <w:p w14:paraId="2C22905E">
            <w:pPr>
              <w:keepNext w:val="0"/>
              <w:keepLines w:val="0"/>
              <w:pageBreakBefore w:val="0"/>
              <w:kinsoku/>
              <w:wordWrap/>
              <w:overflowPunct/>
              <w:topLinePunct w:val="0"/>
              <w:bidi w:val="0"/>
              <w:spacing w:line="460" w:lineRule="exact"/>
              <w:jc w:val="center"/>
              <w:rPr>
                <w:rFonts w:hint="eastAsia" w:eastAsia="仿宋"/>
                <w:color w:val="000000"/>
                <w:kern w:val="0"/>
                <w:sz w:val="24"/>
                <w:szCs w:val="24"/>
              </w:rPr>
            </w:pPr>
            <w:r>
              <w:rPr>
                <w:rFonts w:hint="eastAsia" w:ascii="仿宋" w:hAnsi="仿宋" w:eastAsia="仿宋" w:cs="仿宋"/>
                <w:color w:val="000000"/>
                <w:kern w:val="0"/>
                <w:sz w:val="24"/>
                <w:szCs w:val="24"/>
                <w:lang w:val="en-US" w:eastAsia="zh-CN"/>
              </w:rPr>
              <w:t>9</w:t>
            </w:r>
          </w:p>
        </w:tc>
        <w:tc>
          <w:tcPr>
            <w:tcW w:w="2733" w:type="dxa"/>
            <w:noWrap w:val="0"/>
            <w:vAlign w:val="center"/>
          </w:tcPr>
          <w:p w14:paraId="3C8FBC2B">
            <w:pPr>
              <w:spacing w:line="270" w:lineRule="auto"/>
              <w:jc w:val="center"/>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现代农业校外</w:t>
            </w:r>
          </w:p>
          <w:p w14:paraId="5207AEEA">
            <w:pPr>
              <w:spacing w:line="270" w:lineRule="auto"/>
              <w:jc w:val="center"/>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实训基地</w:t>
            </w:r>
          </w:p>
        </w:tc>
        <w:tc>
          <w:tcPr>
            <w:tcW w:w="5560" w:type="dxa"/>
            <w:noWrap w:val="0"/>
            <w:vAlign w:val="top"/>
          </w:tcPr>
          <w:p w14:paraId="383CE041">
            <w:pPr>
              <w:spacing w:line="270" w:lineRule="auto"/>
              <w:rPr>
                <w:rFonts w:hint="eastAsia"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color w:val="000000"/>
                <w:kern w:val="0"/>
                <w:sz w:val="24"/>
                <w:szCs w:val="24"/>
                <w:lang w:val="en-US" w:eastAsia="zh-CN" w:bidi="ar-SA"/>
              </w:rPr>
              <w:fldChar w:fldCharType="begin"/>
            </w:r>
            <w:r>
              <w:rPr>
                <w:rFonts w:hint="default" w:ascii="Times New Roman" w:hAnsi="Times New Roman" w:eastAsia="仿宋" w:cs="Times New Roman"/>
                <w:color w:val="000000"/>
                <w:kern w:val="0"/>
                <w:sz w:val="24"/>
                <w:szCs w:val="24"/>
                <w:lang w:val="en-US" w:eastAsia="zh-CN" w:bidi="ar-SA"/>
              </w:rPr>
              <w:instrText xml:space="preserve"> = 1 \* GB3 \* MERGEFORMAT </w:instrText>
            </w:r>
            <w:r>
              <w:rPr>
                <w:rFonts w:hint="default" w:ascii="Times New Roman" w:hAnsi="Times New Roman" w:eastAsia="仿宋" w:cs="Times New Roman"/>
                <w:color w:val="000000"/>
                <w:kern w:val="0"/>
                <w:sz w:val="24"/>
                <w:szCs w:val="24"/>
                <w:lang w:val="en-US" w:eastAsia="zh-CN" w:bidi="ar-SA"/>
              </w:rPr>
              <w:fldChar w:fldCharType="separate"/>
            </w:r>
            <w:r>
              <w:t>①</w:t>
            </w:r>
            <w:r>
              <w:rPr>
                <w:rFonts w:hint="default"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农产品粗加工与包装；</w:t>
            </w:r>
          </w:p>
          <w:p w14:paraId="4EC96BED">
            <w:pPr>
              <w:spacing w:line="270" w:lineRule="auto"/>
              <w:rPr>
                <w:rFonts w:hint="eastAsia"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color w:val="000000"/>
                <w:kern w:val="0"/>
                <w:sz w:val="24"/>
                <w:szCs w:val="24"/>
                <w:lang w:val="en-US" w:eastAsia="zh-CN" w:bidi="ar-SA"/>
              </w:rPr>
              <w:fldChar w:fldCharType="begin"/>
            </w:r>
            <w:r>
              <w:rPr>
                <w:rFonts w:hint="default" w:ascii="Times New Roman" w:hAnsi="Times New Roman" w:eastAsia="仿宋" w:cs="Times New Roman"/>
                <w:color w:val="000000"/>
                <w:kern w:val="0"/>
                <w:sz w:val="24"/>
                <w:szCs w:val="24"/>
                <w:lang w:val="en-US" w:eastAsia="zh-CN" w:bidi="ar-SA"/>
              </w:rPr>
              <w:instrText xml:space="preserve"> = 2 \* GB3 \* MERGEFORMAT </w:instrText>
            </w:r>
            <w:r>
              <w:rPr>
                <w:rFonts w:hint="default" w:ascii="Times New Roman" w:hAnsi="Times New Roman" w:eastAsia="仿宋" w:cs="Times New Roman"/>
                <w:color w:val="000000"/>
                <w:kern w:val="0"/>
                <w:sz w:val="24"/>
                <w:szCs w:val="24"/>
                <w:lang w:val="en-US" w:eastAsia="zh-CN" w:bidi="ar-SA"/>
              </w:rPr>
              <w:fldChar w:fldCharType="separate"/>
            </w:r>
            <w:r>
              <w:t>②</w:t>
            </w:r>
            <w:r>
              <w:rPr>
                <w:rFonts w:hint="default"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农技推广与服务；</w:t>
            </w:r>
          </w:p>
          <w:p w14:paraId="047D50F0">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3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③</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家庭农场模拟经营；</w:t>
            </w:r>
          </w:p>
          <w:p w14:paraId="477778C1">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4 \* GB3 \* MERGEFORMAT </w:instrText>
            </w:r>
            <w:r>
              <w:rPr>
                <w:rFonts w:hint="eastAsia" w:ascii="Times New Roman" w:hAnsi="Times New Roman" w:eastAsia="仿宋" w:cs="Times New Roman"/>
                <w:color w:val="000000"/>
                <w:kern w:val="0"/>
                <w:sz w:val="24"/>
                <w:szCs w:val="24"/>
                <w:lang w:val="en-US" w:eastAsia="zh-CN" w:bidi="ar-SA"/>
              </w:rPr>
              <w:fldChar w:fldCharType="separate"/>
            </w:r>
            <w:r>
              <w:t>④</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除上述 1～3，还包含以上所有需要在校外基地进行的技能实训</w:t>
            </w:r>
          </w:p>
        </w:tc>
      </w:tr>
      <w:tr w14:paraId="2AA7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24" w:type="dxa"/>
            <w:noWrap w:val="0"/>
            <w:vAlign w:val="center"/>
          </w:tcPr>
          <w:p w14:paraId="7C8D134E">
            <w:pPr>
              <w:keepNext w:val="0"/>
              <w:keepLines w:val="0"/>
              <w:pageBreakBefore w:val="0"/>
              <w:kinsoku/>
              <w:wordWrap/>
              <w:overflowPunct/>
              <w:topLinePunct w:val="0"/>
              <w:bidi w:val="0"/>
              <w:spacing w:line="460" w:lineRule="exact"/>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10</w:t>
            </w:r>
          </w:p>
        </w:tc>
        <w:tc>
          <w:tcPr>
            <w:tcW w:w="2733" w:type="dxa"/>
            <w:noWrap w:val="0"/>
            <w:vAlign w:val="center"/>
          </w:tcPr>
          <w:p w14:paraId="24E51723">
            <w:pPr>
              <w:spacing w:line="270" w:lineRule="auto"/>
              <w:ind w:firstLine="480" w:firstLineChars="200"/>
              <w:rPr>
                <w:rFonts w:hint="default"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植物组织培养</w:t>
            </w:r>
          </w:p>
        </w:tc>
        <w:tc>
          <w:tcPr>
            <w:tcW w:w="5560" w:type="dxa"/>
            <w:noWrap w:val="0"/>
            <w:vAlign w:val="top"/>
          </w:tcPr>
          <w:p w14:paraId="248A8331">
            <w:pPr>
              <w:spacing w:line="270" w:lineRule="auto"/>
              <w:rPr>
                <w:rFonts w:hint="eastAsia"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color w:val="000000"/>
                <w:kern w:val="0"/>
                <w:sz w:val="24"/>
                <w:szCs w:val="24"/>
                <w:lang w:val="en-US" w:eastAsia="zh-CN" w:bidi="ar-SA"/>
              </w:rPr>
              <w:fldChar w:fldCharType="begin"/>
            </w:r>
            <w:r>
              <w:rPr>
                <w:rFonts w:hint="default" w:ascii="Times New Roman" w:hAnsi="Times New Roman" w:eastAsia="仿宋" w:cs="Times New Roman"/>
                <w:color w:val="000000"/>
                <w:kern w:val="0"/>
                <w:sz w:val="24"/>
                <w:szCs w:val="24"/>
                <w:lang w:val="en-US" w:eastAsia="zh-CN" w:bidi="ar-SA"/>
              </w:rPr>
              <w:instrText xml:space="preserve"> = 1 \* GB3 \* MERGEFORMAT </w:instrText>
            </w:r>
            <w:r>
              <w:rPr>
                <w:rFonts w:hint="default" w:ascii="Times New Roman" w:hAnsi="Times New Roman" w:eastAsia="仿宋" w:cs="Times New Roman"/>
                <w:color w:val="000000"/>
                <w:kern w:val="0"/>
                <w:sz w:val="24"/>
                <w:szCs w:val="24"/>
                <w:lang w:val="en-US" w:eastAsia="zh-CN" w:bidi="ar-SA"/>
              </w:rPr>
              <w:fldChar w:fldCharType="separate"/>
            </w:r>
            <w:r>
              <w:rPr>
                <w:rFonts w:hint="eastAsia" w:ascii="Times New Roman" w:hAnsi="Times New Roman" w:eastAsia="仿宋" w:cs="Times New Roman"/>
                <w:color w:val="000000"/>
                <w:kern w:val="0"/>
                <w:sz w:val="24"/>
                <w:szCs w:val="24"/>
                <w:lang w:val="en-US" w:eastAsia="zh-CN" w:bidi="ar-SA"/>
              </w:rPr>
              <w:t>①</w:t>
            </w:r>
            <w:r>
              <w:rPr>
                <w:rFonts w:hint="default"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植物组织培养常用培养基（MS 培养基）的配制与灭菌；</w:t>
            </w:r>
          </w:p>
          <w:p w14:paraId="43D926AA">
            <w:pPr>
              <w:spacing w:line="270" w:lineRule="auto"/>
              <w:rPr>
                <w:rFonts w:hint="eastAsia"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color w:val="000000"/>
                <w:kern w:val="0"/>
                <w:sz w:val="24"/>
                <w:szCs w:val="24"/>
                <w:lang w:val="en-US" w:eastAsia="zh-CN" w:bidi="ar-SA"/>
              </w:rPr>
              <w:fldChar w:fldCharType="begin"/>
            </w:r>
            <w:r>
              <w:rPr>
                <w:rFonts w:hint="default" w:ascii="Times New Roman" w:hAnsi="Times New Roman" w:eastAsia="仿宋" w:cs="Times New Roman"/>
                <w:color w:val="000000"/>
                <w:kern w:val="0"/>
                <w:sz w:val="24"/>
                <w:szCs w:val="24"/>
                <w:lang w:val="en-US" w:eastAsia="zh-CN" w:bidi="ar-SA"/>
              </w:rPr>
              <w:instrText xml:space="preserve"> = 2 \* GB3 \* MERGEFORMAT </w:instrText>
            </w:r>
            <w:r>
              <w:rPr>
                <w:rFonts w:hint="default" w:ascii="Times New Roman" w:hAnsi="Times New Roman" w:eastAsia="仿宋" w:cs="Times New Roman"/>
                <w:color w:val="000000"/>
                <w:kern w:val="0"/>
                <w:sz w:val="24"/>
                <w:szCs w:val="24"/>
                <w:lang w:val="en-US" w:eastAsia="zh-CN" w:bidi="ar-SA"/>
              </w:rPr>
              <w:fldChar w:fldCharType="separate"/>
            </w:r>
            <w:r>
              <w:rPr>
                <w:rFonts w:hint="eastAsia" w:ascii="Times New Roman" w:hAnsi="Times New Roman" w:eastAsia="仿宋" w:cs="Times New Roman"/>
                <w:color w:val="000000"/>
                <w:kern w:val="0"/>
                <w:sz w:val="24"/>
                <w:szCs w:val="24"/>
                <w:lang w:val="en-US" w:eastAsia="zh-CN" w:bidi="ar-SA"/>
              </w:rPr>
              <w:t>②</w:t>
            </w:r>
            <w:r>
              <w:rPr>
                <w:rFonts w:hint="default"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无菌操作技术训练 —— 接种工具灭菌与超净工作台使用；</w:t>
            </w:r>
          </w:p>
          <w:p w14:paraId="7F4159B0">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3 \* GB3 \* MERGEFORMAT </w:instrText>
            </w:r>
            <w:r>
              <w:rPr>
                <w:rFonts w:hint="eastAsia" w:ascii="Times New Roman" w:hAnsi="Times New Roman" w:eastAsia="仿宋" w:cs="Times New Roman"/>
                <w:color w:val="000000"/>
                <w:kern w:val="0"/>
                <w:sz w:val="24"/>
                <w:szCs w:val="24"/>
                <w:lang w:val="en-US" w:eastAsia="zh-CN" w:bidi="ar-SA"/>
              </w:rPr>
              <w:fldChar w:fldCharType="separate"/>
            </w:r>
            <w:r>
              <w:rPr>
                <w:rFonts w:hint="eastAsia" w:ascii="Times New Roman" w:hAnsi="Times New Roman" w:eastAsia="仿宋" w:cs="Times New Roman"/>
                <w:color w:val="000000"/>
                <w:kern w:val="0"/>
                <w:sz w:val="24"/>
                <w:szCs w:val="24"/>
                <w:lang w:val="en-US" w:eastAsia="zh-CN" w:bidi="ar-SA"/>
              </w:rPr>
              <w:t>③</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叶片愈伤组织诱导与增殖培养；</w:t>
            </w:r>
          </w:p>
          <w:p w14:paraId="085FB576">
            <w:pPr>
              <w:spacing w:line="270" w:lineRule="auto"/>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fldChar w:fldCharType="begin"/>
            </w:r>
            <w:r>
              <w:rPr>
                <w:rFonts w:hint="eastAsia" w:ascii="Times New Roman" w:hAnsi="Times New Roman" w:eastAsia="仿宋" w:cs="Times New Roman"/>
                <w:color w:val="000000"/>
                <w:kern w:val="0"/>
                <w:sz w:val="24"/>
                <w:szCs w:val="24"/>
                <w:lang w:val="en-US" w:eastAsia="zh-CN" w:bidi="ar-SA"/>
              </w:rPr>
              <w:instrText xml:space="preserve"> = 4 \* GB3 \* MERGEFORMAT </w:instrText>
            </w:r>
            <w:r>
              <w:rPr>
                <w:rFonts w:hint="eastAsia" w:ascii="Times New Roman" w:hAnsi="Times New Roman" w:eastAsia="仿宋" w:cs="Times New Roman"/>
                <w:color w:val="000000"/>
                <w:kern w:val="0"/>
                <w:sz w:val="24"/>
                <w:szCs w:val="24"/>
                <w:lang w:val="en-US" w:eastAsia="zh-CN" w:bidi="ar-SA"/>
              </w:rPr>
              <w:fldChar w:fldCharType="separate"/>
            </w:r>
            <w:r>
              <w:rPr>
                <w:rFonts w:hint="eastAsia" w:ascii="Times New Roman" w:hAnsi="Times New Roman" w:eastAsia="仿宋" w:cs="Times New Roman"/>
                <w:color w:val="000000"/>
                <w:kern w:val="0"/>
                <w:sz w:val="24"/>
                <w:szCs w:val="24"/>
                <w:lang w:val="en-US" w:eastAsia="zh-CN" w:bidi="ar-SA"/>
              </w:rPr>
              <w:t>④</w:t>
            </w:r>
            <w:r>
              <w:rPr>
                <w:rFonts w:hint="eastAsia" w:ascii="Times New Roman" w:hAnsi="Times New Roman" w:eastAsia="仿宋" w:cs="Times New Roman"/>
                <w:color w:val="000000"/>
                <w:kern w:val="0"/>
                <w:sz w:val="24"/>
                <w:szCs w:val="24"/>
                <w:lang w:val="en-US" w:eastAsia="zh-CN" w:bidi="ar-SA"/>
              </w:rPr>
              <w:fldChar w:fldCharType="end"/>
            </w:r>
            <w:r>
              <w:rPr>
                <w:rFonts w:hint="eastAsia" w:ascii="Times New Roman" w:hAnsi="Times New Roman" w:eastAsia="仿宋" w:cs="Times New Roman"/>
                <w:color w:val="000000"/>
                <w:kern w:val="0"/>
                <w:sz w:val="24"/>
                <w:szCs w:val="24"/>
                <w:lang w:val="en-US" w:eastAsia="zh-CN" w:bidi="ar-SA"/>
              </w:rPr>
              <w:t>马铃薯茎段初代培养与脱毒苗诱导实验</w:t>
            </w:r>
          </w:p>
        </w:tc>
      </w:tr>
      <w:tr w14:paraId="6795E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24" w:type="dxa"/>
            <w:noWrap w:val="0"/>
            <w:vAlign w:val="center"/>
          </w:tcPr>
          <w:p w14:paraId="414CC707">
            <w:pPr>
              <w:keepNext w:val="0"/>
              <w:keepLines w:val="0"/>
              <w:pageBreakBefore w:val="0"/>
              <w:kinsoku/>
              <w:wordWrap/>
              <w:overflowPunct/>
              <w:topLinePunct w:val="0"/>
              <w:bidi w:val="0"/>
              <w:spacing w:line="460" w:lineRule="exact"/>
              <w:jc w:val="center"/>
              <w:rPr>
                <w:rFonts w:hint="default" w:eastAsia="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11</w:t>
            </w:r>
          </w:p>
        </w:tc>
        <w:tc>
          <w:tcPr>
            <w:tcW w:w="2733" w:type="dxa"/>
            <w:noWrap w:val="0"/>
            <w:vAlign w:val="center"/>
          </w:tcPr>
          <w:p w14:paraId="2A63342E">
            <w:pPr>
              <w:spacing w:line="270" w:lineRule="auto"/>
              <w:jc w:val="center"/>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毕业设计（论文）</w:t>
            </w:r>
          </w:p>
        </w:tc>
        <w:tc>
          <w:tcPr>
            <w:tcW w:w="5560" w:type="dxa"/>
            <w:noWrap w:val="0"/>
            <w:vAlign w:val="top"/>
          </w:tcPr>
          <w:p w14:paraId="70E485A4">
            <w:pPr>
              <w:spacing w:line="270" w:lineRule="auto"/>
              <w:ind w:firstLine="480" w:firstLineChars="200"/>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通过毕业设计，以工作岗位为载体，培养学生实践动手能力、观察问题、分析问题、解决问题的能力，培养学生综合运用知识解决生产和生活中的实际问题的能力。</w:t>
            </w:r>
          </w:p>
        </w:tc>
      </w:tr>
      <w:tr w14:paraId="5D2F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24" w:type="dxa"/>
            <w:noWrap w:val="0"/>
            <w:vAlign w:val="center"/>
          </w:tcPr>
          <w:p w14:paraId="368D1D74">
            <w:pPr>
              <w:keepNext w:val="0"/>
              <w:keepLines w:val="0"/>
              <w:pageBreakBefore w:val="0"/>
              <w:kinsoku/>
              <w:wordWrap/>
              <w:overflowPunct/>
              <w:topLinePunct w:val="0"/>
              <w:bidi w:val="0"/>
              <w:spacing w:line="460" w:lineRule="exact"/>
              <w:jc w:val="center"/>
              <w:rPr>
                <w:rFonts w:hint="default" w:eastAsia="仿宋"/>
                <w:color w:val="000000"/>
                <w:kern w:val="0"/>
                <w:sz w:val="24"/>
                <w:szCs w:val="24"/>
                <w:lang w:val="en-US" w:eastAsia="zh-CN"/>
              </w:rPr>
            </w:pPr>
            <w:r>
              <w:rPr>
                <w:rFonts w:hint="eastAsia" w:eastAsia="仿宋"/>
                <w:color w:val="000000"/>
                <w:kern w:val="0"/>
                <w:sz w:val="24"/>
                <w:szCs w:val="24"/>
                <w:lang w:val="en-US" w:eastAsia="zh-CN"/>
              </w:rPr>
              <w:t>12</w:t>
            </w:r>
          </w:p>
        </w:tc>
        <w:tc>
          <w:tcPr>
            <w:tcW w:w="2733" w:type="dxa"/>
            <w:noWrap w:val="0"/>
            <w:vAlign w:val="center"/>
          </w:tcPr>
          <w:p w14:paraId="07A4489C">
            <w:pPr>
              <w:spacing w:line="270" w:lineRule="auto"/>
              <w:jc w:val="center"/>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岗位实习</w:t>
            </w:r>
          </w:p>
        </w:tc>
        <w:tc>
          <w:tcPr>
            <w:tcW w:w="5560" w:type="dxa"/>
            <w:noWrap w:val="0"/>
            <w:vAlign w:val="top"/>
          </w:tcPr>
          <w:p w14:paraId="134EB0E0">
            <w:pPr>
              <w:spacing w:line="270" w:lineRule="auto"/>
              <w:ind w:firstLine="480" w:firstLineChars="200"/>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学生在企业和学校的共同指导下，通过岗位实习，能够运用所学知识解决工作中的实际问题，能够从事农作物及果蔬标准化生产与管理；有害生物绿色防控；农产品安全检测；农业技术服务与推广；农产品与农资营销；设施农业管理等。</w:t>
            </w:r>
          </w:p>
        </w:tc>
      </w:tr>
    </w:tbl>
    <w:p w14:paraId="1B41A223">
      <w:pPr>
        <w:spacing w:line="320" w:lineRule="exact"/>
        <w:rPr>
          <w:rFonts w:hint="eastAsia" w:ascii="楷体" w:hAnsi="楷体" w:eastAsia="楷体" w:cs="楷体"/>
          <w:color w:val="000000"/>
          <w:kern w:val="0"/>
          <w:sz w:val="28"/>
          <w:szCs w:val="28"/>
        </w:rPr>
      </w:pPr>
    </w:p>
    <w:p w14:paraId="60AB77EE">
      <w:pPr>
        <w:spacing w:line="32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5.创新创业课程</w:t>
      </w:r>
    </w:p>
    <w:p w14:paraId="208FF03B">
      <w:pPr>
        <w:spacing w:line="32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主要包括创新创业课程、专业技能大赛、技术研发与论文专利、社会服务、技能等级证书等创新创业和第二课堂活动。学生根据自身发展和创新创业需要，积极参加创新创业活动，获得相应学分。</w:t>
      </w:r>
    </w:p>
    <w:p w14:paraId="6584A07E">
      <w:pPr>
        <w:spacing w:line="320" w:lineRule="exact"/>
        <w:jc w:val="center"/>
        <w:rPr>
          <w:rFonts w:hint="eastAsia" w:ascii="仿宋" w:hAnsi="仿宋" w:eastAsia="仿宋" w:cs="仿宋"/>
          <w:color w:val="000000"/>
          <w:kern w:val="0"/>
          <w:sz w:val="28"/>
          <w:szCs w:val="28"/>
        </w:rPr>
      </w:pPr>
    </w:p>
    <w:p w14:paraId="38D41084">
      <w:pPr>
        <w:spacing w:line="32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表9  创新创业教育一览表</w:t>
      </w:r>
    </w:p>
    <w:tbl>
      <w:tblPr>
        <w:tblStyle w:val="11"/>
        <w:tblW w:w="9017"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500"/>
        <w:gridCol w:w="3327"/>
        <w:gridCol w:w="859"/>
        <w:gridCol w:w="1555"/>
      </w:tblGrid>
      <w:tr w14:paraId="3B30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76" w:type="dxa"/>
            <w:noWrap w:val="0"/>
            <w:vAlign w:val="center"/>
          </w:tcPr>
          <w:p w14:paraId="0D4C19C5">
            <w:pPr>
              <w:spacing w:line="320" w:lineRule="exact"/>
              <w:jc w:val="center"/>
              <w:rPr>
                <w:rFonts w:eastAsia="仿宋"/>
                <w:b/>
                <w:bCs/>
                <w:color w:val="000000"/>
                <w:kern w:val="0"/>
                <w:sz w:val="24"/>
                <w:szCs w:val="24"/>
              </w:rPr>
            </w:pPr>
            <w:r>
              <w:rPr>
                <w:rFonts w:eastAsia="仿宋"/>
                <w:b/>
                <w:bCs/>
                <w:color w:val="000000"/>
                <w:kern w:val="0"/>
                <w:sz w:val="24"/>
                <w:szCs w:val="24"/>
              </w:rPr>
              <w:t>序号</w:t>
            </w:r>
          </w:p>
        </w:tc>
        <w:tc>
          <w:tcPr>
            <w:tcW w:w="2500" w:type="dxa"/>
            <w:noWrap w:val="0"/>
            <w:vAlign w:val="center"/>
          </w:tcPr>
          <w:p w14:paraId="42CD264A">
            <w:pPr>
              <w:spacing w:line="320" w:lineRule="exact"/>
              <w:jc w:val="center"/>
              <w:rPr>
                <w:rFonts w:eastAsia="仿宋"/>
                <w:b/>
                <w:bCs/>
                <w:color w:val="000000"/>
                <w:kern w:val="0"/>
                <w:sz w:val="24"/>
                <w:szCs w:val="24"/>
              </w:rPr>
            </w:pPr>
            <w:r>
              <w:rPr>
                <w:rFonts w:eastAsia="仿宋"/>
                <w:b/>
                <w:bCs/>
                <w:color w:val="000000"/>
                <w:kern w:val="0"/>
                <w:sz w:val="24"/>
                <w:szCs w:val="24"/>
              </w:rPr>
              <w:t>课程类型</w:t>
            </w:r>
          </w:p>
        </w:tc>
        <w:tc>
          <w:tcPr>
            <w:tcW w:w="3327" w:type="dxa"/>
            <w:noWrap w:val="0"/>
            <w:vAlign w:val="center"/>
          </w:tcPr>
          <w:p w14:paraId="753AEDFD">
            <w:pPr>
              <w:spacing w:line="320" w:lineRule="exact"/>
              <w:jc w:val="center"/>
              <w:rPr>
                <w:rFonts w:eastAsia="仿宋"/>
                <w:b/>
                <w:bCs/>
                <w:color w:val="000000"/>
                <w:kern w:val="0"/>
                <w:sz w:val="24"/>
                <w:szCs w:val="24"/>
              </w:rPr>
            </w:pPr>
            <w:r>
              <w:rPr>
                <w:rFonts w:eastAsia="仿宋"/>
                <w:b/>
                <w:bCs/>
                <w:color w:val="000000"/>
                <w:kern w:val="0"/>
                <w:sz w:val="24"/>
                <w:szCs w:val="24"/>
              </w:rPr>
              <w:t>课程名称</w:t>
            </w:r>
          </w:p>
        </w:tc>
        <w:tc>
          <w:tcPr>
            <w:tcW w:w="859" w:type="dxa"/>
            <w:noWrap w:val="0"/>
            <w:vAlign w:val="center"/>
          </w:tcPr>
          <w:p w14:paraId="4B8F984F">
            <w:pPr>
              <w:spacing w:line="320" w:lineRule="exact"/>
              <w:jc w:val="center"/>
              <w:rPr>
                <w:rFonts w:eastAsia="仿宋"/>
                <w:b/>
                <w:bCs/>
                <w:color w:val="000000"/>
                <w:kern w:val="0"/>
                <w:sz w:val="24"/>
                <w:szCs w:val="24"/>
              </w:rPr>
            </w:pPr>
            <w:r>
              <w:rPr>
                <w:rFonts w:eastAsia="仿宋"/>
                <w:b/>
                <w:bCs/>
                <w:color w:val="000000"/>
                <w:kern w:val="0"/>
                <w:sz w:val="24"/>
                <w:szCs w:val="24"/>
              </w:rPr>
              <w:t>学时</w:t>
            </w:r>
          </w:p>
        </w:tc>
        <w:tc>
          <w:tcPr>
            <w:tcW w:w="1555" w:type="dxa"/>
            <w:noWrap w:val="0"/>
            <w:vAlign w:val="center"/>
          </w:tcPr>
          <w:p w14:paraId="202AC417">
            <w:pPr>
              <w:spacing w:line="320" w:lineRule="exact"/>
              <w:jc w:val="center"/>
              <w:rPr>
                <w:rFonts w:eastAsia="仿宋"/>
                <w:b/>
                <w:bCs/>
                <w:color w:val="000000"/>
                <w:kern w:val="0"/>
                <w:sz w:val="24"/>
                <w:szCs w:val="24"/>
              </w:rPr>
            </w:pPr>
            <w:r>
              <w:rPr>
                <w:rFonts w:eastAsia="仿宋"/>
                <w:b/>
                <w:bCs/>
                <w:color w:val="000000"/>
                <w:kern w:val="0"/>
                <w:sz w:val="24"/>
                <w:szCs w:val="24"/>
              </w:rPr>
              <w:t>备注</w:t>
            </w:r>
          </w:p>
        </w:tc>
      </w:tr>
      <w:tr w14:paraId="7B4BD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6" w:type="dxa"/>
            <w:noWrap w:val="0"/>
            <w:vAlign w:val="center"/>
          </w:tcPr>
          <w:p w14:paraId="541BF852">
            <w:pPr>
              <w:spacing w:line="320" w:lineRule="exact"/>
              <w:jc w:val="center"/>
              <w:rPr>
                <w:rFonts w:eastAsia="仿宋"/>
                <w:color w:val="000000"/>
                <w:kern w:val="0"/>
                <w:sz w:val="24"/>
                <w:szCs w:val="24"/>
              </w:rPr>
            </w:pPr>
            <w:r>
              <w:rPr>
                <w:rFonts w:eastAsia="仿宋"/>
                <w:color w:val="000000"/>
                <w:kern w:val="0"/>
                <w:sz w:val="24"/>
                <w:szCs w:val="24"/>
              </w:rPr>
              <w:t>1</w:t>
            </w:r>
          </w:p>
        </w:tc>
        <w:tc>
          <w:tcPr>
            <w:tcW w:w="2500" w:type="dxa"/>
            <w:noWrap w:val="0"/>
            <w:vAlign w:val="center"/>
          </w:tcPr>
          <w:p w14:paraId="2526FC8F">
            <w:pPr>
              <w:spacing w:line="320" w:lineRule="exact"/>
              <w:jc w:val="center"/>
              <w:rPr>
                <w:rFonts w:eastAsia="仿宋"/>
                <w:color w:val="000000"/>
                <w:kern w:val="0"/>
                <w:sz w:val="24"/>
                <w:szCs w:val="24"/>
              </w:rPr>
            </w:pPr>
            <w:r>
              <w:rPr>
                <w:rFonts w:eastAsia="仿宋"/>
                <w:color w:val="000000"/>
                <w:kern w:val="0"/>
                <w:sz w:val="24"/>
                <w:szCs w:val="24"/>
              </w:rPr>
              <w:t>公共必修课程</w:t>
            </w:r>
          </w:p>
        </w:tc>
        <w:tc>
          <w:tcPr>
            <w:tcW w:w="3327" w:type="dxa"/>
            <w:noWrap w:val="0"/>
            <w:vAlign w:val="center"/>
          </w:tcPr>
          <w:p w14:paraId="76BC5189">
            <w:pPr>
              <w:spacing w:line="320" w:lineRule="exact"/>
              <w:jc w:val="center"/>
              <w:rPr>
                <w:rFonts w:eastAsia="仿宋"/>
                <w:color w:val="000000"/>
                <w:kern w:val="0"/>
                <w:sz w:val="24"/>
                <w:szCs w:val="24"/>
              </w:rPr>
            </w:pPr>
            <w:r>
              <w:rPr>
                <w:rFonts w:eastAsia="仿宋"/>
                <w:color w:val="000000"/>
                <w:kern w:val="0"/>
                <w:sz w:val="24"/>
                <w:szCs w:val="24"/>
              </w:rPr>
              <w:t>大学生职业发展与就业指导</w:t>
            </w:r>
          </w:p>
        </w:tc>
        <w:tc>
          <w:tcPr>
            <w:tcW w:w="859" w:type="dxa"/>
            <w:noWrap w:val="0"/>
            <w:vAlign w:val="center"/>
          </w:tcPr>
          <w:p w14:paraId="6DAACDD3">
            <w:pPr>
              <w:spacing w:line="320" w:lineRule="exact"/>
              <w:jc w:val="center"/>
              <w:rPr>
                <w:rFonts w:eastAsia="仿宋"/>
                <w:color w:val="000000"/>
                <w:kern w:val="0"/>
                <w:sz w:val="24"/>
                <w:szCs w:val="24"/>
              </w:rPr>
            </w:pPr>
            <w:r>
              <w:rPr>
                <w:rFonts w:eastAsia="仿宋"/>
                <w:color w:val="000000"/>
                <w:kern w:val="0"/>
                <w:sz w:val="24"/>
                <w:szCs w:val="24"/>
              </w:rPr>
              <w:t>38</w:t>
            </w:r>
          </w:p>
        </w:tc>
        <w:tc>
          <w:tcPr>
            <w:tcW w:w="1555" w:type="dxa"/>
            <w:noWrap w:val="0"/>
            <w:vAlign w:val="center"/>
          </w:tcPr>
          <w:p w14:paraId="0D276819">
            <w:pPr>
              <w:spacing w:line="320" w:lineRule="exact"/>
              <w:jc w:val="center"/>
              <w:rPr>
                <w:rFonts w:eastAsia="仿宋"/>
                <w:color w:val="000000"/>
                <w:kern w:val="0"/>
                <w:sz w:val="24"/>
                <w:szCs w:val="24"/>
              </w:rPr>
            </w:pPr>
          </w:p>
        </w:tc>
      </w:tr>
      <w:tr w14:paraId="3FB1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6" w:type="dxa"/>
            <w:noWrap w:val="0"/>
            <w:vAlign w:val="center"/>
          </w:tcPr>
          <w:p w14:paraId="3C1DA35B">
            <w:pPr>
              <w:spacing w:line="320" w:lineRule="exact"/>
              <w:jc w:val="center"/>
              <w:rPr>
                <w:rFonts w:eastAsia="仿宋"/>
                <w:color w:val="000000"/>
                <w:kern w:val="0"/>
                <w:sz w:val="24"/>
                <w:szCs w:val="24"/>
              </w:rPr>
            </w:pPr>
            <w:r>
              <w:rPr>
                <w:rFonts w:eastAsia="仿宋"/>
                <w:color w:val="000000"/>
                <w:kern w:val="0"/>
                <w:sz w:val="24"/>
                <w:szCs w:val="24"/>
              </w:rPr>
              <w:t>2</w:t>
            </w:r>
          </w:p>
        </w:tc>
        <w:tc>
          <w:tcPr>
            <w:tcW w:w="2500" w:type="dxa"/>
            <w:noWrap w:val="0"/>
            <w:vAlign w:val="center"/>
          </w:tcPr>
          <w:p w14:paraId="67E47F7D">
            <w:pPr>
              <w:spacing w:line="320" w:lineRule="exact"/>
              <w:jc w:val="center"/>
              <w:rPr>
                <w:rFonts w:eastAsia="仿宋"/>
                <w:color w:val="000000"/>
                <w:kern w:val="0"/>
                <w:sz w:val="24"/>
                <w:szCs w:val="24"/>
              </w:rPr>
            </w:pPr>
            <w:r>
              <w:rPr>
                <w:rFonts w:eastAsia="仿宋"/>
                <w:color w:val="000000"/>
                <w:kern w:val="0"/>
                <w:sz w:val="24"/>
                <w:szCs w:val="24"/>
              </w:rPr>
              <w:t>公共</w:t>
            </w:r>
            <w:r>
              <w:rPr>
                <w:rFonts w:hint="eastAsia" w:eastAsia="仿宋"/>
                <w:color w:val="000000"/>
                <w:kern w:val="0"/>
                <w:sz w:val="24"/>
                <w:szCs w:val="24"/>
                <w:lang w:val="en-US" w:eastAsia="zh-CN"/>
              </w:rPr>
              <w:t>选修</w:t>
            </w:r>
            <w:r>
              <w:rPr>
                <w:rFonts w:eastAsia="仿宋"/>
                <w:color w:val="000000"/>
                <w:kern w:val="0"/>
                <w:sz w:val="24"/>
                <w:szCs w:val="24"/>
              </w:rPr>
              <w:t>课程</w:t>
            </w:r>
          </w:p>
        </w:tc>
        <w:tc>
          <w:tcPr>
            <w:tcW w:w="3327" w:type="dxa"/>
            <w:noWrap w:val="0"/>
            <w:vAlign w:val="center"/>
          </w:tcPr>
          <w:p w14:paraId="14832B62">
            <w:pPr>
              <w:spacing w:line="320" w:lineRule="exact"/>
              <w:jc w:val="center"/>
              <w:rPr>
                <w:rFonts w:eastAsia="仿宋"/>
                <w:color w:val="000000"/>
                <w:kern w:val="0"/>
                <w:sz w:val="24"/>
                <w:szCs w:val="24"/>
              </w:rPr>
            </w:pPr>
            <w:r>
              <w:rPr>
                <w:rFonts w:eastAsia="仿宋"/>
                <w:color w:val="000000"/>
                <w:kern w:val="0"/>
                <w:sz w:val="24"/>
                <w:szCs w:val="24"/>
              </w:rPr>
              <w:t>创新创业基础</w:t>
            </w:r>
          </w:p>
        </w:tc>
        <w:tc>
          <w:tcPr>
            <w:tcW w:w="859" w:type="dxa"/>
            <w:noWrap w:val="0"/>
            <w:vAlign w:val="center"/>
          </w:tcPr>
          <w:p w14:paraId="7638B104">
            <w:pPr>
              <w:spacing w:line="320" w:lineRule="exact"/>
              <w:jc w:val="center"/>
              <w:rPr>
                <w:rFonts w:eastAsia="仿宋"/>
                <w:color w:val="000000"/>
                <w:kern w:val="0"/>
                <w:sz w:val="24"/>
                <w:szCs w:val="24"/>
              </w:rPr>
            </w:pPr>
            <w:r>
              <w:rPr>
                <w:rFonts w:eastAsia="仿宋"/>
                <w:color w:val="000000"/>
                <w:kern w:val="0"/>
                <w:sz w:val="24"/>
                <w:szCs w:val="24"/>
              </w:rPr>
              <w:t>32</w:t>
            </w:r>
          </w:p>
        </w:tc>
        <w:tc>
          <w:tcPr>
            <w:tcW w:w="1555" w:type="dxa"/>
            <w:noWrap w:val="0"/>
            <w:vAlign w:val="center"/>
          </w:tcPr>
          <w:p w14:paraId="29993DFF">
            <w:pPr>
              <w:spacing w:line="320" w:lineRule="exact"/>
              <w:jc w:val="center"/>
              <w:rPr>
                <w:rFonts w:eastAsia="仿宋"/>
                <w:color w:val="000000"/>
                <w:kern w:val="0"/>
                <w:sz w:val="24"/>
                <w:szCs w:val="24"/>
              </w:rPr>
            </w:pPr>
          </w:p>
        </w:tc>
      </w:tr>
      <w:tr w14:paraId="540B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6" w:type="dxa"/>
            <w:noWrap w:val="0"/>
            <w:vAlign w:val="center"/>
          </w:tcPr>
          <w:p w14:paraId="48896BE2">
            <w:pPr>
              <w:spacing w:line="320" w:lineRule="exact"/>
              <w:jc w:val="center"/>
              <w:rPr>
                <w:rFonts w:eastAsia="仿宋"/>
                <w:color w:val="000000"/>
                <w:kern w:val="0"/>
                <w:sz w:val="24"/>
                <w:szCs w:val="24"/>
              </w:rPr>
            </w:pPr>
            <w:r>
              <w:rPr>
                <w:rFonts w:eastAsia="仿宋"/>
                <w:color w:val="000000"/>
                <w:kern w:val="0"/>
                <w:sz w:val="24"/>
                <w:szCs w:val="24"/>
              </w:rPr>
              <w:t>3</w:t>
            </w:r>
          </w:p>
        </w:tc>
        <w:tc>
          <w:tcPr>
            <w:tcW w:w="2500" w:type="dxa"/>
            <w:noWrap w:val="0"/>
            <w:vAlign w:val="center"/>
          </w:tcPr>
          <w:p w14:paraId="0412327B">
            <w:pPr>
              <w:spacing w:line="320" w:lineRule="exact"/>
              <w:jc w:val="center"/>
              <w:rPr>
                <w:rFonts w:eastAsia="仿宋"/>
                <w:color w:val="000000"/>
                <w:kern w:val="0"/>
                <w:sz w:val="24"/>
                <w:szCs w:val="24"/>
              </w:rPr>
            </w:pPr>
            <w:r>
              <w:rPr>
                <w:rFonts w:eastAsia="仿宋"/>
                <w:color w:val="000000"/>
                <w:kern w:val="0"/>
                <w:sz w:val="24"/>
                <w:szCs w:val="24"/>
              </w:rPr>
              <w:t>公共任选课程</w:t>
            </w:r>
          </w:p>
        </w:tc>
        <w:tc>
          <w:tcPr>
            <w:tcW w:w="3327" w:type="dxa"/>
            <w:noWrap w:val="0"/>
            <w:vAlign w:val="center"/>
          </w:tcPr>
          <w:p w14:paraId="4710AA63">
            <w:pPr>
              <w:spacing w:line="320" w:lineRule="exact"/>
              <w:jc w:val="center"/>
              <w:rPr>
                <w:rFonts w:eastAsia="仿宋"/>
                <w:color w:val="000000"/>
                <w:kern w:val="0"/>
                <w:sz w:val="24"/>
                <w:szCs w:val="24"/>
              </w:rPr>
            </w:pPr>
            <w:r>
              <w:rPr>
                <w:rFonts w:eastAsia="仿宋"/>
                <w:color w:val="000000"/>
                <w:kern w:val="0"/>
                <w:sz w:val="24"/>
                <w:szCs w:val="24"/>
              </w:rPr>
              <w:t>创新创业能力提升</w:t>
            </w:r>
          </w:p>
        </w:tc>
        <w:tc>
          <w:tcPr>
            <w:tcW w:w="859" w:type="dxa"/>
            <w:noWrap w:val="0"/>
            <w:vAlign w:val="center"/>
          </w:tcPr>
          <w:p w14:paraId="61B925C1">
            <w:pPr>
              <w:spacing w:line="320" w:lineRule="exact"/>
              <w:jc w:val="center"/>
              <w:rPr>
                <w:rFonts w:eastAsia="仿宋"/>
                <w:color w:val="000000"/>
                <w:kern w:val="0"/>
                <w:sz w:val="24"/>
                <w:szCs w:val="24"/>
              </w:rPr>
            </w:pPr>
          </w:p>
        </w:tc>
        <w:tc>
          <w:tcPr>
            <w:tcW w:w="1555" w:type="dxa"/>
            <w:noWrap w:val="0"/>
            <w:vAlign w:val="center"/>
          </w:tcPr>
          <w:p w14:paraId="56E020C5">
            <w:pPr>
              <w:spacing w:line="320" w:lineRule="exact"/>
              <w:jc w:val="center"/>
              <w:rPr>
                <w:rFonts w:eastAsia="仿宋"/>
                <w:color w:val="000000"/>
                <w:kern w:val="0"/>
                <w:sz w:val="24"/>
                <w:szCs w:val="24"/>
              </w:rPr>
            </w:pPr>
          </w:p>
        </w:tc>
      </w:tr>
      <w:tr w14:paraId="7BCF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76" w:type="dxa"/>
            <w:noWrap w:val="0"/>
            <w:vAlign w:val="center"/>
          </w:tcPr>
          <w:p w14:paraId="74017F7F">
            <w:pPr>
              <w:spacing w:line="320" w:lineRule="exact"/>
              <w:jc w:val="center"/>
              <w:rPr>
                <w:rFonts w:eastAsia="仿宋"/>
                <w:color w:val="000000"/>
                <w:kern w:val="0"/>
                <w:sz w:val="24"/>
                <w:szCs w:val="24"/>
              </w:rPr>
            </w:pPr>
            <w:r>
              <w:rPr>
                <w:rFonts w:eastAsia="仿宋"/>
                <w:color w:val="000000"/>
                <w:kern w:val="0"/>
                <w:sz w:val="24"/>
                <w:szCs w:val="24"/>
              </w:rPr>
              <w:t>4</w:t>
            </w:r>
          </w:p>
        </w:tc>
        <w:tc>
          <w:tcPr>
            <w:tcW w:w="2500" w:type="dxa"/>
            <w:noWrap w:val="0"/>
            <w:vAlign w:val="center"/>
          </w:tcPr>
          <w:p w14:paraId="6D0F040D">
            <w:pPr>
              <w:spacing w:line="320" w:lineRule="exact"/>
              <w:jc w:val="center"/>
              <w:rPr>
                <w:rFonts w:hint="eastAsia" w:eastAsia="仿宋"/>
                <w:kern w:val="0"/>
                <w:sz w:val="24"/>
                <w:szCs w:val="24"/>
              </w:rPr>
            </w:pPr>
            <w:r>
              <w:rPr>
                <w:rFonts w:hint="eastAsia" w:eastAsia="仿宋"/>
                <w:kern w:val="0"/>
                <w:sz w:val="24"/>
                <w:szCs w:val="24"/>
              </w:rPr>
              <w:t>专业技能大赛</w:t>
            </w:r>
          </w:p>
        </w:tc>
        <w:tc>
          <w:tcPr>
            <w:tcW w:w="3327" w:type="dxa"/>
            <w:noWrap w:val="0"/>
            <w:vAlign w:val="center"/>
          </w:tcPr>
          <w:p w14:paraId="00DD40E5">
            <w:pPr>
              <w:widowControl/>
              <w:spacing w:line="360" w:lineRule="exact"/>
              <w:jc w:val="center"/>
              <w:rPr>
                <w:rFonts w:eastAsia="仿宋"/>
                <w:color w:val="000000"/>
                <w:kern w:val="0"/>
                <w:sz w:val="24"/>
                <w:szCs w:val="24"/>
              </w:rPr>
            </w:pPr>
            <w:r>
              <w:rPr>
                <w:rFonts w:hint="eastAsia" w:ascii="仿宋" w:hAnsi="仿宋" w:eastAsia="仿宋" w:cs="仿宋"/>
                <w:kern w:val="0"/>
                <w:sz w:val="24"/>
                <w:lang w:val="zh-CN" w:bidi="zh-CN"/>
              </w:rPr>
              <w:t>专业技能大赛</w:t>
            </w:r>
          </w:p>
        </w:tc>
        <w:tc>
          <w:tcPr>
            <w:tcW w:w="859" w:type="dxa"/>
            <w:noWrap w:val="0"/>
            <w:vAlign w:val="center"/>
          </w:tcPr>
          <w:p w14:paraId="3C0120D5">
            <w:pPr>
              <w:widowControl/>
              <w:spacing w:line="360" w:lineRule="exact"/>
              <w:jc w:val="center"/>
              <w:rPr>
                <w:rFonts w:eastAsia="仿宋"/>
                <w:color w:val="000000"/>
                <w:kern w:val="0"/>
                <w:sz w:val="24"/>
                <w:szCs w:val="24"/>
              </w:rPr>
            </w:pPr>
            <w:r>
              <w:rPr>
                <w:rFonts w:ascii="Calibri" w:hAnsi="Calibri" w:eastAsia="仿宋" w:cs="Calibri"/>
                <w:kern w:val="0"/>
                <w:sz w:val="24"/>
                <w:lang w:val="zh-CN" w:bidi="zh-CN"/>
              </w:rPr>
              <w:t> </w:t>
            </w:r>
          </w:p>
        </w:tc>
        <w:tc>
          <w:tcPr>
            <w:tcW w:w="1555" w:type="dxa"/>
            <w:noWrap w:val="0"/>
            <w:vAlign w:val="center"/>
          </w:tcPr>
          <w:p w14:paraId="54152A4F">
            <w:pPr>
              <w:widowControl/>
              <w:spacing w:line="360" w:lineRule="exact"/>
              <w:jc w:val="center"/>
              <w:rPr>
                <w:rFonts w:eastAsia="仿宋"/>
                <w:color w:val="000000"/>
                <w:kern w:val="0"/>
                <w:sz w:val="24"/>
                <w:szCs w:val="24"/>
              </w:rPr>
            </w:pPr>
            <w:r>
              <w:rPr>
                <w:rFonts w:hint="eastAsia" w:ascii="仿宋" w:hAnsi="仿宋" w:eastAsia="仿宋" w:cs="仿宋"/>
                <w:kern w:val="0"/>
                <w:sz w:val="24"/>
                <w:lang w:val="zh-CN" w:bidi="zh-CN"/>
              </w:rPr>
              <w:t>可兑换学分</w:t>
            </w:r>
          </w:p>
        </w:tc>
      </w:tr>
      <w:tr w14:paraId="529CD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6" w:type="dxa"/>
            <w:noWrap w:val="0"/>
            <w:vAlign w:val="center"/>
          </w:tcPr>
          <w:p w14:paraId="7591DD95">
            <w:pPr>
              <w:spacing w:line="320" w:lineRule="exact"/>
              <w:jc w:val="center"/>
              <w:rPr>
                <w:rFonts w:eastAsia="仿宋"/>
                <w:color w:val="000000"/>
                <w:kern w:val="0"/>
                <w:sz w:val="24"/>
                <w:szCs w:val="24"/>
              </w:rPr>
            </w:pPr>
            <w:r>
              <w:rPr>
                <w:rFonts w:eastAsia="仿宋"/>
                <w:color w:val="000000"/>
                <w:kern w:val="0"/>
                <w:sz w:val="24"/>
                <w:szCs w:val="24"/>
              </w:rPr>
              <w:t>5</w:t>
            </w:r>
          </w:p>
        </w:tc>
        <w:tc>
          <w:tcPr>
            <w:tcW w:w="2500" w:type="dxa"/>
            <w:noWrap w:val="0"/>
            <w:vAlign w:val="center"/>
          </w:tcPr>
          <w:p w14:paraId="7E1D5B59">
            <w:pPr>
              <w:spacing w:line="320" w:lineRule="exact"/>
              <w:jc w:val="center"/>
              <w:rPr>
                <w:rFonts w:hint="eastAsia" w:eastAsia="仿宋"/>
                <w:kern w:val="0"/>
                <w:sz w:val="24"/>
                <w:szCs w:val="24"/>
              </w:rPr>
            </w:pPr>
            <w:r>
              <w:rPr>
                <w:rFonts w:hint="eastAsia" w:eastAsia="仿宋"/>
                <w:kern w:val="0"/>
                <w:sz w:val="24"/>
                <w:szCs w:val="24"/>
              </w:rPr>
              <w:t>技术研发与论文专利</w:t>
            </w:r>
          </w:p>
        </w:tc>
        <w:tc>
          <w:tcPr>
            <w:tcW w:w="3327" w:type="dxa"/>
            <w:noWrap w:val="0"/>
            <w:vAlign w:val="center"/>
          </w:tcPr>
          <w:p w14:paraId="26599BFF">
            <w:pPr>
              <w:widowControl/>
              <w:spacing w:line="360" w:lineRule="exact"/>
              <w:jc w:val="center"/>
              <w:rPr>
                <w:rFonts w:eastAsia="仿宋"/>
                <w:color w:val="000000"/>
                <w:kern w:val="0"/>
                <w:sz w:val="24"/>
                <w:szCs w:val="24"/>
              </w:rPr>
            </w:pPr>
            <w:r>
              <w:rPr>
                <w:rFonts w:hint="eastAsia" w:ascii="仿宋" w:hAnsi="仿宋" w:eastAsia="仿宋" w:cs="仿宋"/>
                <w:kern w:val="0"/>
                <w:sz w:val="24"/>
                <w:lang w:val="zh-CN" w:bidi="zh-CN"/>
              </w:rPr>
              <w:t>技术研发与论文专利</w:t>
            </w:r>
          </w:p>
        </w:tc>
        <w:tc>
          <w:tcPr>
            <w:tcW w:w="859" w:type="dxa"/>
            <w:noWrap w:val="0"/>
            <w:vAlign w:val="center"/>
          </w:tcPr>
          <w:p w14:paraId="333912CC">
            <w:pPr>
              <w:widowControl/>
              <w:spacing w:line="360" w:lineRule="exact"/>
              <w:jc w:val="center"/>
              <w:rPr>
                <w:rFonts w:eastAsia="仿宋"/>
                <w:color w:val="000000"/>
                <w:kern w:val="0"/>
                <w:sz w:val="24"/>
                <w:szCs w:val="24"/>
              </w:rPr>
            </w:pPr>
            <w:r>
              <w:rPr>
                <w:rFonts w:ascii="Calibri" w:hAnsi="Calibri" w:eastAsia="仿宋" w:cs="Calibri"/>
                <w:kern w:val="0"/>
                <w:sz w:val="24"/>
                <w:lang w:val="zh-CN" w:bidi="zh-CN"/>
              </w:rPr>
              <w:t> </w:t>
            </w:r>
          </w:p>
        </w:tc>
        <w:tc>
          <w:tcPr>
            <w:tcW w:w="1555" w:type="dxa"/>
            <w:noWrap w:val="0"/>
            <w:vAlign w:val="center"/>
          </w:tcPr>
          <w:p w14:paraId="0D1B38E5">
            <w:pPr>
              <w:widowControl/>
              <w:spacing w:line="360" w:lineRule="exact"/>
              <w:jc w:val="center"/>
              <w:rPr>
                <w:rFonts w:eastAsia="仿宋"/>
                <w:color w:val="000000"/>
                <w:kern w:val="0"/>
                <w:sz w:val="24"/>
                <w:szCs w:val="24"/>
              </w:rPr>
            </w:pPr>
            <w:r>
              <w:rPr>
                <w:rFonts w:hint="eastAsia" w:ascii="仿宋" w:hAnsi="仿宋" w:eastAsia="仿宋" w:cs="仿宋"/>
                <w:kern w:val="0"/>
                <w:sz w:val="24"/>
                <w:lang w:val="zh-CN" w:bidi="zh-CN"/>
              </w:rPr>
              <w:t>可兑换学分</w:t>
            </w:r>
          </w:p>
        </w:tc>
      </w:tr>
      <w:tr w14:paraId="1CFC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76" w:type="dxa"/>
            <w:noWrap w:val="0"/>
            <w:vAlign w:val="center"/>
          </w:tcPr>
          <w:p w14:paraId="1E9CCA0F">
            <w:pPr>
              <w:spacing w:line="320" w:lineRule="exact"/>
              <w:jc w:val="center"/>
              <w:rPr>
                <w:rFonts w:eastAsia="仿宋"/>
                <w:color w:val="000000"/>
                <w:kern w:val="0"/>
                <w:sz w:val="24"/>
                <w:szCs w:val="24"/>
              </w:rPr>
            </w:pPr>
            <w:r>
              <w:rPr>
                <w:rFonts w:eastAsia="仿宋"/>
                <w:color w:val="000000"/>
                <w:kern w:val="0"/>
                <w:sz w:val="24"/>
                <w:szCs w:val="24"/>
              </w:rPr>
              <w:t>6</w:t>
            </w:r>
          </w:p>
        </w:tc>
        <w:tc>
          <w:tcPr>
            <w:tcW w:w="2500" w:type="dxa"/>
            <w:noWrap w:val="0"/>
            <w:vAlign w:val="center"/>
          </w:tcPr>
          <w:p w14:paraId="33BA338D">
            <w:pPr>
              <w:spacing w:line="320" w:lineRule="exact"/>
              <w:jc w:val="center"/>
              <w:rPr>
                <w:rFonts w:hint="eastAsia" w:eastAsia="仿宋"/>
                <w:kern w:val="0"/>
                <w:sz w:val="24"/>
                <w:szCs w:val="24"/>
              </w:rPr>
            </w:pPr>
            <w:r>
              <w:rPr>
                <w:rFonts w:hint="eastAsia" w:eastAsia="仿宋"/>
                <w:kern w:val="0"/>
                <w:sz w:val="24"/>
                <w:szCs w:val="24"/>
              </w:rPr>
              <w:t>社会服务</w:t>
            </w:r>
          </w:p>
        </w:tc>
        <w:tc>
          <w:tcPr>
            <w:tcW w:w="3327" w:type="dxa"/>
            <w:noWrap w:val="0"/>
            <w:vAlign w:val="center"/>
          </w:tcPr>
          <w:p w14:paraId="66880410">
            <w:pPr>
              <w:widowControl/>
              <w:spacing w:line="360" w:lineRule="exact"/>
              <w:jc w:val="center"/>
              <w:rPr>
                <w:rFonts w:eastAsia="仿宋"/>
                <w:color w:val="000000"/>
                <w:kern w:val="0"/>
                <w:sz w:val="24"/>
                <w:szCs w:val="24"/>
              </w:rPr>
            </w:pPr>
            <w:r>
              <w:rPr>
                <w:rFonts w:hint="eastAsia" w:ascii="仿宋" w:hAnsi="仿宋" w:eastAsia="仿宋" w:cs="仿宋"/>
                <w:kern w:val="0"/>
                <w:sz w:val="24"/>
                <w:lang w:val="zh-CN" w:bidi="zh-CN"/>
              </w:rPr>
              <w:t>社会服务</w:t>
            </w:r>
          </w:p>
        </w:tc>
        <w:tc>
          <w:tcPr>
            <w:tcW w:w="859" w:type="dxa"/>
            <w:noWrap w:val="0"/>
            <w:vAlign w:val="center"/>
          </w:tcPr>
          <w:p w14:paraId="788C6F3F">
            <w:pPr>
              <w:widowControl/>
              <w:spacing w:line="360" w:lineRule="exact"/>
              <w:jc w:val="center"/>
              <w:rPr>
                <w:rFonts w:eastAsia="仿宋"/>
                <w:color w:val="000000"/>
                <w:kern w:val="0"/>
                <w:sz w:val="24"/>
                <w:szCs w:val="24"/>
              </w:rPr>
            </w:pPr>
            <w:r>
              <w:rPr>
                <w:rFonts w:ascii="Calibri" w:hAnsi="Calibri" w:eastAsia="仿宋" w:cs="Calibri"/>
                <w:kern w:val="0"/>
                <w:sz w:val="24"/>
                <w:lang w:val="zh-CN" w:bidi="zh-CN"/>
              </w:rPr>
              <w:t> </w:t>
            </w:r>
          </w:p>
        </w:tc>
        <w:tc>
          <w:tcPr>
            <w:tcW w:w="1555" w:type="dxa"/>
            <w:noWrap w:val="0"/>
            <w:vAlign w:val="center"/>
          </w:tcPr>
          <w:p w14:paraId="46DADDDD">
            <w:pPr>
              <w:widowControl/>
              <w:spacing w:line="360" w:lineRule="exact"/>
              <w:jc w:val="center"/>
              <w:rPr>
                <w:rFonts w:eastAsia="仿宋"/>
                <w:color w:val="000000"/>
                <w:kern w:val="0"/>
                <w:sz w:val="24"/>
                <w:szCs w:val="24"/>
              </w:rPr>
            </w:pPr>
            <w:r>
              <w:rPr>
                <w:rFonts w:hint="eastAsia" w:ascii="仿宋" w:hAnsi="仿宋" w:eastAsia="仿宋" w:cs="仿宋"/>
                <w:kern w:val="0"/>
                <w:sz w:val="24"/>
                <w:lang w:val="zh-CN" w:bidi="zh-CN"/>
              </w:rPr>
              <w:t>可兑换学分</w:t>
            </w:r>
          </w:p>
        </w:tc>
      </w:tr>
      <w:tr w14:paraId="5E7D1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6" w:type="dxa"/>
            <w:noWrap w:val="0"/>
            <w:vAlign w:val="center"/>
          </w:tcPr>
          <w:p w14:paraId="4ACC6EE7">
            <w:pPr>
              <w:spacing w:line="320" w:lineRule="exact"/>
              <w:jc w:val="center"/>
              <w:rPr>
                <w:rFonts w:eastAsia="仿宋"/>
                <w:color w:val="000000"/>
                <w:kern w:val="0"/>
                <w:sz w:val="24"/>
                <w:szCs w:val="24"/>
              </w:rPr>
            </w:pPr>
            <w:r>
              <w:rPr>
                <w:rFonts w:eastAsia="仿宋"/>
                <w:color w:val="000000"/>
                <w:kern w:val="0"/>
                <w:sz w:val="24"/>
                <w:szCs w:val="24"/>
              </w:rPr>
              <w:t>7</w:t>
            </w:r>
          </w:p>
        </w:tc>
        <w:tc>
          <w:tcPr>
            <w:tcW w:w="2500" w:type="dxa"/>
            <w:noWrap w:val="0"/>
            <w:vAlign w:val="center"/>
          </w:tcPr>
          <w:p w14:paraId="45ACB312">
            <w:pPr>
              <w:spacing w:line="320" w:lineRule="exact"/>
              <w:jc w:val="center"/>
              <w:rPr>
                <w:rFonts w:hint="eastAsia" w:eastAsia="仿宋"/>
                <w:kern w:val="0"/>
                <w:sz w:val="24"/>
                <w:szCs w:val="24"/>
              </w:rPr>
            </w:pPr>
            <w:r>
              <w:rPr>
                <w:rFonts w:hint="eastAsia" w:eastAsia="仿宋"/>
                <w:kern w:val="0"/>
                <w:sz w:val="24"/>
                <w:szCs w:val="24"/>
              </w:rPr>
              <w:t>技能等级证书</w:t>
            </w:r>
          </w:p>
        </w:tc>
        <w:tc>
          <w:tcPr>
            <w:tcW w:w="3327" w:type="dxa"/>
            <w:noWrap w:val="0"/>
            <w:vAlign w:val="center"/>
          </w:tcPr>
          <w:p w14:paraId="2457BA67">
            <w:pPr>
              <w:widowControl/>
              <w:spacing w:line="360" w:lineRule="exact"/>
              <w:jc w:val="center"/>
              <w:rPr>
                <w:rFonts w:hint="eastAsia" w:ascii="仿宋" w:hAnsi="仿宋" w:eastAsia="仿宋" w:cs="仿宋"/>
                <w:kern w:val="0"/>
                <w:sz w:val="24"/>
                <w:lang w:val="zh-CN" w:bidi="zh-CN"/>
              </w:rPr>
            </w:pPr>
            <w:r>
              <w:rPr>
                <w:rFonts w:hint="eastAsia" w:ascii="仿宋" w:hAnsi="仿宋" w:eastAsia="仿宋" w:cs="仿宋"/>
                <w:kern w:val="0"/>
                <w:sz w:val="24"/>
                <w:lang w:val="zh-CN" w:bidi="zh-CN"/>
              </w:rPr>
              <w:t>表2  本专业职业技能等级证书</w:t>
            </w:r>
          </w:p>
        </w:tc>
        <w:tc>
          <w:tcPr>
            <w:tcW w:w="859" w:type="dxa"/>
            <w:noWrap w:val="0"/>
            <w:vAlign w:val="center"/>
          </w:tcPr>
          <w:p w14:paraId="48AE540B">
            <w:pPr>
              <w:widowControl/>
              <w:spacing w:line="360" w:lineRule="exact"/>
              <w:jc w:val="center"/>
              <w:rPr>
                <w:rFonts w:hint="eastAsia" w:ascii="仿宋" w:hAnsi="仿宋" w:eastAsia="仿宋" w:cs="仿宋"/>
                <w:kern w:val="0"/>
                <w:sz w:val="24"/>
                <w:lang w:val="zh-CN" w:bidi="zh-CN"/>
              </w:rPr>
            </w:pPr>
          </w:p>
        </w:tc>
        <w:tc>
          <w:tcPr>
            <w:tcW w:w="1555" w:type="dxa"/>
            <w:noWrap w:val="0"/>
            <w:vAlign w:val="center"/>
          </w:tcPr>
          <w:p w14:paraId="3F9C5D27">
            <w:pPr>
              <w:widowControl/>
              <w:spacing w:line="360" w:lineRule="exact"/>
              <w:jc w:val="center"/>
              <w:rPr>
                <w:rFonts w:hint="eastAsia" w:ascii="仿宋" w:hAnsi="仿宋" w:eastAsia="仿宋" w:cs="仿宋"/>
                <w:kern w:val="0"/>
                <w:sz w:val="24"/>
                <w:lang w:val="zh-CN" w:bidi="zh-CN"/>
              </w:rPr>
            </w:pPr>
            <w:r>
              <w:rPr>
                <w:rFonts w:hint="eastAsia" w:ascii="仿宋" w:hAnsi="仿宋" w:eastAsia="仿宋" w:cs="仿宋"/>
                <w:kern w:val="0"/>
                <w:sz w:val="24"/>
                <w:lang w:val="zh-CN" w:bidi="zh-CN"/>
              </w:rPr>
              <w:t>可兑换学分</w:t>
            </w:r>
          </w:p>
        </w:tc>
      </w:tr>
      <w:tr w14:paraId="751E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6" w:type="dxa"/>
            <w:noWrap w:val="0"/>
            <w:vAlign w:val="center"/>
          </w:tcPr>
          <w:p w14:paraId="6A023619">
            <w:pPr>
              <w:spacing w:line="320" w:lineRule="exact"/>
              <w:jc w:val="center"/>
              <w:rPr>
                <w:rFonts w:eastAsia="仿宋"/>
                <w:color w:val="000000"/>
                <w:kern w:val="0"/>
                <w:sz w:val="24"/>
                <w:szCs w:val="24"/>
              </w:rPr>
            </w:pPr>
            <w:r>
              <w:rPr>
                <w:rFonts w:eastAsia="仿宋"/>
                <w:color w:val="000000"/>
                <w:kern w:val="0"/>
                <w:sz w:val="24"/>
                <w:szCs w:val="24"/>
              </w:rPr>
              <w:t>8</w:t>
            </w:r>
          </w:p>
        </w:tc>
        <w:tc>
          <w:tcPr>
            <w:tcW w:w="2500" w:type="dxa"/>
            <w:noWrap w:val="0"/>
            <w:vAlign w:val="center"/>
          </w:tcPr>
          <w:p w14:paraId="31B5740A">
            <w:pPr>
              <w:spacing w:line="320" w:lineRule="exact"/>
              <w:jc w:val="center"/>
              <w:rPr>
                <w:rFonts w:hint="eastAsia" w:eastAsia="仿宋"/>
                <w:kern w:val="0"/>
                <w:sz w:val="24"/>
                <w:szCs w:val="24"/>
              </w:rPr>
            </w:pPr>
            <w:r>
              <w:rPr>
                <w:rFonts w:hint="eastAsia" w:eastAsia="仿宋"/>
                <w:kern w:val="0"/>
                <w:sz w:val="24"/>
                <w:szCs w:val="24"/>
              </w:rPr>
              <w:t>第二课堂活动</w:t>
            </w:r>
          </w:p>
        </w:tc>
        <w:tc>
          <w:tcPr>
            <w:tcW w:w="3327" w:type="dxa"/>
            <w:noWrap w:val="0"/>
            <w:vAlign w:val="center"/>
          </w:tcPr>
          <w:p w14:paraId="438B8DDA">
            <w:pPr>
              <w:spacing w:line="320" w:lineRule="exact"/>
              <w:jc w:val="center"/>
              <w:rPr>
                <w:rFonts w:eastAsia="仿宋"/>
                <w:color w:val="000000"/>
                <w:kern w:val="0"/>
                <w:sz w:val="24"/>
                <w:szCs w:val="24"/>
              </w:rPr>
            </w:pPr>
            <w:r>
              <w:rPr>
                <w:rFonts w:hint="eastAsia" w:eastAsia="仿宋"/>
                <w:kern w:val="0"/>
                <w:sz w:val="24"/>
                <w:szCs w:val="24"/>
              </w:rPr>
              <w:t>第二课堂活动</w:t>
            </w:r>
          </w:p>
        </w:tc>
        <w:tc>
          <w:tcPr>
            <w:tcW w:w="859" w:type="dxa"/>
            <w:noWrap w:val="0"/>
            <w:vAlign w:val="center"/>
          </w:tcPr>
          <w:p w14:paraId="2C81B9A3">
            <w:pPr>
              <w:spacing w:line="320" w:lineRule="exact"/>
              <w:jc w:val="center"/>
              <w:rPr>
                <w:rFonts w:eastAsia="仿宋"/>
                <w:color w:val="000000"/>
                <w:kern w:val="0"/>
                <w:sz w:val="24"/>
                <w:szCs w:val="24"/>
              </w:rPr>
            </w:pPr>
          </w:p>
        </w:tc>
        <w:tc>
          <w:tcPr>
            <w:tcW w:w="1555" w:type="dxa"/>
            <w:noWrap w:val="0"/>
            <w:vAlign w:val="center"/>
          </w:tcPr>
          <w:p w14:paraId="5CD9497C">
            <w:pPr>
              <w:widowControl/>
              <w:spacing w:line="360" w:lineRule="exact"/>
              <w:jc w:val="center"/>
              <w:rPr>
                <w:rFonts w:eastAsia="仿宋"/>
                <w:color w:val="000000"/>
                <w:kern w:val="0"/>
                <w:sz w:val="24"/>
                <w:szCs w:val="24"/>
              </w:rPr>
            </w:pPr>
            <w:r>
              <w:rPr>
                <w:rFonts w:hint="eastAsia" w:ascii="仿宋" w:hAnsi="仿宋" w:eastAsia="仿宋" w:cs="仿宋"/>
                <w:kern w:val="0"/>
                <w:sz w:val="24"/>
                <w:lang w:val="zh-CN" w:bidi="zh-CN"/>
              </w:rPr>
              <w:t>可兑换学分</w:t>
            </w:r>
          </w:p>
        </w:tc>
      </w:tr>
    </w:tbl>
    <w:p w14:paraId="6A0DBB0C">
      <w:pPr>
        <w:pStyle w:val="30"/>
        <w:numPr>
          <w:ilvl w:val="0"/>
          <w:numId w:val="0"/>
        </w:numPr>
        <w:shd w:val="clear" w:color="auto" w:fill="auto"/>
        <w:spacing w:before="0" w:after="0" w:line="320" w:lineRule="exact"/>
        <w:rPr>
          <w:rFonts w:hint="eastAsia" w:ascii="楷体" w:hAnsi="楷体" w:eastAsia="楷体" w:cs="楷体"/>
          <w:color w:val="000000"/>
          <w:sz w:val="28"/>
          <w:szCs w:val="28"/>
          <w:lang w:val="en-US" w:eastAsia="zh-CN"/>
        </w:rPr>
      </w:pPr>
    </w:p>
    <w:p w14:paraId="6232C4C9">
      <w:pPr>
        <w:pStyle w:val="30"/>
        <w:numPr>
          <w:ilvl w:val="0"/>
          <w:numId w:val="0"/>
        </w:numPr>
        <w:shd w:val="clear" w:color="auto" w:fill="auto"/>
        <w:spacing w:before="0" w:after="0" w:line="320" w:lineRule="exact"/>
        <w:rPr>
          <w:rFonts w:hint="eastAsia" w:ascii="楷体" w:hAnsi="楷体" w:eastAsia="楷体" w:cs="楷体"/>
          <w:color w:val="000000"/>
          <w:sz w:val="28"/>
          <w:szCs w:val="28"/>
          <w:lang w:val="en-US" w:eastAsia="zh-CN"/>
        </w:rPr>
      </w:pPr>
    </w:p>
    <w:p w14:paraId="742089C3">
      <w:pPr>
        <w:pStyle w:val="30"/>
        <w:shd w:val="clear" w:color="auto" w:fill="auto"/>
        <w:spacing w:before="0" w:after="0" w:line="320" w:lineRule="exact"/>
        <w:ind w:firstLine="560" w:firstLineChars="200"/>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lang w:val="en-US" w:eastAsia="zh-CN"/>
        </w:rPr>
        <w:t>九</w:t>
      </w:r>
      <w:r>
        <w:rPr>
          <w:rFonts w:ascii="Times New Roman" w:hAnsi="Times New Roman" w:eastAsia="黑体" w:cs="Times New Roman"/>
          <w:color w:val="000000"/>
          <w:sz w:val="28"/>
          <w:szCs w:val="28"/>
        </w:rPr>
        <w:t>、教学进程</w:t>
      </w:r>
    </w:p>
    <w:p w14:paraId="6F472B32">
      <w:pPr>
        <w:pStyle w:val="30"/>
        <w:shd w:val="clear" w:color="auto" w:fill="auto"/>
        <w:spacing w:before="0" w:after="0" w:line="320" w:lineRule="exact"/>
        <w:ind w:firstLine="562" w:firstLineChars="200"/>
        <w:rPr>
          <w:rFonts w:ascii="Times New Roman" w:hAnsi="Times New Roman" w:eastAsia="黑体" w:cs="Times New Roman"/>
          <w:color w:val="000000"/>
          <w:sz w:val="28"/>
          <w:szCs w:val="28"/>
        </w:rPr>
      </w:pPr>
      <w:r>
        <w:rPr>
          <w:rFonts w:ascii="Times New Roman" w:hAnsi="Times New Roman" w:eastAsia="楷体" w:cs="Times New Roman"/>
          <w:b/>
          <w:bCs/>
          <w:color w:val="000000"/>
          <w:sz w:val="28"/>
          <w:szCs w:val="28"/>
        </w:rPr>
        <w:t>（一）教学进程安排表</w:t>
      </w:r>
    </w:p>
    <w:p w14:paraId="6F091B5D">
      <w:pPr>
        <w:pStyle w:val="30"/>
        <w:shd w:val="clear" w:color="auto" w:fill="auto"/>
        <w:spacing w:before="0" w:after="0" w:line="360" w:lineRule="auto"/>
        <w:ind w:firstLine="880" w:firstLineChars="200"/>
        <w:rPr>
          <w:rFonts w:ascii="Times New Roman" w:hAnsi="Times New Roman" w:cs="Times New Roman"/>
          <w:color w:val="000000"/>
          <w:sz w:val="44"/>
          <w:szCs w:val="44"/>
        </w:rPr>
        <w:sectPr>
          <w:headerReference r:id="rId14" w:type="default"/>
          <w:footerReference r:id="rId15" w:type="default"/>
          <w:pgSz w:w="11906" w:h="16838"/>
          <w:pgMar w:top="1440" w:right="1800" w:bottom="1440" w:left="1800" w:header="851" w:footer="992" w:gutter="0"/>
          <w:pgNumType w:fmt="decimal"/>
          <w:cols w:space="425" w:num="1"/>
          <w:docGrid w:type="lines" w:linePitch="312" w:charSpace="0"/>
        </w:sectPr>
      </w:pPr>
    </w:p>
    <w:tbl>
      <w:tblPr>
        <w:tblStyle w:val="11"/>
        <w:tblW w:w="14144" w:type="dxa"/>
        <w:tblInd w:w="0" w:type="dxa"/>
        <w:tblLayout w:type="fixed"/>
        <w:tblCellMar>
          <w:top w:w="0" w:type="dxa"/>
          <w:left w:w="108" w:type="dxa"/>
          <w:bottom w:w="0" w:type="dxa"/>
          <w:right w:w="108" w:type="dxa"/>
        </w:tblCellMar>
      </w:tblPr>
      <w:tblGrid>
        <w:gridCol w:w="360"/>
        <w:gridCol w:w="398"/>
        <w:gridCol w:w="236"/>
        <w:gridCol w:w="159"/>
        <w:gridCol w:w="621"/>
        <w:gridCol w:w="1482"/>
        <w:gridCol w:w="397"/>
        <w:gridCol w:w="431"/>
        <w:gridCol w:w="483"/>
        <w:gridCol w:w="586"/>
        <w:gridCol w:w="562"/>
        <w:gridCol w:w="2"/>
        <w:gridCol w:w="543"/>
        <w:gridCol w:w="517"/>
        <w:gridCol w:w="2"/>
        <w:gridCol w:w="626"/>
        <w:gridCol w:w="2"/>
        <w:gridCol w:w="622"/>
        <w:gridCol w:w="2"/>
        <w:gridCol w:w="632"/>
        <w:gridCol w:w="2"/>
        <w:gridCol w:w="538"/>
        <w:gridCol w:w="2"/>
        <w:gridCol w:w="117"/>
        <w:gridCol w:w="504"/>
        <w:gridCol w:w="2"/>
        <w:gridCol w:w="61"/>
        <w:gridCol w:w="437"/>
        <w:gridCol w:w="79"/>
        <w:gridCol w:w="2"/>
        <w:gridCol w:w="49"/>
        <w:gridCol w:w="636"/>
        <w:gridCol w:w="89"/>
        <w:gridCol w:w="1353"/>
        <w:gridCol w:w="2"/>
        <w:gridCol w:w="1606"/>
        <w:gridCol w:w="2"/>
      </w:tblGrid>
      <w:tr w14:paraId="4B6DA57F">
        <w:tblPrEx>
          <w:tblCellMar>
            <w:top w:w="0" w:type="dxa"/>
            <w:left w:w="108" w:type="dxa"/>
            <w:bottom w:w="0" w:type="dxa"/>
            <w:right w:w="108" w:type="dxa"/>
          </w:tblCellMar>
        </w:tblPrEx>
        <w:trPr>
          <w:gridAfter w:val="1"/>
          <w:wAfter w:w="2" w:type="dxa"/>
          <w:trHeight w:val="438" w:hRule="atLeast"/>
        </w:trPr>
        <w:tc>
          <w:tcPr>
            <w:tcW w:w="14142" w:type="dxa"/>
            <w:gridSpan w:val="36"/>
            <w:tcBorders>
              <w:top w:val="single" w:color="000000" w:sz="2" w:space="0"/>
              <w:left w:val="single" w:color="000000" w:sz="2" w:space="0"/>
              <w:bottom w:val="single" w:color="000000" w:sz="12" w:space="0"/>
              <w:right w:val="single" w:color="000000" w:sz="2" w:space="0"/>
            </w:tcBorders>
            <w:noWrap w:val="0"/>
            <w:vAlign w:val="top"/>
          </w:tcPr>
          <w:p w14:paraId="2E8E47EF">
            <w:pPr>
              <w:pStyle w:val="30"/>
              <w:shd w:val="clear" w:color="auto" w:fill="auto"/>
              <w:spacing w:before="0" w:after="0" w:line="360" w:lineRule="auto"/>
              <w:ind w:firstLine="880" w:firstLineChars="200"/>
              <w:jc w:val="center"/>
              <w:rPr>
                <w:rFonts w:ascii="Times New Roman" w:hAnsi="Times New Roman" w:eastAsia="宋体" w:cs="Times New Roman"/>
                <w:color w:val="000000"/>
                <w:sz w:val="22"/>
                <w:szCs w:val="22"/>
              </w:rPr>
            </w:pPr>
            <w:r>
              <w:rPr>
                <w:rFonts w:ascii="Times New Roman" w:hAnsi="Times New Roman" w:eastAsia="宋体" w:cs="Times New Roman"/>
                <w:color w:val="000000"/>
                <w:sz w:val="44"/>
                <w:szCs w:val="44"/>
                <w:shd w:val="clear" w:color="auto" w:fill="auto"/>
              </w:rPr>
              <w:t>教学进程安排表</w:t>
            </w:r>
          </w:p>
        </w:tc>
      </w:tr>
      <w:tr w14:paraId="735BDE9A">
        <w:tblPrEx>
          <w:tblCellMar>
            <w:top w:w="0" w:type="dxa"/>
            <w:left w:w="108" w:type="dxa"/>
            <w:bottom w:w="0" w:type="dxa"/>
            <w:right w:w="108" w:type="dxa"/>
          </w:tblCellMar>
        </w:tblPrEx>
        <w:trPr>
          <w:gridAfter w:val="1"/>
          <w:wAfter w:w="2" w:type="dxa"/>
          <w:trHeight w:val="458" w:hRule="atLeast"/>
        </w:trPr>
        <w:tc>
          <w:tcPr>
            <w:tcW w:w="758" w:type="dxa"/>
            <w:gridSpan w:val="2"/>
            <w:vMerge w:val="restart"/>
            <w:tcBorders>
              <w:top w:val="nil"/>
              <w:left w:val="single" w:color="000000" w:sz="2" w:space="0"/>
              <w:right w:val="single" w:color="000000" w:sz="6" w:space="0"/>
            </w:tcBorders>
            <w:noWrap w:val="0"/>
            <w:vAlign w:val="center"/>
          </w:tcPr>
          <w:p w14:paraId="0A265676">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课程</w:t>
            </w:r>
          </w:p>
          <w:p w14:paraId="61170197">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类别</w:t>
            </w:r>
          </w:p>
        </w:tc>
        <w:tc>
          <w:tcPr>
            <w:tcW w:w="395" w:type="dxa"/>
            <w:gridSpan w:val="2"/>
            <w:vMerge w:val="restart"/>
            <w:tcBorders>
              <w:top w:val="single" w:color="000000" w:sz="12" w:space="0"/>
              <w:left w:val="nil"/>
              <w:right w:val="single" w:color="000000" w:sz="6" w:space="0"/>
            </w:tcBorders>
            <w:noWrap w:val="0"/>
            <w:vAlign w:val="center"/>
          </w:tcPr>
          <w:p w14:paraId="1D442838">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序号</w:t>
            </w:r>
          </w:p>
        </w:tc>
        <w:tc>
          <w:tcPr>
            <w:tcW w:w="621" w:type="dxa"/>
            <w:vMerge w:val="restart"/>
            <w:tcBorders>
              <w:top w:val="single" w:color="000000" w:sz="12" w:space="0"/>
              <w:left w:val="nil"/>
              <w:right w:val="single" w:color="000000" w:sz="6" w:space="0"/>
            </w:tcBorders>
            <w:noWrap w:val="0"/>
            <w:vAlign w:val="center"/>
          </w:tcPr>
          <w:p w14:paraId="5020F706">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课程代码</w:t>
            </w:r>
          </w:p>
        </w:tc>
        <w:tc>
          <w:tcPr>
            <w:tcW w:w="1482" w:type="dxa"/>
            <w:vMerge w:val="restart"/>
            <w:tcBorders>
              <w:top w:val="single" w:color="000000" w:sz="12" w:space="0"/>
              <w:left w:val="nil"/>
              <w:right w:val="single" w:color="000000" w:sz="6" w:space="0"/>
            </w:tcBorders>
            <w:noWrap w:val="0"/>
            <w:vAlign w:val="center"/>
          </w:tcPr>
          <w:p w14:paraId="611B2156">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课程名称</w:t>
            </w:r>
          </w:p>
        </w:tc>
        <w:tc>
          <w:tcPr>
            <w:tcW w:w="828" w:type="dxa"/>
            <w:gridSpan w:val="2"/>
            <w:tcBorders>
              <w:top w:val="single" w:color="000000" w:sz="12" w:space="0"/>
              <w:left w:val="nil"/>
              <w:bottom w:val="single" w:color="000000" w:sz="6" w:space="0"/>
              <w:right w:val="single" w:color="000000" w:sz="6" w:space="0"/>
            </w:tcBorders>
            <w:noWrap w:val="0"/>
            <w:vAlign w:val="center"/>
          </w:tcPr>
          <w:p w14:paraId="2CD2632A">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课程性质</w:t>
            </w:r>
          </w:p>
        </w:tc>
        <w:tc>
          <w:tcPr>
            <w:tcW w:w="483" w:type="dxa"/>
            <w:vMerge w:val="restart"/>
            <w:tcBorders>
              <w:top w:val="single" w:color="000000" w:sz="12" w:space="0"/>
              <w:left w:val="nil"/>
              <w:right w:val="single" w:color="000000" w:sz="6" w:space="0"/>
            </w:tcBorders>
            <w:noWrap w:val="0"/>
            <w:vAlign w:val="center"/>
          </w:tcPr>
          <w:p w14:paraId="76ACCBAA">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学分</w:t>
            </w:r>
          </w:p>
        </w:tc>
        <w:tc>
          <w:tcPr>
            <w:tcW w:w="1693" w:type="dxa"/>
            <w:gridSpan w:val="4"/>
            <w:tcBorders>
              <w:top w:val="single" w:color="000000" w:sz="12" w:space="0"/>
              <w:left w:val="nil"/>
              <w:bottom w:val="single" w:color="000000" w:sz="6" w:space="0"/>
              <w:right w:val="single" w:color="000000" w:sz="6" w:space="0"/>
            </w:tcBorders>
            <w:noWrap w:val="0"/>
            <w:vAlign w:val="center"/>
          </w:tcPr>
          <w:p w14:paraId="45CF05AA">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教学课时</w:t>
            </w:r>
          </w:p>
        </w:tc>
        <w:tc>
          <w:tcPr>
            <w:tcW w:w="517" w:type="dxa"/>
            <w:vMerge w:val="restart"/>
            <w:tcBorders>
              <w:top w:val="single" w:color="000000" w:sz="12" w:space="0"/>
              <w:left w:val="nil"/>
              <w:right w:val="single" w:color="000000" w:sz="6" w:space="0"/>
            </w:tcBorders>
            <w:noWrap w:val="0"/>
            <w:vAlign w:val="center"/>
          </w:tcPr>
          <w:p w14:paraId="25A23101">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开设学期</w:t>
            </w:r>
          </w:p>
        </w:tc>
        <w:tc>
          <w:tcPr>
            <w:tcW w:w="3679" w:type="dxa"/>
            <w:gridSpan w:val="17"/>
            <w:tcBorders>
              <w:top w:val="single" w:color="000000" w:sz="12" w:space="0"/>
              <w:left w:val="nil"/>
              <w:bottom w:val="single" w:color="000000" w:sz="6" w:space="0"/>
              <w:right w:val="single" w:color="000000" w:sz="12" w:space="0"/>
            </w:tcBorders>
            <w:noWrap w:val="0"/>
            <w:vAlign w:val="top"/>
          </w:tcPr>
          <w:p w14:paraId="2288F613">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教学进程(学期、教学活动周数</w:t>
            </w:r>
          </w:p>
          <w:p w14:paraId="52BEB88C">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课堂教学周数、平均周学时）</w:t>
            </w:r>
          </w:p>
        </w:tc>
        <w:tc>
          <w:tcPr>
            <w:tcW w:w="725" w:type="dxa"/>
            <w:gridSpan w:val="2"/>
            <w:vMerge w:val="restart"/>
            <w:tcBorders>
              <w:top w:val="single" w:color="000000" w:sz="12" w:space="0"/>
              <w:left w:val="nil"/>
              <w:right w:val="single" w:color="000000" w:sz="6" w:space="0"/>
            </w:tcBorders>
            <w:noWrap w:val="0"/>
            <w:vAlign w:val="center"/>
          </w:tcPr>
          <w:p w14:paraId="7CCAF058">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课程</w:t>
            </w:r>
          </w:p>
          <w:p w14:paraId="20AAB155">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考核</w:t>
            </w:r>
          </w:p>
        </w:tc>
        <w:tc>
          <w:tcPr>
            <w:tcW w:w="1353" w:type="dxa"/>
            <w:vMerge w:val="restart"/>
            <w:tcBorders>
              <w:top w:val="single" w:color="000000" w:sz="12" w:space="0"/>
              <w:left w:val="nil"/>
              <w:right w:val="single" w:color="000000" w:sz="6" w:space="0"/>
            </w:tcBorders>
            <w:noWrap w:val="0"/>
            <w:vAlign w:val="center"/>
          </w:tcPr>
          <w:p w14:paraId="65146F6B">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开课部门</w:t>
            </w:r>
          </w:p>
        </w:tc>
        <w:tc>
          <w:tcPr>
            <w:tcW w:w="1608" w:type="dxa"/>
            <w:gridSpan w:val="2"/>
            <w:vMerge w:val="restart"/>
            <w:tcBorders>
              <w:top w:val="single" w:color="000000" w:sz="12" w:space="0"/>
              <w:left w:val="nil"/>
              <w:right w:val="single" w:color="000000" w:sz="12" w:space="0"/>
            </w:tcBorders>
            <w:noWrap w:val="0"/>
            <w:vAlign w:val="center"/>
          </w:tcPr>
          <w:p w14:paraId="6EF27164">
            <w:pPr>
              <w:widowControl/>
              <w:shd w:val="clear" w:color="auto" w:fill="auto"/>
              <w:spacing w:line="180" w:lineRule="exact"/>
              <w:jc w:val="center"/>
              <w:rPr>
                <w:rFonts w:ascii="Times New Roman" w:hAnsi="Times New Roman" w:eastAsia="宋体" w:cs="Times New Roman"/>
                <w:b/>
                <w:bCs/>
                <w:color w:val="auto"/>
                <w:kern w:val="0"/>
                <w:sz w:val="16"/>
                <w:szCs w:val="16"/>
              </w:rPr>
            </w:pPr>
            <w:r>
              <w:rPr>
                <w:rFonts w:ascii="Times New Roman" w:hAnsi="Times New Roman" w:eastAsia="宋体" w:cs="Times New Roman"/>
                <w:b/>
                <w:bCs/>
                <w:color w:val="auto"/>
                <w:kern w:val="0"/>
                <w:sz w:val="16"/>
                <w:szCs w:val="16"/>
              </w:rPr>
              <w:t>备注</w:t>
            </w:r>
          </w:p>
        </w:tc>
      </w:tr>
      <w:tr w14:paraId="53C19140">
        <w:tblPrEx>
          <w:tblCellMar>
            <w:top w:w="0" w:type="dxa"/>
            <w:left w:w="108" w:type="dxa"/>
            <w:bottom w:w="0" w:type="dxa"/>
            <w:right w:w="108" w:type="dxa"/>
          </w:tblCellMar>
        </w:tblPrEx>
        <w:trPr>
          <w:gridAfter w:val="1"/>
          <w:wAfter w:w="2" w:type="dxa"/>
          <w:trHeight w:val="515" w:hRule="atLeast"/>
        </w:trPr>
        <w:tc>
          <w:tcPr>
            <w:tcW w:w="758" w:type="dxa"/>
            <w:gridSpan w:val="2"/>
            <w:vMerge w:val="continue"/>
            <w:tcBorders>
              <w:left w:val="single" w:color="000000" w:sz="2" w:space="0"/>
              <w:right w:val="single" w:color="000000" w:sz="6" w:space="0"/>
            </w:tcBorders>
            <w:noWrap w:val="0"/>
            <w:vAlign w:val="top"/>
          </w:tcPr>
          <w:p w14:paraId="3A55351E">
            <w:pPr>
              <w:widowControl/>
              <w:spacing w:line="180" w:lineRule="exact"/>
              <w:jc w:val="center"/>
              <w:rPr>
                <w:rFonts w:eastAsia="宋体"/>
                <w:b/>
                <w:bCs/>
                <w:color w:val="000000"/>
                <w:kern w:val="0"/>
                <w:sz w:val="16"/>
                <w:szCs w:val="16"/>
              </w:rPr>
            </w:pPr>
          </w:p>
        </w:tc>
        <w:tc>
          <w:tcPr>
            <w:tcW w:w="395" w:type="dxa"/>
            <w:gridSpan w:val="2"/>
            <w:vMerge w:val="continue"/>
            <w:tcBorders>
              <w:left w:val="nil"/>
              <w:right w:val="single" w:color="000000" w:sz="6" w:space="0"/>
            </w:tcBorders>
            <w:noWrap w:val="0"/>
            <w:vAlign w:val="center"/>
          </w:tcPr>
          <w:p w14:paraId="2012C73C">
            <w:pPr>
              <w:widowControl/>
              <w:spacing w:line="180" w:lineRule="exact"/>
              <w:jc w:val="center"/>
              <w:rPr>
                <w:rFonts w:eastAsia="宋体"/>
                <w:b/>
                <w:bCs/>
                <w:color w:val="000000"/>
                <w:kern w:val="0"/>
                <w:sz w:val="16"/>
                <w:szCs w:val="16"/>
              </w:rPr>
            </w:pPr>
          </w:p>
        </w:tc>
        <w:tc>
          <w:tcPr>
            <w:tcW w:w="621" w:type="dxa"/>
            <w:vMerge w:val="continue"/>
            <w:tcBorders>
              <w:left w:val="nil"/>
              <w:right w:val="single" w:color="000000" w:sz="6" w:space="0"/>
            </w:tcBorders>
            <w:noWrap w:val="0"/>
            <w:vAlign w:val="center"/>
          </w:tcPr>
          <w:p w14:paraId="286B185D">
            <w:pPr>
              <w:widowControl/>
              <w:spacing w:line="180" w:lineRule="exact"/>
              <w:jc w:val="center"/>
              <w:rPr>
                <w:rFonts w:eastAsia="宋体"/>
                <w:b/>
                <w:bCs/>
                <w:color w:val="000000"/>
                <w:kern w:val="0"/>
                <w:sz w:val="16"/>
                <w:szCs w:val="16"/>
              </w:rPr>
            </w:pPr>
          </w:p>
        </w:tc>
        <w:tc>
          <w:tcPr>
            <w:tcW w:w="1482" w:type="dxa"/>
            <w:vMerge w:val="continue"/>
            <w:tcBorders>
              <w:left w:val="nil"/>
              <w:right w:val="single" w:color="000000" w:sz="6" w:space="0"/>
            </w:tcBorders>
            <w:noWrap w:val="0"/>
            <w:vAlign w:val="center"/>
          </w:tcPr>
          <w:p w14:paraId="1068C86A">
            <w:pPr>
              <w:widowControl/>
              <w:spacing w:line="180" w:lineRule="exact"/>
              <w:jc w:val="center"/>
              <w:rPr>
                <w:rFonts w:eastAsia="宋体"/>
                <w:b/>
                <w:bCs/>
                <w:color w:val="000000"/>
                <w:kern w:val="0"/>
                <w:sz w:val="16"/>
                <w:szCs w:val="16"/>
              </w:rPr>
            </w:pPr>
          </w:p>
        </w:tc>
        <w:tc>
          <w:tcPr>
            <w:tcW w:w="397" w:type="dxa"/>
            <w:vMerge w:val="restart"/>
            <w:tcBorders>
              <w:top w:val="single" w:color="000000" w:sz="6" w:space="0"/>
              <w:left w:val="nil"/>
              <w:right w:val="single" w:color="000000" w:sz="6" w:space="0"/>
            </w:tcBorders>
            <w:noWrap w:val="0"/>
            <w:vAlign w:val="center"/>
          </w:tcPr>
          <w:p w14:paraId="397F87C1">
            <w:pPr>
              <w:widowControl/>
              <w:spacing w:line="180" w:lineRule="exact"/>
              <w:jc w:val="center"/>
              <w:rPr>
                <w:rFonts w:eastAsia="宋体"/>
                <w:b/>
                <w:bCs/>
                <w:color w:val="000000"/>
                <w:kern w:val="0"/>
                <w:sz w:val="16"/>
                <w:szCs w:val="16"/>
              </w:rPr>
            </w:pPr>
            <w:r>
              <w:rPr>
                <w:rFonts w:eastAsia="宋体"/>
                <w:b/>
                <w:bCs/>
                <w:color w:val="000000"/>
                <w:kern w:val="0"/>
                <w:sz w:val="16"/>
                <w:szCs w:val="16"/>
              </w:rPr>
              <w:t>课程</w:t>
            </w:r>
          </w:p>
          <w:p w14:paraId="34C84233">
            <w:pPr>
              <w:widowControl/>
              <w:spacing w:line="180" w:lineRule="exact"/>
              <w:jc w:val="center"/>
              <w:rPr>
                <w:rFonts w:eastAsia="宋体"/>
                <w:b/>
                <w:bCs/>
                <w:color w:val="000000"/>
                <w:kern w:val="0"/>
                <w:sz w:val="16"/>
                <w:szCs w:val="16"/>
              </w:rPr>
            </w:pPr>
            <w:r>
              <w:rPr>
                <w:rFonts w:eastAsia="宋体"/>
                <w:b/>
                <w:bCs/>
                <w:color w:val="000000"/>
                <w:kern w:val="0"/>
                <w:sz w:val="16"/>
                <w:szCs w:val="16"/>
              </w:rPr>
              <w:t>类型(A/B/C)</w:t>
            </w:r>
          </w:p>
        </w:tc>
        <w:tc>
          <w:tcPr>
            <w:tcW w:w="431" w:type="dxa"/>
            <w:vMerge w:val="restart"/>
            <w:tcBorders>
              <w:top w:val="nil"/>
              <w:left w:val="nil"/>
              <w:right w:val="single" w:color="000000" w:sz="6" w:space="0"/>
            </w:tcBorders>
            <w:noWrap w:val="0"/>
            <w:vAlign w:val="center"/>
          </w:tcPr>
          <w:p w14:paraId="6078059D">
            <w:pPr>
              <w:widowControl/>
              <w:spacing w:line="180" w:lineRule="exact"/>
              <w:jc w:val="center"/>
              <w:rPr>
                <w:rFonts w:eastAsia="宋体"/>
                <w:b/>
                <w:bCs/>
                <w:color w:val="000000"/>
                <w:kern w:val="0"/>
                <w:sz w:val="16"/>
                <w:szCs w:val="16"/>
              </w:rPr>
            </w:pPr>
            <w:r>
              <w:rPr>
                <w:rFonts w:eastAsia="宋体"/>
                <w:b/>
                <w:bCs/>
                <w:color w:val="000000"/>
                <w:kern w:val="0"/>
                <w:sz w:val="16"/>
                <w:szCs w:val="16"/>
              </w:rPr>
              <w:t>理实</w:t>
            </w:r>
          </w:p>
          <w:p w14:paraId="5BC4745F">
            <w:pPr>
              <w:widowControl/>
              <w:spacing w:line="180" w:lineRule="exact"/>
              <w:jc w:val="center"/>
              <w:rPr>
                <w:rFonts w:eastAsia="宋体"/>
                <w:b/>
                <w:bCs/>
                <w:color w:val="000000"/>
                <w:kern w:val="0"/>
                <w:sz w:val="16"/>
                <w:szCs w:val="16"/>
              </w:rPr>
            </w:pPr>
            <w:r>
              <w:rPr>
                <w:rFonts w:eastAsia="宋体"/>
                <w:b/>
                <w:bCs/>
                <w:color w:val="000000"/>
                <w:kern w:val="0"/>
                <w:sz w:val="16"/>
                <w:szCs w:val="16"/>
              </w:rPr>
              <w:t>一体</w:t>
            </w:r>
          </w:p>
        </w:tc>
        <w:tc>
          <w:tcPr>
            <w:tcW w:w="483" w:type="dxa"/>
            <w:vMerge w:val="continue"/>
            <w:tcBorders>
              <w:left w:val="nil"/>
              <w:right w:val="single" w:color="000000" w:sz="6" w:space="0"/>
            </w:tcBorders>
            <w:noWrap w:val="0"/>
            <w:vAlign w:val="center"/>
          </w:tcPr>
          <w:p w14:paraId="11D886B7">
            <w:pPr>
              <w:widowControl/>
              <w:spacing w:line="180" w:lineRule="exact"/>
              <w:jc w:val="center"/>
              <w:rPr>
                <w:rFonts w:eastAsia="宋体"/>
                <w:b/>
                <w:bCs/>
                <w:color w:val="auto"/>
                <w:kern w:val="0"/>
                <w:sz w:val="16"/>
                <w:szCs w:val="16"/>
              </w:rPr>
            </w:pPr>
          </w:p>
        </w:tc>
        <w:tc>
          <w:tcPr>
            <w:tcW w:w="586" w:type="dxa"/>
            <w:vMerge w:val="restart"/>
            <w:tcBorders>
              <w:top w:val="nil"/>
              <w:left w:val="nil"/>
              <w:right w:val="single" w:color="000000" w:sz="6" w:space="0"/>
            </w:tcBorders>
            <w:noWrap w:val="0"/>
            <w:vAlign w:val="center"/>
          </w:tcPr>
          <w:p w14:paraId="364DFC4F">
            <w:pPr>
              <w:widowControl/>
              <w:spacing w:line="180" w:lineRule="exact"/>
              <w:jc w:val="center"/>
              <w:rPr>
                <w:rFonts w:eastAsia="宋体"/>
                <w:b/>
                <w:bCs/>
                <w:color w:val="auto"/>
                <w:kern w:val="0"/>
                <w:sz w:val="16"/>
                <w:szCs w:val="16"/>
              </w:rPr>
            </w:pPr>
            <w:r>
              <w:rPr>
                <w:rFonts w:eastAsia="宋体"/>
                <w:b/>
                <w:bCs/>
                <w:color w:val="auto"/>
                <w:kern w:val="0"/>
                <w:sz w:val="16"/>
                <w:szCs w:val="16"/>
              </w:rPr>
              <w:t>总计</w:t>
            </w:r>
          </w:p>
        </w:tc>
        <w:tc>
          <w:tcPr>
            <w:tcW w:w="562" w:type="dxa"/>
            <w:vMerge w:val="restart"/>
            <w:tcBorders>
              <w:top w:val="single" w:color="000000" w:sz="6" w:space="0"/>
              <w:left w:val="nil"/>
              <w:right w:val="single" w:color="000000" w:sz="6" w:space="0"/>
            </w:tcBorders>
            <w:noWrap w:val="0"/>
            <w:vAlign w:val="center"/>
          </w:tcPr>
          <w:p w14:paraId="64171E4E">
            <w:pPr>
              <w:widowControl/>
              <w:spacing w:line="180" w:lineRule="exact"/>
              <w:jc w:val="center"/>
              <w:rPr>
                <w:rFonts w:eastAsia="宋体"/>
                <w:b/>
                <w:bCs/>
                <w:color w:val="auto"/>
                <w:kern w:val="0"/>
                <w:sz w:val="16"/>
                <w:szCs w:val="16"/>
              </w:rPr>
            </w:pPr>
            <w:r>
              <w:rPr>
                <w:rFonts w:eastAsia="宋体"/>
                <w:b/>
                <w:bCs/>
                <w:color w:val="auto"/>
                <w:kern w:val="0"/>
                <w:sz w:val="16"/>
                <w:szCs w:val="16"/>
              </w:rPr>
              <w:t>理论</w:t>
            </w:r>
          </w:p>
        </w:tc>
        <w:tc>
          <w:tcPr>
            <w:tcW w:w="545" w:type="dxa"/>
            <w:gridSpan w:val="2"/>
            <w:vMerge w:val="restart"/>
            <w:tcBorders>
              <w:top w:val="nil"/>
              <w:left w:val="nil"/>
              <w:right w:val="single" w:color="000000" w:sz="6" w:space="0"/>
            </w:tcBorders>
            <w:noWrap w:val="0"/>
            <w:vAlign w:val="center"/>
          </w:tcPr>
          <w:p w14:paraId="17D4261A">
            <w:pPr>
              <w:widowControl/>
              <w:spacing w:line="180" w:lineRule="exact"/>
              <w:jc w:val="center"/>
              <w:rPr>
                <w:rFonts w:eastAsia="宋体"/>
                <w:b/>
                <w:bCs/>
                <w:color w:val="auto"/>
                <w:kern w:val="0"/>
                <w:sz w:val="16"/>
                <w:szCs w:val="16"/>
              </w:rPr>
            </w:pPr>
            <w:r>
              <w:rPr>
                <w:rFonts w:eastAsia="宋体"/>
                <w:b/>
                <w:bCs/>
                <w:color w:val="auto"/>
                <w:kern w:val="0"/>
                <w:sz w:val="16"/>
                <w:szCs w:val="16"/>
              </w:rPr>
              <w:t>实践</w:t>
            </w:r>
          </w:p>
        </w:tc>
        <w:tc>
          <w:tcPr>
            <w:tcW w:w="517" w:type="dxa"/>
            <w:vMerge w:val="continue"/>
            <w:tcBorders>
              <w:left w:val="nil"/>
              <w:right w:val="single" w:color="000000" w:sz="6" w:space="0"/>
            </w:tcBorders>
            <w:noWrap w:val="0"/>
            <w:vAlign w:val="center"/>
          </w:tcPr>
          <w:p w14:paraId="5DF3BAFB">
            <w:pPr>
              <w:widowControl/>
              <w:spacing w:line="180" w:lineRule="exact"/>
              <w:jc w:val="center"/>
              <w:rPr>
                <w:rFonts w:eastAsia="宋体"/>
                <w:b/>
                <w:bCs/>
                <w:color w:val="auto"/>
                <w:kern w:val="0"/>
                <w:sz w:val="16"/>
                <w:szCs w:val="16"/>
              </w:rPr>
            </w:pPr>
          </w:p>
        </w:tc>
        <w:tc>
          <w:tcPr>
            <w:tcW w:w="628" w:type="dxa"/>
            <w:gridSpan w:val="2"/>
            <w:tcBorders>
              <w:top w:val="single" w:color="000000" w:sz="6" w:space="0"/>
              <w:left w:val="nil"/>
              <w:bottom w:val="single" w:color="000000" w:sz="6" w:space="0"/>
              <w:right w:val="single" w:color="000000" w:sz="6" w:space="0"/>
            </w:tcBorders>
            <w:noWrap w:val="0"/>
            <w:vAlign w:val="center"/>
          </w:tcPr>
          <w:p w14:paraId="413E2371">
            <w:pPr>
              <w:widowControl/>
              <w:spacing w:line="180" w:lineRule="exact"/>
              <w:jc w:val="center"/>
              <w:rPr>
                <w:rFonts w:eastAsia="宋体"/>
                <w:b/>
                <w:bCs/>
                <w:color w:val="auto"/>
                <w:kern w:val="0"/>
                <w:sz w:val="16"/>
                <w:szCs w:val="16"/>
              </w:rPr>
            </w:pPr>
            <w:r>
              <w:rPr>
                <w:rFonts w:eastAsia="宋体"/>
                <w:b/>
                <w:bCs/>
                <w:color w:val="auto"/>
                <w:kern w:val="0"/>
                <w:sz w:val="16"/>
                <w:szCs w:val="16"/>
              </w:rPr>
              <w:t>1</w:t>
            </w:r>
          </w:p>
          <w:p w14:paraId="3C67E945">
            <w:pPr>
              <w:widowControl/>
              <w:spacing w:line="180" w:lineRule="exact"/>
              <w:jc w:val="center"/>
              <w:rPr>
                <w:rFonts w:eastAsia="宋体"/>
                <w:b/>
                <w:bCs/>
                <w:color w:val="auto"/>
                <w:kern w:val="0"/>
                <w:sz w:val="16"/>
                <w:szCs w:val="16"/>
              </w:rPr>
            </w:pPr>
            <w:r>
              <w:rPr>
                <w:rFonts w:eastAsia="宋体"/>
                <w:b/>
                <w:bCs/>
                <w:color w:val="auto"/>
                <w:kern w:val="0"/>
                <w:sz w:val="16"/>
                <w:szCs w:val="16"/>
              </w:rPr>
              <w:t>学期</w:t>
            </w:r>
          </w:p>
        </w:tc>
        <w:tc>
          <w:tcPr>
            <w:tcW w:w="624" w:type="dxa"/>
            <w:gridSpan w:val="2"/>
            <w:tcBorders>
              <w:top w:val="single" w:color="000000" w:sz="6" w:space="0"/>
              <w:left w:val="nil"/>
              <w:bottom w:val="single" w:color="000000" w:sz="6" w:space="0"/>
              <w:right w:val="single" w:color="000000" w:sz="6" w:space="0"/>
            </w:tcBorders>
            <w:noWrap w:val="0"/>
            <w:vAlign w:val="center"/>
          </w:tcPr>
          <w:p w14:paraId="56D08D2F">
            <w:pPr>
              <w:widowControl/>
              <w:spacing w:line="180" w:lineRule="exact"/>
              <w:jc w:val="center"/>
              <w:rPr>
                <w:rFonts w:eastAsia="宋体"/>
                <w:b/>
                <w:bCs/>
                <w:color w:val="auto"/>
                <w:kern w:val="0"/>
                <w:sz w:val="16"/>
                <w:szCs w:val="16"/>
              </w:rPr>
            </w:pPr>
            <w:r>
              <w:rPr>
                <w:rFonts w:eastAsia="宋体"/>
                <w:b/>
                <w:bCs/>
                <w:color w:val="auto"/>
                <w:kern w:val="0"/>
                <w:sz w:val="16"/>
                <w:szCs w:val="16"/>
              </w:rPr>
              <w:t>2</w:t>
            </w:r>
          </w:p>
          <w:p w14:paraId="2F688D6B">
            <w:pPr>
              <w:widowControl/>
              <w:spacing w:line="180" w:lineRule="exact"/>
              <w:jc w:val="center"/>
              <w:rPr>
                <w:rFonts w:eastAsia="宋体"/>
                <w:b/>
                <w:bCs/>
                <w:color w:val="auto"/>
                <w:kern w:val="0"/>
                <w:sz w:val="16"/>
                <w:szCs w:val="16"/>
              </w:rPr>
            </w:pPr>
            <w:r>
              <w:rPr>
                <w:rFonts w:eastAsia="宋体"/>
                <w:b/>
                <w:bCs/>
                <w:color w:val="auto"/>
                <w:kern w:val="0"/>
                <w:sz w:val="16"/>
                <w:szCs w:val="16"/>
              </w:rPr>
              <w:t>学期</w:t>
            </w:r>
          </w:p>
        </w:tc>
        <w:tc>
          <w:tcPr>
            <w:tcW w:w="634" w:type="dxa"/>
            <w:gridSpan w:val="2"/>
            <w:tcBorders>
              <w:top w:val="single" w:color="000000" w:sz="6" w:space="0"/>
              <w:left w:val="nil"/>
              <w:bottom w:val="single" w:color="000000" w:sz="6" w:space="0"/>
              <w:right w:val="single" w:color="000000" w:sz="6" w:space="0"/>
            </w:tcBorders>
            <w:noWrap w:val="0"/>
            <w:vAlign w:val="center"/>
          </w:tcPr>
          <w:p w14:paraId="17942EAC">
            <w:pPr>
              <w:widowControl/>
              <w:spacing w:line="180" w:lineRule="exact"/>
              <w:jc w:val="center"/>
              <w:rPr>
                <w:rFonts w:eastAsia="宋体"/>
                <w:b/>
                <w:bCs/>
                <w:color w:val="auto"/>
                <w:kern w:val="0"/>
                <w:sz w:val="16"/>
                <w:szCs w:val="16"/>
              </w:rPr>
            </w:pPr>
            <w:r>
              <w:rPr>
                <w:rFonts w:eastAsia="宋体"/>
                <w:b/>
                <w:bCs/>
                <w:color w:val="auto"/>
                <w:kern w:val="0"/>
                <w:sz w:val="16"/>
                <w:szCs w:val="16"/>
              </w:rPr>
              <w:t>3</w:t>
            </w:r>
          </w:p>
          <w:p w14:paraId="41283957">
            <w:pPr>
              <w:widowControl/>
              <w:spacing w:line="180" w:lineRule="exact"/>
              <w:jc w:val="center"/>
              <w:rPr>
                <w:rFonts w:eastAsia="宋体"/>
                <w:b/>
                <w:bCs/>
                <w:color w:val="auto"/>
                <w:kern w:val="0"/>
                <w:sz w:val="16"/>
                <w:szCs w:val="16"/>
              </w:rPr>
            </w:pPr>
            <w:r>
              <w:rPr>
                <w:rFonts w:eastAsia="宋体"/>
                <w:b/>
                <w:bCs/>
                <w:color w:val="auto"/>
                <w:kern w:val="0"/>
                <w:sz w:val="16"/>
                <w:szCs w:val="16"/>
              </w:rPr>
              <w:t>学期</w:t>
            </w:r>
          </w:p>
        </w:tc>
        <w:tc>
          <w:tcPr>
            <w:tcW w:w="659" w:type="dxa"/>
            <w:gridSpan w:val="4"/>
            <w:tcBorders>
              <w:top w:val="single" w:color="000000" w:sz="6" w:space="0"/>
              <w:left w:val="nil"/>
              <w:bottom w:val="single" w:color="000000" w:sz="6" w:space="0"/>
              <w:right w:val="single" w:color="000000" w:sz="6" w:space="0"/>
            </w:tcBorders>
            <w:noWrap w:val="0"/>
            <w:vAlign w:val="center"/>
          </w:tcPr>
          <w:p w14:paraId="275BFE38">
            <w:pPr>
              <w:widowControl/>
              <w:spacing w:line="180" w:lineRule="exact"/>
              <w:jc w:val="center"/>
              <w:rPr>
                <w:rFonts w:eastAsia="宋体"/>
                <w:b/>
                <w:bCs/>
                <w:color w:val="auto"/>
                <w:kern w:val="0"/>
                <w:sz w:val="16"/>
                <w:szCs w:val="16"/>
              </w:rPr>
            </w:pPr>
            <w:r>
              <w:rPr>
                <w:rFonts w:eastAsia="宋体"/>
                <w:b/>
                <w:bCs/>
                <w:color w:val="auto"/>
                <w:kern w:val="0"/>
                <w:sz w:val="16"/>
                <w:szCs w:val="16"/>
              </w:rPr>
              <w:t>4</w:t>
            </w:r>
          </w:p>
          <w:p w14:paraId="3B526652">
            <w:pPr>
              <w:widowControl/>
              <w:spacing w:line="180" w:lineRule="exact"/>
              <w:jc w:val="center"/>
              <w:rPr>
                <w:rFonts w:eastAsia="宋体"/>
                <w:b/>
                <w:bCs/>
                <w:color w:val="auto"/>
                <w:kern w:val="0"/>
                <w:sz w:val="16"/>
                <w:szCs w:val="16"/>
              </w:rPr>
            </w:pPr>
            <w:r>
              <w:rPr>
                <w:rFonts w:eastAsia="宋体"/>
                <w:b/>
                <w:bCs/>
                <w:color w:val="auto"/>
                <w:kern w:val="0"/>
                <w:sz w:val="16"/>
                <w:szCs w:val="16"/>
              </w:rPr>
              <w:t>学期</w:t>
            </w:r>
          </w:p>
        </w:tc>
        <w:tc>
          <w:tcPr>
            <w:tcW w:w="567" w:type="dxa"/>
            <w:gridSpan w:val="3"/>
            <w:tcBorders>
              <w:top w:val="single" w:color="000000" w:sz="6" w:space="0"/>
              <w:left w:val="nil"/>
              <w:bottom w:val="single" w:color="000000" w:sz="6" w:space="0"/>
              <w:right w:val="single" w:color="000000" w:sz="6" w:space="0"/>
            </w:tcBorders>
            <w:noWrap w:val="0"/>
            <w:vAlign w:val="center"/>
          </w:tcPr>
          <w:p w14:paraId="1AEA94E4">
            <w:pPr>
              <w:widowControl/>
              <w:spacing w:line="180" w:lineRule="exact"/>
              <w:jc w:val="center"/>
              <w:rPr>
                <w:rFonts w:eastAsia="宋体"/>
                <w:b/>
                <w:bCs/>
                <w:color w:val="auto"/>
                <w:kern w:val="0"/>
                <w:sz w:val="16"/>
                <w:szCs w:val="16"/>
              </w:rPr>
            </w:pPr>
            <w:r>
              <w:rPr>
                <w:rFonts w:eastAsia="宋体"/>
                <w:b/>
                <w:bCs/>
                <w:color w:val="auto"/>
                <w:kern w:val="0"/>
                <w:sz w:val="16"/>
                <w:szCs w:val="16"/>
              </w:rPr>
              <w:t>5</w:t>
            </w:r>
          </w:p>
          <w:p w14:paraId="4E899D3B">
            <w:pPr>
              <w:widowControl/>
              <w:spacing w:line="180" w:lineRule="exact"/>
              <w:jc w:val="center"/>
              <w:rPr>
                <w:rFonts w:eastAsia="宋体"/>
                <w:b/>
                <w:bCs/>
                <w:color w:val="auto"/>
                <w:kern w:val="0"/>
                <w:sz w:val="16"/>
                <w:szCs w:val="16"/>
              </w:rPr>
            </w:pPr>
            <w:r>
              <w:rPr>
                <w:rFonts w:eastAsia="宋体"/>
                <w:b/>
                <w:bCs/>
                <w:color w:val="auto"/>
                <w:kern w:val="0"/>
                <w:sz w:val="16"/>
                <w:szCs w:val="16"/>
              </w:rPr>
              <w:t>学期</w:t>
            </w:r>
          </w:p>
        </w:tc>
        <w:tc>
          <w:tcPr>
            <w:tcW w:w="567" w:type="dxa"/>
            <w:gridSpan w:val="4"/>
            <w:tcBorders>
              <w:top w:val="single" w:color="000000" w:sz="6" w:space="0"/>
              <w:left w:val="nil"/>
              <w:bottom w:val="single" w:color="000000" w:sz="6" w:space="0"/>
              <w:right w:val="single" w:color="000000" w:sz="12" w:space="0"/>
            </w:tcBorders>
            <w:noWrap w:val="0"/>
            <w:vAlign w:val="center"/>
          </w:tcPr>
          <w:p w14:paraId="50D18F29">
            <w:pPr>
              <w:widowControl/>
              <w:spacing w:line="180" w:lineRule="exact"/>
              <w:jc w:val="center"/>
              <w:rPr>
                <w:rFonts w:eastAsia="宋体"/>
                <w:b/>
                <w:bCs/>
                <w:color w:val="000000"/>
                <w:kern w:val="0"/>
                <w:sz w:val="16"/>
                <w:szCs w:val="16"/>
              </w:rPr>
            </w:pPr>
            <w:r>
              <w:rPr>
                <w:rFonts w:eastAsia="宋体"/>
                <w:b/>
                <w:bCs/>
                <w:color w:val="000000"/>
                <w:kern w:val="0"/>
                <w:sz w:val="16"/>
                <w:szCs w:val="16"/>
              </w:rPr>
              <w:t>6</w:t>
            </w:r>
          </w:p>
          <w:p w14:paraId="5D5BDB51">
            <w:pPr>
              <w:widowControl/>
              <w:spacing w:line="180" w:lineRule="exact"/>
              <w:jc w:val="center"/>
              <w:rPr>
                <w:rFonts w:eastAsia="宋体"/>
                <w:b/>
                <w:bCs/>
                <w:color w:val="000000"/>
                <w:kern w:val="0"/>
                <w:sz w:val="16"/>
                <w:szCs w:val="16"/>
              </w:rPr>
            </w:pPr>
            <w:r>
              <w:rPr>
                <w:rFonts w:eastAsia="宋体"/>
                <w:b/>
                <w:bCs/>
                <w:color w:val="000000"/>
                <w:kern w:val="0"/>
                <w:sz w:val="16"/>
                <w:szCs w:val="16"/>
              </w:rPr>
              <w:t>学期</w:t>
            </w:r>
          </w:p>
        </w:tc>
        <w:tc>
          <w:tcPr>
            <w:tcW w:w="725" w:type="dxa"/>
            <w:gridSpan w:val="2"/>
            <w:vMerge w:val="continue"/>
            <w:tcBorders>
              <w:left w:val="nil"/>
              <w:right w:val="single" w:color="000000" w:sz="6" w:space="0"/>
            </w:tcBorders>
            <w:noWrap w:val="0"/>
            <w:vAlign w:val="center"/>
          </w:tcPr>
          <w:p w14:paraId="277B8EE8">
            <w:pPr>
              <w:widowControl/>
              <w:spacing w:line="180" w:lineRule="exact"/>
              <w:jc w:val="center"/>
              <w:rPr>
                <w:rFonts w:eastAsia="宋体"/>
                <w:b/>
                <w:bCs/>
                <w:color w:val="000000"/>
                <w:kern w:val="0"/>
                <w:sz w:val="16"/>
                <w:szCs w:val="16"/>
              </w:rPr>
            </w:pPr>
          </w:p>
        </w:tc>
        <w:tc>
          <w:tcPr>
            <w:tcW w:w="1353" w:type="dxa"/>
            <w:vMerge w:val="continue"/>
            <w:tcBorders>
              <w:left w:val="nil"/>
              <w:right w:val="single" w:color="000000" w:sz="6" w:space="0"/>
            </w:tcBorders>
            <w:noWrap w:val="0"/>
            <w:vAlign w:val="center"/>
          </w:tcPr>
          <w:p w14:paraId="29717199">
            <w:pPr>
              <w:widowControl/>
              <w:spacing w:line="180" w:lineRule="exact"/>
              <w:jc w:val="center"/>
              <w:rPr>
                <w:rFonts w:eastAsia="宋体"/>
                <w:b/>
                <w:bCs/>
                <w:color w:val="000000"/>
                <w:kern w:val="0"/>
                <w:sz w:val="16"/>
                <w:szCs w:val="16"/>
              </w:rPr>
            </w:pPr>
          </w:p>
        </w:tc>
        <w:tc>
          <w:tcPr>
            <w:tcW w:w="1608" w:type="dxa"/>
            <w:gridSpan w:val="2"/>
            <w:vMerge w:val="continue"/>
            <w:tcBorders>
              <w:left w:val="nil"/>
              <w:right w:val="single" w:color="000000" w:sz="12" w:space="0"/>
            </w:tcBorders>
            <w:noWrap w:val="0"/>
            <w:vAlign w:val="center"/>
          </w:tcPr>
          <w:p w14:paraId="127261AD">
            <w:pPr>
              <w:widowControl/>
              <w:spacing w:line="180" w:lineRule="exact"/>
              <w:jc w:val="center"/>
              <w:rPr>
                <w:rFonts w:eastAsia="宋体"/>
                <w:b/>
                <w:bCs/>
                <w:color w:val="000000"/>
                <w:kern w:val="0"/>
                <w:sz w:val="16"/>
                <w:szCs w:val="16"/>
              </w:rPr>
            </w:pPr>
          </w:p>
        </w:tc>
      </w:tr>
      <w:tr w14:paraId="27D969D0">
        <w:tblPrEx>
          <w:tblCellMar>
            <w:top w:w="0" w:type="dxa"/>
            <w:left w:w="108" w:type="dxa"/>
            <w:bottom w:w="0" w:type="dxa"/>
            <w:right w:w="108" w:type="dxa"/>
          </w:tblCellMar>
        </w:tblPrEx>
        <w:trPr>
          <w:gridAfter w:val="1"/>
          <w:wAfter w:w="2" w:type="dxa"/>
          <w:trHeight w:val="235" w:hRule="atLeast"/>
        </w:trPr>
        <w:tc>
          <w:tcPr>
            <w:tcW w:w="758" w:type="dxa"/>
            <w:gridSpan w:val="2"/>
            <w:vMerge w:val="continue"/>
            <w:tcBorders>
              <w:left w:val="single" w:color="000000" w:sz="2" w:space="0"/>
              <w:right w:val="single" w:color="000000" w:sz="6" w:space="0"/>
            </w:tcBorders>
            <w:noWrap w:val="0"/>
            <w:vAlign w:val="top"/>
          </w:tcPr>
          <w:p w14:paraId="55F5B373">
            <w:pPr>
              <w:widowControl/>
              <w:spacing w:line="180" w:lineRule="exact"/>
              <w:jc w:val="center"/>
              <w:rPr>
                <w:rFonts w:eastAsia="宋体"/>
                <w:b/>
                <w:bCs/>
                <w:color w:val="000000"/>
                <w:kern w:val="0"/>
                <w:sz w:val="16"/>
                <w:szCs w:val="16"/>
              </w:rPr>
            </w:pPr>
          </w:p>
        </w:tc>
        <w:tc>
          <w:tcPr>
            <w:tcW w:w="395" w:type="dxa"/>
            <w:gridSpan w:val="2"/>
            <w:vMerge w:val="continue"/>
            <w:tcBorders>
              <w:left w:val="nil"/>
              <w:right w:val="single" w:color="000000" w:sz="6" w:space="0"/>
            </w:tcBorders>
            <w:noWrap w:val="0"/>
            <w:vAlign w:val="center"/>
          </w:tcPr>
          <w:p w14:paraId="125FED0B">
            <w:pPr>
              <w:widowControl/>
              <w:spacing w:line="180" w:lineRule="exact"/>
              <w:jc w:val="center"/>
              <w:rPr>
                <w:rFonts w:eastAsia="宋体"/>
                <w:b/>
                <w:bCs/>
                <w:color w:val="000000"/>
                <w:kern w:val="0"/>
                <w:sz w:val="16"/>
                <w:szCs w:val="16"/>
              </w:rPr>
            </w:pPr>
          </w:p>
        </w:tc>
        <w:tc>
          <w:tcPr>
            <w:tcW w:w="621" w:type="dxa"/>
            <w:vMerge w:val="continue"/>
            <w:tcBorders>
              <w:left w:val="nil"/>
              <w:right w:val="single" w:color="000000" w:sz="6" w:space="0"/>
            </w:tcBorders>
            <w:noWrap w:val="0"/>
            <w:vAlign w:val="center"/>
          </w:tcPr>
          <w:p w14:paraId="46143BC0">
            <w:pPr>
              <w:widowControl/>
              <w:spacing w:line="180" w:lineRule="exact"/>
              <w:jc w:val="center"/>
              <w:rPr>
                <w:rFonts w:eastAsia="宋体"/>
                <w:b/>
                <w:bCs/>
                <w:color w:val="000000"/>
                <w:kern w:val="0"/>
                <w:sz w:val="16"/>
                <w:szCs w:val="16"/>
              </w:rPr>
            </w:pPr>
          </w:p>
        </w:tc>
        <w:tc>
          <w:tcPr>
            <w:tcW w:w="1482" w:type="dxa"/>
            <w:vMerge w:val="continue"/>
            <w:tcBorders>
              <w:left w:val="nil"/>
              <w:right w:val="single" w:color="000000" w:sz="6" w:space="0"/>
            </w:tcBorders>
            <w:noWrap w:val="0"/>
            <w:vAlign w:val="center"/>
          </w:tcPr>
          <w:p w14:paraId="64463A41">
            <w:pPr>
              <w:widowControl/>
              <w:spacing w:line="180" w:lineRule="exact"/>
              <w:jc w:val="center"/>
              <w:rPr>
                <w:rFonts w:eastAsia="宋体"/>
                <w:b/>
                <w:bCs/>
                <w:color w:val="000000"/>
                <w:kern w:val="0"/>
                <w:sz w:val="16"/>
                <w:szCs w:val="16"/>
              </w:rPr>
            </w:pPr>
          </w:p>
        </w:tc>
        <w:tc>
          <w:tcPr>
            <w:tcW w:w="397" w:type="dxa"/>
            <w:vMerge w:val="continue"/>
            <w:tcBorders>
              <w:left w:val="nil"/>
              <w:right w:val="single" w:color="000000" w:sz="6" w:space="0"/>
            </w:tcBorders>
            <w:noWrap w:val="0"/>
            <w:vAlign w:val="center"/>
          </w:tcPr>
          <w:p w14:paraId="51B91D05">
            <w:pPr>
              <w:widowControl/>
              <w:spacing w:line="180" w:lineRule="exact"/>
              <w:jc w:val="center"/>
              <w:rPr>
                <w:rFonts w:eastAsia="宋体"/>
                <w:b/>
                <w:bCs/>
                <w:color w:val="000000"/>
                <w:kern w:val="0"/>
                <w:sz w:val="16"/>
                <w:szCs w:val="16"/>
              </w:rPr>
            </w:pPr>
          </w:p>
        </w:tc>
        <w:tc>
          <w:tcPr>
            <w:tcW w:w="431" w:type="dxa"/>
            <w:vMerge w:val="continue"/>
            <w:tcBorders>
              <w:left w:val="nil"/>
              <w:right w:val="single" w:color="000000" w:sz="6" w:space="0"/>
            </w:tcBorders>
            <w:noWrap w:val="0"/>
            <w:vAlign w:val="center"/>
          </w:tcPr>
          <w:p w14:paraId="1B8D8FD3">
            <w:pPr>
              <w:widowControl/>
              <w:spacing w:line="180" w:lineRule="exact"/>
              <w:jc w:val="center"/>
              <w:rPr>
                <w:rFonts w:eastAsia="宋体"/>
                <w:b/>
                <w:bCs/>
                <w:color w:val="000000"/>
                <w:kern w:val="0"/>
                <w:sz w:val="16"/>
                <w:szCs w:val="16"/>
              </w:rPr>
            </w:pPr>
          </w:p>
        </w:tc>
        <w:tc>
          <w:tcPr>
            <w:tcW w:w="483" w:type="dxa"/>
            <w:vMerge w:val="continue"/>
            <w:tcBorders>
              <w:left w:val="nil"/>
              <w:right w:val="single" w:color="000000" w:sz="6" w:space="0"/>
            </w:tcBorders>
            <w:noWrap w:val="0"/>
            <w:vAlign w:val="center"/>
          </w:tcPr>
          <w:p w14:paraId="2A5839B2">
            <w:pPr>
              <w:widowControl/>
              <w:spacing w:line="180" w:lineRule="exact"/>
              <w:jc w:val="center"/>
              <w:rPr>
                <w:rFonts w:eastAsia="宋体"/>
                <w:b/>
                <w:bCs/>
                <w:color w:val="auto"/>
                <w:kern w:val="0"/>
                <w:sz w:val="16"/>
                <w:szCs w:val="16"/>
              </w:rPr>
            </w:pPr>
          </w:p>
        </w:tc>
        <w:tc>
          <w:tcPr>
            <w:tcW w:w="586" w:type="dxa"/>
            <w:vMerge w:val="continue"/>
            <w:tcBorders>
              <w:left w:val="nil"/>
              <w:right w:val="single" w:color="000000" w:sz="6" w:space="0"/>
            </w:tcBorders>
            <w:noWrap w:val="0"/>
            <w:vAlign w:val="center"/>
          </w:tcPr>
          <w:p w14:paraId="4458098C">
            <w:pPr>
              <w:widowControl/>
              <w:spacing w:line="180" w:lineRule="exact"/>
              <w:jc w:val="center"/>
              <w:rPr>
                <w:rFonts w:eastAsia="宋体"/>
                <w:b/>
                <w:bCs/>
                <w:color w:val="auto"/>
                <w:kern w:val="0"/>
                <w:sz w:val="16"/>
                <w:szCs w:val="16"/>
              </w:rPr>
            </w:pPr>
          </w:p>
        </w:tc>
        <w:tc>
          <w:tcPr>
            <w:tcW w:w="562" w:type="dxa"/>
            <w:vMerge w:val="continue"/>
            <w:tcBorders>
              <w:left w:val="nil"/>
              <w:right w:val="single" w:color="000000" w:sz="6" w:space="0"/>
            </w:tcBorders>
            <w:noWrap w:val="0"/>
            <w:vAlign w:val="center"/>
          </w:tcPr>
          <w:p w14:paraId="36AB0AFA">
            <w:pPr>
              <w:widowControl/>
              <w:spacing w:line="180" w:lineRule="exact"/>
              <w:jc w:val="center"/>
              <w:rPr>
                <w:rFonts w:eastAsia="宋体"/>
                <w:b/>
                <w:bCs/>
                <w:color w:val="auto"/>
                <w:kern w:val="0"/>
                <w:sz w:val="16"/>
                <w:szCs w:val="16"/>
              </w:rPr>
            </w:pPr>
          </w:p>
        </w:tc>
        <w:tc>
          <w:tcPr>
            <w:tcW w:w="545" w:type="dxa"/>
            <w:gridSpan w:val="2"/>
            <w:vMerge w:val="continue"/>
            <w:tcBorders>
              <w:left w:val="nil"/>
              <w:right w:val="single" w:color="000000" w:sz="6" w:space="0"/>
            </w:tcBorders>
            <w:noWrap w:val="0"/>
            <w:vAlign w:val="center"/>
          </w:tcPr>
          <w:p w14:paraId="30C338F0">
            <w:pPr>
              <w:widowControl/>
              <w:spacing w:line="180" w:lineRule="exact"/>
              <w:jc w:val="center"/>
              <w:rPr>
                <w:rFonts w:eastAsia="宋体"/>
                <w:b/>
                <w:bCs/>
                <w:color w:val="auto"/>
                <w:kern w:val="0"/>
                <w:sz w:val="16"/>
                <w:szCs w:val="16"/>
              </w:rPr>
            </w:pPr>
          </w:p>
        </w:tc>
        <w:tc>
          <w:tcPr>
            <w:tcW w:w="517" w:type="dxa"/>
            <w:vMerge w:val="continue"/>
            <w:tcBorders>
              <w:left w:val="nil"/>
              <w:right w:val="single" w:color="000000" w:sz="6" w:space="0"/>
            </w:tcBorders>
            <w:noWrap w:val="0"/>
            <w:vAlign w:val="center"/>
          </w:tcPr>
          <w:p w14:paraId="3DD0EBBF">
            <w:pPr>
              <w:widowControl/>
              <w:spacing w:line="180" w:lineRule="exact"/>
              <w:jc w:val="center"/>
              <w:rPr>
                <w:rFonts w:eastAsia="宋体"/>
                <w:b/>
                <w:bCs/>
                <w:color w:val="auto"/>
                <w:kern w:val="0"/>
                <w:sz w:val="16"/>
                <w:szCs w:val="16"/>
              </w:rPr>
            </w:pPr>
          </w:p>
        </w:tc>
        <w:tc>
          <w:tcPr>
            <w:tcW w:w="628" w:type="dxa"/>
            <w:gridSpan w:val="2"/>
            <w:tcBorders>
              <w:top w:val="nil"/>
              <w:left w:val="nil"/>
              <w:bottom w:val="single" w:color="000000" w:sz="6" w:space="0"/>
              <w:right w:val="single" w:color="000000" w:sz="6" w:space="0"/>
            </w:tcBorders>
            <w:noWrap w:val="0"/>
            <w:vAlign w:val="center"/>
          </w:tcPr>
          <w:p w14:paraId="6F0BC43A">
            <w:pPr>
              <w:widowControl/>
              <w:spacing w:line="180" w:lineRule="exact"/>
              <w:jc w:val="center"/>
              <w:rPr>
                <w:rFonts w:eastAsia="宋体"/>
                <w:b/>
                <w:bCs/>
                <w:color w:val="auto"/>
                <w:kern w:val="0"/>
                <w:sz w:val="16"/>
                <w:szCs w:val="16"/>
              </w:rPr>
            </w:pPr>
            <w:r>
              <w:rPr>
                <w:rFonts w:eastAsia="宋体"/>
                <w:b/>
                <w:bCs/>
                <w:color w:val="auto"/>
                <w:kern w:val="0"/>
                <w:sz w:val="16"/>
                <w:szCs w:val="16"/>
              </w:rPr>
              <w:t>20</w:t>
            </w:r>
          </w:p>
        </w:tc>
        <w:tc>
          <w:tcPr>
            <w:tcW w:w="624" w:type="dxa"/>
            <w:gridSpan w:val="2"/>
            <w:tcBorders>
              <w:top w:val="nil"/>
              <w:left w:val="nil"/>
              <w:bottom w:val="single" w:color="000000" w:sz="6" w:space="0"/>
              <w:right w:val="single" w:color="000000" w:sz="6" w:space="0"/>
            </w:tcBorders>
            <w:noWrap w:val="0"/>
            <w:vAlign w:val="center"/>
          </w:tcPr>
          <w:p w14:paraId="221E80D1">
            <w:pPr>
              <w:widowControl/>
              <w:spacing w:line="180" w:lineRule="exact"/>
              <w:jc w:val="center"/>
              <w:rPr>
                <w:rFonts w:eastAsia="宋体"/>
                <w:b/>
                <w:bCs/>
                <w:color w:val="auto"/>
                <w:kern w:val="0"/>
                <w:sz w:val="16"/>
                <w:szCs w:val="16"/>
              </w:rPr>
            </w:pPr>
            <w:r>
              <w:rPr>
                <w:rFonts w:eastAsia="宋体"/>
                <w:b/>
                <w:bCs/>
                <w:color w:val="auto"/>
                <w:kern w:val="0"/>
                <w:sz w:val="16"/>
                <w:szCs w:val="16"/>
              </w:rPr>
              <w:t>20</w:t>
            </w:r>
          </w:p>
        </w:tc>
        <w:tc>
          <w:tcPr>
            <w:tcW w:w="634" w:type="dxa"/>
            <w:gridSpan w:val="2"/>
            <w:tcBorders>
              <w:top w:val="nil"/>
              <w:left w:val="nil"/>
              <w:bottom w:val="single" w:color="000000" w:sz="6" w:space="0"/>
              <w:right w:val="single" w:color="000000" w:sz="6" w:space="0"/>
            </w:tcBorders>
            <w:noWrap w:val="0"/>
            <w:vAlign w:val="center"/>
          </w:tcPr>
          <w:p w14:paraId="6377E203">
            <w:pPr>
              <w:widowControl/>
              <w:spacing w:line="180" w:lineRule="exact"/>
              <w:jc w:val="center"/>
              <w:rPr>
                <w:rFonts w:eastAsia="宋体"/>
                <w:b/>
                <w:bCs/>
                <w:color w:val="auto"/>
                <w:kern w:val="0"/>
                <w:sz w:val="16"/>
                <w:szCs w:val="16"/>
              </w:rPr>
            </w:pPr>
            <w:r>
              <w:rPr>
                <w:rFonts w:eastAsia="宋体"/>
                <w:b/>
                <w:bCs/>
                <w:color w:val="auto"/>
                <w:kern w:val="0"/>
                <w:sz w:val="16"/>
                <w:szCs w:val="16"/>
              </w:rPr>
              <w:t>20</w:t>
            </w:r>
          </w:p>
        </w:tc>
        <w:tc>
          <w:tcPr>
            <w:tcW w:w="659" w:type="dxa"/>
            <w:gridSpan w:val="4"/>
            <w:tcBorders>
              <w:top w:val="nil"/>
              <w:left w:val="nil"/>
              <w:bottom w:val="single" w:color="000000" w:sz="6" w:space="0"/>
              <w:right w:val="single" w:color="000000" w:sz="6" w:space="0"/>
            </w:tcBorders>
            <w:noWrap w:val="0"/>
            <w:vAlign w:val="center"/>
          </w:tcPr>
          <w:p w14:paraId="3F269C82">
            <w:pPr>
              <w:widowControl/>
              <w:spacing w:line="180" w:lineRule="exact"/>
              <w:jc w:val="center"/>
              <w:rPr>
                <w:rFonts w:eastAsia="宋体"/>
                <w:b/>
                <w:bCs/>
                <w:color w:val="auto"/>
                <w:kern w:val="0"/>
                <w:sz w:val="16"/>
                <w:szCs w:val="16"/>
              </w:rPr>
            </w:pPr>
            <w:r>
              <w:rPr>
                <w:rFonts w:eastAsia="宋体"/>
                <w:b/>
                <w:bCs/>
                <w:color w:val="auto"/>
                <w:kern w:val="0"/>
                <w:sz w:val="16"/>
                <w:szCs w:val="16"/>
              </w:rPr>
              <w:t>20</w:t>
            </w:r>
          </w:p>
        </w:tc>
        <w:tc>
          <w:tcPr>
            <w:tcW w:w="567" w:type="dxa"/>
            <w:gridSpan w:val="3"/>
            <w:tcBorders>
              <w:top w:val="nil"/>
              <w:left w:val="nil"/>
              <w:bottom w:val="single" w:color="000000" w:sz="6" w:space="0"/>
              <w:right w:val="single" w:color="000000" w:sz="6" w:space="0"/>
            </w:tcBorders>
            <w:noWrap w:val="0"/>
            <w:vAlign w:val="center"/>
          </w:tcPr>
          <w:p w14:paraId="0E61D6AD">
            <w:pPr>
              <w:widowControl/>
              <w:spacing w:line="180" w:lineRule="exact"/>
              <w:jc w:val="center"/>
              <w:rPr>
                <w:rFonts w:eastAsia="宋体"/>
                <w:b/>
                <w:bCs/>
                <w:color w:val="auto"/>
                <w:kern w:val="0"/>
                <w:sz w:val="16"/>
                <w:szCs w:val="16"/>
              </w:rPr>
            </w:pPr>
            <w:r>
              <w:rPr>
                <w:rFonts w:eastAsia="宋体"/>
                <w:b/>
                <w:bCs/>
                <w:color w:val="auto"/>
                <w:kern w:val="0"/>
                <w:sz w:val="16"/>
                <w:szCs w:val="16"/>
              </w:rPr>
              <w:t>20</w:t>
            </w:r>
          </w:p>
        </w:tc>
        <w:tc>
          <w:tcPr>
            <w:tcW w:w="567" w:type="dxa"/>
            <w:gridSpan w:val="4"/>
            <w:tcBorders>
              <w:top w:val="single" w:color="000000" w:sz="6" w:space="0"/>
              <w:left w:val="nil"/>
              <w:bottom w:val="single" w:color="000000" w:sz="6" w:space="0"/>
              <w:right w:val="single" w:color="000000" w:sz="12" w:space="0"/>
            </w:tcBorders>
            <w:noWrap w:val="0"/>
            <w:vAlign w:val="center"/>
          </w:tcPr>
          <w:p w14:paraId="6409482A">
            <w:pPr>
              <w:widowControl/>
              <w:spacing w:line="180" w:lineRule="exact"/>
              <w:jc w:val="center"/>
              <w:rPr>
                <w:rFonts w:eastAsia="宋体"/>
                <w:b/>
                <w:bCs/>
                <w:color w:val="000000"/>
                <w:kern w:val="0"/>
                <w:sz w:val="16"/>
                <w:szCs w:val="16"/>
              </w:rPr>
            </w:pPr>
            <w:r>
              <w:rPr>
                <w:rFonts w:eastAsia="宋体"/>
                <w:b/>
                <w:bCs/>
                <w:color w:val="000000"/>
                <w:kern w:val="0"/>
                <w:sz w:val="16"/>
                <w:szCs w:val="16"/>
              </w:rPr>
              <w:t>20</w:t>
            </w:r>
          </w:p>
        </w:tc>
        <w:tc>
          <w:tcPr>
            <w:tcW w:w="725" w:type="dxa"/>
            <w:gridSpan w:val="2"/>
            <w:vMerge w:val="continue"/>
            <w:tcBorders>
              <w:left w:val="nil"/>
              <w:right w:val="single" w:color="000000" w:sz="6" w:space="0"/>
            </w:tcBorders>
            <w:noWrap w:val="0"/>
            <w:vAlign w:val="center"/>
          </w:tcPr>
          <w:p w14:paraId="0F48EF30">
            <w:pPr>
              <w:widowControl/>
              <w:spacing w:line="180" w:lineRule="exact"/>
              <w:jc w:val="center"/>
              <w:rPr>
                <w:rFonts w:eastAsia="宋体"/>
                <w:b/>
                <w:bCs/>
                <w:color w:val="000000"/>
                <w:kern w:val="0"/>
                <w:sz w:val="16"/>
                <w:szCs w:val="16"/>
              </w:rPr>
            </w:pPr>
          </w:p>
        </w:tc>
        <w:tc>
          <w:tcPr>
            <w:tcW w:w="1353" w:type="dxa"/>
            <w:vMerge w:val="continue"/>
            <w:tcBorders>
              <w:left w:val="nil"/>
              <w:right w:val="single" w:color="000000" w:sz="6" w:space="0"/>
            </w:tcBorders>
            <w:noWrap w:val="0"/>
            <w:vAlign w:val="center"/>
          </w:tcPr>
          <w:p w14:paraId="4FEB98CC">
            <w:pPr>
              <w:widowControl/>
              <w:spacing w:line="180" w:lineRule="exact"/>
              <w:jc w:val="center"/>
              <w:rPr>
                <w:rFonts w:eastAsia="宋体"/>
                <w:b/>
                <w:bCs/>
                <w:color w:val="000000"/>
                <w:kern w:val="0"/>
                <w:sz w:val="16"/>
                <w:szCs w:val="16"/>
              </w:rPr>
            </w:pPr>
          </w:p>
        </w:tc>
        <w:tc>
          <w:tcPr>
            <w:tcW w:w="1608" w:type="dxa"/>
            <w:gridSpan w:val="2"/>
            <w:vMerge w:val="continue"/>
            <w:tcBorders>
              <w:left w:val="nil"/>
              <w:right w:val="single" w:color="000000" w:sz="12" w:space="0"/>
            </w:tcBorders>
            <w:noWrap w:val="0"/>
            <w:vAlign w:val="center"/>
          </w:tcPr>
          <w:p w14:paraId="292EB422">
            <w:pPr>
              <w:widowControl/>
              <w:spacing w:line="180" w:lineRule="exact"/>
              <w:jc w:val="center"/>
              <w:rPr>
                <w:rFonts w:eastAsia="宋体"/>
                <w:b/>
                <w:bCs/>
                <w:color w:val="000000"/>
                <w:kern w:val="0"/>
                <w:sz w:val="16"/>
                <w:szCs w:val="16"/>
              </w:rPr>
            </w:pPr>
          </w:p>
        </w:tc>
      </w:tr>
      <w:tr w14:paraId="1C3983CB">
        <w:tblPrEx>
          <w:tblCellMar>
            <w:top w:w="0" w:type="dxa"/>
            <w:left w:w="108" w:type="dxa"/>
            <w:bottom w:w="0" w:type="dxa"/>
            <w:right w:w="108" w:type="dxa"/>
          </w:tblCellMar>
        </w:tblPrEx>
        <w:trPr>
          <w:gridAfter w:val="1"/>
          <w:wAfter w:w="2" w:type="dxa"/>
          <w:trHeight w:val="286" w:hRule="atLeast"/>
        </w:trPr>
        <w:tc>
          <w:tcPr>
            <w:tcW w:w="758" w:type="dxa"/>
            <w:gridSpan w:val="2"/>
            <w:vMerge w:val="continue"/>
            <w:tcBorders>
              <w:left w:val="single" w:color="000000" w:sz="2" w:space="0"/>
              <w:bottom w:val="single" w:color="000000" w:sz="6" w:space="0"/>
              <w:right w:val="single" w:color="000000" w:sz="6" w:space="0"/>
            </w:tcBorders>
            <w:noWrap w:val="0"/>
            <w:vAlign w:val="top"/>
          </w:tcPr>
          <w:p w14:paraId="38333460">
            <w:pPr>
              <w:widowControl/>
              <w:spacing w:line="180" w:lineRule="exact"/>
              <w:jc w:val="center"/>
              <w:rPr>
                <w:rFonts w:eastAsia="宋体"/>
                <w:b/>
                <w:bCs/>
                <w:color w:val="000000"/>
                <w:kern w:val="0"/>
                <w:sz w:val="16"/>
                <w:szCs w:val="16"/>
              </w:rPr>
            </w:pPr>
          </w:p>
        </w:tc>
        <w:tc>
          <w:tcPr>
            <w:tcW w:w="395" w:type="dxa"/>
            <w:gridSpan w:val="2"/>
            <w:vMerge w:val="continue"/>
            <w:tcBorders>
              <w:left w:val="nil"/>
              <w:bottom w:val="single" w:color="000000" w:sz="6" w:space="0"/>
              <w:right w:val="single" w:color="000000" w:sz="6" w:space="0"/>
            </w:tcBorders>
            <w:noWrap w:val="0"/>
            <w:vAlign w:val="top"/>
          </w:tcPr>
          <w:p w14:paraId="73377B9D">
            <w:pPr>
              <w:widowControl/>
              <w:spacing w:line="180" w:lineRule="exact"/>
              <w:jc w:val="center"/>
              <w:rPr>
                <w:rFonts w:eastAsia="宋体"/>
                <w:b/>
                <w:bCs/>
                <w:color w:val="000000"/>
                <w:kern w:val="0"/>
                <w:sz w:val="16"/>
                <w:szCs w:val="16"/>
              </w:rPr>
            </w:pPr>
          </w:p>
        </w:tc>
        <w:tc>
          <w:tcPr>
            <w:tcW w:w="621" w:type="dxa"/>
            <w:vMerge w:val="continue"/>
            <w:tcBorders>
              <w:left w:val="nil"/>
              <w:bottom w:val="single" w:color="000000" w:sz="6" w:space="0"/>
              <w:right w:val="single" w:color="000000" w:sz="6" w:space="0"/>
            </w:tcBorders>
            <w:noWrap w:val="0"/>
            <w:vAlign w:val="top"/>
          </w:tcPr>
          <w:p w14:paraId="3D8E878C">
            <w:pPr>
              <w:widowControl/>
              <w:spacing w:line="180" w:lineRule="exact"/>
              <w:jc w:val="center"/>
              <w:rPr>
                <w:rFonts w:eastAsia="宋体"/>
                <w:b/>
                <w:bCs/>
                <w:color w:val="000000"/>
                <w:kern w:val="0"/>
                <w:sz w:val="16"/>
                <w:szCs w:val="16"/>
              </w:rPr>
            </w:pPr>
          </w:p>
        </w:tc>
        <w:tc>
          <w:tcPr>
            <w:tcW w:w="1482" w:type="dxa"/>
            <w:vMerge w:val="continue"/>
            <w:tcBorders>
              <w:left w:val="nil"/>
              <w:bottom w:val="single" w:color="000000" w:sz="6" w:space="0"/>
              <w:right w:val="single" w:color="000000" w:sz="6" w:space="0"/>
            </w:tcBorders>
            <w:noWrap w:val="0"/>
            <w:vAlign w:val="top"/>
          </w:tcPr>
          <w:p w14:paraId="222E4F80">
            <w:pPr>
              <w:widowControl/>
              <w:spacing w:line="180" w:lineRule="exact"/>
              <w:jc w:val="center"/>
              <w:rPr>
                <w:rFonts w:eastAsia="宋体"/>
                <w:b/>
                <w:bCs/>
                <w:color w:val="000000"/>
                <w:kern w:val="0"/>
                <w:sz w:val="16"/>
                <w:szCs w:val="16"/>
              </w:rPr>
            </w:pPr>
          </w:p>
        </w:tc>
        <w:tc>
          <w:tcPr>
            <w:tcW w:w="397" w:type="dxa"/>
            <w:vMerge w:val="continue"/>
            <w:tcBorders>
              <w:left w:val="nil"/>
              <w:bottom w:val="single" w:color="000000" w:sz="6" w:space="0"/>
              <w:right w:val="single" w:color="000000" w:sz="6" w:space="0"/>
            </w:tcBorders>
            <w:noWrap w:val="0"/>
            <w:vAlign w:val="top"/>
          </w:tcPr>
          <w:p w14:paraId="50F87588">
            <w:pPr>
              <w:widowControl/>
              <w:spacing w:line="180" w:lineRule="exact"/>
              <w:jc w:val="center"/>
              <w:rPr>
                <w:rFonts w:eastAsia="宋体"/>
                <w:b/>
                <w:bCs/>
                <w:color w:val="000000"/>
                <w:kern w:val="0"/>
                <w:sz w:val="16"/>
                <w:szCs w:val="16"/>
              </w:rPr>
            </w:pPr>
          </w:p>
        </w:tc>
        <w:tc>
          <w:tcPr>
            <w:tcW w:w="431" w:type="dxa"/>
            <w:vMerge w:val="continue"/>
            <w:tcBorders>
              <w:left w:val="nil"/>
              <w:bottom w:val="single" w:color="000000" w:sz="6" w:space="0"/>
              <w:right w:val="single" w:color="000000" w:sz="6" w:space="0"/>
            </w:tcBorders>
            <w:noWrap w:val="0"/>
            <w:vAlign w:val="top"/>
          </w:tcPr>
          <w:p w14:paraId="4E62C74A">
            <w:pPr>
              <w:widowControl/>
              <w:spacing w:line="180" w:lineRule="exact"/>
              <w:jc w:val="center"/>
              <w:rPr>
                <w:rFonts w:eastAsia="宋体"/>
                <w:b/>
                <w:bCs/>
                <w:color w:val="000000"/>
                <w:kern w:val="0"/>
                <w:sz w:val="16"/>
                <w:szCs w:val="16"/>
              </w:rPr>
            </w:pPr>
          </w:p>
        </w:tc>
        <w:tc>
          <w:tcPr>
            <w:tcW w:w="483" w:type="dxa"/>
            <w:vMerge w:val="continue"/>
            <w:tcBorders>
              <w:left w:val="nil"/>
              <w:bottom w:val="single" w:color="000000" w:sz="6" w:space="0"/>
              <w:right w:val="single" w:color="000000" w:sz="6" w:space="0"/>
            </w:tcBorders>
            <w:noWrap w:val="0"/>
            <w:vAlign w:val="top"/>
          </w:tcPr>
          <w:p w14:paraId="614617ED">
            <w:pPr>
              <w:widowControl/>
              <w:spacing w:line="180" w:lineRule="exact"/>
              <w:jc w:val="center"/>
              <w:rPr>
                <w:rFonts w:eastAsia="宋体"/>
                <w:b/>
                <w:bCs/>
                <w:color w:val="auto"/>
                <w:kern w:val="0"/>
                <w:sz w:val="16"/>
                <w:szCs w:val="16"/>
              </w:rPr>
            </w:pPr>
          </w:p>
        </w:tc>
        <w:tc>
          <w:tcPr>
            <w:tcW w:w="586" w:type="dxa"/>
            <w:vMerge w:val="continue"/>
            <w:tcBorders>
              <w:left w:val="nil"/>
              <w:bottom w:val="single" w:color="000000" w:sz="6" w:space="0"/>
              <w:right w:val="single" w:color="000000" w:sz="6" w:space="0"/>
            </w:tcBorders>
            <w:noWrap w:val="0"/>
            <w:vAlign w:val="top"/>
          </w:tcPr>
          <w:p w14:paraId="247A4847">
            <w:pPr>
              <w:widowControl/>
              <w:spacing w:line="180" w:lineRule="exact"/>
              <w:jc w:val="center"/>
              <w:rPr>
                <w:rFonts w:eastAsia="宋体"/>
                <w:b/>
                <w:bCs/>
                <w:color w:val="auto"/>
                <w:kern w:val="0"/>
                <w:sz w:val="16"/>
                <w:szCs w:val="16"/>
              </w:rPr>
            </w:pPr>
          </w:p>
        </w:tc>
        <w:tc>
          <w:tcPr>
            <w:tcW w:w="562" w:type="dxa"/>
            <w:vMerge w:val="continue"/>
            <w:tcBorders>
              <w:left w:val="nil"/>
              <w:bottom w:val="single" w:color="000000" w:sz="6" w:space="0"/>
              <w:right w:val="single" w:color="000000" w:sz="6" w:space="0"/>
            </w:tcBorders>
            <w:noWrap w:val="0"/>
            <w:vAlign w:val="top"/>
          </w:tcPr>
          <w:p w14:paraId="479F94E0">
            <w:pPr>
              <w:widowControl/>
              <w:spacing w:line="180" w:lineRule="exact"/>
              <w:jc w:val="center"/>
              <w:rPr>
                <w:rFonts w:eastAsia="宋体"/>
                <w:b/>
                <w:bCs/>
                <w:color w:val="auto"/>
                <w:kern w:val="0"/>
                <w:sz w:val="16"/>
                <w:szCs w:val="16"/>
              </w:rPr>
            </w:pPr>
          </w:p>
        </w:tc>
        <w:tc>
          <w:tcPr>
            <w:tcW w:w="545" w:type="dxa"/>
            <w:gridSpan w:val="2"/>
            <w:vMerge w:val="continue"/>
            <w:tcBorders>
              <w:left w:val="nil"/>
              <w:bottom w:val="single" w:color="000000" w:sz="6" w:space="0"/>
              <w:right w:val="single" w:color="000000" w:sz="6" w:space="0"/>
            </w:tcBorders>
            <w:noWrap w:val="0"/>
            <w:vAlign w:val="top"/>
          </w:tcPr>
          <w:p w14:paraId="0D58AB6C">
            <w:pPr>
              <w:widowControl/>
              <w:spacing w:line="180" w:lineRule="exact"/>
              <w:jc w:val="center"/>
              <w:rPr>
                <w:rFonts w:eastAsia="宋体"/>
                <w:b/>
                <w:bCs/>
                <w:color w:val="auto"/>
                <w:kern w:val="0"/>
                <w:sz w:val="16"/>
                <w:szCs w:val="16"/>
              </w:rPr>
            </w:pPr>
          </w:p>
        </w:tc>
        <w:tc>
          <w:tcPr>
            <w:tcW w:w="517" w:type="dxa"/>
            <w:vMerge w:val="continue"/>
            <w:tcBorders>
              <w:left w:val="nil"/>
              <w:bottom w:val="single" w:color="000000" w:sz="6" w:space="0"/>
              <w:right w:val="single" w:color="000000" w:sz="6" w:space="0"/>
            </w:tcBorders>
            <w:noWrap w:val="0"/>
            <w:vAlign w:val="top"/>
          </w:tcPr>
          <w:p w14:paraId="7F112FFD">
            <w:pPr>
              <w:widowControl/>
              <w:spacing w:line="180" w:lineRule="exact"/>
              <w:jc w:val="center"/>
              <w:rPr>
                <w:rFonts w:eastAsia="宋体"/>
                <w:b/>
                <w:bCs/>
                <w:color w:val="auto"/>
                <w:kern w:val="0"/>
                <w:sz w:val="16"/>
                <w:szCs w:val="16"/>
              </w:rPr>
            </w:pPr>
          </w:p>
        </w:tc>
        <w:tc>
          <w:tcPr>
            <w:tcW w:w="628" w:type="dxa"/>
            <w:gridSpan w:val="2"/>
            <w:tcBorders>
              <w:top w:val="nil"/>
              <w:left w:val="nil"/>
              <w:bottom w:val="single" w:color="000000" w:sz="6" w:space="0"/>
              <w:right w:val="single" w:color="000000" w:sz="6" w:space="0"/>
            </w:tcBorders>
            <w:noWrap w:val="0"/>
            <w:vAlign w:val="center"/>
          </w:tcPr>
          <w:p w14:paraId="6C0A62A5">
            <w:pPr>
              <w:widowControl/>
              <w:spacing w:line="180" w:lineRule="exact"/>
              <w:jc w:val="center"/>
              <w:rPr>
                <w:rFonts w:hint="eastAsia" w:eastAsia="宋体"/>
                <w:b/>
                <w:bCs/>
                <w:color w:val="auto"/>
                <w:kern w:val="0"/>
                <w:sz w:val="16"/>
                <w:szCs w:val="16"/>
                <w:lang w:eastAsia="zh-CN"/>
              </w:rPr>
            </w:pPr>
            <w:r>
              <w:rPr>
                <w:rFonts w:eastAsia="宋体"/>
                <w:b/>
                <w:bCs/>
                <w:color w:val="auto"/>
                <w:kern w:val="0"/>
                <w:sz w:val="16"/>
                <w:szCs w:val="16"/>
                <w:highlight w:val="none"/>
                <w:lang w:bidi="ar"/>
              </w:rPr>
              <w:t>1</w:t>
            </w:r>
            <w:r>
              <w:rPr>
                <w:rFonts w:hint="eastAsia" w:eastAsia="宋体"/>
                <w:b/>
                <w:bCs/>
                <w:color w:val="auto"/>
                <w:kern w:val="0"/>
                <w:sz w:val="16"/>
                <w:szCs w:val="16"/>
                <w:highlight w:val="none"/>
                <w:lang w:val="en-US" w:eastAsia="zh-CN" w:bidi="ar"/>
              </w:rPr>
              <w:t>5</w:t>
            </w:r>
            <w:r>
              <w:rPr>
                <w:rFonts w:eastAsia="宋体"/>
                <w:b/>
                <w:bCs/>
                <w:color w:val="auto"/>
                <w:kern w:val="0"/>
                <w:sz w:val="16"/>
                <w:szCs w:val="16"/>
                <w:highlight w:val="none"/>
                <w:lang w:bidi="ar"/>
              </w:rPr>
              <w:t>+</w:t>
            </w:r>
            <w:r>
              <w:rPr>
                <w:rFonts w:hint="eastAsia" w:eastAsia="宋体"/>
                <w:b/>
                <w:bCs/>
                <w:color w:val="auto"/>
                <w:kern w:val="0"/>
                <w:sz w:val="16"/>
                <w:szCs w:val="16"/>
                <w:highlight w:val="none"/>
                <w:lang w:val="en-US" w:eastAsia="zh-CN" w:bidi="ar"/>
              </w:rPr>
              <w:t>5</w:t>
            </w:r>
          </w:p>
        </w:tc>
        <w:tc>
          <w:tcPr>
            <w:tcW w:w="624" w:type="dxa"/>
            <w:gridSpan w:val="2"/>
            <w:tcBorders>
              <w:top w:val="nil"/>
              <w:left w:val="nil"/>
              <w:bottom w:val="single" w:color="000000" w:sz="6" w:space="0"/>
              <w:right w:val="single" w:color="000000" w:sz="6" w:space="0"/>
            </w:tcBorders>
            <w:noWrap w:val="0"/>
            <w:vAlign w:val="center"/>
          </w:tcPr>
          <w:p w14:paraId="1D9FC321">
            <w:pPr>
              <w:widowControl/>
              <w:spacing w:line="180" w:lineRule="exact"/>
              <w:jc w:val="center"/>
              <w:rPr>
                <w:rFonts w:eastAsia="宋体"/>
                <w:b/>
                <w:bCs/>
                <w:color w:val="auto"/>
                <w:kern w:val="0"/>
                <w:sz w:val="16"/>
                <w:szCs w:val="16"/>
              </w:rPr>
            </w:pPr>
            <w:r>
              <w:rPr>
                <w:rFonts w:eastAsia="宋体"/>
                <w:b/>
                <w:bCs/>
                <w:color w:val="auto"/>
                <w:kern w:val="0"/>
                <w:sz w:val="16"/>
                <w:szCs w:val="16"/>
                <w:lang w:bidi="ar"/>
              </w:rPr>
              <w:t>18+2</w:t>
            </w:r>
          </w:p>
        </w:tc>
        <w:tc>
          <w:tcPr>
            <w:tcW w:w="634" w:type="dxa"/>
            <w:gridSpan w:val="2"/>
            <w:tcBorders>
              <w:top w:val="nil"/>
              <w:left w:val="nil"/>
              <w:bottom w:val="single" w:color="000000" w:sz="6" w:space="0"/>
              <w:right w:val="single" w:color="000000" w:sz="6" w:space="0"/>
            </w:tcBorders>
            <w:noWrap w:val="0"/>
            <w:vAlign w:val="center"/>
          </w:tcPr>
          <w:p w14:paraId="2CA06904">
            <w:pPr>
              <w:widowControl/>
              <w:spacing w:line="180" w:lineRule="exact"/>
              <w:jc w:val="center"/>
              <w:rPr>
                <w:rFonts w:hint="eastAsia" w:eastAsia="宋体"/>
                <w:b/>
                <w:bCs/>
                <w:color w:val="auto"/>
                <w:kern w:val="0"/>
                <w:sz w:val="16"/>
                <w:szCs w:val="16"/>
                <w:lang w:eastAsia="zh-CN"/>
              </w:rPr>
            </w:pPr>
            <w:r>
              <w:rPr>
                <w:rFonts w:eastAsia="宋体"/>
                <w:b/>
                <w:bCs/>
                <w:color w:val="auto"/>
                <w:kern w:val="0"/>
                <w:sz w:val="16"/>
                <w:szCs w:val="16"/>
                <w:lang w:bidi="ar"/>
              </w:rPr>
              <w:t>1</w:t>
            </w:r>
            <w:r>
              <w:rPr>
                <w:rFonts w:hint="eastAsia" w:eastAsia="宋体"/>
                <w:b/>
                <w:bCs/>
                <w:color w:val="auto"/>
                <w:kern w:val="0"/>
                <w:sz w:val="16"/>
                <w:szCs w:val="16"/>
                <w:lang w:val="en-US" w:eastAsia="zh-CN" w:bidi="ar"/>
              </w:rPr>
              <w:t>8</w:t>
            </w:r>
            <w:r>
              <w:rPr>
                <w:rFonts w:eastAsia="宋体"/>
                <w:b/>
                <w:bCs/>
                <w:color w:val="auto"/>
                <w:kern w:val="0"/>
                <w:sz w:val="16"/>
                <w:szCs w:val="16"/>
                <w:lang w:bidi="ar"/>
              </w:rPr>
              <w:t>+</w:t>
            </w:r>
            <w:r>
              <w:rPr>
                <w:rFonts w:hint="eastAsia" w:eastAsia="宋体"/>
                <w:b/>
                <w:bCs/>
                <w:color w:val="auto"/>
                <w:kern w:val="0"/>
                <w:sz w:val="16"/>
                <w:szCs w:val="16"/>
                <w:lang w:val="en-US" w:eastAsia="zh-CN" w:bidi="ar"/>
              </w:rPr>
              <w:t>2</w:t>
            </w:r>
          </w:p>
        </w:tc>
        <w:tc>
          <w:tcPr>
            <w:tcW w:w="659" w:type="dxa"/>
            <w:gridSpan w:val="4"/>
            <w:tcBorders>
              <w:top w:val="nil"/>
              <w:left w:val="nil"/>
              <w:bottom w:val="single" w:color="000000" w:sz="6" w:space="0"/>
              <w:right w:val="single" w:color="000000" w:sz="6" w:space="0"/>
            </w:tcBorders>
            <w:noWrap w:val="0"/>
            <w:vAlign w:val="center"/>
          </w:tcPr>
          <w:p w14:paraId="01C6B37C">
            <w:pPr>
              <w:widowControl/>
              <w:spacing w:line="180" w:lineRule="exact"/>
              <w:jc w:val="center"/>
              <w:rPr>
                <w:rFonts w:hint="eastAsia" w:eastAsia="宋体"/>
                <w:b/>
                <w:bCs/>
                <w:color w:val="auto"/>
                <w:kern w:val="0"/>
                <w:sz w:val="16"/>
                <w:szCs w:val="16"/>
                <w:lang w:eastAsia="zh-CN"/>
              </w:rPr>
            </w:pPr>
            <w:r>
              <w:rPr>
                <w:rFonts w:eastAsia="宋体"/>
                <w:b/>
                <w:bCs/>
                <w:color w:val="auto"/>
                <w:kern w:val="0"/>
                <w:sz w:val="16"/>
                <w:szCs w:val="16"/>
                <w:lang w:bidi="ar"/>
              </w:rPr>
              <w:t>1</w:t>
            </w:r>
            <w:r>
              <w:rPr>
                <w:rFonts w:hint="eastAsia" w:eastAsia="宋体"/>
                <w:b/>
                <w:bCs/>
                <w:color w:val="auto"/>
                <w:kern w:val="0"/>
                <w:sz w:val="16"/>
                <w:szCs w:val="16"/>
                <w:lang w:val="en-US" w:eastAsia="zh-CN" w:bidi="ar"/>
              </w:rPr>
              <w:t>7</w:t>
            </w:r>
            <w:r>
              <w:rPr>
                <w:rFonts w:eastAsia="宋体"/>
                <w:b/>
                <w:bCs/>
                <w:color w:val="auto"/>
                <w:kern w:val="0"/>
                <w:sz w:val="16"/>
                <w:szCs w:val="16"/>
                <w:lang w:bidi="ar"/>
              </w:rPr>
              <w:t>+</w:t>
            </w:r>
            <w:r>
              <w:rPr>
                <w:rFonts w:hint="eastAsia" w:eastAsia="宋体"/>
                <w:b/>
                <w:bCs/>
                <w:color w:val="auto"/>
                <w:kern w:val="0"/>
                <w:sz w:val="16"/>
                <w:szCs w:val="16"/>
                <w:lang w:val="en-US" w:eastAsia="zh-CN" w:bidi="ar"/>
              </w:rPr>
              <w:t>3</w:t>
            </w:r>
          </w:p>
        </w:tc>
        <w:tc>
          <w:tcPr>
            <w:tcW w:w="567" w:type="dxa"/>
            <w:gridSpan w:val="3"/>
            <w:tcBorders>
              <w:top w:val="nil"/>
              <w:left w:val="nil"/>
              <w:bottom w:val="single" w:color="000000" w:sz="6" w:space="0"/>
              <w:right w:val="single" w:color="000000" w:sz="6" w:space="0"/>
            </w:tcBorders>
            <w:noWrap w:val="0"/>
            <w:vAlign w:val="center"/>
          </w:tcPr>
          <w:p w14:paraId="0BF814AE">
            <w:pPr>
              <w:widowControl/>
              <w:spacing w:line="180" w:lineRule="exact"/>
              <w:jc w:val="center"/>
              <w:rPr>
                <w:rFonts w:hint="eastAsia" w:eastAsia="宋体"/>
                <w:b/>
                <w:bCs/>
                <w:color w:val="auto"/>
                <w:kern w:val="0"/>
                <w:sz w:val="16"/>
                <w:szCs w:val="16"/>
                <w:lang w:val="en-US" w:eastAsia="zh-CN"/>
              </w:rPr>
            </w:pPr>
            <w:r>
              <w:rPr>
                <w:rFonts w:eastAsia="宋体"/>
                <w:b/>
                <w:bCs/>
                <w:color w:val="auto"/>
                <w:kern w:val="0"/>
                <w:sz w:val="16"/>
                <w:szCs w:val="16"/>
                <w:lang w:bidi="ar"/>
              </w:rPr>
              <w:t>0+2</w:t>
            </w:r>
            <w:r>
              <w:rPr>
                <w:rFonts w:hint="eastAsia" w:eastAsia="宋体"/>
                <w:b/>
                <w:bCs/>
                <w:color w:val="auto"/>
                <w:kern w:val="0"/>
                <w:sz w:val="16"/>
                <w:szCs w:val="16"/>
                <w:lang w:val="en-US" w:eastAsia="zh-CN" w:bidi="ar"/>
              </w:rPr>
              <w:t>0</w:t>
            </w:r>
          </w:p>
        </w:tc>
        <w:tc>
          <w:tcPr>
            <w:tcW w:w="567" w:type="dxa"/>
            <w:gridSpan w:val="4"/>
            <w:tcBorders>
              <w:top w:val="nil"/>
              <w:left w:val="nil"/>
              <w:bottom w:val="single" w:color="000000" w:sz="6" w:space="0"/>
              <w:right w:val="single" w:color="000000" w:sz="12" w:space="0"/>
            </w:tcBorders>
            <w:noWrap w:val="0"/>
            <w:vAlign w:val="center"/>
          </w:tcPr>
          <w:p w14:paraId="2908189A">
            <w:pPr>
              <w:widowControl/>
              <w:spacing w:line="180" w:lineRule="exact"/>
              <w:jc w:val="center"/>
              <w:rPr>
                <w:rFonts w:eastAsia="宋体"/>
                <w:b/>
                <w:bCs/>
                <w:color w:val="FF0000"/>
                <w:kern w:val="0"/>
                <w:sz w:val="16"/>
                <w:szCs w:val="16"/>
              </w:rPr>
            </w:pPr>
            <w:r>
              <w:rPr>
                <w:rFonts w:eastAsia="宋体"/>
                <w:b/>
                <w:bCs/>
                <w:color w:val="auto"/>
                <w:kern w:val="0"/>
                <w:sz w:val="16"/>
                <w:szCs w:val="16"/>
                <w:lang w:bidi="ar"/>
              </w:rPr>
              <w:t>0+20</w:t>
            </w:r>
          </w:p>
        </w:tc>
        <w:tc>
          <w:tcPr>
            <w:tcW w:w="725" w:type="dxa"/>
            <w:gridSpan w:val="2"/>
            <w:vMerge w:val="continue"/>
            <w:tcBorders>
              <w:left w:val="nil"/>
              <w:bottom w:val="single" w:color="000000" w:sz="6" w:space="0"/>
              <w:right w:val="single" w:color="000000" w:sz="6" w:space="0"/>
            </w:tcBorders>
            <w:noWrap w:val="0"/>
            <w:vAlign w:val="top"/>
          </w:tcPr>
          <w:p w14:paraId="495507BF">
            <w:pPr>
              <w:widowControl/>
              <w:spacing w:line="180" w:lineRule="exact"/>
              <w:jc w:val="center"/>
              <w:rPr>
                <w:rFonts w:eastAsia="宋体"/>
                <w:b/>
                <w:bCs/>
                <w:color w:val="000000"/>
                <w:kern w:val="0"/>
                <w:sz w:val="16"/>
                <w:szCs w:val="16"/>
              </w:rPr>
            </w:pPr>
          </w:p>
        </w:tc>
        <w:tc>
          <w:tcPr>
            <w:tcW w:w="1353" w:type="dxa"/>
            <w:vMerge w:val="continue"/>
            <w:tcBorders>
              <w:left w:val="nil"/>
              <w:bottom w:val="single" w:color="000000" w:sz="6" w:space="0"/>
              <w:right w:val="single" w:color="000000" w:sz="6" w:space="0"/>
            </w:tcBorders>
            <w:noWrap w:val="0"/>
            <w:vAlign w:val="top"/>
          </w:tcPr>
          <w:p w14:paraId="52589C0D">
            <w:pPr>
              <w:widowControl/>
              <w:spacing w:line="180" w:lineRule="exact"/>
              <w:jc w:val="center"/>
              <w:rPr>
                <w:rFonts w:eastAsia="宋体"/>
                <w:b/>
                <w:bCs/>
                <w:color w:val="000000"/>
                <w:kern w:val="0"/>
                <w:sz w:val="16"/>
                <w:szCs w:val="16"/>
              </w:rPr>
            </w:pPr>
          </w:p>
        </w:tc>
        <w:tc>
          <w:tcPr>
            <w:tcW w:w="1608" w:type="dxa"/>
            <w:gridSpan w:val="2"/>
            <w:vMerge w:val="continue"/>
            <w:tcBorders>
              <w:left w:val="nil"/>
              <w:bottom w:val="single" w:color="000000" w:sz="6" w:space="0"/>
              <w:right w:val="single" w:color="000000" w:sz="12" w:space="0"/>
            </w:tcBorders>
            <w:noWrap w:val="0"/>
            <w:vAlign w:val="top"/>
          </w:tcPr>
          <w:p w14:paraId="3A9147BB">
            <w:pPr>
              <w:widowControl/>
              <w:spacing w:line="180" w:lineRule="exact"/>
              <w:jc w:val="center"/>
              <w:rPr>
                <w:rFonts w:eastAsia="宋体"/>
                <w:b/>
                <w:bCs/>
                <w:color w:val="000000"/>
                <w:kern w:val="0"/>
                <w:sz w:val="16"/>
                <w:szCs w:val="16"/>
              </w:rPr>
            </w:pPr>
          </w:p>
        </w:tc>
      </w:tr>
      <w:tr w14:paraId="1311850E">
        <w:tblPrEx>
          <w:tblCellMar>
            <w:top w:w="0" w:type="dxa"/>
            <w:left w:w="108" w:type="dxa"/>
            <w:bottom w:w="0" w:type="dxa"/>
            <w:right w:w="108" w:type="dxa"/>
          </w:tblCellMar>
        </w:tblPrEx>
        <w:trPr>
          <w:gridAfter w:val="1"/>
          <w:wAfter w:w="2" w:type="dxa"/>
          <w:trHeight w:val="271" w:hRule="atLeast"/>
        </w:trPr>
        <w:tc>
          <w:tcPr>
            <w:tcW w:w="360" w:type="dxa"/>
            <w:vMerge w:val="restart"/>
            <w:tcBorders>
              <w:top w:val="single" w:color="000000" w:sz="6" w:space="0"/>
              <w:left w:val="single" w:color="000000" w:sz="2" w:space="0"/>
              <w:right w:val="single" w:color="000000" w:sz="6" w:space="0"/>
            </w:tcBorders>
            <w:noWrap w:val="0"/>
            <w:vAlign w:val="center"/>
          </w:tcPr>
          <w:p w14:paraId="4EFDE917">
            <w:pPr>
              <w:widowControl/>
              <w:spacing w:line="180" w:lineRule="exact"/>
              <w:rPr>
                <w:rFonts w:eastAsia="宋体"/>
                <w:color w:val="000000"/>
                <w:kern w:val="0"/>
                <w:sz w:val="16"/>
                <w:szCs w:val="16"/>
              </w:rPr>
            </w:pPr>
            <w:r>
              <w:rPr>
                <w:rFonts w:eastAsia="宋体"/>
                <w:color w:val="000000"/>
                <w:kern w:val="0"/>
                <w:sz w:val="16"/>
                <w:szCs w:val="16"/>
              </w:rPr>
              <w:t>公共基础课</w:t>
            </w:r>
          </w:p>
        </w:tc>
        <w:tc>
          <w:tcPr>
            <w:tcW w:w="398" w:type="dxa"/>
            <w:vMerge w:val="restart"/>
            <w:tcBorders>
              <w:top w:val="single" w:color="000000" w:sz="6" w:space="0"/>
              <w:left w:val="nil"/>
              <w:right w:val="single" w:color="000000" w:sz="6" w:space="0"/>
            </w:tcBorders>
            <w:noWrap w:val="0"/>
            <w:vAlign w:val="center"/>
          </w:tcPr>
          <w:p w14:paraId="3806AB1D">
            <w:pPr>
              <w:widowControl/>
              <w:spacing w:line="180" w:lineRule="exact"/>
              <w:jc w:val="center"/>
              <w:rPr>
                <w:rFonts w:eastAsia="宋体"/>
                <w:color w:val="000000"/>
                <w:kern w:val="0"/>
                <w:sz w:val="16"/>
                <w:szCs w:val="16"/>
              </w:rPr>
            </w:pPr>
            <w:r>
              <w:rPr>
                <w:rFonts w:eastAsia="宋体"/>
                <w:color w:val="000000"/>
                <w:kern w:val="0"/>
                <w:sz w:val="16"/>
                <w:szCs w:val="16"/>
              </w:rPr>
              <w:t>公共必修课</w:t>
            </w:r>
          </w:p>
        </w:tc>
        <w:tc>
          <w:tcPr>
            <w:tcW w:w="395" w:type="dxa"/>
            <w:gridSpan w:val="2"/>
            <w:tcBorders>
              <w:top w:val="single" w:color="000000" w:sz="6" w:space="0"/>
              <w:left w:val="nil"/>
              <w:bottom w:val="single" w:color="000000" w:sz="6" w:space="0"/>
              <w:right w:val="single" w:color="000000" w:sz="6" w:space="0"/>
            </w:tcBorders>
            <w:noWrap w:val="0"/>
            <w:vAlign w:val="center"/>
          </w:tcPr>
          <w:p w14:paraId="32E09C7F">
            <w:pPr>
              <w:widowControl/>
              <w:spacing w:line="180" w:lineRule="exact"/>
              <w:jc w:val="center"/>
              <w:rPr>
                <w:rFonts w:eastAsia="宋体"/>
                <w:color w:val="000000"/>
                <w:kern w:val="0"/>
                <w:sz w:val="16"/>
                <w:szCs w:val="16"/>
              </w:rPr>
            </w:pPr>
            <w:r>
              <w:rPr>
                <w:rFonts w:eastAsia="宋体"/>
                <w:color w:val="000000"/>
                <w:kern w:val="0"/>
                <w:sz w:val="16"/>
                <w:szCs w:val="16"/>
              </w:rPr>
              <w:t>1</w:t>
            </w:r>
          </w:p>
        </w:tc>
        <w:tc>
          <w:tcPr>
            <w:tcW w:w="621" w:type="dxa"/>
            <w:tcBorders>
              <w:top w:val="single" w:color="000000" w:sz="6" w:space="0"/>
              <w:left w:val="nil"/>
              <w:bottom w:val="single" w:color="000000" w:sz="6" w:space="0"/>
              <w:right w:val="single" w:color="000000" w:sz="6" w:space="0"/>
            </w:tcBorders>
            <w:noWrap w:val="0"/>
            <w:vAlign w:val="center"/>
          </w:tcPr>
          <w:p w14:paraId="54699E66">
            <w:pPr>
              <w:widowControl/>
              <w:jc w:val="center"/>
              <w:rPr>
                <w:rFonts w:eastAsia="宋体"/>
                <w:color w:val="000000"/>
                <w:kern w:val="0"/>
                <w:sz w:val="16"/>
                <w:szCs w:val="16"/>
              </w:rPr>
            </w:pPr>
            <w:r>
              <w:rPr>
                <w:rFonts w:eastAsia="宋体"/>
                <w:color w:val="000000"/>
                <w:kern w:val="0"/>
                <w:sz w:val="16"/>
                <w:szCs w:val="16"/>
              </w:rPr>
              <w:t>209010</w:t>
            </w:r>
            <w:r>
              <w:rPr>
                <w:rFonts w:hint="eastAsia" w:eastAsia="宋体"/>
                <w:color w:val="000000"/>
                <w:kern w:val="0"/>
                <w:sz w:val="16"/>
                <w:szCs w:val="16"/>
              </w:rPr>
              <w:t>20</w:t>
            </w:r>
          </w:p>
        </w:tc>
        <w:tc>
          <w:tcPr>
            <w:tcW w:w="1482" w:type="dxa"/>
            <w:tcBorders>
              <w:top w:val="single" w:color="000000" w:sz="6" w:space="0"/>
              <w:left w:val="nil"/>
              <w:bottom w:val="single" w:color="000000" w:sz="6" w:space="0"/>
              <w:right w:val="single" w:color="000000" w:sz="6" w:space="0"/>
            </w:tcBorders>
            <w:noWrap w:val="0"/>
            <w:vAlign w:val="center"/>
          </w:tcPr>
          <w:p w14:paraId="6581F0A0">
            <w:pPr>
              <w:widowControl/>
              <w:spacing w:line="180" w:lineRule="exact"/>
              <w:jc w:val="center"/>
              <w:rPr>
                <w:rFonts w:eastAsia="宋体"/>
                <w:color w:val="000000"/>
                <w:kern w:val="0"/>
                <w:sz w:val="16"/>
                <w:szCs w:val="16"/>
              </w:rPr>
            </w:pPr>
            <w:r>
              <w:rPr>
                <w:rFonts w:eastAsia="宋体"/>
                <w:color w:val="000000"/>
                <w:kern w:val="0"/>
                <w:sz w:val="16"/>
                <w:szCs w:val="16"/>
              </w:rPr>
              <w:t>思想道德与法治</w:t>
            </w:r>
          </w:p>
        </w:tc>
        <w:tc>
          <w:tcPr>
            <w:tcW w:w="397" w:type="dxa"/>
            <w:tcBorders>
              <w:top w:val="single" w:color="000000" w:sz="6" w:space="0"/>
              <w:left w:val="nil"/>
              <w:bottom w:val="single" w:color="000000" w:sz="6" w:space="0"/>
              <w:right w:val="single" w:color="000000" w:sz="6" w:space="0"/>
            </w:tcBorders>
            <w:noWrap w:val="0"/>
            <w:vAlign w:val="center"/>
          </w:tcPr>
          <w:p w14:paraId="433FDAF2">
            <w:pPr>
              <w:widowControl/>
              <w:spacing w:line="180" w:lineRule="exact"/>
              <w:jc w:val="center"/>
              <w:rPr>
                <w:rFonts w:eastAsia="宋体"/>
                <w:color w:val="000000"/>
                <w:kern w:val="0"/>
                <w:sz w:val="16"/>
                <w:szCs w:val="16"/>
              </w:rPr>
            </w:pPr>
            <w:r>
              <w:rPr>
                <w:rFonts w:eastAsia="宋体"/>
                <w:color w:val="000000"/>
                <w:kern w:val="0"/>
                <w:sz w:val="16"/>
                <w:szCs w:val="16"/>
                <w:lang w:bidi="ar"/>
              </w:rPr>
              <w:t>B</w:t>
            </w:r>
          </w:p>
        </w:tc>
        <w:tc>
          <w:tcPr>
            <w:tcW w:w="431" w:type="dxa"/>
            <w:tcBorders>
              <w:top w:val="single" w:color="000000" w:sz="6" w:space="0"/>
              <w:left w:val="nil"/>
              <w:bottom w:val="single" w:color="000000" w:sz="6" w:space="0"/>
              <w:right w:val="single" w:color="000000" w:sz="6" w:space="0"/>
            </w:tcBorders>
            <w:noWrap w:val="0"/>
            <w:vAlign w:val="center"/>
          </w:tcPr>
          <w:p w14:paraId="43D5C982">
            <w:pPr>
              <w:widowControl/>
              <w:spacing w:line="180" w:lineRule="exact"/>
              <w:jc w:val="center"/>
              <w:rPr>
                <w:rFonts w:eastAsia="宋体"/>
                <w:color w:val="000000"/>
                <w:kern w:val="0"/>
                <w:sz w:val="16"/>
                <w:szCs w:val="16"/>
              </w:rPr>
            </w:pPr>
            <w:r>
              <w:rPr>
                <w:rFonts w:eastAsia="宋体"/>
                <w:color w:val="000000"/>
                <w:kern w:val="0"/>
                <w:sz w:val="16"/>
                <w:szCs w:val="16"/>
                <w:lang w:bidi="ar"/>
              </w:rPr>
              <w:t>否</w:t>
            </w:r>
          </w:p>
        </w:tc>
        <w:tc>
          <w:tcPr>
            <w:tcW w:w="483" w:type="dxa"/>
            <w:tcBorders>
              <w:top w:val="single" w:color="000000" w:sz="6" w:space="0"/>
              <w:left w:val="nil"/>
              <w:bottom w:val="single" w:color="000000" w:sz="6" w:space="0"/>
              <w:right w:val="single" w:color="000000" w:sz="6" w:space="0"/>
            </w:tcBorders>
            <w:noWrap w:val="0"/>
            <w:vAlign w:val="center"/>
          </w:tcPr>
          <w:p w14:paraId="2EA609CB">
            <w:pPr>
              <w:widowControl/>
              <w:spacing w:line="180" w:lineRule="exact"/>
              <w:jc w:val="center"/>
              <w:rPr>
                <w:rFonts w:eastAsia="宋体"/>
                <w:color w:val="auto"/>
                <w:kern w:val="0"/>
                <w:sz w:val="16"/>
                <w:szCs w:val="16"/>
              </w:rPr>
            </w:pPr>
            <w:r>
              <w:rPr>
                <w:rFonts w:eastAsia="宋体"/>
                <w:color w:val="auto"/>
                <w:kern w:val="0"/>
                <w:sz w:val="16"/>
                <w:szCs w:val="16"/>
                <w:lang w:bidi="ar"/>
              </w:rPr>
              <w:t>3</w:t>
            </w:r>
          </w:p>
        </w:tc>
        <w:tc>
          <w:tcPr>
            <w:tcW w:w="586" w:type="dxa"/>
            <w:tcBorders>
              <w:top w:val="single" w:color="000000" w:sz="6" w:space="0"/>
              <w:left w:val="nil"/>
              <w:bottom w:val="single" w:color="000000" w:sz="6" w:space="0"/>
              <w:right w:val="single" w:color="000000" w:sz="6" w:space="0"/>
            </w:tcBorders>
            <w:noWrap w:val="0"/>
            <w:vAlign w:val="center"/>
          </w:tcPr>
          <w:p w14:paraId="7A4FB954">
            <w:pPr>
              <w:widowControl/>
              <w:spacing w:line="180" w:lineRule="exact"/>
              <w:jc w:val="center"/>
              <w:rPr>
                <w:rFonts w:eastAsia="宋体"/>
                <w:color w:val="auto"/>
                <w:kern w:val="0"/>
                <w:sz w:val="16"/>
                <w:szCs w:val="16"/>
              </w:rPr>
            </w:pPr>
            <w:r>
              <w:rPr>
                <w:rFonts w:eastAsia="宋体"/>
                <w:color w:val="auto"/>
                <w:kern w:val="0"/>
                <w:sz w:val="16"/>
                <w:szCs w:val="16"/>
                <w:lang w:bidi="ar"/>
              </w:rPr>
              <w:t>48</w:t>
            </w:r>
          </w:p>
        </w:tc>
        <w:tc>
          <w:tcPr>
            <w:tcW w:w="562" w:type="dxa"/>
            <w:tcBorders>
              <w:top w:val="single" w:color="000000" w:sz="6" w:space="0"/>
              <w:left w:val="nil"/>
              <w:bottom w:val="single" w:color="000000" w:sz="6" w:space="0"/>
              <w:right w:val="single" w:color="000000" w:sz="6" w:space="0"/>
            </w:tcBorders>
            <w:noWrap w:val="0"/>
            <w:vAlign w:val="center"/>
          </w:tcPr>
          <w:p w14:paraId="01463F44">
            <w:pPr>
              <w:widowControl/>
              <w:spacing w:line="180" w:lineRule="exact"/>
              <w:jc w:val="center"/>
              <w:rPr>
                <w:rFonts w:eastAsia="宋体"/>
                <w:color w:val="auto"/>
                <w:kern w:val="0"/>
                <w:sz w:val="16"/>
                <w:szCs w:val="16"/>
              </w:rPr>
            </w:pPr>
            <w:r>
              <w:rPr>
                <w:rFonts w:eastAsia="宋体"/>
                <w:color w:val="auto"/>
                <w:kern w:val="0"/>
                <w:sz w:val="16"/>
                <w:szCs w:val="16"/>
                <w:lang w:bidi="ar"/>
              </w:rPr>
              <w:t>42</w:t>
            </w:r>
          </w:p>
        </w:tc>
        <w:tc>
          <w:tcPr>
            <w:tcW w:w="545" w:type="dxa"/>
            <w:gridSpan w:val="2"/>
            <w:tcBorders>
              <w:top w:val="single" w:color="000000" w:sz="6" w:space="0"/>
              <w:left w:val="nil"/>
              <w:bottom w:val="single" w:color="000000" w:sz="6" w:space="0"/>
              <w:right w:val="single" w:color="000000" w:sz="6" w:space="0"/>
            </w:tcBorders>
            <w:noWrap w:val="0"/>
            <w:vAlign w:val="center"/>
          </w:tcPr>
          <w:p w14:paraId="31F89267">
            <w:pPr>
              <w:widowControl/>
              <w:spacing w:line="180" w:lineRule="exact"/>
              <w:jc w:val="center"/>
              <w:rPr>
                <w:rFonts w:eastAsia="宋体"/>
                <w:color w:val="auto"/>
                <w:kern w:val="0"/>
                <w:sz w:val="16"/>
                <w:szCs w:val="16"/>
              </w:rPr>
            </w:pPr>
            <w:r>
              <w:rPr>
                <w:rFonts w:eastAsia="宋体"/>
                <w:color w:val="auto"/>
                <w:kern w:val="0"/>
                <w:sz w:val="16"/>
                <w:szCs w:val="16"/>
                <w:lang w:bidi="ar"/>
              </w:rPr>
              <w:t>6</w:t>
            </w:r>
          </w:p>
        </w:tc>
        <w:tc>
          <w:tcPr>
            <w:tcW w:w="517" w:type="dxa"/>
            <w:tcBorders>
              <w:top w:val="single" w:color="000000" w:sz="6" w:space="0"/>
              <w:left w:val="nil"/>
              <w:bottom w:val="single" w:color="000000" w:sz="6" w:space="0"/>
              <w:right w:val="single" w:color="000000" w:sz="6" w:space="0"/>
            </w:tcBorders>
            <w:noWrap w:val="0"/>
            <w:vAlign w:val="center"/>
          </w:tcPr>
          <w:p w14:paraId="45F88AEE">
            <w:pPr>
              <w:widowControl/>
              <w:spacing w:line="180" w:lineRule="exact"/>
              <w:jc w:val="center"/>
              <w:rPr>
                <w:rFonts w:eastAsia="宋体"/>
                <w:color w:val="auto"/>
                <w:kern w:val="0"/>
                <w:sz w:val="16"/>
                <w:szCs w:val="16"/>
              </w:rPr>
            </w:pPr>
            <w:r>
              <w:rPr>
                <w:rFonts w:eastAsia="宋体"/>
                <w:color w:val="auto"/>
                <w:kern w:val="0"/>
                <w:sz w:val="16"/>
                <w:szCs w:val="16"/>
                <w:lang w:bidi="ar"/>
              </w:rPr>
              <w:t>1</w:t>
            </w:r>
          </w:p>
        </w:tc>
        <w:tc>
          <w:tcPr>
            <w:tcW w:w="628" w:type="dxa"/>
            <w:gridSpan w:val="2"/>
            <w:tcBorders>
              <w:top w:val="single" w:color="000000" w:sz="6" w:space="0"/>
              <w:left w:val="nil"/>
              <w:bottom w:val="single" w:color="000000" w:sz="6" w:space="0"/>
              <w:right w:val="single" w:color="000000" w:sz="6" w:space="0"/>
            </w:tcBorders>
            <w:noWrap w:val="0"/>
            <w:vAlign w:val="center"/>
          </w:tcPr>
          <w:p w14:paraId="4ADC5F77">
            <w:pPr>
              <w:widowControl/>
              <w:spacing w:line="180" w:lineRule="exact"/>
              <w:jc w:val="center"/>
              <w:rPr>
                <w:rFonts w:eastAsia="宋体"/>
                <w:color w:val="auto"/>
                <w:kern w:val="0"/>
                <w:sz w:val="16"/>
                <w:szCs w:val="16"/>
                <w:highlight w:val="none"/>
              </w:rPr>
            </w:pPr>
            <w:r>
              <w:rPr>
                <w:rFonts w:eastAsia="宋体"/>
                <w:color w:val="auto"/>
                <w:kern w:val="0"/>
                <w:sz w:val="16"/>
                <w:szCs w:val="16"/>
                <w:highlight w:val="none"/>
                <w:lang w:bidi="ar"/>
              </w:rPr>
              <w:t>3.</w:t>
            </w:r>
            <w:r>
              <w:rPr>
                <w:rFonts w:hint="eastAsia" w:eastAsia="宋体"/>
                <w:color w:val="auto"/>
                <w:kern w:val="0"/>
                <w:sz w:val="16"/>
                <w:szCs w:val="16"/>
                <w:highlight w:val="none"/>
                <w:lang w:val="en-US" w:eastAsia="zh-CN" w:bidi="ar"/>
              </w:rPr>
              <w:t>2</w:t>
            </w:r>
          </w:p>
        </w:tc>
        <w:tc>
          <w:tcPr>
            <w:tcW w:w="624" w:type="dxa"/>
            <w:gridSpan w:val="2"/>
            <w:tcBorders>
              <w:top w:val="single" w:color="000000" w:sz="6" w:space="0"/>
              <w:left w:val="nil"/>
              <w:bottom w:val="single" w:color="000000" w:sz="6" w:space="0"/>
              <w:right w:val="single" w:color="000000" w:sz="6" w:space="0"/>
            </w:tcBorders>
            <w:noWrap w:val="0"/>
            <w:vAlign w:val="center"/>
          </w:tcPr>
          <w:p w14:paraId="5BBEA10B">
            <w:pPr>
              <w:widowControl/>
              <w:spacing w:line="180" w:lineRule="exact"/>
              <w:jc w:val="center"/>
              <w:rPr>
                <w:rFonts w:eastAsia="宋体"/>
                <w:color w:val="auto"/>
                <w:kern w:val="0"/>
                <w:sz w:val="16"/>
                <w:szCs w:val="16"/>
              </w:rPr>
            </w:pPr>
          </w:p>
        </w:tc>
        <w:tc>
          <w:tcPr>
            <w:tcW w:w="634" w:type="dxa"/>
            <w:gridSpan w:val="2"/>
            <w:tcBorders>
              <w:top w:val="single" w:color="000000" w:sz="6" w:space="0"/>
              <w:left w:val="nil"/>
              <w:bottom w:val="single" w:color="000000" w:sz="6" w:space="0"/>
              <w:right w:val="single" w:color="000000" w:sz="6" w:space="0"/>
            </w:tcBorders>
            <w:noWrap w:val="0"/>
            <w:vAlign w:val="center"/>
          </w:tcPr>
          <w:p w14:paraId="61ED0DCF">
            <w:pPr>
              <w:widowControl/>
              <w:spacing w:line="180" w:lineRule="exact"/>
              <w:jc w:val="center"/>
              <w:rPr>
                <w:rFonts w:eastAsia="宋体"/>
                <w:color w:val="auto"/>
                <w:kern w:val="0"/>
                <w:sz w:val="16"/>
                <w:szCs w:val="16"/>
              </w:rPr>
            </w:pPr>
          </w:p>
        </w:tc>
        <w:tc>
          <w:tcPr>
            <w:tcW w:w="659" w:type="dxa"/>
            <w:gridSpan w:val="4"/>
            <w:tcBorders>
              <w:top w:val="single" w:color="000000" w:sz="6" w:space="0"/>
              <w:left w:val="nil"/>
              <w:bottom w:val="single" w:color="000000" w:sz="6" w:space="0"/>
              <w:right w:val="single" w:color="000000" w:sz="6" w:space="0"/>
            </w:tcBorders>
            <w:noWrap w:val="0"/>
            <w:vAlign w:val="center"/>
          </w:tcPr>
          <w:p w14:paraId="5DAA6992">
            <w:pPr>
              <w:widowControl/>
              <w:spacing w:line="180" w:lineRule="exact"/>
              <w:jc w:val="center"/>
              <w:rPr>
                <w:rFonts w:eastAsia="宋体"/>
                <w:color w:val="auto"/>
                <w:kern w:val="0"/>
                <w:sz w:val="16"/>
                <w:szCs w:val="16"/>
              </w:rPr>
            </w:pPr>
          </w:p>
        </w:tc>
        <w:tc>
          <w:tcPr>
            <w:tcW w:w="567" w:type="dxa"/>
            <w:gridSpan w:val="3"/>
            <w:tcBorders>
              <w:top w:val="single" w:color="000000" w:sz="6" w:space="0"/>
              <w:left w:val="nil"/>
              <w:bottom w:val="single" w:color="000000" w:sz="6" w:space="0"/>
              <w:right w:val="single" w:color="000000" w:sz="6" w:space="0"/>
            </w:tcBorders>
            <w:noWrap w:val="0"/>
            <w:vAlign w:val="center"/>
          </w:tcPr>
          <w:p w14:paraId="3603E077">
            <w:pPr>
              <w:widowControl/>
              <w:spacing w:line="180" w:lineRule="exact"/>
              <w:jc w:val="center"/>
              <w:rPr>
                <w:rFonts w:eastAsia="宋体"/>
                <w:color w:val="auto"/>
                <w:kern w:val="0"/>
                <w:sz w:val="16"/>
                <w:szCs w:val="16"/>
              </w:rPr>
            </w:pPr>
          </w:p>
        </w:tc>
        <w:tc>
          <w:tcPr>
            <w:tcW w:w="567" w:type="dxa"/>
            <w:gridSpan w:val="4"/>
            <w:tcBorders>
              <w:top w:val="single" w:color="000000" w:sz="6" w:space="0"/>
              <w:left w:val="nil"/>
              <w:bottom w:val="single" w:color="000000" w:sz="6" w:space="0"/>
              <w:right w:val="single" w:color="000000" w:sz="6" w:space="0"/>
            </w:tcBorders>
            <w:noWrap w:val="0"/>
            <w:vAlign w:val="center"/>
          </w:tcPr>
          <w:p w14:paraId="1ABD41C5">
            <w:pPr>
              <w:widowControl/>
              <w:spacing w:line="180" w:lineRule="exact"/>
              <w:jc w:val="center"/>
              <w:rPr>
                <w:rFonts w:eastAsia="宋体"/>
                <w:color w:val="FF0000"/>
                <w:kern w:val="0"/>
                <w:sz w:val="16"/>
                <w:szCs w:val="16"/>
              </w:rPr>
            </w:pPr>
          </w:p>
        </w:tc>
        <w:tc>
          <w:tcPr>
            <w:tcW w:w="725" w:type="dxa"/>
            <w:gridSpan w:val="2"/>
            <w:tcBorders>
              <w:top w:val="single" w:color="000000" w:sz="6" w:space="0"/>
              <w:left w:val="nil"/>
              <w:bottom w:val="single" w:color="000000" w:sz="6" w:space="0"/>
              <w:right w:val="single" w:color="000000" w:sz="6" w:space="0"/>
            </w:tcBorders>
            <w:noWrap w:val="0"/>
            <w:vAlign w:val="center"/>
          </w:tcPr>
          <w:p w14:paraId="32B63352">
            <w:pPr>
              <w:widowControl/>
              <w:spacing w:line="180" w:lineRule="exact"/>
              <w:jc w:val="center"/>
              <w:rPr>
                <w:rFonts w:eastAsia="宋体"/>
                <w:color w:val="000000"/>
                <w:kern w:val="0"/>
                <w:sz w:val="16"/>
                <w:szCs w:val="16"/>
              </w:rPr>
            </w:pPr>
            <w:r>
              <w:rPr>
                <w:rFonts w:eastAsia="宋体"/>
                <w:color w:val="000000"/>
                <w:kern w:val="0"/>
                <w:sz w:val="16"/>
                <w:szCs w:val="16"/>
              </w:rPr>
              <w:t>考试</w:t>
            </w:r>
          </w:p>
        </w:tc>
        <w:tc>
          <w:tcPr>
            <w:tcW w:w="1353" w:type="dxa"/>
            <w:tcBorders>
              <w:top w:val="single" w:color="000000" w:sz="6" w:space="0"/>
              <w:left w:val="nil"/>
              <w:bottom w:val="single" w:color="000000" w:sz="6" w:space="0"/>
              <w:right w:val="single" w:color="000000" w:sz="6" w:space="0"/>
            </w:tcBorders>
            <w:noWrap w:val="0"/>
            <w:vAlign w:val="center"/>
          </w:tcPr>
          <w:p w14:paraId="528AC317">
            <w:pPr>
              <w:widowControl/>
              <w:spacing w:line="180" w:lineRule="exact"/>
              <w:jc w:val="center"/>
              <w:rPr>
                <w:rFonts w:eastAsia="宋体"/>
                <w:color w:val="000000"/>
                <w:kern w:val="0"/>
                <w:sz w:val="16"/>
                <w:szCs w:val="16"/>
              </w:rPr>
            </w:pPr>
            <w:r>
              <w:rPr>
                <w:rFonts w:eastAsia="宋体"/>
                <w:color w:val="000000"/>
                <w:kern w:val="0"/>
                <w:sz w:val="16"/>
                <w:szCs w:val="16"/>
              </w:rPr>
              <w:t>马克思主义教学部</w:t>
            </w:r>
          </w:p>
        </w:tc>
        <w:tc>
          <w:tcPr>
            <w:tcW w:w="1608" w:type="dxa"/>
            <w:gridSpan w:val="2"/>
            <w:tcBorders>
              <w:top w:val="single" w:color="000000" w:sz="6" w:space="0"/>
              <w:left w:val="nil"/>
              <w:bottom w:val="single" w:color="000000" w:sz="6" w:space="0"/>
              <w:right w:val="single" w:color="000000" w:sz="6" w:space="0"/>
            </w:tcBorders>
            <w:noWrap w:val="0"/>
            <w:vAlign w:val="center"/>
          </w:tcPr>
          <w:p w14:paraId="44259870">
            <w:pPr>
              <w:widowControl/>
              <w:spacing w:line="180" w:lineRule="exact"/>
              <w:rPr>
                <w:rFonts w:hint="eastAsia" w:eastAsia="宋体"/>
                <w:color w:val="000000"/>
                <w:kern w:val="0"/>
                <w:sz w:val="16"/>
                <w:szCs w:val="16"/>
              </w:rPr>
            </w:pPr>
          </w:p>
        </w:tc>
      </w:tr>
      <w:tr w14:paraId="09038308">
        <w:tblPrEx>
          <w:tblCellMar>
            <w:top w:w="0" w:type="dxa"/>
            <w:left w:w="108" w:type="dxa"/>
            <w:bottom w:w="0" w:type="dxa"/>
            <w:right w:w="108" w:type="dxa"/>
          </w:tblCellMar>
        </w:tblPrEx>
        <w:trPr>
          <w:gridAfter w:val="1"/>
          <w:wAfter w:w="2" w:type="dxa"/>
          <w:trHeight w:val="420" w:hRule="atLeast"/>
        </w:trPr>
        <w:tc>
          <w:tcPr>
            <w:tcW w:w="360" w:type="dxa"/>
            <w:vMerge w:val="continue"/>
            <w:tcBorders>
              <w:left w:val="single" w:color="000000" w:sz="2" w:space="0"/>
              <w:right w:val="single" w:color="000000" w:sz="6" w:space="0"/>
            </w:tcBorders>
            <w:noWrap w:val="0"/>
            <w:vAlign w:val="top"/>
          </w:tcPr>
          <w:p w14:paraId="539944A2">
            <w:pPr>
              <w:widowControl/>
              <w:spacing w:line="180" w:lineRule="exact"/>
              <w:jc w:val="center"/>
              <w:rPr>
                <w:rFonts w:eastAsia="宋体"/>
                <w:color w:val="000000"/>
                <w:kern w:val="0"/>
                <w:sz w:val="16"/>
                <w:szCs w:val="16"/>
              </w:rPr>
            </w:pPr>
          </w:p>
        </w:tc>
        <w:tc>
          <w:tcPr>
            <w:tcW w:w="398" w:type="dxa"/>
            <w:vMerge w:val="continue"/>
            <w:tcBorders>
              <w:left w:val="nil"/>
              <w:right w:val="single" w:color="000000" w:sz="6" w:space="0"/>
            </w:tcBorders>
            <w:noWrap w:val="0"/>
            <w:vAlign w:val="top"/>
          </w:tcPr>
          <w:p w14:paraId="45E70C0C">
            <w:pPr>
              <w:widowControl/>
              <w:spacing w:line="180" w:lineRule="exact"/>
              <w:jc w:val="center"/>
              <w:rPr>
                <w:rFonts w:eastAsia="宋体"/>
                <w:color w:val="000000"/>
                <w:kern w:val="0"/>
                <w:sz w:val="16"/>
                <w:szCs w:val="16"/>
              </w:rPr>
            </w:pPr>
          </w:p>
        </w:tc>
        <w:tc>
          <w:tcPr>
            <w:tcW w:w="395" w:type="dxa"/>
            <w:gridSpan w:val="2"/>
            <w:tcBorders>
              <w:top w:val="nil"/>
              <w:left w:val="nil"/>
              <w:bottom w:val="single" w:color="000000" w:sz="6" w:space="0"/>
              <w:right w:val="single" w:color="000000" w:sz="6" w:space="0"/>
            </w:tcBorders>
            <w:noWrap w:val="0"/>
            <w:vAlign w:val="center"/>
          </w:tcPr>
          <w:p w14:paraId="1D9767DB">
            <w:pPr>
              <w:widowControl/>
              <w:spacing w:line="180" w:lineRule="exact"/>
              <w:jc w:val="center"/>
              <w:rPr>
                <w:rFonts w:eastAsia="宋体"/>
                <w:kern w:val="0"/>
                <w:sz w:val="16"/>
                <w:szCs w:val="16"/>
              </w:rPr>
            </w:pPr>
            <w:r>
              <w:rPr>
                <w:rFonts w:eastAsia="宋体"/>
                <w:kern w:val="0"/>
                <w:sz w:val="16"/>
                <w:szCs w:val="16"/>
              </w:rPr>
              <w:t>2</w:t>
            </w:r>
          </w:p>
        </w:tc>
        <w:tc>
          <w:tcPr>
            <w:tcW w:w="621" w:type="dxa"/>
            <w:tcBorders>
              <w:top w:val="nil"/>
              <w:left w:val="nil"/>
              <w:bottom w:val="single" w:color="000000" w:sz="6" w:space="0"/>
              <w:right w:val="single" w:color="000000" w:sz="6" w:space="0"/>
            </w:tcBorders>
            <w:noWrap w:val="0"/>
            <w:vAlign w:val="center"/>
          </w:tcPr>
          <w:p w14:paraId="6BE69C36">
            <w:pPr>
              <w:widowControl/>
              <w:jc w:val="center"/>
              <w:rPr>
                <w:rFonts w:eastAsia="宋体"/>
                <w:kern w:val="0"/>
                <w:sz w:val="16"/>
                <w:szCs w:val="16"/>
              </w:rPr>
            </w:pPr>
            <w:r>
              <w:rPr>
                <w:rFonts w:hint="eastAsia" w:eastAsia="宋体"/>
                <w:kern w:val="0"/>
                <w:sz w:val="16"/>
                <w:szCs w:val="16"/>
              </w:rPr>
              <w:t>20901032</w:t>
            </w:r>
          </w:p>
        </w:tc>
        <w:tc>
          <w:tcPr>
            <w:tcW w:w="1482" w:type="dxa"/>
            <w:tcBorders>
              <w:top w:val="nil"/>
              <w:left w:val="nil"/>
              <w:bottom w:val="single" w:color="000000" w:sz="6" w:space="0"/>
              <w:right w:val="single" w:color="000000" w:sz="6" w:space="0"/>
            </w:tcBorders>
            <w:noWrap w:val="0"/>
            <w:vAlign w:val="center"/>
          </w:tcPr>
          <w:p w14:paraId="5853DFF5">
            <w:pPr>
              <w:widowControl/>
              <w:spacing w:line="180" w:lineRule="exact"/>
              <w:jc w:val="center"/>
              <w:rPr>
                <w:rFonts w:eastAsia="宋体"/>
                <w:kern w:val="0"/>
                <w:sz w:val="16"/>
                <w:szCs w:val="16"/>
              </w:rPr>
            </w:pPr>
            <w:r>
              <w:rPr>
                <w:rFonts w:eastAsia="宋体"/>
                <w:kern w:val="0"/>
                <w:sz w:val="16"/>
                <w:szCs w:val="16"/>
              </w:rPr>
              <w:t>毛泽东思想和中国特色社会主义理论体系概论</w:t>
            </w:r>
          </w:p>
        </w:tc>
        <w:tc>
          <w:tcPr>
            <w:tcW w:w="397" w:type="dxa"/>
            <w:tcBorders>
              <w:top w:val="nil"/>
              <w:left w:val="nil"/>
              <w:bottom w:val="single" w:color="000000" w:sz="6" w:space="0"/>
              <w:right w:val="single" w:color="000000" w:sz="6" w:space="0"/>
            </w:tcBorders>
            <w:noWrap w:val="0"/>
            <w:vAlign w:val="center"/>
          </w:tcPr>
          <w:p w14:paraId="5ABB12FF">
            <w:pPr>
              <w:widowControl/>
              <w:spacing w:line="180" w:lineRule="exact"/>
              <w:jc w:val="center"/>
              <w:rPr>
                <w:rFonts w:eastAsia="宋体"/>
                <w:kern w:val="0"/>
                <w:sz w:val="16"/>
                <w:szCs w:val="16"/>
              </w:rPr>
            </w:pPr>
            <w:r>
              <w:rPr>
                <w:rFonts w:eastAsia="宋体"/>
                <w:kern w:val="0"/>
                <w:sz w:val="16"/>
                <w:szCs w:val="16"/>
                <w:lang w:bidi="ar"/>
              </w:rPr>
              <w:t>B</w:t>
            </w:r>
          </w:p>
        </w:tc>
        <w:tc>
          <w:tcPr>
            <w:tcW w:w="431" w:type="dxa"/>
            <w:tcBorders>
              <w:top w:val="nil"/>
              <w:left w:val="nil"/>
              <w:bottom w:val="single" w:color="000000" w:sz="6" w:space="0"/>
              <w:right w:val="single" w:color="000000" w:sz="6" w:space="0"/>
            </w:tcBorders>
            <w:noWrap w:val="0"/>
            <w:vAlign w:val="center"/>
          </w:tcPr>
          <w:p w14:paraId="59C2C6EE">
            <w:pPr>
              <w:widowControl/>
              <w:spacing w:line="180" w:lineRule="exact"/>
              <w:jc w:val="center"/>
              <w:rPr>
                <w:rFonts w:eastAsia="宋体"/>
                <w:kern w:val="0"/>
                <w:sz w:val="16"/>
                <w:szCs w:val="16"/>
              </w:rPr>
            </w:pPr>
            <w:r>
              <w:rPr>
                <w:rFonts w:eastAsia="宋体"/>
                <w:kern w:val="0"/>
                <w:sz w:val="16"/>
                <w:szCs w:val="16"/>
                <w:lang w:bidi="ar"/>
              </w:rPr>
              <w:t>否</w:t>
            </w:r>
          </w:p>
        </w:tc>
        <w:tc>
          <w:tcPr>
            <w:tcW w:w="483" w:type="dxa"/>
            <w:tcBorders>
              <w:top w:val="nil"/>
              <w:left w:val="nil"/>
              <w:bottom w:val="single" w:color="auto" w:sz="4" w:space="0"/>
              <w:right w:val="single" w:color="000000" w:sz="6" w:space="0"/>
            </w:tcBorders>
            <w:noWrap w:val="0"/>
            <w:vAlign w:val="center"/>
          </w:tcPr>
          <w:p w14:paraId="68931F34">
            <w:pPr>
              <w:widowControl/>
              <w:spacing w:line="180" w:lineRule="exact"/>
              <w:jc w:val="center"/>
              <w:rPr>
                <w:rFonts w:eastAsia="宋体"/>
                <w:color w:val="auto"/>
                <w:kern w:val="0"/>
                <w:sz w:val="16"/>
                <w:szCs w:val="16"/>
              </w:rPr>
            </w:pPr>
            <w:r>
              <w:rPr>
                <w:rFonts w:eastAsia="宋体"/>
                <w:color w:val="auto"/>
                <w:kern w:val="0"/>
                <w:sz w:val="16"/>
                <w:szCs w:val="16"/>
                <w:lang w:bidi="ar"/>
              </w:rPr>
              <w:t>2</w:t>
            </w:r>
          </w:p>
        </w:tc>
        <w:tc>
          <w:tcPr>
            <w:tcW w:w="586" w:type="dxa"/>
            <w:tcBorders>
              <w:top w:val="nil"/>
              <w:left w:val="nil"/>
              <w:bottom w:val="single" w:color="000000" w:sz="6" w:space="0"/>
              <w:right w:val="single" w:color="000000" w:sz="6" w:space="0"/>
            </w:tcBorders>
            <w:noWrap w:val="0"/>
            <w:vAlign w:val="center"/>
          </w:tcPr>
          <w:p w14:paraId="0932469E">
            <w:pPr>
              <w:widowControl/>
              <w:spacing w:line="180" w:lineRule="exact"/>
              <w:jc w:val="center"/>
              <w:rPr>
                <w:rFonts w:eastAsia="宋体"/>
                <w:color w:val="auto"/>
                <w:kern w:val="0"/>
                <w:sz w:val="16"/>
                <w:szCs w:val="16"/>
              </w:rPr>
            </w:pPr>
            <w:r>
              <w:rPr>
                <w:rFonts w:hint="eastAsia" w:eastAsia="宋体"/>
                <w:color w:val="auto"/>
                <w:kern w:val="0"/>
                <w:sz w:val="16"/>
                <w:szCs w:val="16"/>
                <w:lang w:bidi="ar"/>
              </w:rPr>
              <w:t>32</w:t>
            </w:r>
          </w:p>
        </w:tc>
        <w:tc>
          <w:tcPr>
            <w:tcW w:w="562" w:type="dxa"/>
            <w:tcBorders>
              <w:top w:val="nil"/>
              <w:left w:val="nil"/>
              <w:bottom w:val="single" w:color="000000" w:sz="6" w:space="0"/>
              <w:right w:val="single" w:color="000000" w:sz="6" w:space="0"/>
            </w:tcBorders>
            <w:noWrap w:val="0"/>
            <w:vAlign w:val="center"/>
          </w:tcPr>
          <w:p w14:paraId="5DD79277">
            <w:pPr>
              <w:widowControl/>
              <w:spacing w:line="180" w:lineRule="exact"/>
              <w:jc w:val="center"/>
              <w:rPr>
                <w:rFonts w:eastAsia="宋体"/>
                <w:color w:val="auto"/>
                <w:kern w:val="0"/>
                <w:sz w:val="16"/>
                <w:szCs w:val="16"/>
              </w:rPr>
            </w:pPr>
            <w:r>
              <w:rPr>
                <w:rFonts w:eastAsia="宋体"/>
                <w:color w:val="auto"/>
                <w:kern w:val="0"/>
                <w:sz w:val="16"/>
                <w:szCs w:val="16"/>
                <w:lang w:bidi="ar"/>
              </w:rPr>
              <w:t>28</w:t>
            </w:r>
          </w:p>
        </w:tc>
        <w:tc>
          <w:tcPr>
            <w:tcW w:w="545" w:type="dxa"/>
            <w:gridSpan w:val="2"/>
            <w:tcBorders>
              <w:top w:val="nil"/>
              <w:left w:val="nil"/>
              <w:bottom w:val="single" w:color="000000" w:sz="6" w:space="0"/>
              <w:right w:val="single" w:color="000000" w:sz="6" w:space="0"/>
            </w:tcBorders>
            <w:noWrap w:val="0"/>
            <w:vAlign w:val="center"/>
          </w:tcPr>
          <w:p w14:paraId="3C29EE7B">
            <w:pPr>
              <w:widowControl/>
              <w:spacing w:line="180" w:lineRule="exact"/>
              <w:jc w:val="center"/>
              <w:rPr>
                <w:rFonts w:eastAsia="宋体"/>
                <w:color w:val="auto"/>
                <w:kern w:val="0"/>
                <w:sz w:val="16"/>
                <w:szCs w:val="16"/>
              </w:rPr>
            </w:pPr>
            <w:r>
              <w:rPr>
                <w:rFonts w:eastAsia="宋体"/>
                <w:color w:val="auto"/>
                <w:kern w:val="0"/>
                <w:sz w:val="16"/>
                <w:szCs w:val="16"/>
              </w:rPr>
              <w:t>4</w:t>
            </w:r>
          </w:p>
        </w:tc>
        <w:tc>
          <w:tcPr>
            <w:tcW w:w="517" w:type="dxa"/>
            <w:tcBorders>
              <w:top w:val="nil"/>
              <w:left w:val="nil"/>
              <w:bottom w:val="single" w:color="000000" w:sz="6" w:space="0"/>
              <w:right w:val="single" w:color="000000" w:sz="6" w:space="0"/>
            </w:tcBorders>
            <w:noWrap w:val="0"/>
            <w:vAlign w:val="center"/>
          </w:tcPr>
          <w:p w14:paraId="55F0C429">
            <w:pPr>
              <w:widowControl/>
              <w:spacing w:line="180" w:lineRule="exact"/>
              <w:jc w:val="center"/>
              <w:rPr>
                <w:rFonts w:hint="default" w:eastAsia="宋体"/>
                <w:color w:val="auto"/>
                <w:kern w:val="0"/>
                <w:sz w:val="16"/>
                <w:szCs w:val="16"/>
              </w:rPr>
            </w:pPr>
            <w:r>
              <w:rPr>
                <w:rFonts w:eastAsia="宋体"/>
                <w:color w:val="auto"/>
                <w:kern w:val="0"/>
                <w:sz w:val="16"/>
                <w:szCs w:val="16"/>
              </w:rPr>
              <w:t>1</w:t>
            </w:r>
          </w:p>
        </w:tc>
        <w:tc>
          <w:tcPr>
            <w:tcW w:w="628" w:type="dxa"/>
            <w:gridSpan w:val="2"/>
            <w:tcBorders>
              <w:top w:val="nil"/>
              <w:left w:val="nil"/>
              <w:bottom w:val="single" w:color="000000" w:sz="6" w:space="0"/>
              <w:right w:val="single" w:color="000000" w:sz="6" w:space="0"/>
            </w:tcBorders>
            <w:noWrap w:val="0"/>
            <w:vAlign w:val="center"/>
          </w:tcPr>
          <w:p w14:paraId="669A2A83">
            <w:pPr>
              <w:widowControl/>
              <w:spacing w:line="180" w:lineRule="exact"/>
              <w:jc w:val="center"/>
              <w:rPr>
                <w:rFonts w:hint="eastAsia" w:eastAsia="宋体"/>
                <w:color w:val="auto"/>
                <w:kern w:val="0"/>
                <w:sz w:val="16"/>
                <w:szCs w:val="16"/>
                <w:highlight w:val="none"/>
                <w:lang w:eastAsia="zh-CN"/>
              </w:rPr>
            </w:pPr>
            <w:r>
              <w:rPr>
                <w:rFonts w:hint="eastAsia" w:eastAsia="宋体"/>
                <w:color w:val="auto"/>
                <w:kern w:val="0"/>
                <w:sz w:val="16"/>
                <w:szCs w:val="16"/>
                <w:highlight w:val="none"/>
                <w:lang w:val="en-US" w:eastAsia="zh-CN" w:bidi="ar"/>
              </w:rPr>
              <w:t>2.1</w:t>
            </w:r>
          </w:p>
        </w:tc>
        <w:tc>
          <w:tcPr>
            <w:tcW w:w="624" w:type="dxa"/>
            <w:gridSpan w:val="2"/>
            <w:tcBorders>
              <w:top w:val="nil"/>
              <w:left w:val="nil"/>
              <w:bottom w:val="single" w:color="000000" w:sz="6" w:space="0"/>
              <w:right w:val="single" w:color="000000" w:sz="6" w:space="0"/>
            </w:tcBorders>
            <w:noWrap w:val="0"/>
            <w:vAlign w:val="center"/>
          </w:tcPr>
          <w:p w14:paraId="5E23C6E7">
            <w:pPr>
              <w:widowControl/>
              <w:spacing w:line="180" w:lineRule="exact"/>
              <w:jc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489177AF">
            <w:pPr>
              <w:widowControl/>
              <w:spacing w:line="180" w:lineRule="exact"/>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2DD368BA">
            <w:pPr>
              <w:widowControl/>
              <w:spacing w:line="180" w:lineRule="exact"/>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256300A7">
            <w:pPr>
              <w:widowControl/>
              <w:spacing w:line="180" w:lineRule="exact"/>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76A17430">
            <w:pPr>
              <w:widowControl/>
              <w:spacing w:line="180" w:lineRule="exact"/>
              <w:jc w:val="center"/>
              <w:rPr>
                <w:rFonts w:eastAsia="宋体"/>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0E7834FF">
            <w:pPr>
              <w:widowControl/>
              <w:spacing w:line="180" w:lineRule="exact"/>
              <w:jc w:val="center"/>
              <w:rPr>
                <w:rFonts w:eastAsia="宋体"/>
                <w:kern w:val="0"/>
                <w:sz w:val="16"/>
                <w:szCs w:val="16"/>
              </w:rPr>
            </w:pPr>
            <w:r>
              <w:rPr>
                <w:rFonts w:eastAsia="宋体"/>
                <w:kern w:val="0"/>
                <w:sz w:val="16"/>
                <w:szCs w:val="16"/>
              </w:rPr>
              <w:t>考试</w:t>
            </w:r>
          </w:p>
        </w:tc>
        <w:tc>
          <w:tcPr>
            <w:tcW w:w="1353" w:type="dxa"/>
            <w:tcBorders>
              <w:top w:val="nil"/>
              <w:left w:val="nil"/>
              <w:bottom w:val="single" w:color="000000" w:sz="6" w:space="0"/>
              <w:right w:val="single" w:color="000000" w:sz="6" w:space="0"/>
            </w:tcBorders>
            <w:noWrap w:val="0"/>
            <w:vAlign w:val="center"/>
          </w:tcPr>
          <w:p w14:paraId="54186959">
            <w:pPr>
              <w:widowControl/>
              <w:spacing w:line="180" w:lineRule="exact"/>
              <w:jc w:val="center"/>
              <w:rPr>
                <w:rFonts w:eastAsia="宋体"/>
                <w:kern w:val="0"/>
                <w:sz w:val="16"/>
                <w:szCs w:val="16"/>
              </w:rPr>
            </w:pPr>
            <w:r>
              <w:rPr>
                <w:rFonts w:eastAsia="宋体"/>
                <w:kern w:val="0"/>
                <w:sz w:val="16"/>
                <w:szCs w:val="16"/>
              </w:rPr>
              <w:t>马克思主义教学部</w:t>
            </w:r>
          </w:p>
        </w:tc>
        <w:tc>
          <w:tcPr>
            <w:tcW w:w="1608" w:type="dxa"/>
            <w:gridSpan w:val="2"/>
            <w:tcBorders>
              <w:top w:val="nil"/>
              <w:left w:val="nil"/>
              <w:bottom w:val="single" w:color="000000" w:sz="6" w:space="0"/>
              <w:right w:val="single" w:color="000000" w:sz="6" w:space="0"/>
            </w:tcBorders>
            <w:noWrap w:val="0"/>
            <w:vAlign w:val="top"/>
          </w:tcPr>
          <w:p w14:paraId="61F996A6">
            <w:pPr>
              <w:widowControl/>
              <w:spacing w:line="180" w:lineRule="exact"/>
              <w:jc w:val="right"/>
              <w:rPr>
                <w:rFonts w:eastAsia="宋体"/>
                <w:color w:val="FF0000"/>
                <w:kern w:val="0"/>
                <w:sz w:val="16"/>
                <w:szCs w:val="16"/>
              </w:rPr>
            </w:pPr>
          </w:p>
        </w:tc>
      </w:tr>
      <w:tr w14:paraId="0AFE0EA1">
        <w:tblPrEx>
          <w:tblCellMar>
            <w:top w:w="0" w:type="dxa"/>
            <w:left w:w="108" w:type="dxa"/>
            <w:bottom w:w="0" w:type="dxa"/>
            <w:right w:w="108" w:type="dxa"/>
          </w:tblCellMar>
        </w:tblPrEx>
        <w:trPr>
          <w:gridAfter w:val="1"/>
          <w:wAfter w:w="2" w:type="dxa"/>
          <w:trHeight w:val="420" w:hRule="atLeast"/>
        </w:trPr>
        <w:tc>
          <w:tcPr>
            <w:tcW w:w="360" w:type="dxa"/>
            <w:vMerge w:val="continue"/>
            <w:tcBorders>
              <w:left w:val="single" w:color="000000" w:sz="2" w:space="0"/>
              <w:right w:val="single" w:color="000000" w:sz="6" w:space="0"/>
            </w:tcBorders>
            <w:noWrap w:val="0"/>
            <w:vAlign w:val="top"/>
          </w:tcPr>
          <w:p w14:paraId="3944959C">
            <w:pPr>
              <w:widowControl/>
              <w:spacing w:line="180" w:lineRule="exact"/>
              <w:jc w:val="center"/>
              <w:rPr>
                <w:color w:val="000000"/>
                <w:kern w:val="0"/>
                <w:sz w:val="16"/>
                <w:szCs w:val="16"/>
              </w:rPr>
            </w:pPr>
          </w:p>
        </w:tc>
        <w:tc>
          <w:tcPr>
            <w:tcW w:w="398" w:type="dxa"/>
            <w:vMerge w:val="continue"/>
            <w:tcBorders>
              <w:left w:val="nil"/>
              <w:right w:val="single" w:color="000000" w:sz="6" w:space="0"/>
            </w:tcBorders>
            <w:noWrap w:val="0"/>
            <w:vAlign w:val="top"/>
          </w:tcPr>
          <w:p w14:paraId="1BC14C57">
            <w:pPr>
              <w:widowControl/>
              <w:spacing w:line="180" w:lineRule="exact"/>
              <w:jc w:val="center"/>
              <w:rPr>
                <w:color w:val="000000"/>
                <w:kern w:val="0"/>
                <w:sz w:val="16"/>
                <w:szCs w:val="16"/>
              </w:rPr>
            </w:pPr>
          </w:p>
        </w:tc>
        <w:tc>
          <w:tcPr>
            <w:tcW w:w="395" w:type="dxa"/>
            <w:gridSpan w:val="2"/>
            <w:tcBorders>
              <w:top w:val="nil"/>
              <w:left w:val="nil"/>
              <w:bottom w:val="single" w:color="000000" w:sz="6" w:space="0"/>
              <w:right w:val="single" w:color="000000" w:sz="6" w:space="0"/>
            </w:tcBorders>
            <w:noWrap w:val="0"/>
            <w:vAlign w:val="center"/>
          </w:tcPr>
          <w:p w14:paraId="66716C12">
            <w:pPr>
              <w:widowControl/>
              <w:spacing w:line="180" w:lineRule="exact"/>
              <w:jc w:val="center"/>
              <w:rPr>
                <w:rFonts w:eastAsia="宋体"/>
                <w:kern w:val="0"/>
                <w:sz w:val="16"/>
                <w:szCs w:val="16"/>
              </w:rPr>
            </w:pPr>
            <w:r>
              <w:rPr>
                <w:rFonts w:eastAsia="宋体"/>
                <w:kern w:val="0"/>
                <w:sz w:val="16"/>
                <w:szCs w:val="16"/>
              </w:rPr>
              <w:t>3</w:t>
            </w:r>
          </w:p>
        </w:tc>
        <w:tc>
          <w:tcPr>
            <w:tcW w:w="621" w:type="dxa"/>
            <w:tcBorders>
              <w:top w:val="nil"/>
              <w:left w:val="nil"/>
              <w:bottom w:val="single" w:color="000000" w:sz="6" w:space="0"/>
              <w:right w:val="single" w:color="000000" w:sz="6" w:space="0"/>
            </w:tcBorders>
            <w:noWrap w:val="0"/>
            <w:vAlign w:val="center"/>
          </w:tcPr>
          <w:p w14:paraId="5B73DEBB">
            <w:pPr>
              <w:widowControl/>
              <w:jc w:val="center"/>
              <w:rPr>
                <w:kern w:val="0"/>
                <w:sz w:val="16"/>
                <w:szCs w:val="16"/>
              </w:rPr>
            </w:pPr>
            <w:r>
              <w:rPr>
                <w:rFonts w:hint="eastAsia" w:eastAsia="宋体"/>
                <w:kern w:val="0"/>
                <w:sz w:val="16"/>
                <w:szCs w:val="16"/>
              </w:rPr>
              <w:t>20905001</w:t>
            </w:r>
          </w:p>
        </w:tc>
        <w:tc>
          <w:tcPr>
            <w:tcW w:w="1482" w:type="dxa"/>
            <w:tcBorders>
              <w:top w:val="nil"/>
              <w:left w:val="nil"/>
              <w:bottom w:val="single" w:color="000000" w:sz="6" w:space="0"/>
              <w:right w:val="single" w:color="000000" w:sz="6" w:space="0"/>
            </w:tcBorders>
            <w:noWrap w:val="0"/>
            <w:vAlign w:val="center"/>
          </w:tcPr>
          <w:p w14:paraId="5C5BD159">
            <w:pPr>
              <w:widowControl/>
              <w:spacing w:line="180" w:lineRule="exact"/>
              <w:jc w:val="center"/>
              <w:rPr>
                <w:kern w:val="0"/>
                <w:sz w:val="16"/>
                <w:szCs w:val="16"/>
              </w:rPr>
            </w:pPr>
            <w:r>
              <w:rPr>
                <w:rFonts w:hint="eastAsia" w:ascii="宋体" w:hAnsi="宋体" w:eastAsia="宋体"/>
                <w:kern w:val="0"/>
                <w:sz w:val="16"/>
                <w:szCs w:val="16"/>
              </w:rPr>
              <w:t>习近平新时代中国特色社会主义思想概论</w:t>
            </w:r>
          </w:p>
        </w:tc>
        <w:tc>
          <w:tcPr>
            <w:tcW w:w="397" w:type="dxa"/>
            <w:tcBorders>
              <w:top w:val="nil"/>
              <w:left w:val="nil"/>
              <w:bottom w:val="single" w:color="000000" w:sz="6" w:space="0"/>
              <w:right w:val="single" w:color="000000" w:sz="6" w:space="0"/>
            </w:tcBorders>
            <w:noWrap w:val="0"/>
            <w:vAlign w:val="center"/>
          </w:tcPr>
          <w:p w14:paraId="2123BC0E">
            <w:pPr>
              <w:widowControl/>
              <w:spacing w:line="180" w:lineRule="exact"/>
              <w:jc w:val="center"/>
              <w:rPr>
                <w:rFonts w:hint="eastAsia" w:eastAsia="宋体"/>
                <w:kern w:val="0"/>
                <w:sz w:val="16"/>
                <w:szCs w:val="16"/>
                <w:lang w:bidi="ar"/>
              </w:rPr>
            </w:pPr>
            <w:r>
              <w:rPr>
                <w:rFonts w:hint="eastAsia" w:eastAsia="宋体"/>
                <w:kern w:val="0"/>
                <w:sz w:val="16"/>
                <w:szCs w:val="16"/>
                <w:lang w:bidi="ar"/>
              </w:rPr>
              <w:t>B</w:t>
            </w:r>
          </w:p>
        </w:tc>
        <w:tc>
          <w:tcPr>
            <w:tcW w:w="431" w:type="dxa"/>
            <w:tcBorders>
              <w:top w:val="nil"/>
              <w:left w:val="nil"/>
              <w:bottom w:val="single" w:color="000000" w:sz="6" w:space="0"/>
              <w:right w:val="single" w:color="000000" w:sz="6" w:space="0"/>
            </w:tcBorders>
            <w:noWrap w:val="0"/>
            <w:vAlign w:val="center"/>
          </w:tcPr>
          <w:p w14:paraId="071CB71F">
            <w:pPr>
              <w:widowControl/>
              <w:spacing w:line="180" w:lineRule="exact"/>
              <w:jc w:val="center"/>
              <w:rPr>
                <w:kern w:val="0"/>
                <w:sz w:val="16"/>
                <w:szCs w:val="16"/>
                <w:lang w:bidi="ar"/>
              </w:rPr>
            </w:pPr>
            <w:r>
              <w:rPr>
                <w:rFonts w:hint="eastAsia" w:ascii="宋体" w:hAnsi="宋体" w:eastAsia="宋体"/>
                <w:kern w:val="0"/>
                <w:sz w:val="16"/>
                <w:szCs w:val="16"/>
                <w:lang w:bidi="ar"/>
              </w:rPr>
              <w:t>否</w:t>
            </w:r>
          </w:p>
        </w:tc>
        <w:tc>
          <w:tcPr>
            <w:tcW w:w="483" w:type="dxa"/>
            <w:tcBorders>
              <w:top w:val="nil"/>
              <w:left w:val="nil"/>
              <w:bottom w:val="single" w:color="auto" w:sz="4" w:space="0"/>
              <w:right w:val="single" w:color="000000" w:sz="6" w:space="0"/>
            </w:tcBorders>
            <w:noWrap w:val="0"/>
            <w:vAlign w:val="center"/>
          </w:tcPr>
          <w:p w14:paraId="339067DB">
            <w:pPr>
              <w:widowControl/>
              <w:spacing w:line="180" w:lineRule="exact"/>
              <w:jc w:val="center"/>
              <w:rPr>
                <w:color w:val="auto"/>
                <w:kern w:val="0"/>
                <w:sz w:val="16"/>
                <w:szCs w:val="16"/>
                <w:lang w:bidi="ar"/>
              </w:rPr>
            </w:pPr>
            <w:r>
              <w:rPr>
                <w:color w:val="auto"/>
                <w:kern w:val="0"/>
                <w:sz w:val="16"/>
                <w:szCs w:val="16"/>
                <w:lang w:bidi="ar"/>
              </w:rPr>
              <w:t>3</w:t>
            </w:r>
          </w:p>
        </w:tc>
        <w:tc>
          <w:tcPr>
            <w:tcW w:w="586" w:type="dxa"/>
            <w:tcBorders>
              <w:top w:val="nil"/>
              <w:left w:val="nil"/>
              <w:bottom w:val="single" w:color="000000" w:sz="6" w:space="0"/>
              <w:right w:val="single" w:color="000000" w:sz="6" w:space="0"/>
            </w:tcBorders>
            <w:noWrap w:val="0"/>
            <w:vAlign w:val="center"/>
          </w:tcPr>
          <w:p w14:paraId="3B505A12">
            <w:pPr>
              <w:widowControl/>
              <w:spacing w:line="180" w:lineRule="exact"/>
              <w:jc w:val="center"/>
              <w:rPr>
                <w:color w:val="auto"/>
                <w:kern w:val="0"/>
                <w:sz w:val="16"/>
                <w:szCs w:val="16"/>
                <w:lang w:bidi="ar"/>
              </w:rPr>
            </w:pPr>
            <w:r>
              <w:rPr>
                <w:color w:val="auto"/>
                <w:kern w:val="0"/>
                <w:sz w:val="16"/>
                <w:szCs w:val="16"/>
                <w:lang w:bidi="ar"/>
              </w:rPr>
              <w:t>48</w:t>
            </w:r>
          </w:p>
        </w:tc>
        <w:tc>
          <w:tcPr>
            <w:tcW w:w="562" w:type="dxa"/>
            <w:tcBorders>
              <w:top w:val="nil"/>
              <w:left w:val="nil"/>
              <w:bottom w:val="single" w:color="000000" w:sz="6" w:space="0"/>
              <w:right w:val="single" w:color="000000" w:sz="6" w:space="0"/>
            </w:tcBorders>
            <w:noWrap w:val="0"/>
            <w:vAlign w:val="center"/>
          </w:tcPr>
          <w:p w14:paraId="66FBBFC1">
            <w:pPr>
              <w:widowControl/>
              <w:spacing w:line="180" w:lineRule="exact"/>
              <w:jc w:val="center"/>
              <w:rPr>
                <w:color w:val="auto"/>
                <w:kern w:val="0"/>
                <w:sz w:val="16"/>
                <w:szCs w:val="16"/>
                <w:lang w:bidi="ar"/>
              </w:rPr>
            </w:pPr>
            <w:r>
              <w:rPr>
                <w:color w:val="auto"/>
                <w:kern w:val="0"/>
                <w:sz w:val="16"/>
                <w:szCs w:val="16"/>
                <w:lang w:bidi="ar"/>
              </w:rPr>
              <w:t>42</w:t>
            </w:r>
          </w:p>
        </w:tc>
        <w:tc>
          <w:tcPr>
            <w:tcW w:w="545" w:type="dxa"/>
            <w:gridSpan w:val="2"/>
            <w:tcBorders>
              <w:top w:val="nil"/>
              <w:left w:val="nil"/>
              <w:bottom w:val="single" w:color="000000" w:sz="6" w:space="0"/>
              <w:right w:val="single" w:color="000000" w:sz="6" w:space="0"/>
            </w:tcBorders>
            <w:noWrap w:val="0"/>
            <w:vAlign w:val="center"/>
          </w:tcPr>
          <w:p w14:paraId="5A773A6A">
            <w:pPr>
              <w:widowControl/>
              <w:spacing w:line="180" w:lineRule="exact"/>
              <w:jc w:val="center"/>
              <w:rPr>
                <w:color w:val="auto"/>
                <w:kern w:val="0"/>
                <w:sz w:val="16"/>
                <w:szCs w:val="16"/>
              </w:rPr>
            </w:pPr>
            <w:r>
              <w:rPr>
                <w:color w:val="auto"/>
                <w:kern w:val="0"/>
                <w:sz w:val="16"/>
                <w:szCs w:val="16"/>
              </w:rPr>
              <w:t>6</w:t>
            </w:r>
          </w:p>
        </w:tc>
        <w:tc>
          <w:tcPr>
            <w:tcW w:w="517" w:type="dxa"/>
            <w:tcBorders>
              <w:top w:val="nil"/>
              <w:left w:val="nil"/>
              <w:bottom w:val="single" w:color="000000" w:sz="6" w:space="0"/>
              <w:right w:val="single" w:color="000000" w:sz="6" w:space="0"/>
            </w:tcBorders>
            <w:noWrap w:val="0"/>
            <w:vAlign w:val="center"/>
          </w:tcPr>
          <w:p w14:paraId="7344CCB4">
            <w:pPr>
              <w:widowControl/>
              <w:spacing w:line="180" w:lineRule="exact"/>
              <w:jc w:val="center"/>
              <w:rPr>
                <w:rFonts w:hint="default"/>
                <w:color w:val="auto"/>
                <w:kern w:val="0"/>
                <w:sz w:val="16"/>
                <w:szCs w:val="16"/>
                <w:lang w:bidi="ar"/>
              </w:rPr>
            </w:pPr>
            <w:r>
              <w:rPr>
                <w:color w:val="auto"/>
                <w:kern w:val="0"/>
                <w:sz w:val="16"/>
                <w:szCs w:val="16"/>
                <w:lang w:bidi="ar"/>
              </w:rPr>
              <w:t>2</w:t>
            </w:r>
          </w:p>
        </w:tc>
        <w:tc>
          <w:tcPr>
            <w:tcW w:w="628" w:type="dxa"/>
            <w:gridSpan w:val="2"/>
            <w:tcBorders>
              <w:top w:val="nil"/>
              <w:left w:val="nil"/>
              <w:bottom w:val="single" w:color="000000" w:sz="6" w:space="0"/>
              <w:right w:val="single" w:color="000000" w:sz="6" w:space="0"/>
            </w:tcBorders>
            <w:noWrap w:val="0"/>
            <w:vAlign w:val="center"/>
          </w:tcPr>
          <w:p w14:paraId="11BDC200">
            <w:pPr>
              <w:widowControl/>
              <w:spacing w:line="180" w:lineRule="exact"/>
              <w:jc w:val="center"/>
              <w:rPr>
                <w:color w:val="auto"/>
                <w:kern w:val="0"/>
                <w:sz w:val="16"/>
                <w:szCs w:val="16"/>
                <w:lang w:bidi="ar"/>
              </w:rPr>
            </w:pPr>
          </w:p>
        </w:tc>
        <w:tc>
          <w:tcPr>
            <w:tcW w:w="624" w:type="dxa"/>
            <w:gridSpan w:val="2"/>
            <w:tcBorders>
              <w:top w:val="nil"/>
              <w:left w:val="nil"/>
              <w:bottom w:val="single" w:color="000000" w:sz="6" w:space="0"/>
              <w:right w:val="single" w:color="000000" w:sz="6" w:space="0"/>
            </w:tcBorders>
            <w:noWrap w:val="0"/>
            <w:vAlign w:val="center"/>
          </w:tcPr>
          <w:p w14:paraId="17368CED">
            <w:pPr>
              <w:widowControl/>
              <w:spacing w:line="180" w:lineRule="exact"/>
              <w:jc w:val="center"/>
              <w:rPr>
                <w:rFonts w:hint="default"/>
                <w:color w:val="auto"/>
                <w:kern w:val="0"/>
                <w:sz w:val="16"/>
                <w:szCs w:val="16"/>
              </w:rPr>
            </w:pPr>
            <w:r>
              <w:rPr>
                <w:color w:val="auto"/>
                <w:kern w:val="0"/>
                <w:sz w:val="16"/>
                <w:szCs w:val="16"/>
              </w:rPr>
              <w:t>2.7</w:t>
            </w:r>
          </w:p>
        </w:tc>
        <w:tc>
          <w:tcPr>
            <w:tcW w:w="634" w:type="dxa"/>
            <w:gridSpan w:val="2"/>
            <w:tcBorders>
              <w:top w:val="nil"/>
              <w:left w:val="nil"/>
              <w:bottom w:val="single" w:color="000000" w:sz="6" w:space="0"/>
              <w:right w:val="single" w:color="000000" w:sz="6" w:space="0"/>
            </w:tcBorders>
            <w:noWrap w:val="0"/>
            <w:vAlign w:val="center"/>
          </w:tcPr>
          <w:p w14:paraId="7C736A54">
            <w:pPr>
              <w:widowControl/>
              <w:spacing w:line="180" w:lineRule="exact"/>
              <w:jc w:val="center"/>
              <w:rPr>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1FAF2390">
            <w:pPr>
              <w:widowControl/>
              <w:spacing w:line="180" w:lineRule="exact"/>
              <w:jc w:val="center"/>
              <w:rPr>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6647309A">
            <w:pPr>
              <w:widowControl/>
              <w:spacing w:line="180" w:lineRule="exact"/>
              <w:jc w:val="center"/>
              <w:rPr>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2E65E2F4">
            <w:pPr>
              <w:widowControl/>
              <w:spacing w:line="180" w:lineRule="exact"/>
              <w:jc w:val="center"/>
              <w:rPr>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760CDC1D">
            <w:pPr>
              <w:widowControl/>
              <w:spacing w:line="180" w:lineRule="exact"/>
              <w:jc w:val="center"/>
              <w:rPr>
                <w:rFonts w:eastAsia="宋体"/>
                <w:kern w:val="0"/>
                <w:sz w:val="16"/>
                <w:szCs w:val="16"/>
              </w:rPr>
            </w:pPr>
            <w:r>
              <w:rPr>
                <w:rFonts w:eastAsia="宋体"/>
                <w:kern w:val="0"/>
                <w:sz w:val="16"/>
                <w:szCs w:val="16"/>
              </w:rPr>
              <w:t>考试</w:t>
            </w:r>
          </w:p>
        </w:tc>
        <w:tc>
          <w:tcPr>
            <w:tcW w:w="1353" w:type="dxa"/>
            <w:tcBorders>
              <w:top w:val="nil"/>
              <w:left w:val="nil"/>
              <w:bottom w:val="single" w:color="000000" w:sz="6" w:space="0"/>
              <w:right w:val="single" w:color="000000" w:sz="6" w:space="0"/>
            </w:tcBorders>
            <w:noWrap w:val="0"/>
            <w:vAlign w:val="center"/>
          </w:tcPr>
          <w:p w14:paraId="53BDC0D4">
            <w:pPr>
              <w:widowControl/>
              <w:spacing w:line="180" w:lineRule="exact"/>
              <w:jc w:val="center"/>
              <w:rPr>
                <w:rFonts w:eastAsia="宋体"/>
                <w:kern w:val="0"/>
                <w:sz w:val="16"/>
                <w:szCs w:val="16"/>
              </w:rPr>
            </w:pPr>
            <w:r>
              <w:rPr>
                <w:rFonts w:eastAsia="宋体"/>
                <w:kern w:val="0"/>
                <w:sz w:val="16"/>
                <w:szCs w:val="16"/>
              </w:rPr>
              <w:t>马克思主义教学部</w:t>
            </w:r>
          </w:p>
        </w:tc>
        <w:tc>
          <w:tcPr>
            <w:tcW w:w="1608" w:type="dxa"/>
            <w:gridSpan w:val="2"/>
            <w:tcBorders>
              <w:top w:val="nil"/>
              <w:left w:val="nil"/>
              <w:bottom w:val="single" w:color="000000" w:sz="6" w:space="0"/>
              <w:right w:val="single" w:color="000000" w:sz="6" w:space="0"/>
            </w:tcBorders>
            <w:noWrap w:val="0"/>
            <w:vAlign w:val="top"/>
          </w:tcPr>
          <w:p w14:paraId="5C188DF6">
            <w:pPr>
              <w:widowControl/>
              <w:spacing w:line="180" w:lineRule="exact"/>
              <w:jc w:val="right"/>
              <w:rPr>
                <w:color w:val="FF0000"/>
                <w:kern w:val="0"/>
                <w:sz w:val="16"/>
                <w:szCs w:val="16"/>
              </w:rPr>
            </w:pPr>
          </w:p>
        </w:tc>
      </w:tr>
      <w:tr w14:paraId="3193A57B">
        <w:tblPrEx>
          <w:tblCellMar>
            <w:top w:w="0" w:type="dxa"/>
            <w:left w:w="108" w:type="dxa"/>
            <w:bottom w:w="0" w:type="dxa"/>
            <w:right w:w="108" w:type="dxa"/>
          </w:tblCellMar>
        </w:tblPrEx>
        <w:trPr>
          <w:gridAfter w:val="1"/>
          <w:wAfter w:w="2" w:type="dxa"/>
          <w:trHeight w:val="420" w:hRule="atLeast"/>
        </w:trPr>
        <w:tc>
          <w:tcPr>
            <w:tcW w:w="360" w:type="dxa"/>
            <w:vMerge w:val="continue"/>
            <w:tcBorders>
              <w:left w:val="single" w:color="000000" w:sz="2" w:space="0"/>
              <w:right w:val="single" w:color="000000" w:sz="6" w:space="0"/>
            </w:tcBorders>
            <w:noWrap w:val="0"/>
            <w:vAlign w:val="top"/>
          </w:tcPr>
          <w:p w14:paraId="15546B1B">
            <w:pPr>
              <w:widowControl/>
              <w:spacing w:line="180" w:lineRule="exact"/>
              <w:jc w:val="center"/>
              <w:rPr>
                <w:rFonts w:eastAsia="宋体"/>
                <w:color w:val="000000"/>
                <w:kern w:val="0"/>
                <w:sz w:val="16"/>
                <w:szCs w:val="16"/>
              </w:rPr>
            </w:pPr>
          </w:p>
        </w:tc>
        <w:tc>
          <w:tcPr>
            <w:tcW w:w="398" w:type="dxa"/>
            <w:vMerge w:val="continue"/>
            <w:tcBorders>
              <w:left w:val="nil"/>
              <w:right w:val="single" w:color="000000" w:sz="6" w:space="0"/>
            </w:tcBorders>
            <w:noWrap w:val="0"/>
            <w:vAlign w:val="top"/>
          </w:tcPr>
          <w:p w14:paraId="778B07A6">
            <w:pPr>
              <w:widowControl/>
              <w:spacing w:line="180" w:lineRule="exact"/>
              <w:jc w:val="center"/>
              <w:rPr>
                <w:rFonts w:eastAsia="宋体"/>
                <w:color w:val="000000"/>
                <w:kern w:val="0"/>
                <w:sz w:val="16"/>
                <w:szCs w:val="16"/>
              </w:rPr>
            </w:pPr>
          </w:p>
        </w:tc>
        <w:tc>
          <w:tcPr>
            <w:tcW w:w="395" w:type="dxa"/>
            <w:gridSpan w:val="2"/>
            <w:tcBorders>
              <w:top w:val="nil"/>
              <w:left w:val="nil"/>
              <w:bottom w:val="single" w:color="000000" w:sz="6" w:space="0"/>
              <w:right w:val="single" w:color="000000" w:sz="6" w:space="0"/>
            </w:tcBorders>
            <w:noWrap w:val="0"/>
            <w:vAlign w:val="center"/>
          </w:tcPr>
          <w:p w14:paraId="4A11A4EB">
            <w:pPr>
              <w:widowControl/>
              <w:jc w:val="center"/>
              <w:rPr>
                <w:rFonts w:eastAsia="宋体"/>
                <w:color w:val="000000"/>
                <w:kern w:val="0"/>
                <w:sz w:val="16"/>
                <w:szCs w:val="16"/>
              </w:rPr>
            </w:pPr>
            <w:r>
              <w:rPr>
                <w:rFonts w:eastAsia="宋体"/>
                <w:color w:val="000000"/>
                <w:kern w:val="0"/>
                <w:sz w:val="16"/>
                <w:szCs w:val="16"/>
              </w:rPr>
              <w:t>4</w:t>
            </w:r>
          </w:p>
        </w:tc>
        <w:tc>
          <w:tcPr>
            <w:tcW w:w="621" w:type="dxa"/>
            <w:tcBorders>
              <w:top w:val="nil"/>
              <w:left w:val="nil"/>
              <w:bottom w:val="single" w:color="000000" w:sz="6" w:space="0"/>
              <w:right w:val="single" w:color="000000" w:sz="6" w:space="0"/>
            </w:tcBorders>
            <w:noWrap w:val="0"/>
            <w:vAlign w:val="center"/>
          </w:tcPr>
          <w:p w14:paraId="4B55F4DB">
            <w:pPr>
              <w:widowControl/>
              <w:jc w:val="center"/>
              <w:rPr>
                <w:rFonts w:eastAsia="宋体"/>
                <w:color w:val="000000"/>
                <w:kern w:val="0"/>
                <w:sz w:val="16"/>
                <w:szCs w:val="16"/>
              </w:rPr>
            </w:pPr>
            <w:r>
              <w:rPr>
                <w:rFonts w:eastAsia="宋体"/>
                <w:color w:val="000000"/>
                <w:kern w:val="0"/>
                <w:sz w:val="16"/>
                <w:szCs w:val="16"/>
              </w:rPr>
              <w:t>2090</w:t>
            </w:r>
            <w:r>
              <w:rPr>
                <w:rFonts w:hint="eastAsia" w:eastAsia="宋体"/>
                <w:color w:val="000000"/>
                <w:kern w:val="0"/>
                <w:sz w:val="16"/>
                <w:szCs w:val="16"/>
              </w:rPr>
              <w:t>4001</w:t>
            </w:r>
          </w:p>
        </w:tc>
        <w:tc>
          <w:tcPr>
            <w:tcW w:w="1482" w:type="dxa"/>
            <w:tcBorders>
              <w:top w:val="nil"/>
              <w:left w:val="nil"/>
              <w:bottom w:val="single" w:color="000000" w:sz="6" w:space="0"/>
              <w:right w:val="single" w:color="000000" w:sz="6" w:space="0"/>
            </w:tcBorders>
            <w:noWrap w:val="0"/>
            <w:vAlign w:val="center"/>
          </w:tcPr>
          <w:p w14:paraId="653DCAAF">
            <w:pPr>
              <w:widowControl/>
              <w:spacing w:line="180" w:lineRule="exact"/>
              <w:jc w:val="center"/>
              <w:rPr>
                <w:rFonts w:eastAsia="宋体"/>
                <w:color w:val="000000"/>
                <w:kern w:val="0"/>
                <w:sz w:val="16"/>
                <w:szCs w:val="16"/>
              </w:rPr>
            </w:pPr>
            <w:r>
              <w:rPr>
                <w:rFonts w:eastAsia="宋体"/>
                <w:color w:val="000000"/>
                <w:kern w:val="0"/>
                <w:sz w:val="16"/>
                <w:szCs w:val="16"/>
              </w:rPr>
              <w:t>形势与政策1</w:t>
            </w:r>
          </w:p>
        </w:tc>
        <w:tc>
          <w:tcPr>
            <w:tcW w:w="397" w:type="dxa"/>
            <w:tcBorders>
              <w:top w:val="nil"/>
              <w:left w:val="nil"/>
              <w:bottom w:val="single" w:color="000000" w:sz="6" w:space="0"/>
              <w:right w:val="single" w:color="000000" w:sz="6" w:space="0"/>
            </w:tcBorders>
            <w:noWrap w:val="0"/>
            <w:vAlign w:val="center"/>
          </w:tcPr>
          <w:p w14:paraId="2F4174A1">
            <w:pPr>
              <w:widowControl/>
              <w:spacing w:line="180" w:lineRule="exact"/>
              <w:jc w:val="center"/>
              <w:rPr>
                <w:rFonts w:eastAsia="宋体"/>
                <w:color w:val="000000"/>
                <w:kern w:val="0"/>
                <w:sz w:val="16"/>
                <w:szCs w:val="16"/>
              </w:rPr>
            </w:pPr>
            <w:r>
              <w:rPr>
                <w:rFonts w:eastAsia="宋体"/>
                <w:color w:val="000000"/>
                <w:kern w:val="0"/>
                <w:sz w:val="16"/>
                <w:szCs w:val="16"/>
                <w:lang w:bidi="ar"/>
              </w:rPr>
              <w:t>A</w:t>
            </w:r>
          </w:p>
        </w:tc>
        <w:tc>
          <w:tcPr>
            <w:tcW w:w="431" w:type="dxa"/>
            <w:tcBorders>
              <w:top w:val="nil"/>
              <w:left w:val="nil"/>
              <w:bottom w:val="single" w:color="000000" w:sz="6" w:space="0"/>
              <w:right w:val="single" w:color="auto" w:sz="4" w:space="0"/>
            </w:tcBorders>
            <w:noWrap w:val="0"/>
            <w:vAlign w:val="center"/>
          </w:tcPr>
          <w:p w14:paraId="16F2C69E">
            <w:pPr>
              <w:widowControl/>
              <w:spacing w:line="180" w:lineRule="exact"/>
              <w:jc w:val="center"/>
              <w:rPr>
                <w:rFonts w:eastAsia="宋体"/>
                <w:color w:val="000000"/>
                <w:kern w:val="0"/>
                <w:sz w:val="16"/>
                <w:szCs w:val="16"/>
              </w:rPr>
            </w:pPr>
            <w:r>
              <w:rPr>
                <w:rFonts w:eastAsia="宋体"/>
                <w:color w:val="000000"/>
                <w:kern w:val="0"/>
                <w:sz w:val="16"/>
                <w:szCs w:val="16"/>
                <w:lang w:bidi="ar"/>
              </w:rPr>
              <w:t>否</w:t>
            </w:r>
          </w:p>
        </w:tc>
        <w:tc>
          <w:tcPr>
            <w:tcW w:w="483" w:type="dxa"/>
            <w:tcBorders>
              <w:top w:val="single" w:color="auto" w:sz="4" w:space="0"/>
              <w:left w:val="single" w:color="auto" w:sz="4" w:space="0"/>
              <w:bottom w:val="single" w:color="auto" w:sz="4" w:space="0"/>
              <w:right w:val="single" w:color="auto" w:sz="4" w:space="0"/>
            </w:tcBorders>
            <w:noWrap w:val="0"/>
            <w:vAlign w:val="center"/>
          </w:tcPr>
          <w:p w14:paraId="1B7247C3">
            <w:pPr>
              <w:widowControl/>
              <w:spacing w:line="180" w:lineRule="exact"/>
              <w:jc w:val="center"/>
              <w:rPr>
                <w:rFonts w:eastAsia="宋体"/>
                <w:color w:val="auto"/>
                <w:kern w:val="0"/>
                <w:sz w:val="16"/>
                <w:szCs w:val="16"/>
              </w:rPr>
            </w:pPr>
            <w:r>
              <w:rPr>
                <w:rFonts w:eastAsia="宋体"/>
                <w:color w:val="auto"/>
                <w:kern w:val="0"/>
                <w:sz w:val="16"/>
                <w:szCs w:val="16"/>
                <w:lang w:bidi="ar"/>
              </w:rPr>
              <w:t>0.5</w:t>
            </w:r>
          </w:p>
        </w:tc>
        <w:tc>
          <w:tcPr>
            <w:tcW w:w="586" w:type="dxa"/>
            <w:tcBorders>
              <w:top w:val="nil"/>
              <w:left w:val="single" w:color="auto" w:sz="4" w:space="0"/>
              <w:bottom w:val="single" w:color="000000" w:sz="6" w:space="0"/>
              <w:right w:val="single" w:color="000000" w:sz="6" w:space="0"/>
            </w:tcBorders>
            <w:noWrap w:val="0"/>
            <w:vAlign w:val="center"/>
          </w:tcPr>
          <w:p w14:paraId="5D03A2EB">
            <w:pPr>
              <w:widowControl/>
              <w:spacing w:line="180" w:lineRule="exact"/>
              <w:jc w:val="center"/>
              <w:rPr>
                <w:rFonts w:eastAsia="宋体"/>
                <w:color w:val="auto"/>
                <w:kern w:val="0"/>
                <w:sz w:val="16"/>
                <w:szCs w:val="16"/>
              </w:rPr>
            </w:pPr>
            <w:r>
              <w:rPr>
                <w:rFonts w:eastAsia="宋体"/>
                <w:color w:val="auto"/>
                <w:kern w:val="0"/>
                <w:sz w:val="16"/>
                <w:szCs w:val="16"/>
                <w:lang w:bidi="ar"/>
              </w:rPr>
              <w:t>4</w:t>
            </w:r>
          </w:p>
        </w:tc>
        <w:tc>
          <w:tcPr>
            <w:tcW w:w="562" w:type="dxa"/>
            <w:tcBorders>
              <w:top w:val="nil"/>
              <w:left w:val="nil"/>
              <w:bottom w:val="single" w:color="000000" w:sz="6" w:space="0"/>
              <w:right w:val="single" w:color="000000" w:sz="6" w:space="0"/>
            </w:tcBorders>
            <w:noWrap w:val="0"/>
            <w:vAlign w:val="center"/>
          </w:tcPr>
          <w:p w14:paraId="7F7E1704">
            <w:pPr>
              <w:widowControl/>
              <w:spacing w:line="180" w:lineRule="exact"/>
              <w:jc w:val="center"/>
              <w:rPr>
                <w:rFonts w:eastAsia="宋体"/>
                <w:color w:val="auto"/>
                <w:kern w:val="0"/>
                <w:sz w:val="16"/>
                <w:szCs w:val="16"/>
              </w:rPr>
            </w:pPr>
            <w:r>
              <w:rPr>
                <w:rFonts w:eastAsia="宋体"/>
                <w:color w:val="auto"/>
                <w:kern w:val="0"/>
                <w:sz w:val="16"/>
                <w:szCs w:val="16"/>
                <w:lang w:bidi="ar"/>
              </w:rPr>
              <w:t>4</w:t>
            </w:r>
          </w:p>
        </w:tc>
        <w:tc>
          <w:tcPr>
            <w:tcW w:w="545" w:type="dxa"/>
            <w:gridSpan w:val="2"/>
            <w:tcBorders>
              <w:top w:val="nil"/>
              <w:left w:val="nil"/>
              <w:bottom w:val="single" w:color="000000" w:sz="6" w:space="0"/>
              <w:right w:val="single" w:color="000000" w:sz="6" w:space="0"/>
            </w:tcBorders>
            <w:noWrap w:val="0"/>
            <w:vAlign w:val="center"/>
          </w:tcPr>
          <w:p w14:paraId="200DEC90">
            <w:pPr>
              <w:widowControl/>
              <w:spacing w:line="180" w:lineRule="exact"/>
              <w:jc w:val="center"/>
              <w:rPr>
                <w:rFonts w:eastAsia="宋体"/>
                <w:color w:val="auto"/>
                <w:kern w:val="0"/>
                <w:sz w:val="16"/>
                <w:szCs w:val="16"/>
              </w:rPr>
            </w:pPr>
          </w:p>
        </w:tc>
        <w:tc>
          <w:tcPr>
            <w:tcW w:w="517" w:type="dxa"/>
            <w:tcBorders>
              <w:top w:val="nil"/>
              <w:left w:val="nil"/>
              <w:bottom w:val="single" w:color="000000" w:sz="6" w:space="0"/>
              <w:right w:val="single" w:color="000000" w:sz="6" w:space="0"/>
            </w:tcBorders>
            <w:noWrap w:val="0"/>
            <w:vAlign w:val="center"/>
          </w:tcPr>
          <w:p w14:paraId="03447C23">
            <w:pPr>
              <w:widowControl/>
              <w:spacing w:line="180" w:lineRule="exact"/>
              <w:jc w:val="center"/>
              <w:rPr>
                <w:rFonts w:eastAsia="宋体"/>
                <w:color w:val="auto"/>
                <w:kern w:val="0"/>
                <w:sz w:val="16"/>
                <w:szCs w:val="16"/>
              </w:rPr>
            </w:pPr>
            <w:r>
              <w:rPr>
                <w:rFonts w:eastAsia="宋体"/>
                <w:color w:val="auto"/>
                <w:kern w:val="0"/>
                <w:sz w:val="16"/>
                <w:szCs w:val="16"/>
                <w:lang w:bidi="ar"/>
              </w:rPr>
              <w:t>1</w:t>
            </w:r>
          </w:p>
        </w:tc>
        <w:tc>
          <w:tcPr>
            <w:tcW w:w="628" w:type="dxa"/>
            <w:gridSpan w:val="2"/>
            <w:tcBorders>
              <w:top w:val="nil"/>
              <w:left w:val="nil"/>
              <w:bottom w:val="single" w:color="000000" w:sz="6" w:space="0"/>
              <w:right w:val="single" w:color="000000" w:sz="6" w:space="0"/>
            </w:tcBorders>
            <w:noWrap w:val="0"/>
            <w:vAlign w:val="center"/>
          </w:tcPr>
          <w:p w14:paraId="71FF46D7">
            <w:pPr>
              <w:widowControl/>
              <w:spacing w:line="180" w:lineRule="exact"/>
              <w:jc w:val="center"/>
              <w:rPr>
                <w:rFonts w:eastAsia="宋体"/>
                <w:color w:val="auto"/>
                <w:kern w:val="0"/>
                <w:sz w:val="16"/>
                <w:szCs w:val="16"/>
                <w:highlight w:val="none"/>
              </w:rPr>
            </w:pPr>
            <w:r>
              <w:rPr>
                <w:rFonts w:eastAsia="宋体"/>
                <w:color w:val="auto"/>
                <w:kern w:val="0"/>
                <w:sz w:val="16"/>
                <w:szCs w:val="16"/>
                <w:highlight w:val="none"/>
                <w:lang w:bidi="ar"/>
              </w:rPr>
              <w:t>√</w:t>
            </w:r>
          </w:p>
        </w:tc>
        <w:tc>
          <w:tcPr>
            <w:tcW w:w="624" w:type="dxa"/>
            <w:gridSpan w:val="2"/>
            <w:tcBorders>
              <w:top w:val="nil"/>
              <w:left w:val="nil"/>
              <w:bottom w:val="single" w:color="000000" w:sz="6" w:space="0"/>
              <w:right w:val="single" w:color="000000" w:sz="6" w:space="0"/>
            </w:tcBorders>
            <w:noWrap w:val="0"/>
            <w:vAlign w:val="center"/>
          </w:tcPr>
          <w:p w14:paraId="6134D004">
            <w:pPr>
              <w:widowControl/>
              <w:spacing w:line="180" w:lineRule="exact"/>
              <w:jc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5DA2875A">
            <w:pPr>
              <w:widowControl/>
              <w:spacing w:line="180" w:lineRule="exact"/>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77EAEED2">
            <w:pPr>
              <w:widowControl/>
              <w:spacing w:line="180" w:lineRule="exact"/>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455B79F2">
            <w:pPr>
              <w:widowControl/>
              <w:spacing w:line="180" w:lineRule="exact"/>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09E9C414">
            <w:pPr>
              <w:widowControl/>
              <w:spacing w:line="180" w:lineRule="exact"/>
              <w:jc w:val="center"/>
              <w:rPr>
                <w:rFonts w:eastAsia="宋体"/>
                <w:color w:val="FF0000"/>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1CDDF84D">
            <w:pPr>
              <w:widowControl/>
              <w:spacing w:line="180" w:lineRule="exact"/>
              <w:jc w:val="center"/>
              <w:rPr>
                <w:rFonts w:eastAsia="宋体"/>
                <w:color w:val="000000"/>
                <w:kern w:val="0"/>
                <w:sz w:val="16"/>
                <w:szCs w:val="16"/>
              </w:rPr>
            </w:pPr>
            <w:r>
              <w:rPr>
                <w:rFonts w:eastAsia="宋体"/>
                <w:color w:val="000000"/>
                <w:kern w:val="0"/>
                <w:sz w:val="16"/>
                <w:szCs w:val="16"/>
              </w:rPr>
              <w:t>考查</w:t>
            </w:r>
          </w:p>
        </w:tc>
        <w:tc>
          <w:tcPr>
            <w:tcW w:w="1353" w:type="dxa"/>
            <w:tcBorders>
              <w:top w:val="nil"/>
              <w:left w:val="nil"/>
              <w:bottom w:val="single" w:color="000000" w:sz="6" w:space="0"/>
              <w:right w:val="single" w:color="000000" w:sz="6" w:space="0"/>
            </w:tcBorders>
            <w:noWrap w:val="0"/>
            <w:vAlign w:val="center"/>
          </w:tcPr>
          <w:p w14:paraId="39282E92">
            <w:pPr>
              <w:widowControl/>
              <w:spacing w:line="180" w:lineRule="exact"/>
              <w:jc w:val="center"/>
              <w:rPr>
                <w:rFonts w:eastAsia="宋体"/>
                <w:color w:val="000000"/>
                <w:kern w:val="0"/>
                <w:sz w:val="16"/>
                <w:szCs w:val="16"/>
              </w:rPr>
            </w:pPr>
            <w:r>
              <w:rPr>
                <w:rFonts w:eastAsia="宋体"/>
                <w:color w:val="000000"/>
                <w:kern w:val="0"/>
                <w:sz w:val="16"/>
                <w:szCs w:val="16"/>
              </w:rPr>
              <w:t>马克思主义教学部</w:t>
            </w:r>
          </w:p>
        </w:tc>
        <w:tc>
          <w:tcPr>
            <w:tcW w:w="1608" w:type="dxa"/>
            <w:gridSpan w:val="2"/>
            <w:vMerge w:val="restart"/>
            <w:tcBorders>
              <w:top w:val="nil"/>
              <w:left w:val="nil"/>
              <w:right w:val="single" w:color="000000" w:sz="2" w:space="0"/>
            </w:tcBorders>
            <w:noWrap w:val="0"/>
            <w:vAlign w:val="center"/>
          </w:tcPr>
          <w:p w14:paraId="693CC40D">
            <w:pPr>
              <w:widowControl/>
              <w:spacing w:line="180" w:lineRule="exact"/>
              <w:jc w:val="center"/>
              <w:rPr>
                <w:rFonts w:eastAsia="宋体"/>
                <w:color w:val="000000"/>
                <w:kern w:val="0"/>
                <w:sz w:val="16"/>
                <w:szCs w:val="16"/>
              </w:rPr>
            </w:pPr>
            <w:r>
              <w:rPr>
                <w:rFonts w:eastAsia="宋体"/>
                <w:color w:val="000000"/>
                <w:kern w:val="0"/>
                <w:sz w:val="16"/>
                <w:szCs w:val="16"/>
              </w:rPr>
              <w:t>不计入周学时平均值，根据实际情况保证总学时。</w:t>
            </w:r>
          </w:p>
        </w:tc>
      </w:tr>
      <w:tr w14:paraId="391B4990">
        <w:tblPrEx>
          <w:tblCellMar>
            <w:top w:w="0" w:type="dxa"/>
            <w:left w:w="108" w:type="dxa"/>
            <w:bottom w:w="0" w:type="dxa"/>
            <w:right w:w="108" w:type="dxa"/>
          </w:tblCellMar>
        </w:tblPrEx>
        <w:trPr>
          <w:gridAfter w:val="1"/>
          <w:wAfter w:w="2" w:type="dxa"/>
          <w:trHeight w:val="420" w:hRule="atLeast"/>
        </w:trPr>
        <w:tc>
          <w:tcPr>
            <w:tcW w:w="360" w:type="dxa"/>
            <w:vMerge w:val="continue"/>
            <w:tcBorders>
              <w:left w:val="single" w:color="000000" w:sz="2" w:space="0"/>
              <w:right w:val="single" w:color="000000" w:sz="6" w:space="0"/>
            </w:tcBorders>
            <w:noWrap w:val="0"/>
            <w:vAlign w:val="top"/>
          </w:tcPr>
          <w:p w14:paraId="486BEB70">
            <w:pPr>
              <w:widowControl/>
              <w:jc w:val="center"/>
              <w:rPr>
                <w:rFonts w:eastAsia="宋体"/>
                <w:color w:val="000000"/>
                <w:kern w:val="0"/>
                <w:sz w:val="16"/>
                <w:szCs w:val="16"/>
              </w:rPr>
            </w:pPr>
          </w:p>
        </w:tc>
        <w:tc>
          <w:tcPr>
            <w:tcW w:w="398" w:type="dxa"/>
            <w:vMerge w:val="continue"/>
            <w:tcBorders>
              <w:left w:val="nil"/>
              <w:right w:val="single" w:color="000000" w:sz="6" w:space="0"/>
            </w:tcBorders>
            <w:noWrap w:val="0"/>
            <w:vAlign w:val="top"/>
          </w:tcPr>
          <w:p w14:paraId="1FEDB610">
            <w:pPr>
              <w:widowControl/>
              <w:jc w:val="center"/>
              <w:rPr>
                <w:rFonts w:eastAsia="宋体"/>
                <w:color w:val="000000"/>
                <w:kern w:val="0"/>
                <w:sz w:val="16"/>
                <w:szCs w:val="16"/>
              </w:rPr>
            </w:pPr>
          </w:p>
        </w:tc>
        <w:tc>
          <w:tcPr>
            <w:tcW w:w="395" w:type="dxa"/>
            <w:gridSpan w:val="2"/>
            <w:tcBorders>
              <w:top w:val="nil"/>
              <w:left w:val="nil"/>
              <w:bottom w:val="single" w:color="000000" w:sz="6" w:space="0"/>
              <w:right w:val="single" w:color="000000" w:sz="6" w:space="0"/>
            </w:tcBorders>
            <w:noWrap w:val="0"/>
            <w:vAlign w:val="center"/>
          </w:tcPr>
          <w:p w14:paraId="2DC796E5">
            <w:pPr>
              <w:widowControl/>
              <w:jc w:val="center"/>
              <w:rPr>
                <w:rFonts w:eastAsia="宋体"/>
                <w:color w:val="000000"/>
                <w:kern w:val="0"/>
                <w:sz w:val="16"/>
                <w:szCs w:val="16"/>
              </w:rPr>
            </w:pPr>
            <w:r>
              <w:rPr>
                <w:rFonts w:eastAsia="宋体"/>
                <w:color w:val="000000"/>
                <w:kern w:val="0"/>
                <w:sz w:val="16"/>
                <w:szCs w:val="16"/>
              </w:rPr>
              <w:t>5</w:t>
            </w:r>
          </w:p>
        </w:tc>
        <w:tc>
          <w:tcPr>
            <w:tcW w:w="621" w:type="dxa"/>
            <w:tcBorders>
              <w:top w:val="nil"/>
              <w:left w:val="nil"/>
              <w:bottom w:val="single" w:color="000000" w:sz="6" w:space="0"/>
              <w:right w:val="single" w:color="000000" w:sz="6" w:space="0"/>
            </w:tcBorders>
            <w:noWrap w:val="0"/>
            <w:vAlign w:val="center"/>
          </w:tcPr>
          <w:p w14:paraId="6555F7C0">
            <w:pPr>
              <w:widowControl/>
              <w:jc w:val="center"/>
              <w:rPr>
                <w:rFonts w:eastAsia="宋体"/>
                <w:color w:val="000000"/>
                <w:kern w:val="0"/>
                <w:sz w:val="16"/>
                <w:szCs w:val="16"/>
              </w:rPr>
            </w:pPr>
            <w:r>
              <w:rPr>
                <w:rFonts w:eastAsia="宋体"/>
                <w:color w:val="000000"/>
                <w:kern w:val="0"/>
                <w:sz w:val="16"/>
                <w:szCs w:val="16"/>
              </w:rPr>
              <w:t>2090</w:t>
            </w:r>
            <w:r>
              <w:rPr>
                <w:rFonts w:hint="eastAsia" w:eastAsia="宋体"/>
                <w:color w:val="000000"/>
                <w:kern w:val="0"/>
                <w:sz w:val="16"/>
                <w:szCs w:val="16"/>
              </w:rPr>
              <w:t>4005</w:t>
            </w:r>
          </w:p>
        </w:tc>
        <w:tc>
          <w:tcPr>
            <w:tcW w:w="1482" w:type="dxa"/>
            <w:tcBorders>
              <w:top w:val="nil"/>
              <w:left w:val="nil"/>
              <w:bottom w:val="single" w:color="000000" w:sz="6" w:space="0"/>
              <w:right w:val="single" w:color="000000" w:sz="6" w:space="0"/>
            </w:tcBorders>
            <w:noWrap w:val="0"/>
            <w:vAlign w:val="center"/>
          </w:tcPr>
          <w:p w14:paraId="0EEF0311">
            <w:pPr>
              <w:widowControl/>
              <w:jc w:val="center"/>
              <w:rPr>
                <w:rFonts w:eastAsia="宋体"/>
                <w:color w:val="000000"/>
                <w:kern w:val="0"/>
                <w:sz w:val="16"/>
                <w:szCs w:val="16"/>
              </w:rPr>
            </w:pPr>
            <w:r>
              <w:rPr>
                <w:rFonts w:eastAsia="宋体"/>
                <w:color w:val="000000"/>
                <w:kern w:val="0"/>
                <w:sz w:val="16"/>
                <w:szCs w:val="16"/>
              </w:rPr>
              <w:t>形势与政策2</w:t>
            </w:r>
          </w:p>
        </w:tc>
        <w:tc>
          <w:tcPr>
            <w:tcW w:w="397" w:type="dxa"/>
            <w:tcBorders>
              <w:top w:val="nil"/>
              <w:left w:val="nil"/>
              <w:bottom w:val="single" w:color="000000" w:sz="6" w:space="0"/>
              <w:right w:val="single" w:color="000000" w:sz="6" w:space="0"/>
            </w:tcBorders>
            <w:noWrap w:val="0"/>
            <w:vAlign w:val="center"/>
          </w:tcPr>
          <w:p w14:paraId="4815149E">
            <w:pPr>
              <w:widowControl/>
              <w:jc w:val="center"/>
              <w:textAlignment w:val="center"/>
              <w:rPr>
                <w:rFonts w:eastAsia="宋体"/>
                <w:color w:val="000000"/>
                <w:kern w:val="0"/>
                <w:sz w:val="16"/>
                <w:szCs w:val="16"/>
              </w:rPr>
            </w:pPr>
            <w:r>
              <w:rPr>
                <w:rFonts w:eastAsia="宋体"/>
                <w:color w:val="000000"/>
                <w:kern w:val="0"/>
                <w:sz w:val="16"/>
                <w:szCs w:val="16"/>
                <w:lang w:bidi="ar"/>
              </w:rPr>
              <w:t>A</w:t>
            </w:r>
          </w:p>
        </w:tc>
        <w:tc>
          <w:tcPr>
            <w:tcW w:w="431" w:type="dxa"/>
            <w:tcBorders>
              <w:top w:val="nil"/>
              <w:left w:val="nil"/>
              <w:bottom w:val="single" w:color="000000" w:sz="6" w:space="0"/>
              <w:right w:val="single" w:color="auto" w:sz="4" w:space="0"/>
            </w:tcBorders>
            <w:noWrap w:val="0"/>
            <w:vAlign w:val="center"/>
          </w:tcPr>
          <w:p w14:paraId="08C76B5B">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83" w:type="dxa"/>
            <w:tcBorders>
              <w:top w:val="single" w:color="auto" w:sz="4" w:space="0"/>
              <w:left w:val="single" w:color="auto" w:sz="4" w:space="0"/>
              <w:bottom w:val="single" w:color="auto" w:sz="4" w:space="0"/>
              <w:right w:val="single" w:color="auto" w:sz="4" w:space="0"/>
            </w:tcBorders>
            <w:noWrap w:val="0"/>
            <w:vAlign w:val="center"/>
          </w:tcPr>
          <w:p w14:paraId="6957D3D7">
            <w:pPr>
              <w:widowControl/>
              <w:jc w:val="center"/>
              <w:textAlignment w:val="center"/>
              <w:rPr>
                <w:rFonts w:eastAsia="宋体"/>
                <w:color w:val="auto"/>
                <w:kern w:val="0"/>
                <w:sz w:val="16"/>
                <w:szCs w:val="16"/>
              </w:rPr>
            </w:pPr>
            <w:r>
              <w:rPr>
                <w:rFonts w:eastAsia="宋体"/>
                <w:color w:val="auto"/>
                <w:kern w:val="0"/>
                <w:sz w:val="16"/>
                <w:szCs w:val="16"/>
                <w:lang w:bidi="ar"/>
              </w:rPr>
              <w:t>0.5</w:t>
            </w:r>
          </w:p>
        </w:tc>
        <w:tc>
          <w:tcPr>
            <w:tcW w:w="586" w:type="dxa"/>
            <w:tcBorders>
              <w:top w:val="nil"/>
              <w:left w:val="single" w:color="auto" w:sz="4" w:space="0"/>
              <w:bottom w:val="single" w:color="000000" w:sz="6" w:space="0"/>
              <w:right w:val="single" w:color="000000" w:sz="6" w:space="0"/>
            </w:tcBorders>
            <w:noWrap w:val="0"/>
            <w:vAlign w:val="center"/>
          </w:tcPr>
          <w:p w14:paraId="35E7F114">
            <w:pPr>
              <w:widowControl/>
              <w:jc w:val="center"/>
              <w:textAlignment w:val="center"/>
              <w:rPr>
                <w:rFonts w:eastAsia="宋体"/>
                <w:color w:val="auto"/>
                <w:kern w:val="0"/>
                <w:sz w:val="16"/>
                <w:szCs w:val="16"/>
              </w:rPr>
            </w:pPr>
            <w:r>
              <w:rPr>
                <w:rFonts w:eastAsia="宋体"/>
                <w:color w:val="auto"/>
                <w:kern w:val="0"/>
                <w:sz w:val="16"/>
                <w:szCs w:val="16"/>
                <w:lang w:bidi="ar"/>
              </w:rPr>
              <w:t>4</w:t>
            </w:r>
          </w:p>
        </w:tc>
        <w:tc>
          <w:tcPr>
            <w:tcW w:w="562" w:type="dxa"/>
            <w:tcBorders>
              <w:top w:val="nil"/>
              <w:left w:val="nil"/>
              <w:bottom w:val="single" w:color="000000" w:sz="6" w:space="0"/>
              <w:right w:val="single" w:color="000000" w:sz="6" w:space="0"/>
            </w:tcBorders>
            <w:noWrap w:val="0"/>
            <w:vAlign w:val="center"/>
          </w:tcPr>
          <w:p w14:paraId="1D162EB5">
            <w:pPr>
              <w:widowControl/>
              <w:jc w:val="center"/>
              <w:textAlignment w:val="center"/>
              <w:rPr>
                <w:rFonts w:eastAsia="宋体"/>
                <w:color w:val="auto"/>
                <w:kern w:val="0"/>
                <w:sz w:val="16"/>
                <w:szCs w:val="16"/>
              </w:rPr>
            </w:pPr>
            <w:r>
              <w:rPr>
                <w:rFonts w:eastAsia="宋体"/>
                <w:color w:val="auto"/>
                <w:kern w:val="0"/>
                <w:sz w:val="16"/>
                <w:szCs w:val="16"/>
                <w:lang w:bidi="ar"/>
              </w:rPr>
              <w:t>4</w:t>
            </w:r>
          </w:p>
        </w:tc>
        <w:tc>
          <w:tcPr>
            <w:tcW w:w="545" w:type="dxa"/>
            <w:gridSpan w:val="2"/>
            <w:tcBorders>
              <w:top w:val="nil"/>
              <w:left w:val="nil"/>
              <w:bottom w:val="single" w:color="000000" w:sz="6" w:space="0"/>
              <w:right w:val="single" w:color="000000" w:sz="6" w:space="0"/>
            </w:tcBorders>
            <w:noWrap w:val="0"/>
            <w:vAlign w:val="center"/>
          </w:tcPr>
          <w:p w14:paraId="4CAE8D8F">
            <w:pPr>
              <w:jc w:val="center"/>
              <w:rPr>
                <w:rFonts w:eastAsia="宋体"/>
                <w:color w:val="auto"/>
                <w:kern w:val="0"/>
                <w:sz w:val="16"/>
                <w:szCs w:val="16"/>
              </w:rPr>
            </w:pPr>
          </w:p>
        </w:tc>
        <w:tc>
          <w:tcPr>
            <w:tcW w:w="517" w:type="dxa"/>
            <w:tcBorders>
              <w:top w:val="nil"/>
              <w:left w:val="nil"/>
              <w:bottom w:val="single" w:color="000000" w:sz="6" w:space="0"/>
              <w:right w:val="single" w:color="000000" w:sz="6" w:space="0"/>
            </w:tcBorders>
            <w:noWrap w:val="0"/>
            <w:vAlign w:val="center"/>
          </w:tcPr>
          <w:p w14:paraId="564EF5DB">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628" w:type="dxa"/>
            <w:gridSpan w:val="2"/>
            <w:tcBorders>
              <w:top w:val="nil"/>
              <w:left w:val="nil"/>
              <w:bottom w:val="single" w:color="000000" w:sz="6" w:space="0"/>
              <w:right w:val="single" w:color="000000" w:sz="6" w:space="0"/>
            </w:tcBorders>
            <w:noWrap w:val="0"/>
            <w:vAlign w:val="center"/>
          </w:tcPr>
          <w:p w14:paraId="49FCCBBB">
            <w:pPr>
              <w:jc w:val="center"/>
              <w:rPr>
                <w:rFonts w:eastAsia="宋体"/>
                <w:color w:val="auto"/>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4E15044F">
            <w:pPr>
              <w:widowControl/>
              <w:jc w:val="center"/>
              <w:textAlignment w:val="center"/>
              <w:rPr>
                <w:rFonts w:eastAsia="宋体"/>
                <w:color w:val="auto"/>
                <w:kern w:val="0"/>
                <w:sz w:val="16"/>
                <w:szCs w:val="16"/>
              </w:rPr>
            </w:pPr>
            <w:r>
              <w:rPr>
                <w:rFonts w:eastAsia="宋体"/>
                <w:color w:val="auto"/>
                <w:kern w:val="0"/>
                <w:sz w:val="16"/>
                <w:szCs w:val="16"/>
                <w:lang w:bidi="ar"/>
              </w:rPr>
              <w:t>√</w:t>
            </w:r>
          </w:p>
        </w:tc>
        <w:tc>
          <w:tcPr>
            <w:tcW w:w="634" w:type="dxa"/>
            <w:gridSpan w:val="2"/>
            <w:tcBorders>
              <w:top w:val="nil"/>
              <w:left w:val="nil"/>
              <w:bottom w:val="single" w:color="000000" w:sz="6" w:space="0"/>
              <w:right w:val="single" w:color="000000" w:sz="6" w:space="0"/>
            </w:tcBorders>
            <w:noWrap w:val="0"/>
            <w:vAlign w:val="center"/>
          </w:tcPr>
          <w:p w14:paraId="262E042A">
            <w:pPr>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15FB732D">
            <w:pPr>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2155D992">
            <w:pPr>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48D0FEFD">
            <w:pPr>
              <w:jc w:val="center"/>
              <w:rPr>
                <w:rFonts w:eastAsia="宋体"/>
                <w:color w:val="FF0000"/>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7646121F">
            <w:pPr>
              <w:widowControl/>
              <w:jc w:val="center"/>
              <w:rPr>
                <w:rFonts w:eastAsia="宋体"/>
                <w:color w:val="000000"/>
                <w:kern w:val="0"/>
                <w:sz w:val="16"/>
                <w:szCs w:val="16"/>
              </w:rPr>
            </w:pPr>
            <w:r>
              <w:rPr>
                <w:rFonts w:eastAsia="宋体"/>
                <w:color w:val="000000"/>
                <w:kern w:val="0"/>
                <w:sz w:val="16"/>
                <w:szCs w:val="16"/>
              </w:rPr>
              <w:t>考查</w:t>
            </w:r>
          </w:p>
        </w:tc>
        <w:tc>
          <w:tcPr>
            <w:tcW w:w="1353" w:type="dxa"/>
            <w:tcBorders>
              <w:top w:val="nil"/>
              <w:left w:val="nil"/>
              <w:bottom w:val="single" w:color="000000" w:sz="6" w:space="0"/>
              <w:right w:val="single" w:color="000000" w:sz="6" w:space="0"/>
            </w:tcBorders>
            <w:noWrap w:val="0"/>
            <w:vAlign w:val="center"/>
          </w:tcPr>
          <w:p w14:paraId="64D33D86">
            <w:pPr>
              <w:widowControl/>
              <w:jc w:val="center"/>
              <w:rPr>
                <w:rFonts w:eastAsia="宋体"/>
                <w:color w:val="000000"/>
                <w:kern w:val="0"/>
                <w:sz w:val="16"/>
                <w:szCs w:val="16"/>
              </w:rPr>
            </w:pPr>
            <w:r>
              <w:rPr>
                <w:rFonts w:eastAsia="宋体"/>
                <w:color w:val="000000"/>
                <w:kern w:val="0"/>
                <w:sz w:val="16"/>
                <w:szCs w:val="16"/>
              </w:rPr>
              <w:t>马克思主义教学部</w:t>
            </w:r>
          </w:p>
        </w:tc>
        <w:tc>
          <w:tcPr>
            <w:tcW w:w="1608" w:type="dxa"/>
            <w:gridSpan w:val="2"/>
            <w:vMerge w:val="continue"/>
            <w:tcBorders>
              <w:left w:val="nil"/>
              <w:right w:val="single" w:color="000000" w:sz="2" w:space="0"/>
            </w:tcBorders>
            <w:noWrap w:val="0"/>
            <w:vAlign w:val="top"/>
          </w:tcPr>
          <w:p w14:paraId="1F383D51">
            <w:pPr>
              <w:widowControl/>
              <w:rPr>
                <w:rFonts w:eastAsia="宋体"/>
                <w:color w:val="000000"/>
                <w:kern w:val="0"/>
                <w:sz w:val="16"/>
                <w:szCs w:val="16"/>
              </w:rPr>
            </w:pPr>
          </w:p>
        </w:tc>
      </w:tr>
      <w:tr w14:paraId="4B10D0F9">
        <w:tblPrEx>
          <w:tblCellMar>
            <w:top w:w="0" w:type="dxa"/>
            <w:left w:w="108" w:type="dxa"/>
            <w:bottom w:w="0" w:type="dxa"/>
            <w:right w:w="108" w:type="dxa"/>
          </w:tblCellMar>
        </w:tblPrEx>
        <w:trPr>
          <w:gridAfter w:val="1"/>
          <w:wAfter w:w="2" w:type="dxa"/>
          <w:trHeight w:val="420" w:hRule="atLeast"/>
        </w:trPr>
        <w:tc>
          <w:tcPr>
            <w:tcW w:w="360" w:type="dxa"/>
            <w:vMerge w:val="continue"/>
            <w:tcBorders>
              <w:left w:val="single" w:color="000000" w:sz="2" w:space="0"/>
              <w:right w:val="single" w:color="000000" w:sz="6" w:space="0"/>
            </w:tcBorders>
            <w:noWrap w:val="0"/>
            <w:vAlign w:val="top"/>
          </w:tcPr>
          <w:p w14:paraId="7AADFEA6">
            <w:pPr>
              <w:widowControl/>
              <w:jc w:val="center"/>
              <w:rPr>
                <w:rFonts w:eastAsia="宋体"/>
                <w:color w:val="000000"/>
                <w:kern w:val="0"/>
                <w:sz w:val="16"/>
                <w:szCs w:val="16"/>
              </w:rPr>
            </w:pPr>
          </w:p>
        </w:tc>
        <w:tc>
          <w:tcPr>
            <w:tcW w:w="398" w:type="dxa"/>
            <w:vMerge w:val="continue"/>
            <w:tcBorders>
              <w:left w:val="nil"/>
              <w:right w:val="single" w:color="000000" w:sz="6" w:space="0"/>
            </w:tcBorders>
            <w:noWrap w:val="0"/>
            <w:vAlign w:val="top"/>
          </w:tcPr>
          <w:p w14:paraId="15E23172">
            <w:pPr>
              <w:widowControl/>
              <w:jc w:val="center"/>
              <w:rPr>
                <w:rFonts w:eastAsia="宋体"/>
                <w:color w:val="000000"/>
                <w:kern w:val="0"/>
                <w:sz w:val="16"/>
                <w:szCs w:val="16"/>
              </w:rPr>
            </w:pPr>
          </w:p>
        </w:tc>
        <w:tc>
          <w:tcPr>
            <w:tcW w:w="395" w:type="dxa"/>
            <w:gridSpan w:val="2"/>
            <w:tcBorders>
              <w:top w:val="nil"/>
              <w:left w:val="nil"/>
              <w:bottom w:val="single" w:color="000000" w:sz="6" w:space="0"/>
              <w:right w:val="single" w:color="000000" w:sz="6" w:space="0"/>
            </w:tcBorders>
            <w:noWrap w:val="0"/>
            <w:vAlign w:val="center"/>
          </w:tcPr>
          <w:p w14:paraId="60638945">
            <w:pPr>
              <w:widowControl/>
              <w:jc w:val="center"/>
              <w:rPr>
                <w:rFonts w:eastAsia="宋体"/>
                <w:color w:val="000000"/>
                <w:kern w:val="0"/>
                <w:sz w:val="16"/>
                <w:szCs w:val="16"/>
              </w:rPr>
            </w:pPr>
            <w:r>
              <w:rPr>
                <w:rFonts w:eastAsia="宋体"/>
                <w:color w:val="000000"/>
                <w:kern w:val="0"/>
                <w:sz w:val="16"/>
                <w:szCs w:val="16"/>
              </w:rPr>
              <w:t>6</w:t>
            </w:r>
          </w:p>
        </w:tc>
        <w:tc>
          <w:tcPr>
            <w:tcW w:w="621" w:type="dxa"/>
            <w:tcBorders>
              <w:top w:val="nil"/>
              <w:left w:val="nil"/>
              <w:bottom w:val="single" w:color="000000" w:sz="6" w:space="0"/>
              <w:right w:val="single" w:color="000000" w:sz="6" w:space="0"/>
            </w:tcBorders>
            <w:noWrap w:val="0"/>
            <w:vAlign w:val="center"/>
          </w:tcPr>
          <w:p w14:paraId="6ED3142C">
            <w:pPr>
              <w:widowControl/>
              <w:jc w:val="center"/>
              <w:rPr>
                <w:rFonts w:eastAsia="宋体"/>
                <w:color w:val="000000"/>
                <w:kern w:val="0"/>
                <w:sz w:val="16"/>
                <w:szCs w:val="16"/>
              </w:rPr>
            </w:pPr>
            <w:r>
              <w:rPr>
                <w:rFonts w:eastAsia="宋体"/>
                <w:color w:val="000000"/>
                <w:kern w:val="0"/>
                <w:sz w:val="16"/>
                <w:szCs w:val="16"/>
              </w:rPr>
              <w:t>2090</w:t>
            </w:r>
            <w:r>
              <w:rPr>
                <w:rFonts w:hint="eastAsia" w:eastAsia="宋体"/>
                <w:color w:val="000000"/>
                <w:kern w:val="0"/>
                <w:sz w:val="16"/>
                <w:szCs w:val="16"/>
              </w:rPr>
              <w:t>4003</w:t>
            </w:r>
          </w:p>
        </w:tc>
        <w:tc>
          <w:tcPr>
            <w:tcW w:w="1482" w:type="dxa"/>
            <w:tcBorders>
              <w:top w:val="nil"/>
              <w:left w:val="nil"/>
              <w:bottom w:val="single" w:color="000000" w:sz="6" w:space="0"/>
              <w:right w:val="single" w:color="000000" w:sz="6" w:space="0"/>
            </w:tcBorders>
            <w:noWrap w:val="0"/>
            <w:vAlign w:val="center"/>
          </w:tcPr>
          <w:p w14:paraId="1FDBADE2">
            <w:pPr>
              <w:widowControl/>
              <w:jc w:val="center"/>
              <w:rPr>
                <w:rFonts w:eastAsia="宋体"/>
                <w:color w:val="000000"/>
                <w:kern w:val="0"/>
                <w:sz w:val="16"/>
                <w:szCs w:val="16"/>
              </w:rPr>
            </w:pPr>
            <w:r>
              <w:rPr>
                <w:rFonts w:eastAsia="宋体"/>
                <w:color w:val="000000"/>
                <w:kern w:val="0"/>
                <w:sz w:val="16"/>
                <w:szCs w:val="16"/>
              </w:rPr>
              <w:t>形势与政策3</w:t>
            </w:r>
          </w:p>
        </w:tc>
        <w:tc>
          <w:tcPr>
            <w:tcW w:w="397" w:type="dxa"/>
            <w:tcBorders>
              <w:top w:val="nil"/>
              <w:left w:val="nil"/>
              <w:bottom w:val="single" w:color="000000" w:sz="6" w:space="0"/>
              <w:right w:val="single" w:color="000000" w:sz="6" w:space="0"/>
            </w:tcBorders>
            <w:noWrap w:val="0"/>
            <w:vAlign w:val="center"/>
          </w:tcPr>
          <w:p w14:paraId="0CF01B6C">
            <w:pPr>
              <w:widowControl/>
              <w:jc w:val="center"/>
              <w:textAlignment w:val="center"/>
              <w:rPr>
                <w:rFonts w:eastAsia="宋体"/>
                <w:color w:val="000000"/>
                <w:kern w:val="0"/>
                <w:sz w:val="16"/>
                <w:szCs w:val="16"/>
              </w:rPr>
            </w:pPr>
            <w:r>
              <w:rPr>
                <w:rFonts w:eastAsia="宋体"/>
                <w:color w:val="000000"/>
                <w:kern w:val="0"/>
                <w:sz w:val="16"/>
                <w:szCs w:val="16"/>
                <w:lang w:bidi="ar"/>
              </w:rPr>
              <w:t>A</w:t>
            </w:r>
          </w:p>
        </w:tc>
        <w:tc>
          <w:tcPr>
            <w:tcW w:w="431" w:type="dxa"/>
            <w:tcBorders>
              <w:top w:val="nil"/>
              <w:left w:val="nil"/>
              <w:bottom w:val="single" w:color="000000" w:sz="6" w:space="0"/>
              <w:right w:val="single" w:color="auto" w:sz="4" w:space="0"/>
            </w:tcBorders>
            <w:noWrap w:val="0"/>
            <w:vAlign w:val="center"/>
          </w:tcPr>
          <w:p w14:paraId="300F7FDB">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83" w:type="dxa"/>
            <w:tcBorders>
              <w:top w:val="single" w:color="auto" w:sz="4" w:space="0"/>
              <w:left w:val="single" w:color="auto" w:sz="4" w:space="0"/>
              <w:bottom w:val="single" w:color="auto" w:sz="4" w:space="0"/>
              <w:right w:val="single" w:color="auto" w:sz="4" w:space="0"/>
            </w:tcBorders>
            <w:noWrap w:val="0"/>
            <w:vAlign w:val="center"/>
          </w:tcPr>
          <w:p w14:paraId="0B3FA947">
            <w:pPr>
              <w:widowControl/>
              <w:jc w:val="center"/>
              <w:textAlignment w:val="center"/>
              <w:rPr>
                <w:rFonts w:eastAsia="宋体"/>
                <w:color w:val="auto"/>
                <w:kern w:val="0"/>
                <w:sz w:val="16"/>
                <w:szCs w:val="16"/>
              </w:rPr>
            </w:pPr>
            <w:r>
              <w:rPr>
                <w:rFonts w:eastAsia="宋体"/>
                <w:color w:val="auto"/>
                <w:kern w:val="0"/>
                <w:sz w:val="16"/>
                <w:szCs w:val="16"/>
                <w:lang w:bidi="ar"/>
              </w:rPr>
              <w:t>0.5</w:t>
            </w:r>
          </w:p>
        </w:tc>
        <w:tc>
          <w:tcPr>
            <w:tcW w:w="586" w:type="dxa"/>
            <w:tcBorders>
              <w:top w:val="nil"/>
              <w:left w:val="single" w:color="auto" w:sz="4" w:space="0"/>
              <w:bottom w:val="single" w:color="000000" w:sz="6" w:space="0"/>
              <w:right w:val="single" w:color="000000" w:sz="6" w:space="0"/>
            </w:tcBorders>
            <w:noWrap w:val="0"/>
            <w:vAlign w:val="center"/>
          </w:tcPr>
          <w:p w14:paraId="17D31A2F">
            <w:pPr>
              <w:widowControl/>
              <w:jc w:val="center"/>
              <w:textAlignment w:val="center"/>
              <w:rPr>
                <w:rFonts w:eastAsia="宋体"/>
                <w:color w:val="auto"/>
                <w:kern w:val="0"/>
                <w:sz w:val="16"/>
                <w:szCs w:val="16"/>
              </w:rPr>
            </w:pPr>
            <w:r>
              <w:rPr>
                <w:rFonts w:eastAsia="宋体"/>
                <w:color w:val="auto"/>
                <w:kern w:val="0"/>
                <w:sz w:val="16"/>
                <w:szCs w:val="16"/>
                <w:lang w:bidi="ar"/>
              </w:rPr>
              <w:t>4</w:t>
            </w:r>
          </w:p>
        </w:tc>
        <w:tc>
          <w:tcPr>
            <w:tcW w:w="562" w:type="dxa"/>
            <w:tcBorders>
              <w:top w:val="nil"/>
              <w:left w:val="nil"/>
              <w:bottom w:val="single" w:color="000000" w:sz="6" w:space="0"/>
              <w:right w:val="single" w:color="000000" w:sz="6" w:space="0"/>
            </w:tcBorders>
            <w:noWrap w:val="0"/>
            <w:vAlign w:val="center"/>
          </w:tcPr>
          <w:p w14:paraId="050C90D0">
            <w:pPr>
              <w:widowControl/>
              <w:jc w:val="center"/>
              <w:textAlignment w:val="center"/>
              <w:rPr>
                <w:rFonts w:eastAsia="宋体"/>
                <w:color w:val="auto"/>
                <w:kern w:val="0"/>
                <w:sz w:val="16"/>
                <w:szCs w:val="16"/>
              </w:rPr>
            </w:pPr>
            <w:r>
              <w:rPr>
                <w:rFonts w:eastAsia="宋体"/>
                <w:color w:val="auto"/>
                <w:kern w:val="0"/>
                <w:sz w:val="16"/>
                <w:szCs w:val="16"/>
                <w:lang w:bidi="ar"/>
              </w:rPr>
              <w:t>4</w:t>
            </w:r>
          </w:p>
        </w:tc>
        <w:tc>
          <w:tcPr>
            <w:tcW w:w="545" w:type="dxa"/>
            <w:gridSpan w:val="2"/>
            <w:tcBorders>
              <w:top w:val="nil"/>
              <w:left w:val="nil"/>
              <w:bottom w:val="single" w:color="000000" w:sz="6" w:space="0"/>
              <w:right w:val="single" w:color="000000" w:sz="6" w:space="0"/>
            </w:tcBorders>
            <w:noWrap w:val="0"/>
            <w:vAlign w:val="center"/>
          </w:tcPr>
          <w:p w14:paraId="7D54AB66">
            <w:pPr>
              <w:jc w:val="center"/>
              <w:rPr>
                <w:rFonts w:eastAsia="宋体"/>
                <w:color w:val="auto"/>
                <w:kern w:val="0"/>
                <w:sz w:val="16"/>
                <w:szCs w:val="16"/>
              </w:rPr>
            </w:pPr>
          </w:p>
        </w:tc>
        <w:tc>
          <w:tcPr>
            <w:tcW w:w="517" w:type="dxa"/>
            <w:tcBorders>
              <w:top w:val="nil"/>
              <w:left w:val="nil"/>
              <w:bottom w:val="single" w:color="000000" w:sz="6" w:space="0"/>
              <w:right w:val="single" w:color="000000" w:sz="6" w:space="0"/>
            </w:tcBorders>
            <w:noWrap w:val="0"/>
            <w:vAlign w:val="center"/>
          </w:tcPr>
          <w:p w14:paraId="128E35FF">
            <w:pPr>
              <w:widowControl/>
              <w:jc w:val="center"/>
              <w:textAlignment w:val="center"/>
              <w:rPr>
                <w:rFonts w:eastAsia="宋体"/>
                <w:color w:val="auto"/>
                <w:kern w:val="0"/>
                <w:sz w:val="16"/>
                <w:szCs w:val="16"/>
              </w:rPr>
            </w:pPr>
            <w:r>
              <w:rPr>
                <w:rFonts w:eastAsia="宋体"/>
                <w:color w:val="auto"/>
                <w:kern w:val="0"/>
                <w:sz w:val="16"/>
                <w:szCs w:val="16"/>
                <w:lang w:bidi="ar"/>
              </w:rPr>
              <w:t>3</w:t>
            </w:r>
          </w:p>
        </w:tc>
        <w:tc>
          <w:tcPr>
            <w:tcW w:w="628" w:type="dxa"/>
            <w:gridSpan w:val="2"/>
            <w:tcBorders>
              <w:top w:val="nil"/>
              <w:left w:val="nil"/>
              <w:bottom w:val="single" w:color="000000" w:sz="6" w:space="0"/>
              <w:right w:val="single" w:color="000000" w:sz="6" w:space="0"/>
            </w:tcBorders>
            <w:noWrap w:val="0"/>
            <w:vAlign w:val="center"/>
          </w:tcPr>
          <w:p w14:paraId="7D8F84FE">
            <w:pPr>
              <w:jc w:val="center"/>
              <w:rPr>
                <w:rFonts w:eastAsia="宋体"/>
                <w:color w:val="auto"/>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2D0B6DFD">
            <w:pPr>
              <w:jc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183A8CED">
            <w:pPr>
              <w:widowControl/>
              <w:jc w:val="center"/>
              <w:textAlignment w:val="center"/>
              <w:rPr>
                <w:rFonts w:eastAsia="宋体"/>
                <w:color w:val="auto"/>
                <w:kern w:val="0"/>
                <w:sz w:val="16"/>
                <w:szCs w:val="16"/>
              </w:rPr>
            </w:pPr>
            <w:r>
              <w:rPr>
                <w:rFonts w:eastAsia="宋体"/>
                <w:color w:val="auto"/>
                <w:kern w:val="0"/>
                <w:sz w:val="16"/>
                <w:szCs w:val="16"/>
                <w:lang w:bidi="ar"/>
              </w:rPr>
              <w:t>√</w:t>
            </w:r>
          </w:p>
        </w:tc>
        <w:tc>
          <w:tcPr>
            <w:tcW w:w="659" w:type="dxa"/>
            <w:gridSpan w:val="4"/>
            <w:tcBorders>
              <w:top w:val="nil"/>
              <w:left w:val="nil"/>
              <w:bottom w:val="single" w:color="000000" w:sz="6" w:space="0"/>
              <w:right w:val="single" w:color="000000" w:sz="6" w:space="0"/>
            </w:tcBorders>
            <w:noWrap w:val="0"/>
            <w:vAlign w:val="center"/>
          </w:tcPr>
          <w:p w14:paraId="6E4BBFB9">
            <w:pPr>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609497C6">
            <w:pPr>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108D64F9">
            <w:pPr>
              <w:jc w:val="center"/>
              <w:rPr>
                <w:rFonts w:eastAsia="宋体"/>
                <w:color w:val="FF0000"/>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78A75162">
            <w:pPr>
              <w:widowControl/>
              <w:jc w:val="center"/>
              <w:rPr>
                <w:rFonts w:eastAsia="宋体"/>
                <w:color w:val="000000"/>
                <w:kern w:val="0"/>
                <w:sz w:val="16"/>
                <w:szCs w:val="16"/>
              </w:rPr>
            </w:pPr>
            <w:r>
              <w:rPr>
                <w:rFonts w:eastAsia="宋体"/>
                <w:color w:val="000000"/>
                <w:kern w:val="0"/>
                <w:sz w:val="16"/>
                <w:szCs w:val="16"/>
              </w:rPr>
              <w:t>考查</w:t>
            </w:r>
          </w:p>
        </w:tc>
        <w:tc>
          <w:tcPr>
            <w:tcW w:w="1353" w:type="dxa"/>
            <w:tcBorders>
              <w:top w:val="nil"/>
              <w:left w:val="nil"/>
              <w:bottom w:val="single" w:color="000000" w:sz="6" w:space="0"/>
              <w:right w:val="single" w:color="000000" w:sz="6" w:space="0"/>
            </w:tcBorders>
            <w:noWrap w:val="0"/>
            <w:vAlign w:val="center"/>
          </w:tcPr>
          <w:p w14:paraId="09F5260B">
            <w:pPr>
              <w:widowControl/>
              <w:jc w:val="center"/>
              <w:rPr>
                <w:rFonts w:eastAsia="宋体"/>
                <w:color w:val="000000"/>
                <w:kern w:val="0"/>
                <w:sz w:val="16"/>
                <w:szCs w:val="16"/>
              </w:rPr>
            </w:pPr>
            <w:r>
              <w:rPr>
                <w:rFonts w:eastAsia="宋体"/>
                <w:color w:val="000000"/>
                <w:kern w:val="0"/>
                <w:sz w:val="16"/>
                <w:szCs w:val="16"/>
              </w:rPr>
              <w:t>马克思主义教学部</w:t>
            </w:r>
          </w:p>
        </w:tc>
        <w:tc>
          <w:tcPr>
            <w:tcW w:w="1608" w:type="dxa"/>
            <w:gridSpan w:val="2"/>
            <w:vMerge w:val="continue"/>
            <w:tcBorders>
              <w:left w:val="nil"/>
              <w:right w:val="single" w:color="000000" w:sz="2" w:space="0"/>
            </w:tcBorders>
            <w:noWrap w:val="0"/>
            <w:vAlign w:val="top"/>
          </w:tcPr>
          <w:p w14:paraId="1DFDE7E2">
            <w:pPr>
              <w:widowControl/>
              <w:rPr>
                <w:rFonts w:eastAsia="宋体"/>
                <w:color w:val="000000"/>
                <w:kern w:val="0"/>
                <w:sz w:val="16"/>
                <w:szCs w:val="16"/>
              </w:rPr>
            </w:pPr>
          </w:p>
        </w:tc>
      </w:tr>
      <w:tr w14:paraId="2896B241">
        <w:tblPrEx>
          <w:tblCellMar>
            <w:top w:w="0" w:type="dxa"/>
            <w:left w:w="108" w:type="dxa"/>
            <w:bottom w:w="0" w:type="dxa"/>
            <w:right w:w="108" w:type="dxa"/>
          </w:tblCellMar>
        </w:tblPrEx>
        <w:trPr>
          <w:gridAfter w:val="1"/>
          <w:wAfter w:w="2" w:type="dxa"/>
          <w:trHeight w:val="420" w:hRule="atLeast"/>
        </w:trPr>
        <w:tc>
          <w:tcPr>
            <w:tcW w:w="360" w:type="dxa"/>
            <w:vMerge w:val="continue"/>
            <w:tcBorders>
              <w:left w:val="single" w:color="000000" w:sz="2" w:space="0"/>
              <w:right w:val="single" w:color="000000" w:sz="6" w:space="0"/>
            </w:tcBorders>
            <w:noWrap w:val="0"/>
            <w:vAlign w:val="top"/>
          </w:tcPr>
          <w:p w14:paraId="26E8B0B7">
            <w:pPr>
              <w:widowControl/>
              <w:jc w:val="center"/>
              <w:rPr>
                <w:rFonts w:eastAsia="宋体"/>
                <w:color w:val="000000"/>
                <w:kern w:val="0"/>
                <w:sz w:val="16"/>
                <w:szCs w:val="16"/>
              </w:rPr>
            </w:pPr>
          </w:p>
        </w:tc>
        <w:tc>
          <w:tcPr>
            <w:tcW w:w="398" w:type="dxa"/>
            <w:vMerge w:val="continue"/>
            <w:tcBorders>
              <w:left w:val="nil"/>
              <w:right w:val="single" w:color="000000" w:sz="6" w:space="0"/>
            </w:tcBorders>
            <w:noWrap w:val="0"/>
            <w:vAlign w:val="top"/>
          </w:tcPr>
          <w:p w14:paraId="3069A958">
            <w:pPr>
              <w:widowControl/>
              <w:jc w:val="center"/>
              <w:rPr>
                <w:rFonts w:eastAsia="宋体"/>
                <w:color w:val="000000"/>
                <w:kern w:val="0"/>
                <w:sz w:val="16"/>
                <w:szCs w:val="16"/>
              </w:rPr>
            </w:pPr>
          </w:p>
        </w:tc>
        <w:tc>
          <w:tcPr>
            <w:tcW w:w="395" w:type="dxa"/>
            <w:gridSpan w:val="2"/>
            <w:tcBorders>
              <w:top w:val="nil"/>
              <w:left w:val="nil"/>
              <w:bottom w:val="single" w:color="000000" w:sz="6" w:space="0"/>
              <w:right w:val="single" w:color="000000" w:sz="6" w:space="0"/>
            </w:tcBorders>
            <w:noWrap w:val="0"/>
            <w:vAlign w:val="center"/>
          </w:tcPr>
          <w:p w14:paraId="07B47272">
            <w:pPr>
              <w:widowControl/>
              <w:jc w:val="center"/>
              <w:rPr>
                <w:rFonts w:eastAsia="宋体"/>
                <w:color w:val="000000"/>
                <w:kern w:val="0"/>
                <w:sz w:val="16"/>
                <w:szCs w:val="16"/>
              </w:rPr>
            </w:pPr>
            <w:r>
              <w:rPr>
                <w:rFonts w:eastAsia="宋体"/>
                <w:color w:val="000000"/>
                <w:kern w:val="0"/>
                <w:sz w:val="16"/>
                <w:szCs w:val="16"/>
              </w:rPr>
              <w:t>7</w:t>
            </w:r>
          </w:p>
        </w:tc>
        <w:tc>
          <w:tcPr>
            <w:tcW w:w="621" w:type="dxa"/>
            <w:tcBorders>
              <w:top w:val="nil"/>
              <w:left w:val="nil"/>
              <w:bottom w:val="single" w:color="000000" w:sz="6" w:space="0"/>
              <w:right w:val="single" w:color="000000" w:sz="6" w:space="0"/>
            </w:tcBorders>
            <w:noWrap w:val="0"/>
            <w:vAlign w:val="center"/>
          </w:tcPr>
          <w:p w14:paraId="6E76259C">
            <w:pPr>
              <w:widowControl/>
              <w:jc w:val="center"/>
              <w:rPr>
                <w:rFonts w:eastAsia="宋体"/>
                <w:color w:val="000000"/>
                <w:kern w:val="0"/>
                <w:sz w:val="16"/>
                <w:szCs w:val="16"/>
              </w:rPr>
            </w:pPr>
            <w:r>
              <w:rPr>
                <w:rFonts w:eastAsia="宋体"/>
                <w:color w:val="000000"/>
                <w:kern w:val="0"/>
                <w:sz w:val="16"/>
                <w:szCs w:val="16"/>
              </w:rPr>
              <w:t>2090</w:t>
            </w:r>
            <w:r>
              <w:rPr>
                <w:rFonts w:hint="eastAsia" w:eastAsia="宋体"/>
                <w:color w:val="000000"/>
                <w:kern w:val="0"/>
                <w:sz w:val="16"/>
                <w:szCs w:val="16"/>
              </w:rPr>
              <w:t>4004</w:t>
            </w:r>
          </w:p>
        </w:tc>
        <w:tc>
          <w:tcPr>
            <w:tcW w:w="1482" w:type="dxa"/>
            <w:tcBorders>
              <w:top w:val="nil"/>
              <w:left w:val="nil"/>
              <w:bottom w:val="single" w:color="000000" w:sz="6" w:space="0"/>
              <w:right w:val="single" w:color="000000" w:sz="6" w:space="0"/>
            </w:tcBorders>
            <w:noWrap w:val="0"/>
            <w:vAlign w:val="center"/>
          </w:tcPr>
          <w:p w14:paraId="610D4367">
            <w:pPr>
              <w:widowControl/>
              <w:jc w:val="center"/>
              <w:rPr>
                <w:rFonts w:eastAsia="宋体"/>
                <w:color w:val="000000"/>
                <w:kern w:val="0"/>
                <w:sz w:val="16"/>
                <w:szCs w:val="16"/>
              </w:rPr>
            </w:pPr>
            <w:r>
              <w:rPr>
                <w:rFonts w:eastAsia="宋体"/>
                <w:color w:val="000000"/>
                <w:kern w:val="0"/>
                <w:sz w:val="16"/>
                <w:szCs w:val="16"/>
              </w:rPr>
              <w:t>形势与政策4</w:t>
            </w:r>
          </w:p>
        </w:tc>
        <w:tc>
          <w:tcPr>
            <w:tcW w:w="397" w:type="dxa"/>
            <w:tcBorders>
              <w:top w:val="nil"/>
              <w:left w:val="nil"/>
              <w:bottom w:val="single" w:color="000000" w:sz="6" w:space="0"/>
              <w:right w:val="single" w:color="000000" w:sz="6" w:space="0"/>
            </w:tcBorders>
            <w:noWrap w:val="0"/>
            <w:vAlign w:val="center"/>
          </w:tcPr>
          <w:p w14:paraId="2A6BC7DB">
            <w:pPr>
              <w:widowControl/>
              <w:jc w:val="center"/>
              <w:textAlignment w:val="center"/>
              <w:rPr>
                <w:rFonts w:eastAsia="宋体"/>
                <w:color w:val="000000"/>
                <w:kern w:val="0"/>
                <w:sz w:val="16"/>
                <w:szCs w:val="16"/>
              </w:rPr>
            </w:pPr>
            <w:r>
              <w:rPr>
                <w:rFonts w:eastAsia="宋体"/>
                <w:color w:val="000000"/>
                <w:kern w:val="0"/>
                <w:sz w:val="16"/>
                <w:szCs w:val="16"/>
                <w:lang w:bidi="ar"/>
              </w:rPr>
              <w:t>A</w:t>
            </w:r>
          </w:p>
        </w:tc>
        <w:tc>
          <w:tcPr>
            <w:tcW w:w="431" w:type="dxa"/>
            <w:tcBorders>
              <w:top w:val="nil"/>
              <w:left w:val="nil"/>
              <w:bottom w:val="single" w:color="000000" w:sz="6" w:space="0"/>
              <w:right w:val="single" w:color="auto" w:sz="4" w:space="0"/>
            </w:tcBorders>
            <w:noWrap w:val="0"/>
            <w:vAlign w:val="center"/>
          </w:tcPr>
          <w:p w14:paraId="4C316B36">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83" w:type="dxa"/>
            <w:tcBorders>
              <w:top w:val="single" w:color="auto" w:sz="4" w:space="0"/>
              <w:left w:val="single" w:color="auto" w:sz="4" w:space="0"/>
              <w:bottom w:val="single" w:color="auto" w:sz="4" w:space="0"/>
              <w:right w:val="single" w:color="auto" w:sz="4" w:space="0"/>
            </w:tcBorders>
            <w:noWrap w:val="0"/>
            <w:vAlign w:val="center"/>
          </w:tcPr>
          <w:p w14:paraId="7D40E24E">
            <w:pPr>
              <w:widowControl/>
              <w:jc w:val="center"/>
              <w:textAlignment w:val="center"/>
              <w:rPr>
                <w:rFonts w:eastAsia="宋体"/>
                <w:color w:val="auto"/>
                <w:kern w:val="0"/>
                <w:sz w:val="16"/>
                <w:szCs w:val="16"/>
              </w:rPr>
            </w:pPr>
            <w:r>
              <w:rPr>
                <w:rFonts w:eastAsia="宋体"/>
                <w:color w:val="auto"/>
                <w:kern w:val="0"/>
                <w:sz w:val="16"/>
                <w:szCs w:val="16"/>
                <w:lang w:bidi="ar"/>
              </w:rPr>
              <w:t>0.5</w:t>
            </w:r>
          </w:p>
        </w:tc>
        <w:tc>
          <w:tcPr>
            <w:tcW w:w="586" w:type="dxa"/>
            <w:tcBorders>
              <w:top w:val="nil"/>
              <w:left w:val="single" w:color="auto" w:sz="4" w:space="0"/>
              <w:bottom w:val="single" w:color="000000" w:sz="6" w:space="0"/>
              <w:right w:val="single" w:color="000000" w:sz="6" w:space="0"/>
            </w:tcBorders>
            <w:noWrap w:val="0"/>
            <w:vAlign w:val="center"/>
          </w:tcPr>
          <w:p w14:paraId="0CE0D30F">
            <w:pPr>
              <w:widowControl/>
              <w:jc w:val="center"/>
              <w:textAlignment w:val="center"/>
              <w:rPr>
                <w:rFonts w:eastAsia="宋体"/>
                <w:color w:val="auto"/>
                <w:kern w:val="0"/>
                <w:sz w:val="16"/>
                <w:szCs w:val="16"/>
              </w:rPr>
            </w:pPr>
            <w:r>
              <w:rPr>
                <w:rFonts w:eastAsia="宋体"/>
                <w:color w:val="auto"/>
                <w:kern w:val="0"/>
                <w:sz w:val="16"/>
                <w:szCs w:val="16"/>
                <w:lang w:bidi="ar"/>
              </w:rPr>
              <w:t>4</w:t>
            </w:r>
          </w:p>
        </w:tc>
        <w:tc>
          <w:tcPr>
            <w:tcW w:w="562" w:type="dxa"/>
            <w:tcBorders>
              <w:top w:val="nil"/>
              <w:left w:val="nil"/>
              <w:bottom w:val="single" w:color="000000" w:sz="6" w:space="0"/>
              <w:right w:val="single" w:color="000000" w:sz="6" w:space="0"/>
            </w:tcBorders>
            <w:noWrap w:val="0"/>
            <w:vAlign w:val="center"/>
          </w:tcPr>
          <w:p w14:paraId="757589C4">
            <w:pPr>
              <w:widowControl/>
              <w:jc w:val="center"/>
              <w:textAlignment w:val="center"/>
              <w:rPr>
                <w:rFonts w:eastAsia="宋体"/>
                <w:color w:val="auto"/>
                <w:kern w:val="0"/>
                <w:sz w:val="16"/>
                <w:szCs w:val="16"/>
              </w:rPr>
            </w:pPr>
            <w:r>
              <w:rPr>
                <w:rFonts w:eastAsia="宋体"/>
                <w:color w:val="auto"/>
                <w:kern w:val="0"/>
                <w:sz w:val="16"/>
                <w:szCs w:val="16"/>
                <w:lang w:bidi="ar"/>
              </w:rPr>
              <w:t>4</w:t>
            </w:r>
          </w:p>
        </w:tc>
        <w:tc>
          <w:tcPr>
            <w:tcW w:w="545" w:type="dxa"/>
            <w:gridSpan w:val="2"/>
            <w:tcBorders>
              <w:top w:val="nil"/>
              <w:left w:val="nil"/>
              <w:bottom w:val="single" w:color="000000" w:sz="6" w:space="0"/>
              <w:right w:val="single" w:color="000000" w:sz="6" w:space="0"/>
            </w:tcBorders>
            <w:noWrap w:val="0"/>
            <w:vAlign w:val="center"/>
          </w:tcPr>
          <w:p w14:paraId="4F2CFF12">
            <w:pPr>
              <w:jc w:val="center"/>
              <w:rPr>
                <w:rFonts w:eastAsia="宋体"/>
                <w:color w:val="auto"/>
                <w:kern w:val="0"/>
                <w:sz w:val="16"/>
                <w:szCs w:val="16"/>
              </w:rPr>
            </w:pPr>
          </w:p>
        </w:tc>
        <w:tc>
          <w:tcPr>
            <w:tcW w:w="517" w:type="dxa"/>
            <w:tcBorders>
              <w:top w:val="nil"/>
              <w:left w:val="nil"/>
              <w:bottom w:val="single" w:color="000000" w:sz="6" w:space="0"/>
              <w:right w:val="single" w:color="000000" w:sz="6" w:space="0"/>
            </w:tcBorders>
            <w:noWrap w:val="0"/>
            <w:vAlign w:val="center"/>
          </w:tcPr>
          <w:p w14:paraId="597525E0">
            <w:pPr>
              <w:widowControl/>
              <w:jc w:val="center"/>
              <w:textAlignment w:val="center"/>
              <w:rPr>
                <w:rFonts w:eastAsia="宋体"/>
                <w:color w:val="auto"/>
                <w:kern w:val="0"/>
                <w:sz w:val="16"/>
                <w:szCs w:val="16"/>
              </w:rPr>
            </w:pPr>
            <w:r>
              <w:rPr>
                <w:rFonts w:eastAsia="宋体"/>
                <w:color w:val="auto"/>
                <w:kern w:val="0"/>
                <w:sz w:val="16"/>
                <w:szCs w:val="16"/>
                <w:lang w:bidi="ar"/>
              </w:rPr>
              <w:t>4</w:t>
            </w:r>
          </w:p>
        </w:tc>
        <w:tc>
          <w:tcPr>
            <w:tcW w:w="628" w:type="dxa"/>
            <w:gridSpan w:val="2"/>
            <w:tcBorders>
              <w:top w:val="nil"/>
              <w:left w:val="nil"/>
              <w:bottom w:val="single" w:color="000000" w:sz="6" w:space="0"/>
              <w:right w:val="single" w:color="000000" w:sz="6" w:space="0"/>
            </w:tcBorders>
            <w:noWrap w:val="0"/>
            <w:vAlign w:val="center"/>
          </w:tcPr>
          <w:p w14:paraId="7A3E88FC">
            <w:pPr>
              <w:jc w:val="center"/>
              <w:rPr>
                <w:rFonts w:eastAsia="宋体"/>
                <w:color w:val="auto"/>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444DD489">
            <w:pPr>
              <w:jc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4EAF5940">
            <w:pPr>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78614ACD">
            <w:pPr>
              <w:widowControl/>
              <w:jc w:val="center"/>
              <w:textAlignment w:val="center"/>
              <w:rPr>
                <w:rFonts w:eastAsia="宋体"/>
                <w:color w:val="auto"/>
                <w:kern w:val="0"/>
                <w:sz w:val="16"/>
                <w:szCs w:val="16"/>
              </w:rPr>
            </w:pPr>
            <w:r>
              <w:rPr>
                <w:rFonts w:eastAsia="宋体"/>
                <w:color w:val="auto"/>
                <w:kern w:val="0"/>
                <w:sz w:val="16"/>
                <w:szCs w:val="16"/>
                <w:lang w:bidi="ar"/>
              </w:rPr>
              <w:t>√</w:t>
            </w:r>
          </w:p>
        </w:tc>
        <w:tc>
          <w:tcPr>
            <w:tcW w:w="567" w:type="dxa"/>
            <w:gridSpan w:val="3"/>
            <w:tcBorders>
              <w:top w:val="nil"/>
              <w:left w:val="nil"/>
              <w:bottom w:val="single" w:color="000000" w:sz="6" w:space="0"/>
              <w:right w:val="single" w:color="000000" w:sz="6" w:space="0"/>
            </w:tcBorders>
            <w:noWrap w:val="0"/>
            <w:vAlign w:val="center"/>
          </w:tcPr>
          <w:p w14:paraId="6F6BE850">
            <w:pPr>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2E5981A4">
            <w:pPr>
              <w:jc w:val="center"/>
              <w:rPr>
                <w:rFonts w:eastAsia="宋体"/>
                <w:color w:val="FF0000"/>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6C7E6437">
            <w:pPr>
              <w:widowControl/>
              <w:jc w:val="center"/>
              <w:rPr>
                <w:rFonts w:eastAsia="宋体"/>
                <w:color w:val="000000"/>
                <w:kern w:val="0"/>
                <w:sz w:val="16"/>
                <w:szCs w:val="16"/>
              </w:rPr>
            </w:pPr>
            <w:r>
              <w:rPr>
                <w:rFonts w:eastAsia="宋体"/>
                <w:color w:val="000000"/>
                <w:kern w:val="0"/>
                <w:sz w:val="16"/>
                <w:szCs w:val="16"/>
              </w:rPr>
              <w:t>考查</w:t>
            </w:r>
          </w:p>
        </w:tc>
        <w:tc>
          <w:tcPr>
            <w:tcW w:w="1353" w:type="dxa"/>
            <w:tcBorders>
              <w:top w:val="nil"/>
              <w:left w:val="nil"/>
              <w:bottom w:val="single" w:color="000000" w:sz="6" w:space="0"/>
              <w:right w:val="single" w:color="000000" w:sz="6" w:space="0"/>
            </w:tcBorders>
            <w:noWrap w:val="0"/>
            <w:vAlign w:val="center"/>
          </w:tcPr>
          <w:p w14:paraId="604BED53">
            <w:pPr>
              <w:widowControl/>
              <w:jc w:val="center"/>
              <w:rPr>
                <w:rFonts w:eastAsia="宋体"/>
                <w:color w:val="000000"/>
                <w:kern w:val="0"/>
                <w:sz w:val="16"/>
                <w:szCs w:val="16"/>
              </w:rPr>
            </w:pPr>
            <w:r>
              <w:rPr>
                <w:rFonts w:eastAsia="宋体"/>
                <w:color w:val="000000"/>
                <w:kern w:val="0"/>
                <w:sz w:val="16"/>
                <w:szCs w:val="16"/>
              </w:rPr>
              <w:t>马克思主义教学部</w:t>
            </w:r>
          </w:p>
        </w:tc>
        <w:tc>
          <w:tcPr>
            <w:tcW w:w="1608" w:type="dxa"/>
            <w:gridSpan w:val="2"/>
            <w:vMerge w:val="continue"/>
            <w:tcBorders>
              <w:left w:val="nil"/>
              <w:bottom w:val="single" w:color="000000" w:sz="6" w:space="0"/>
              <w:right w:val="single" w:color="000000" w:sz="2" w:space="0"/>
            </w:tcBorders>
            <w:noWrap w:val="0"/>
            <w:vAlign w:val="top"/>
          </w:tcPr>
          <w:p w14:paraId="56E1062A">
            <w:pPr>
              <w:widowControl/>
              <w:rPr>
                <w:rFonts w:eastAsia="宋体"/>
                <w:color w:val="000000"/>
                <w:kern w:val="0"/>
                <w:sz w:val="16"/>
                <w:szCs w:val="16"/>
              </w:rPr>
            </w:pPr>
          </w:p>
        </w:tc>
      </w:tr>
      <w:tr w14:paraId="792C5D05">
        <w:tblPrEx>
          <w:tblCellMar>
            <w:top w:w="0" w:type="dxa"/>
            <w:left w:w="108" w:type="dxa"/>
            <w:bottom w:w="0" w:type="dxa"/>
            <w:right w:w="108" w:type="dxa"/>
          </w:tblCellMar>
        </w:tblPrEx>
        <w:trPr>
          <w:gridAfter w:val="1"/>
          <w:wAfter w:w="2" w:type="dxa"/>
          <w:trHeight w:val="271" w:hRule="atLeast"/>
        </w:trPr>
        <w:tc>
          <w:tcPr>
            <w:tcW w:w="360" w:type="dxa"/>
            <w:vMerge w:val="continue"/>
            <w:tcBorders>
              <w:left w:val="single" w:color="000000" w:sz="2" w:space="0"/>
              <w:right w:val="single" w:color="000000" w:sz="6" w:space="0"/>
            </w:tcBorders>
            <w:noWrap w:val="0"/>
            <w:vAlign w:val="top"/>
          </w:tcPr>
          <w:p w14:paraId="3E99D353">
            <w:pPr>
              <w:widowControl/>
              <w:jc w:val="center"/>
              <w:rPr>
                <w:rFonts w:eastAsia="宋体"/>
                <w:color w:val="000000"/>
                <w:kern w:val="0"/>
                <w:sz w:val="16"/>
                <w:szCs w:val="16"/>
              </w:rPr>
            </w:pPr>
          </w:p>
        </w:tc>
        <w:tc>
          <w:tcPr>
            <w:tcW w:w="398" w:type="dxa"/>
            <w:vMerge w:val="continue"/>
            <w:tcBorders>
              <w:left w:val="nil"/>
              <w:right w:val="single" w:color="000000" w:sz="6" w:space="0"/>
            </w:tcBorders>
            <w:noWrap w:val="0"/>
            <w:vAlign w:val="top"/>
          </w:tcPr>
          <w:p w14:paraId="67227C9E">
            <w:pPr>
              <w:widowControl/>
              <w:jc w:val="center"/>
              <w:rPr>
                <w:rFonts w:eastAsia="宋体"/>
                <w:color w:val="000000"/>
                <w:kern w:val="0"/>
                <w:sz w:val="16"/>
                <w:szCs w:val="16"/>
              </w:rPr>
            </w:pPr>
          </w:p>
        </w:tc>
        <w:tc>
          <w:tcPr>
            <w:tcW w:w="395" w:type="dxa"/>
            <w:gridSpan w:val="2"/>
            <w:tcBorders>
              <w:top w:val="nil"/>
              <w:left w:val="nil"/>
              <w:bottom w:val="single" w:color="000000" w:sz="6" w:space="0"/>
              <w:right w:val="single" w:color="000000" w:sz="6" w:space="0"/>
            </w:tcBorders>
            <w:noWrap w:val="0"/>
            <w:vAlign w:val="center"/>
          </w:tcPr>
          <w:p w14:paraId="4B07814A">
            <w:pPr>
              <w:widowControl/>
              <w:jc w:val="center"/>
              <w:rPr>
                <w:rFonts w:eastAsia="宋体"/>
                <w:kern w:val="0"/>
                <w:sz w:val="16"/>
                <w:szCs w:val="16"/>
              </w:rPr>
            </w:pPr>
            <w:r>
              <w:rPr>
                <w:rFonts w:eastAsia="宋体"/>
                <w:kern w:val="0"/>
                <w:sz w:val="16"/>
                <w:szCs w:val="16"/>
              </w:rPr>
              <w:t>8</w:t>
            </w:r>
          </w:p>
        </w:tc>
        <w:tc>
          <w:tcPr>
            <w:tcW w:w="621" w:type="dxa"/>
            <w:tcBorders>
              <w:top w:val="nil"/>
              <w:left w:val="nil"/>
              <w:bottom w:val="single" w:color="000000" w:sz="6" w:space="0"/>
              <w:right w:val="single" w:color="000000" w:sz="6" w:space="0"/>
            </w:tcBorders>
            <w:noWrap w:val="0"/>
            <w:vAlign w:val="center"/>
          </w:tcPr>
          <w:p w14:paraId="5E5D1052">
            <w:pPr>
              <w:widowControl/>
              <w:jc w:val="center"/>
              <w:rPr>
                <w:rFonts w:eastAsia="宋体"/>
                <w:kern w:val="0"/>
                <w:sz w:val="16"/>
                <w:szCs w:val="16"/>
              </w:rPr>
            </w:pPr>
            <w:r>
              <w:rPr>
                <w:rFonts w:eastAsia="宋体"/>
                <w:kern w:val="0"/>
                <w:sz w:val="16"/>
                <w:szCs w:val="16"/>
              </w:rPr>
              <w:t>20902004</w:t>
            </w:r>
          </w:p>
        </w:tc>
        <w:tc>
          <w:tcPr>
            <w:tcW w:w="1482" w:type="dxa"/>
            <w:tcBorders>
              <w:top w:val="nil"/>
              <w:left w:val="nil"/>
              <w:bottom w:val="single" w:color="000000" w:sz="6" w:space="0"/>
              <w:right w:val="single" w:color="000000" w:sz="6" w:space="0"/>
            </w:tcBorders>
            <w:noWrap w:val="0"/>
            <w:vAlign w:val="center"/>
          </w:tcPr>
          <w:p w14:paraId="7AEF4B1F">
            <w:pPr>
              <w:widowControl/>
              <w:jc w:val="center"/>
              <w:rPr>
                <w:rFonts w:hint="eastAsia" w:eastAsia="宋体"/>
                <w:kern w:val="0"/>
                <w:sz w:val="16"/>
                <w:szCs w:val="16"/>
                <w:lang w:eastAsia="zh-CN"/>
              </w:rPr>
            </w:pPr>
            <w:r>
              <w:rPr>
                <w:rFonts w:hint="eastAsia" w:eastAsia="宋体"/>
                <w:kern w:val="0"/>
                <w:sz w:val="16"/>
                <w:szCs w:val="16"/>
                <w:lang w:eastAsia="zh-CN"/>
              </w:rPr>
              <w:t>中华民族共同体概论</w:t>
            </w:r>
          </w:p>
        </w:tc>
        <w:tc>
          <w:tcPr>
            <w:tcW w:w="397" w:type="dxa"/>
            <w:tcBorders>
              <w:top w:val="nil"/>
              <w:left w:val="nil"/>
              <w:bottom w:val="single" w:color="000000" w:sz="6" w:space="0"/>
              <w:right w:val="single" w:color="000000" w:sz="6" w:space="0"/>
            </w:tcBorders>
            <w:noWrap w:val="0"/>
            <w:vAlign w:val="center"/>
          </w:tcPr>
          <w:p w14:paraId="66D8CAD9">
            <w:pPr>
              <w:widowControl/>
              <w:jc w:val="center"/>
              <w:textAlignment w:val="center"/>
              <w:rPr>
                <w:rFonts w:eastAsia="宋体"/>
                <w:kern w:val="0"/>
                <w:sz w:val="16"/>
                <w:szCs w:val="16"/>
              </w:rPr>
            </w:pPr>
            <w:r>
              <w:rPr>
                <w:rFonts w:eastAsia="宋体"/>
                <w:kern w:val="0"/>
                <w:sz w:val="16"/>
                <w:szCs w:val="16"/>
                <w:lang w:bidi="ar"/>
              </w:rPr>
              <w:t>A</w:t>
            </w:r>
          </w:p>
        </w:tc>
        <w:tc>
          <w:tcPr>
            <w:tcW w:w="431" w:type="dxa"/>
            <w:tcBorders>
              <w:top w:val="nil"/>
              <w:left w:val="nil"/>
              <w:bottom w:val="single" w:color="000000" w:sz="6" w:space="0"/>
              <w:right w:val="single" w:color="000000" w:sz="6" w:space="0"/>
            </w:tcBorders>
            <w:noWrap w:val="0"/>
            <w:vAlign w:val="center"/>
          </w:tcPr>
          <w:p w14:paraId="0BE9A58F">
            <w:pPr>
              <w:widowControl/>
              <w:jc w:val="center"/>
              <w:textAlignment w:val="center"/>
              <w:rPr>
                <w:rFonts w:eastAsia="宋体"/>
                <w:kern w:val="0"/>
                <w:sz w:val="16"/>
                <w:szCs w:val="16"/>
              </w:rPr>
            </w:pPr>
            <w:r>
              <w:rPr>
                <w:rFonts w:eastAsia="宋体"/>
                <w:kern w:val="0"/>
                <w:sz w:val="16"/>
                <w:szCs w:val="16"/>
                <w:lang w:bidi="ar"/>
              </w:rPr>
              <w:t>否</w:t>
            </w:r>
          </w:p>
        </w:tc>
        <w:tc>
          <w:tcPr>
            <w:tcW w:w="483" w:type="dxa"/>
            <w:tcBorders>
              <w:top w:val="single" w:color="auto" w:sz="4" w:space="0"/>
              <w:left w:val="nil"/>
              <w:bottom w:val="single" w:color="000000" w:sz="6" w:space="0"/>
              <w:right w:val="single" w:color="000000" w:sz="6" w:space="0"/>
            </w:tcBorders>
            <w:noWrap w:val="0"/>
            <w:vAlign w:val="center"/>
          </w:tcPr>
          <w:p w14:paraId="03662D09">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586" w:type="dxa"/>
            <w:tcBorders>
              <w:top w:val="nil"/>
              <w:left w:val="nil"/>
              <w:bottom w:val="single" w:color="000000" w:sz="6" w:space="0"/>
              <w:right w:val="single" w:color="000000" w:sz="6" w:space="0"/>
            </w:tcBorders>
            <w:noWrap w:val="0"/>
            <w:vAlign w:val="center"/>
          </w:tcPr>
          <w:p w14:paraId="0934A38C">
            <w:pPr>
              <w:widowControl/>
              <w:jc w:val="center"/>
              <w:textAlignment w:val="center"/>
              <w:rPr>
                <w:rFonts w:eastAsia="宋体"/>
                <w:color w:val="auto"/>
                <w:kern w:val="0"/>
                <w:sz w:val="16"/>
                <w:szCs w:val="16"/>
              </w:rPr>
            </w:pPr>
            <w:r>
              <w:rPr>
                <w:rFonts w:eastAsia="宋体"/>
                <w:color w:val="auto"/>
                <w:kern w:val="0"/>
                <w:sz w:val="16"/>
                <w:szCs w:val="16"/>
                <w:lang w:bidi="ar"/>
              </w:rPr>
              <w:t>16</w:t>
            </w:r>
          </w:p>
        </w:tc>
        <w:tc>
          <w:tcPr>
            <w:tcW w:w="562" w:type="dxa"/>
            <w:tcBorders>
              <w:top w:val="nil"/>
              <w:left w:val="nil"/>
              <w:bottom w:val="single" w:color="000000" w:sz="6" w:space="0"/>
              <w:right w:val="single" w:color="000000" w:sz="6" w:space="0"/>
            </w:tcBorders>
            <w:noWrap w:val="0"/>
            <w:vAlign w:val="center"/>
          </w:tcPr>
          <w:p w14:paraId="70DC1E0C">
            <w:pPr>
              <w:widowControl/>
              <w:jc w:val="center"/>
              <w:textAlignment w:val="center"/>
              <w:rPr>
                <w:rFonts w:eastAsia="宋体"/>
                <w:color w:val="auto"/>
                <w:kern w:val="0"/>
                <w:sz w:val="16"/>
                <w:szCs w:val="16"/>
              </w:rPr>
            </w:pPr>
            <w:r>
              <w:rPr>
                <w:rFonts w:eastAsia="宋体"/>
                <w:color w:val="auto"/>
                <w:kern w:val="0"/>
                <w:sz w:val="16"/>
                <w:szCs w:val="16"/>
                <w:lang w:bidi="ar"/>
              </w:rPr>
              <w:t>16</w:t>
            </w:r>
          </w:p>
        </w:tc>
        <w:tc>
          <w:tcPr>
            <w:tcW w:w="545" w:type="dxa"/>
            <w:gridSpan w:val="2"/>
            <w:tcBorders>
              <w:top w:val="nil"/>
              <w:left w:val="nil"/>
              <w:bottom w:val="single" w:color="000000" w:sz="6" w:space="0"/>
              <w:right w:val="single" w:color="000000" w:sz="6" w:space="0"/>
            </w:tcBorders>
            <w:noWrap w:val="0"/>
            <w:vAlign w:val="center"/>
          </w:tcPr>
          <w:p w14:paraId="45FBD0DB">
            <w:pPr>
              <w:jc w:val="center"/>
              <w:rPr>
                <w:rFonts w:eastAsia="宋体"/>
                <w:color w:val="auto"/>
                <w:kern w:val="0"/>
                <w:sz w:val="16"/>
                <w:szCs w:val="16"/>
              </w:rPr>
            </w:pPr>
          </w:p>
        </w:tc>
        <w:tc>
          <w:tcPr>
            <w:tcW w:w="517" w:type="dxa"/>
            <w:tcBorders>
              <w:top w:val="nil"/>
              <w:left w:val="nil"/>
              <w:bottom w:val="single" w:color="000000" w:sz="6" w:space="0"/>
              <w:right w:val="single" w:color="000000" w:sz="6" w:space="0"/>
            </w:tcBorders>
            <w:noWrap w:val="0"/>
            <w:vAlign w:val="center"/>
          </w:tcPr>
          <w:p w14:paraId="5EC45219">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628" w:type="dxa"/>
            <w:gridSpan w:val="2"/>
            <w:tcBorders>
              <w:top w:val="nil"/>
              <w:left w:val="nil"/>
              <w:bottom w:val="single" w:color="000000" w:sz="6" w:space="0"/>
              <w:right w:val="single" w:color="000000" w:sz="6" w:space="0"/>
            </w:tcBorders>
            <w:noWrap w:val="0"/>
            <w:vAlign w:val="center"/>
          </w:tcPr>
          <w:p w14:paraId="518B86F8">
            <w:pPr>
              <w:widowControl/>
              <w:jc w:val="center"/>
              <w:textAlignment w:val="center"/>
              <w:rPr>
                <w:rFonts w:eastAsia="宋体"/>
                <w:color w:val="auto"/>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30A8A9F2">
            <w:pPr>
              <w:jc w:val="center"/>
              <w:rPr>
                <w:rFonts w:eastAsia="宋体"/>
                <w:color w:val="auto"/>
                <w:kern w:val="0"/>
                <w:sz w:val="16"/>
                <w:szCs w:val="16"/>
              </w:rPr>
            </w:pPr>
            <w:r>
              <w:rPr>
                <w:rFonts w:eastAsia="宋体"/>
                <w:color w:val="auto"/>
                <w:kern w:val="0"/>
                <w:sz w:val="16"/>
                <w:szCs w:val="16"/>
                <w:lang w:bidi="ar"/>
              </w:rPr>
              <w:t>1.0</w:t>
            </w:r>
          </w:p>
        </w:tc>
        <w:tc>
          <w:tcPr>
            <w:tcW w:w="634" w:type="dxa"/>
            <w:gridSpan w:val="2"/>
            <w:tcBorders>
              <w:top w:val="nil"/>
              <w:left w:val="nil"/>
              <w:bottom w:val="single" w:color="000000" w:sz="6" w:space="0"/>
              <w:right w:val="single" w:color="000000" w:sz="6" w:space="0"/>
            </w:tcBorders>
            <w:noWrap w:val="0"/>
            <w:vAlign w:val="center"/>
          </w:tcPr>
          <w:p w14:paraId="3217F392">
            <w:pPr>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3A8CC99B">
            <w:pPr>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4B2B6E66">
            <w:pPr>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5D354ACC">
            <w:pPr>
              <w:jc w:val="center"/>
              <w:rPr>
                <w:rFonts w:eastAsia="宋体"/>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3DAFC423">
            <w:pPr>
              <w:widowControl/>
              <w:jc w:val="center"/>
              <w:rPr>
                <w:rFonts w:eastAsia="宋体"/>
                <w:kern w:val="0"/>
                <w:sz w:val="16"/>
                <w:szCs w:val="16"/>
              </w:rPr>
            </w:pPr>
            <w:r>
              <w:rPr>
                <w:rFonts w:eastAsia="宋体"/>
                <w:kern w:val="0"/>
                <w:sz w:val="16"/>
                <w:szCs w:val="16"/>
              </w:rPr>
              <w:t>考试</w:t>
            </w:r>
          </w:p>
        </w:tc>
        <w:tc>
          <w:tcPr>
            <w:tcW w:w="1353" w:type="dxa"/>
            <w:tcBorders>
              <w:top w:val="nil"/>
              <w:left w:val="nil"/>
              <w:bottom w:val="single" w:color="000000" w:sz="6" w:space="0"/>
              <w:right w:val="single" w:color="000000" w:sz="6" w:space="0"/>
            </w:tcBorders>
            <w:noWrap w:val="0"/>
            <w:vAlign w:val="center"/>
          </w:tcPr>
          <w:p w14:paraId="2B4EBD22">
            <w:pPr>
              <w:widowControl/>
              <w:jc w:val="center"/>
              <w:rPr>
                <w:rFonts w:eastAsia="宋体"/>
                <w:kern w:val="0"/>
                <w:sz w:val="16"/>
                <w:szCs w:val="16"/>
              </w:rPr>
            </w:pPr>
            <w:r>
              <w:rPr>
                <w:rFonts w:eastAsia="宋体"/>
                <w:kern w:val="0"/>
                <w:sz w:val="16"/>
                <w:szCs w:val="16"/>
              </w:rPr>
              <w:t>马克思主义教学部</w:t>
            </w:r>
          </w:p>
        </w:tc>
        <w:tc>
          <w:tcPr>
            <w:tcW w:w="1608" w:type="dxa"/>
            <w:gridSpan w:val="2"/>
            <w:tcBorders>
              <w:top w:val="nil"/>
              <w:left w:val="nil"/>
              <w:bottom w:val="single" w:color="000000" w:sz="6" w:space="0"/>
              <w:right w:val="single" w:color="000000" w:sz="6" w:space="0"/>
            </w:tcBorders>
            <w:noWrap w:val="0"/>
            <w:vAlign w:val="top"/>
          </w:tcPr>
          <w:p w14:paraId="02B5F2C9">
            <w:pPr>
              <w:widowControl/>
              <w:jc w:val="right"/>
              <w:rPr>
                <w:rFonts w:eastAsia="宋体"/>
                <w:color w:val="FF0000"/>
                <w:kern w:val="0"/>
                <w:sz w:val="16"/>
                <w:szCs w:val="16"/>
              </w:rPr>
            </w:pPr>
          </w:p>
        </w:tc>
      </w:tr>
      <w:tr w14:paraId="0AF36141">
        <w:tblPrEx>
          <w:tblCellMar>
            <w:top w:w="0" w:type="dxa"/>
            <w:left w:w="108" w:type="dxa"/>
            <w:bottom w:w="0" w:type="dxa"/>
            <w:right w:w="108" w:type="dxa"/>
          </w:tblCellMar>
        </w:tblPrEx>
        <w:trPr>
          <w:gridAfter w:val="1"/>
          <w:wAfter w:w="2" w:type="dxa"/>
          <w:trHeight w:val="271" w:hRule="atLeast"/>
        </w:trPr>
        <w:tc>
          <w:tcPr>
            <w:tcW w:w="360" w:type="dxa"/>
            <w:vMerge w:val="continue"/>
            <w:tcBorders>
              <w:left w:val="single" w:color="000000" w:sz="2" w:space="0"/>
              <w:right w:val="single" w:color="000000" w:sz="6" w:space="0"/>
            </w:tcBorders>
            <w:noWrap w:val="0"/>
            <w:vAlign w:val="top"/>
          </w:tcPr>
          <w:p w14:paraId="64B67787">
            <w:pPr>
              <w:widowControl/>
              <w:jc w:val="center"/>
              <w:rPr>
                <w:rFonts w:eastAsia="宋体"/>
                <w:color w:val="000000"/>
                <w:kern w:val="0"/>
                <w:sz w:val="16"/>
                <w:szCs w:val="16"/>
              </w:rPr>
            </w:pPr>
          </w:p>
        </w:tc>
        <w:tc>
          <w:tcPr>
            <w:tcW w:w="398" w:type="dxa"/>
            <w:vMerge w:val="continue"/>
            <w:tcBorders>
              <w:left w:val="nil"/>
              <w:right w:val="single" w:color="000000" w:sz="6" w:space="0"/>
            </w:tcBorders>
            <w:noWrap w:val="0"/>
            <w:vAlign w:val="top"/>
          </w:tcPr>
          <w:p w14:paraId="3FDD9ACC">
            <w:pPr>
              <w:widowControl/>
              <w:jc w:val="center"/>
              <w:rPr>
                <w:rFonts w:eastAsia="宋体"/>
                <w:color w:val="000000"/>
                <w:kern w:val="0"/>
                <w:sz w:val="16"/>
                <w:szCs w:val="16"/>
              </w:rPr>
            </w:pPr>
          </w:p>
        </w:tc>
        <w:tc>
          <w:tcPr>
            <w:tcW w:w="395" w:type="dxa"/>
            <w:gridSpan w:val="2"/>
            <w:tcBorders>
              <w:top w:val="nil"/>
              <w:left w:val="nil"/>
              <w:bottom w:val="single" w:color="000000" w:sz="6" w:space="0"/>
              <w:right w:val="single" w:color="000000" w:sz="6" w:space="0"/>
            </w:tcBorders>
            <w:noWrap w:val="0"/>
            <w:vAlign w:val="center"/>
          </w:tcPr>
          <w:p w14:paraId="104F3D61">
            <w:pPr>
              <w:widowControl/>
              <w:jc w:val="center"/>
              <w:rPr>
                <w:rFonts w:eastAsia="宋体"/>
                <w:color w:val="000000"/>
                <w:kern w:val="0"/>
                <w:sz w:val="16"/>
                <w:szCs w:val="16"/>
              </w:rPr>
            </w:pPr>
            <w:r>
              <w:rPr>
                <w:rFonts w:eastAsia="宋体"/>
                <w:color w:val="000000"/>
                <w:kern w:val="0"/>
                <w:sz w:val="16"/>
                <w:szCs w:val="16"/>
              </w:rPr>
              <w:t>9</w:t>
            </w:r>
          </w:p>
        </w:tc>
        <w:tc>
          <w:tcPr>
            <w:tcW w:w="621" w:type="dxa"/>
            <w:tcBorders>
              <w:top w:val="nil"/>
              <w:left w:val="nil"/>
              <w:bottom w:val="single" w:color="000000" w:sz="6" w:space="0"/>
              <w:right w:val="single" w:color="000000" w:sz="6" w:space="0"/>
            </w:tcBorders>
            <w:noWrap w:val="0"/>
            <w:vAlign w:val="center"/>
          </w:tcPr>
          <w:p w14:paraId="7DD05124">
            <w:pPr>
              <w:widowControl/>
              <w:jc w:val="center"/>
              <w:rPr>
                <w:rFonts w:eastAsia="宋体"/>
                <w:color w:val="000000"/>
                <w:kern w:val="0"/>
                <w:sz w:val="16"/>
                <w:szCs w:val="16"/>
              </w:rPr>
            </w:pPr>
            <w:r>
              <w:rPr>
                <w:rFonts w:eastAsia="宋体"/>
                <w:color w:val="000000"/>
                <w:kern w:val="0"/>
                <w:sz w:val="16"/>
                <w:szCs w:val="16"/>
              </w:rPr>
              <w:t>20207062</w:t>
            </w:r>
          </w:p>
        </w:tc>
        <w:tc>
          <w:tcPr>
            <w:tcW w:w="1482" w:type="dxa"/>
            <w:tcBorders>
              <w:top w:val="nil"/>
              <w:left w:val="nil"/>
              <w:bottom w:val="single" w:color="000000" w:sz="6" w:space="0"/>
              <w:right w:val="single" w:color="000000" w:sz="6" w:space="0"/>
            </w:tcBorders>
            <w:noWrap w:val="0"/>
            <w:vAlign w:val="center"/>
          </w:tcPr>
          <w:p w14:paraId="56F2BC7F">
            <w:pPr>
              <w:widowControl/>
              <w:jc w:val="center"/>
              <w:rPr>
                <w:rFonts w:eastAsia="宋体"/>
                <w:color w:val="000000"/>
                <w:kern w:val="0"/>
                <w:sz w:val="16"/>
                <w:szCs w:val="16"/>
              </w:rPr>
            </w:pPr>
            <w:r>
              <w:rPr>
                <w:rFonts w:eastAsia="宋体"/>
                <w:color w:val="000000"/>
                <w:kern w:val="0"/>
                <w:sz w:val="16"/>
                <w:szCs w:val="16"/>
              </w:rPr>
              <w:t>中华优秀传统文化</w:t>
            </w:r>
          </w:p>
        </w:tc>
        <w:tc>
          <w:tcPr>
            <w:tcW w:w="397" w:type="dxa"/>
            <w:tcBorders>
              <w:top w:val="nil"/>
              <w:left w:val="nil"/>
              <w:bottom w:val="single" w:color="000000" w:sz="6" w:space="0"/>
              <w:right w:val="single" w:color="000000" w:sz="6" w:space="0"/>
            </w:tcBorders>
            <w:noWrap w:val="0"/>
            <w:vAlign w:val="center"/>
          </w:tcPr>
          <w:p w14:paraId="62D9D98D">
            <w:pPr>
              <w:widowControl/>
              <w:jc w:val="center"/>
              <w:textAlignment w:val="center"/>
              <w:rPr>
                <w:rFonts w:eastAsia="宋体"/>
                <w:color w:val="000000"/>
                <w:kern w:val="0"/>
                <w:sz w:val="16"/>
                <w:szCs w:val="16"/>
              </w:rPr>
            </w:pPr>
            <w:r>
              <w:rPr>
                <w:rFonts w:eastAsia="宋体"/>
                <w:color w:val="000000"/>
                <w:kern w:val="0"/>
                <w:sz w:val="16"/>
                <w:szCs w:val="16"/>
                <w:lang w:bidi="ar"/>
              </w:rPr>
              <w:t>A</w:t>
            </w:r>
          </w:p>
        </w:tc>
        <w:tc>
          <w:tcPr>
            <w:tcW w:w="431" w:type="dxa"/>
            <w:tcBorders>
              <w:top w:val="nil"/>
              <w:left w:val="nil"/>
              <w:bottom w:val="single" w:color="000000" w:sz="6" w:space="0"/>
              <w:right w:val="single" w:color="000000" w:sz="6" w:space="0"/>
            </w:tcBorders>
            <w:noWrap w:val="0"/>
            <w:vAlign w:val="center"/>
          </w:tcPr>
          <w:p w14:paraId="3F4CCA9D">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83" w:type="dxa"/>
            <w:tcBorders>
              <w:top w:val="nil"/>
              <w:left w:val="nil"/>
              <w:bottom w:val="single" w:color="000000" w:sz="6" w:space="0"/>
              <w:right w:val="single" w:color="000000" w:sz="6" w:space="0"/>
            </w:tcBorders>
            <w:noWrap w:val="0"/>
            <w:vAlign w:val="center"/>
          </w:tcPr>
          <w:p w14:paraId="6F22E1CD">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586" w:type="dxa"/>
            <w:tcBorders>
              <w:top w:val="nil"/>
              <w:left w:val="nil"/>
              <w:bottom w:val="single" w:color="000000" w:sz="6" w:space="0"/>
              <w:right w:val="single" w:color="000000" w:sz="6" w:space="0"/>
            </w:tcBorders>
            <w:noWrap w:val="0"/>
            <w:vAlign w:val="center"/>
          </w:tcPr>
          <w:p w14:paraId="181C5CBA">
            <w:pPr>
              <w:widowControl/>
              <w:jc w:val="center"/>
              <w:textAlignment w:val="center"/>
              <w:rPr>
                <w:rFonts w:eastAsia="宋体"/>
                <w:color w:val="auto"/>
                <w:kern w:val="0"/>
                <w:sz w:val="16"/>
                <w:szCs w:val="16"/>
              </w:rPr>
            </w:pPr>
            <w:r>
              <w:rPr>
                <w:rFonts w:eastAsia="宋体"/>
                <w:color w:val="auto"/>
                <w:kern w:val="0"/>
                <w:sz w:val="16"/>
                <w:szCs w:val="16"/>
                <w:lang w:bidi="ar"/>
              </w:rPr>
              <w:t>16</w:t>
            </w:r>
          </w:p>
        </w:tc>
        <w:tc>
          <w:tcPr>
            <w:tcW w:w="562" w:type="dxa"/>
            <w:tcBorders>
              <w:top w:val="nil"/>
              <w:left w:val="nil"/>
              <w:bottom w:val="single" w:color="000000" w:sz="6" w:space="0"/>
              <w:right w:val="single" w:color="000000" w:sz="6" w:space="0"/>
            </w:tcBorders>
            <w:noWrap w:val="0"/>
            <w:vAlign w:val="center"/>
          </w:tcPr>
          <w:p w14:paraId="02DC5E91">
            <w:pPr>
              <w:widowControl/>
              <w:jc w:val="center"/>
              <w:textAlignment w:val="center"/>
              <w:rPr>
                <w:rFonts w:eastAsia="宋体"/>
                <w:color w:val="auto"/>
                <w:kern w:val="0"/>
                <w:sz w:val="16"/>
                <w:szCs w:val="16"/>
              </w:rPr>
            </w:pPr>
            <w:r>
              <w:rPr>
                <w:rFonts w:eastAsia="宋体"/>
                <w:color w:val="auto"/>
                <w:kern w:val="0"/>
                <w:sz w:val="16"/>
                <w:szCs w:val="16"/>
                <w:lang w:bidi="ar"/>
              </w:rPr>
              <w:t>16</w:t>
            </w:r>
          </w:p>
        </w:tc>
        <w:tc>
          <w:tcPr>
            <w:tcW w:w="545" w:type="dxa"/>
            <w:gridSpan w:val="2"/>
            <w:tcBorders>
              <w:top w:val="nil"/>
              <w:left w:val="nil"/>
              <w:bottom w:val="single" w:color="000000" w:sz="6" w:space="0"/>
              <w:right w:val="single" w:color="000000" w:sz="6" w:space="0"/>
            </w:tcBorders>
            <w:noWrap w:val="0"/>
            <w:vAlign w:val="center"/>
          </w:tcPr>
          <w:p w14:paraId="70677575">
            <w:pPr>
              <w:jc w:val="center"/>
              <w:rPr>
                <w:rFonts w:eastAsia="宋体"/>
                <w:color w:val="auto"/>
                <w:kern w:val="0"/>
                <w:sz w:val="16"/>
                <w:szCs w:val="16"/>
              </w:rPr>
            </w:pPr>
          </w:p>
        </w:tc>
        <w:tc>
          <w:tcPr>
            <w:tcW w:w="517" w:type="dxa"/>
            <w:tcBorders>
              <w:top w:val="nil"/>
              <w:left w:val="nil"/>
              <w:bottom w:val="single" w:color="000000" w:sz="6" w:space="0"/>
              <w:right w:val="single" w:color="000000" w:sz="6" w:space="0"/>
            </w:tcBorders>
            <w:noWrap w:val="0"/>
            <w:vAlign w:val="center"/>
          </w:tcPr>
          <w:p w14:paraId="1A0C0B4F">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628" w:type="dxa"/>
            <w:gridSpan w:val="2"/>
            <w:tcBorders>
              <w:top w:val="nil"/>
              <w:left w:val="nil"/>
              <w:bottom w:val="single" w:color="000000" w:sz="6" w:space="0"/>
              <w:right w:val="single" w:color="000000" w:sz="6" w:space="0"/>
            </w:tcBorders>
            <w:noWrap w:val="0"/>
            <w:vAlign w:val="center"/>
          </w:tcPr>
          <w:p w14:paraId="6AD85E50">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w:t>
            </w:r>
          </w:p>
        </w:tc>
        <w:tc>
          <w:tcPr>
            <w:tcW w:w="624" w:type="dxa"/>
            <w:gridSpan w:val="2"/>
            <w:tcBorders>
              <w:top w:val="nil"/>
              <w:left w:val="nil"/>
              <w:bottom w:val="single" w:color="000000" w:sz="6" w:space="0"/>
              <w:right w:val="single" w:color="000000" w:sz="6" w:space="0"/>
            </w:tcBorders>
            <w:noWrap w:val="0"/>
            <w:vAlign w:val="center"/>
          </w:tcPr>
          <w:p w14:paraId="7B6BFDC5">
            <w:pPr>
              <w:jc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79C05A4C">
            <w:pPr>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47205405">
            <w:pPr>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5D32CF24">
            <w:pPr>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2CC06B66">
            <w:pPr>
              <w:jc w:val="center"/>
              <w:rPr>
                <w:rFonts w:eastAsia="宋体"/>
                <w:color w:val="FF0000"/>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062A16B1">
            <w:pPr>
              <w:widowControl/>
              <w:jc w:val="center"/>
              <w:rPr>
                <w:rFonts w:eastAsia="宋体"/>
                <w:color w:val="000000"/>
                <w:kern w:val="0"/>
                <w:sz w:val="16"/>
                <w:szCs w:val="16"/>
              </w:rPr>
            </w:pPr>
            <w:r>
              <w:rPr>
                <w:rFonts w:eastAsia="宋体"/>
                <w:color w:val="000000"/>
                <w:kern w:val="0"/>
                <w:sz w:val="16"/>
                <w:szCs w:val="16"/>
              </w:rPr>
              <w:t>考查</w:t>
            </w:r>
          </w:p>
        </w:tc>
        <w:tc>
          <w:tcPr>
            <w:tcW w:w="1353" w:type="dxa"/>
            <w:tcBorders>
              <w:top w:val="nil"/>
              <w:left w:val="nil"/>
              <w:bottom w:val="single" w:color="000000" w:sz="6" w:space="0"/>
              <w:right w:val="single" w:color="000000" w:sz="6" w:space="0"/>
            </w:tcBorders>
            <w:noWrap w:val="0"/>
            <w:vAlign w:val="center"/>
          </w:tcPr>
          <w:p w14:paraId="3E5DABB5">
            <w:pPr>
              <w:widowControl/>
              <w:jc w:val="center"/>
              <w:rPr>
                <w:rFonts w:eastAsia="宋体"/>
                <w:color w:val="000000"/>
                <w:kern w:val="0"/>
                <w:sz w:val="16"/>
                <w:szCs w:val="16"/>
              </w:rPr>
            </w:pPr>
            <w:r>
              <w:rPr>
                <w:rFonts w:eastAsia="宋体"/>
                <w:color w:val="000000"/>
                <w:kern w:val="0"/>
                <w:sz w:val="16"/>
                <w:szCs w:val="16"/>
              </w:rPr>
              <w:t>线上教学</w:t>
            </w:r>
          </w:p>
        </w:tc>
        <w:tc>
          <w:tcPr>
            <w:tcW w:w="1608" w:type="dxa"/>
            <w:gridSpan w:val="2"/>
            <w:tcBorders>
              <w:top w:val="nil"/>
              <w:left w:val="nil"/>
              <w:bottom w:val="single" w:color="000000" w:sz="6" w:space="0"/>
              <w:right w:val="single" w:color="000000" w:sz="6" w:space="0"/>
            </w:tcBorders>
            <w:noWrap w:val="0"/>
            <w:vAlign w:val="top"/>
          </w:tcPr>
          <w:p w14:paraId="110A0B2B">
            <w:pPr>
              <w:widowControl/>
              <w:jc w:val="right"/>
              <w:rPr>
                <w:rFonts w:eastAsia="宋体"/>
                <w:color w:val="000000"/>
                <w:kern w:val="0"/>
                <w:sz w:val="16"/>
                <w:szCs w:val="16"/>
              </w:rPr>
            </w:pPr>
          </w:p>
        </w:tc>
      </w:tr>
      <w:tr w14:paraId="3380B51A">
        <w:tblPrEx>
          <w:tblCellMar>
            <w:top w:w="0" w:type="dxa"/>
            <w:left w:w="108" w:type="dxa"/>
            <w:bottom w:w="0" w:type="dxa"/>
            <w:right w:w="108" w:type="dxa"/>
          </w:tblCellMar>
        </w:tblPrEx>
        <w:trPr>
          <w:gridAfter w:val="1"/>
          <w:wAfter w:w="2" w:type="dxa"/>
          <w:trHeight w:val="271" w:hRule="atLeast"/>
        </w:trPr>
        <w:tc>
          <w:tcPr>
            <w:tcW w:w="360" w:type="dxa"/>
            <w:vMerge w:val="continue"/>
            <w:tcBorders>
              <w:left w:val="single" w:color="000000" w:sz="2" w:space="0"/>
              <w:right w:val="single" w:color="000000" w:sz="6" w:space="0"/>
            </w:tcBorders>
            <w:noWrap w:val="0"/>
            <w:vAlign w:val="top"/>
          </w:tcPr>
          <w:p w14:paraId="3211824D">
            <w:pPr>
              <w:widowControl/>
              <w:jc w:val="center"/>
              <w:rPr>
                <w:rFonts w:eastAsia="宋体"/>
                <w:color w:val="000000"/>
                <w:kern w:val="0"/>
                <w:sz w:val="16"/>
                <w:szCs w:val="16"/>
              </w:rPr>
            </w:pPr>
          </w:p>
        </w:tc>
        <w:tc>
          <w:tcPr>
            <w:tcW w:w="398" w:type="dxa"/>
            <w:vMerge w:val="continue"/>
            <w:tcBorders>
              <w:left w:val="nil"/>
              <w:right w:val="single" w:color="000000" w:sz="6" w:space="0"/>
            </w:tcBorders>
            <w:noWrap w:val="0"/>
            <w:vAlign w:val="top"/>
          </w:tcPr>
          <w:p w14:paraId="4B555081">
            <w:pPr>
              <w:widowControl/>
              <w:jc w:val="center"/>
              <w:rPr>
                <w:rFonts w:eastAsia="宋体"/>
                <w:color w:val="000000"/>
                <w:kern w:val="0"/>
                <w:sz w:val="16"/>
                <w:szCs w:val="16"/>
              </w:rPr>
            </w:pPr>
          </w:p>
        </w:tc>
        <w:tc>
          <w:tcPr>
            <w:tcW w:w="395" w:type="dxa"/>
            <w:gridSpan w:val="2"/>
            <w:tcBorders>
              <w:top w:val="nil"/>
              <w:left w:val="nil"/>
              <w:bottom w:val="single" w:color="000000" w:sz="6" w:space="0"/>
              <w:right w:val="single" w:color="000000" w:sz="6" w:space="0"/>
            </w:tcBorders>
            <w:noWrap w:val="0"/>
            <w:vAlign w:val="center"/>
          </w:tcPr>
          <w:p w14:paraId="30F020FE">
            <w:pPr>
              <w:widowControl/>
              <w:jc w:val="center"/>
              <w:rPr>
                <w:rFonts w:eastAsia="宋体"/>
                <w:color w:val="000000"/>
                <w:kern w:val="0"/>
                <w:sz w:val="16"/>
                <w:szCs w:val="16"/>
              </w:rPr>
            </w:pPr>
            <w:r>
              <w:rPr>
                <w:rFonts w:eastAsia="宋体"/>
                <w:color w:val="000000"/>
                <w:kern w:val="0"/>
                <w:sz w:val="16"/>
                <w:szCs w:val="16"/>
              </w:rPr>
              <w:t>10</w:t>
            </w:r>
          </w:p>
        </w:tc>
        <w:tc>
          <w:tcPr>
            <w:tcW w:w="621" w:type="dxa"/>
            <w:tcBorders>
              <w:top w:val="nil"/>
              <w:left w:val="nil"/>
              <w:bottom w:val="single" w:color="000000" w:sz="6" w:space="0"/>
              <w:right w:val="single" w:color="000000" w:sz="6" w:space="0"/>
            </w:tcBorders>
            <w:noWrap w:val="0"/>
            <w:vAlign w:val="center"/>
          </w:tcPr>
          <w:p w14:paraId="42C07949">
            <w:pPr>
              <w:widowControl/>
              <w:jc w:val="center"/>
              <w:rPr>
                <w:rFonts w:eastAsia="宋体"/>
                <w:color w:val="000000"/>
                <w:kern w:val="0"/>
                <w:sz w:val="16"/>
                <w:szCs w:val="16"/>
              </w:rPr>
            </w:pPr>
            <w:r>
              <w:rPr>
                <w:rFonts w:eastAsia="宋体"/>
                <w:color w:val="000000"/>
                <w:kern w:val="0"/>
                <w:sz w:val="16"/>
                <w:szCs w:val="16"/>
              </w:rPr>
              <w:t>21102021</w:t>
            </w:r>
          </w:p>
        </w:tc>
        <w:tc>
          <w:tcPr>
            <w:tcW w:w="1482" w:type="dxa"/>
            <w:tcBorders>
              <w:top w:val="nil"/>
              <w:left w:val="nil"/>
              <w:bottom w:val="single" w:color="000000" w:sz="6" w:space="0"/>
              <w:right w:val="single" w:color="000000" w:sz="6" w:space="0"/>
            </w:tcBorders>
            <w:noWrap w:val="0"/>
            <w:vAlign w:val="center"/>
          </w:tcPr>
          <w:p w14:paraId="1595C07F">
            <w:pPr>
              <w:widowControl/>
              <w:jc w:val="center"/>
              <w:rPr>
                <w:rFonts w:eastAsia="宋体"/>
                <w:color w:val="000000"/>
                <w:kern w:val="0"/>
                <w:sz w:val="16"/>
                <w:szCs w:val="16"/>
              </w:rPr>
            </w:pPr>
            <w:r>
              <w:rPr>
                <w:rFonts w:eastAsia="宋体"/>
                <w:color w:val="000000"/>
                <w:kern w:val="0"/>
                <w:sz w:val="16"/>
                <w:szCs w:val="16"/>
              </w:rPr>
              <w:t>体育1</w:t>
            </w:r>
          </w:p>
        </w:tc>
        <w:tc>
          <w:tcPr>
            <w:tcW w:w="397" w:type="dxa"/>
            <w:tcBorders>
              <w:top w:val="nil"/>
              <w:left w:val="nil"/>
              <w:bottom w:val="single" w:color="000000" w:sz="6" w:space="0"/>
              <w:right w:val="single" w:color="000000" w:sz="6" w:space="0"/>
            </w:tcBorders>
            <w:noWrap w:val="0"/>
            <w:vAlign w:val="center"/>
          </w:tcPr>
          <w:p w14:paraId="740EF57D">
            <w:pPr>
              <w:widowControl/>
              <w:jc w:val="center"/>
              <w:textAlignment w:val="center"/>
              <w:rPr>
                <w:rFonts w:eastAsia="宋体"/>
                <w:color w:val="000000"/>
                <w:kern w:val="0"/>
                <w:sz w:val="16"/>
                <w:szCs w:val="16"/>
              </w:rPr>
            </w:pPr>
            <w:r>
              <w:rPr>
                <w:rFonts w:eastAsia="宋体"/>
                <w:color w:val="000000"/>
                <w:kern w:val="0"/>
                <w:sz w:val="16"/>
                <w:szCs w:val="16"/>
                <w:lang w:bidi="ar"/>
              </w:rPr>
              <w:t>C</w:t>
            </w:r>
          </w:p>
        </w:tc>
        <w:tc>
          <w:tcPr>
            <w:tcW w:w="431" w:type="dxa"/>
            <w:tcBorders>
              <w:top w:val="nil"/>
              <w:left w:val="nil"/>
              <w:bottom w:val="single" w:color="000000" w:sz="6" w:space="0"/>
              <w:right w:val="single" w:color="000000" w:sz="6" w:space="0"/>
            </w:tcBorders>
            <w:noWrap w:val="0"/>
            <w:vAlign w:val="center"/>
          </w:tcPr>
          <w:p w14:paraId="646208D5">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83" w:type="dxa"/>
            <w:tcBorders>
              <w:top w:val="nil"/>
              <w:left w:val="nil"/>
              <w:bottom w:val="single" w:color="000000" w:sz="6" w:space="0"/>
              <w:right w:val="single" w:color="000000" w:sz="6" w:space="0"/>
            </w:tcBorders>
            <w:noWrap w:val="0"/>
            <w:vAlign w:val="center"/>
          </w:tcPr>
          <w:p w14:paraId="75F353BD">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586" w:type="dxa"/>
            <w:tcBorders>
              <w:top w:val="nil"/>
              <w:left w:val="nil"/>
              <w:bottom w:val="single" w:color="000000" w:sz="6" w:space="0"/>
              <w:right w:val="single" w:color="000000" w:sz="6" w:space="0"/>
            </w:tcBorders>
            <w:noWrap w:val="0"/>
            <w:vAlign w:val="center"/>
          </w:tcPr>
          <w:p w14:paraId="747F52DD">
            <w:pPr>
              <w:widowControl/>
              <w:jc w:val="center"/>
              <w:textAlignment w:val="center"/>
              <w:rPr>
                <w:rFonts w:eastAsia="宋体"/>
                <w:color w:val="auto"/>
                <w:kern w:val="0"/>
                <w:sz w:val="16"/>
                <w:szCs w:val="16"/>
              </w:rPr>
            </w:pPr>
            <w:r>
              <w:rPr>
                <w:rFonts w:eastAsia="宋体"/>
                <w:color w:val="auto"/>
                <w:kern w:val="0"/>
                <w:sz w:val="16"/>
                <w:szCs w:val="16"/>
                <w:lang w:bidi="ar"/>
              </w:rPr>
              <w:t>24</w:t>
            </w:r>
          </w:p>
        </w:tc>
        <w:tc>
          <w:tcPr>
            <w:tcW w:w="562" w:type="dxa"/>
            <w:tcBorders>
              <w:top w:val="nil"/>
              <w:left w:val="nil"/>
              <w:bottom w:val="single" w:color="000000" w:sz="6" w:space="0"/>
              <w:right w:val="single" w:color="000000" w:sz="6" w:space="0"/>
            </w:tcBorders>
            <w:noWrap w:val="0"/>
            <w:vAlign w:val="center"/>
          </w:tcPr>
          <w:p w14:paraId="445A645E">
            <w:pPr>
              <w:jc w:val="center"/>
              <w:rPr>
                <w:rFonts w:eastAsia="宋体"/>
                <w:color w:val="auto"/>
                <w:kern w:val="0"/>
                <w:sz w:val="16"/>
                <w:szCs w:val="16"/>
              </w:rPr>
            </w:pPr>
          </w:p>
        </w:tc>
        <w:tc>
          <w:tcPr>
            <w:tcW w:w="545" w:type="dxa"/>
            <w:gridSpan w:val="2"/>
            <w:tcBorders>
              <w:top w:val="nil"/>
              <w:left w:val="nil"/>
              <w:bottom w:val="single" w:color="000000" w:sz="6" w:space="0"/>
              <w:right w:val="single" w:color="000000" w:sz="6" w:space="0"/>
            </w:tcBorders>
            <w:noWrap w:val="0"/>
            <w:vAlign w:val="center"/>
          </w:tcPr>
          <w:p w14:paraId="2BAFF04C">
            <w:pPr>
              <w:widowControl/>
              <w:jc w:val="center"/>
              <w:textAlignment w:val="center"/>
              <w:rPr>
                <w:rFonts w:eastAsia="宋体"/>
                <w:color w:val="auto"/>
                <w:kern w:val="0"/>
                <w:sz w:val="16"/>
                <w:szCs w:val="16"/>
              </w:rPr>
            </w:pPr>
            <w:r>
              <w:rPr>
                <w:rFonts w:eastAsia="宋体"/>
                <w:color w:val="auto"/>
                <w:kern w:val="0"/>
                <w:sz w:val="16"/>
                <w:szCs w:val="16"/>
                <w:lang w:bidi="ar"/>
              </w:rPr>
              <w:t>24</w:t>
            </w:r>
          </w:p>
        </w:tc>
        <w:tc>
          <w:tcPr>
            <w:tcW w:w="517" w:type="dxa"/>
            <w:tcBorders>
              <w:top w:val="nil"/>
              <w:left w:val="nil"/>
              <w:bottom w:val="single" w:color="000000" w:sz="6" w:space="0"/>
              <w:right w:val="single" w:color="000000" w:sz="6" w:space="0"/>
            </w:tcBorders>
            <w:noWrap w:val="0"/>
            <w:vAlign w:val="center"/>
          </w:tcPr>
          <w:p w14:paraId="4F6F273B">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628" w:type="dxa"/>
            <w:gridSpan w:val="2"/>
            <w:tcBorders>
              <w:top w:val="nil"/>
              <w:left w:val="nil"/>
              <w:bottom w:val="single" w:color="000000" w:sz="6" w:space="0"/>
              <w:right w:val="single" w:color="000000" w:sz="6" w:space="0"/>
            </w:tcBorders>
            <w:noWrap w:val="0"/>
            <w:vAlign w:val="center"/>
          </w:tcPr>
          <w:p w14:paraId="4D1B8B19">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1.</w:t>
            </w:r>
            <w:r>
              <w:rPr>
                <w:rFonts w:hint="eastAsia" w:eastAsia="宋体"/>
                <w:color w:val="auto"/>
                <w:kern w:val="0"/>
                <w:sz w:val="16"/>
                <w:szCs w:val="16"/>
                <w:highlight w:val="none"/>
                <w:lang w:val="en-US" w:eastAsia="zh-CN" w:bidi="ar"/>
              </w:rPr>
              <w:t>6</w:t>
            </w:r>
          </w:p>
        </w:tc>
        <w:tc>
          <w:tcPr>
            <w:tcW w:w="624" w:type="dxa"/>
            <w:gridSpan w:val="2"/>
            <w:tcBorders>
              <w:top w:val="nil"/>
              <w:left w:val="nil"/>
              <w:bottom w:val="single" w:color="000000" w:sz="6" w:space="0"/>
              <w:right w:val="single" w:color="000000" w:sz="6" w:space="0"/>
            </w:tcBorders>
            <w:noWrap w:val="0"/>
            <w:vAlign w:val="center"/>
          </w:tcPr>
          <w:p w14:paraId="2E45AB52">
            <w:pPr>
              <w:jc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16343ECD">
            <w:pPr>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71EB7584">
            <w:pPr>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4BEB0739">
            <w:pPr>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4F2F0B20">
            <w:pPr>
              <w:jc w:val="center"/>
              <w:rPr>
                <w:rFonts w:eastAsia="宋体"/>
                <w:color w:val="FF0000"/>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20F3F18F">
            <w:pPr>
              <w:widowControl/>
              <w:jc w:val="center"/>
              <w:rPr>
                <w:rFonts w:eastAsia="宋体"/>
                <w:color w:val="000000"/>
                <w:kern w:val="0"/>
                <w:sz w:val="16"/>
                <w:szCs w:val="16"/>
              </w:rPr>
            </w:pPr>
            <w:r>
              <w:rPr>
                <w:rFonts w:eastAsia="宋体"/>
                <w:color w:val="000000"/>
                <w:kern w:val="0"/>
                <w:sz w:val="16"/>
                <w:szCs w:val="16"/>
              </w:rPr>
              <w:t>达标</w:t>
            </w:r>
          </w:p>
        </w:tc>
        <w:tc>
          <w:tcPr>
            <w:tcW w:w="1353" w:type="dxa"/>
            <w:tcBorders>
              <w:top w:val="nil"/>
              <w:left w:val="nil"/>
              <w:bottom w:val="single" w:color="000000" w:sz="6" w:space="0"/>
              <w:right w:val="single" w:color="000000" w:sz="6" w:space="0"/>
            </w:tcBorders>
            <w:noWrap w:val="0"/>
            <w:vAlign w:val="center"/>
          </w:tcPr>
          <w:p w14:paraId="1574E885">
            <w:pPr>
              <w:widowControl/>
              <w:jc w:val="center"/>
              <w:rPr>
                <w:rFonts w:eastAsia="宋体"/>
                <w:color w:val="000000"/>
                <w:kern w:val="0"/>
                <w:sz w:val="16"/>
                <w:szCs w:val="16"/>
              </w:rPr>
            </w:pPr>
            <w:r>
              <w:rPr>
                <w:rFonts w:eastAsia="宋体"/>
                <w:color w:val="000000"/>
                <w:kern w:val="0"/>
                <w:sz w:val="16"/>
                <w:szCs w:val="16"/>
              </w:rPr>
              <w:t>体育系</w:t>
            </w:r>
          </w:p>
        </w:tc>
        <w:tc>
          <w:tcPr>
            <w:tcW w:w="1608" w:type="dxa"/>
            <w:gridSpan w:val="2"/>
            <w:tcBorders>
              <w:top w:val="nil"/>
              <w:left w:val="nil"/>
              <w:bottom w:val="single" w:color="000000" w:sz="6" w:space="0"/>
              <w:right w:val="single" w:color="000000" w:sz="6" w:space="0"/>
            </w:tcBorders>
            <w:noWrap w:val="0"/>
            <w:vAlign w:val="top"/>
          </w:tcPr>
          <w:p w14:paraId="148CEB1D">
            <w:pPr>
              <w:widowControl/>
              <w:rPr>
                <w:rFonts w:eastAsia="宋体"/>
                <w:color w:val="000000"/>
                <w:kern w:val="0"/>
                <w:sz w:val="16"/>
                <w:szCs w:val="16"/>
              </w:rPr>
            </w:pPr>
          </w:p>
        </w:tc>
      </w:tr>
      <w:tr w14:paraId="6FAD1881">
        <w:tblPrEx>
          <w:tblCellMar>
            <w:top w:w="0" w:type="dxa"/>
            <w:left w:w="108" w:type="dxa"/>
            <w:bottom w:w="0" w:type="dxa"/>
            <w:right w:w="108" w:type="dxa"/>
          </w:tblCellMar>
        </w:tblPrEx>
        <w:trPr>
          <w:gridAfter w:val="1"/>
          <w:wAfter w:w="2" w:type="dxa"/>
          <w:trHeight w:val="271" w:hRule="atLeast"/>
        </w:trPr>
        <w:tc>
          <w:tcPr>
            <w:tcW w:w="360" w:type="dxa"/>
            <w:vMerge w:val="continue"/>
            <w:tcBorders>
              <w:left w:val="single" w:color="000000" w:sz="2" w:space="0"/>
              <w:right w:val="single" w:color="000000" w:sz="6" w:space="0"/>
            </w:tcBorders>
            <w:noWrap w:val="0"/>
            <w:vAlign w:val="top"/>
          </w:tcPr>
          <w:p w14:paraId="13E8F14E">
            <w:pPr>
              <w:widowControl/>
              <w:jc w:val="center"/>
              <w:rPr>
                <w:rFonts w:eastAsia="宋体"/>
                <w:color w:val="000000"/>
                <w:kern w:val="0"/>
                <w:sz w:val="16"/>
                <w:szCs w:val="16"/>
              </w:rPr>
            </w:pPr>
          </w:p>
        </w:tc>
        <w:tc>
          <w:tcPr>
            <w:tcW w:w="398" w:type="dxa"/>
            <w:vMerge w:val="continue"/>
            <w:tcBorders>
              <w:left w:val="nil"/>
              <w:right w:val="single" w:color="000000" w:sz="6" w:space="0"/>
            </w:tcBorders>
            <w:noWrap w:val="0"/>
            <w:vAlign w:val="top"/>
          </w:tcPr>
          <w:p w14:paraId="3C8FA459">
            <w:pPr>
              <w:widowControl/>
              <w:jc w:val="center"/>
              <w:rPr>
                <w:rFonts w:eastAsia="宋体"/>
                <w:color w:val="000000"/>
                <w:kern w:val="0"/>
                <w:sz w:val="16"/>
                <w:szCs w:val="16"/>
              </w:rPr>
            </w:pPr>
          </w:p>
        </w:tc>
        <w:tc>
          <w:tcPr>
            <w:tcW w:w="395" w:type="dxa"/>
            <w:gridSpan w:val="2"/>
            <w:tcBorders>
              <w:top w:val="nil"/>
              <w:left w:val="nil"/>
              <w:bottom w:val="single" w:color="000000" w:sz="6" w:space="0"/>
              <w:right w:val="single" w:color="000000" w:sz="6" w:space="0"/>
            </w:tcBorders>
            <w:noWrap w:val="0"/>
            <w:vAlign w:val="center"/>
          </w:tcPr>
          <w:p w14:paraId="29F7F5B7">
            <w:pPr>
              <w:widowControl/>
              <w:jc w:val="center"/>
              <w:rPr>
                <w:rFonts w:eastAsia="宋体"/>
                <w:color w:val="000000"/>
                <w:kern w:val="0"/>
                <w:sz w:val="16"/>
                <w:szCs w:val="16"/>
              </w:rPr>
            </w:pPr>
            <w:r>
              <w:rPr>
                <w:rFonts w:eastAsia="宋体"/>
                <w:color w:val="000000"/>
                <w:kern w:val="0"/>
                <w:sz w:val="16"/>
                <w:szCs w:val="16"/>
              </w:rPr>
              <w:t>11</w:t>
            </w:r>
          </w:p>
        </w:tc>
        <w:tc>
          <w:tcPr>
            <w:tcW w:w="621" w:type="dxa"/>
            <w:tcBorders>
              <w:top w:val="nil"/>
              <w:left w:val="nil"/>
              <w:bottom w:val="single" w:color="000000" w:sz="6" w:space="0"/>
              <w:right w:val="single" w:color="000000" w:sz="6" w:space="0"/>
            </w:tcBorders>
            <w:noWrap w:val="0"/>
            <w:vAlign w:val="center"/>
          </w:tcPr>
          <w:p w14:paraId="15DE9612">
            <w:pPr>
              <w:widowControl/>
              <w:jc w:val="center"/>
              <w:rPr>
                <w:rFonts w:eastAsia="宋体"/>
                <w:color w:val="000000"/>
                <w:kern w:val="0"/>
                <w:sz w:val="16"/>
                <w:szCs w:val="16"/>
              </w:rPr>
            </w:pPr>
            <w:r>
              <w:rPr>
                <w:rFonts w:eastAsia="宋体"/>
                <w:color w:val="000000"/>
                <w:kern w:val="0"/>
                <w:sz w:val="16"/>
                <w:szCs w:val="16"/>
              </w:rPr>
              <w:t>21102022</w:t>
            </w:r>
          </w:p>
        </w:tc>
        <w:tc>
          <w:tcPr>
            <w:tcW w:w="1482" w:type="dxa"/>
            <w:tcBorders>
              <w:top w:val="nil"/>
              <w:left w:val="nil"/>
              <w:bottom w:val="single" w:color="000000" w:sz="6" w:space="0"/>
              <w:right w:val="single" w:color="000000" w:sz="6" w:space="0"/>
            </w:tcBorders>
            <w:noWrap w:val="0"/>
            <w:vAlign w:val="center"/>
          </w:tcPr>
          <w:p w14:paraId="5FB61511">
            <w:pPr>
              <w:widowControl/>
              <w:jc w:val="center"/>
              <w:rPr>
                <w:rFonts w:eastAsia="宋体"/>
                <w:color w:val="000000"/>
                <w:kern w:val="0"/>
                <w:sz w:val="16"/>
                <w:szCs w:val="16"/>
              </w:rPr>
            </w:pPr>
            <w:r>
              <w:rPr>
                <w:rFonts w:eastAsia="宋体"/>
                <w:color w:val="000000"/>
                <w:kern w:val="0"/>
                <w:sz w:val="16"/>
                <w:szCs w:val="16"/>
              </w:rPr>
              <w:t>体育2</w:t>
            </w:r>
          </w:p>
        </w:tc>
        <w:tc>
          <w:tcPr>
            <w:tcW w:w="397" w:type="dxa"/>
            <w:tcBorders>
              <w:top w:val="nil"/>
              <w:left w:val="nil"/>
              <w:bottom w:val="single" w:color="000000" w:sz="6" w:space="0"/>
              <w:right w:val="single" w:color="000000" w:sz="6" w:space="0"/>
            </w:tcBorders>
            <w:noWrap w:val="0"/>
            <w:vAlign w:val="center"/>
          </w:tcPr>
          <w:p w14:paraId="3ABB6329">
            <w:pPr>
              <w:widowControl/>
              <w:jc w:val="center"/>
              <w:textAlignment w:val="center"/>
              <w:rPr>
                <w:rFonts w:eastAsia="宋体"/>
                <w:color w:val="000000"/>
                <w:kern w:val="0"/>
                <w:sz w:val="16"/>
                <w:szCs w:val="16"/>
              </w:rPr>
            </w:pPr>
            <w:r>
              <w:rPr>
                <w:rFonts w:eastAsia="宋体"/>
                <w:color w:val="000000"/>
                <w:kern w:val="0"/>
                <w:sz w:val="16"/>
                <w:szCs w:val="16"/>
                <w:lang w:bidi="ar"/>
              </w:rPr>
              <w:t>C</w:t>
            </w:r>
          </w:p>
        </w:tc>
        <w:tc>
          <w:tcPr>
            <w:tcW w:w="431" w:type="dxa"/>
            <w:tcBorders>
              <w:top w:val="nil"/>
              <w:left w:val="nil"/>
              <w:bottom w:val="single" w:color="000000" w:sz="6" w:space="0"/>
              <w:right w:val="single" w:color="000000" w:sz="6" w:space="0"/>
            </w:tcBorders>
            <w:noWrap w:val="0"/>
            <w:vAlign w:val="center"/>
          </w:tcPr>
          <w:p w14:paraId="4B151F16">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83" w:type="dxa"/>
            <w:tcBorders>
              <w:top w:val="nil"/>
              <w:left w:val="nil"/>
              <w:bottom w:val="single" w:color="000000" w:sz="6" w:space="0"/>
              <w:right w:val="single" w:color="000000" w:sz="6" w:space="0"/>
            </w:tcBorders>
            <w:noWrap w:val="0"/>
            <w:vAlign w:val="center"/>
          </w:tcPr>
          <w:p w14:paraId="56708351">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586" w:type="dxa"/>
            <w:tcBorders>
              <w:top w:val="nil"/>
              <w:left w:val="nil"/>
              <w:bottom w:val="single" w:color="000000" w:sz="6" w:space="0"/>
              <w:right w:val="single" w:color="000000" w:sz="6" w:space="0"/>
            </w:tcBorders>
            <w:noWrap w:val="0"/>
            <w:vAlign w:val="center"/>
          </w:tcPr>
          <w:p w14:paraId="1E9E9EEB">
            <w:pPr>
              <w:widowControl/>
              <w:jc w:val="center"/>
              <w:textAlignment w:val="center"/>
              <w:rPr>
                <w:rFonts w:eastAsia="宋体"/>
                <w:color w:val="auto"/>
                <w:kern w:val="0"/>
                <w:sz w:val="16"/>
                <w:szCs w:val="16"/>
              </w:rPr>
            </w:pPr>
            <w:r>
              <w:rPr>
                <w:rFonts w:eastAsia="宋体"/>
                <w:color w:val="auto"/>
                <w:kern w:val="0"/>
                <w:sz w:val="16"/>
                <w:szCs w:val="16"/>
                <w:lang w:bidi="ar"/>
              </w:rPr>
              <w:t>30</w:t>
            </w:r>
          </w:p>
        </w:tc>
        <w:tc>
          <w:tcPr>
            <w:tcW w:w="562" w:type="dxa"/>
            <w:tcBorders>
              <w:top w:val="nil"/>
              <w:left w:val="nil"/>
              <w:bottom w:val="single" w:color="000000" w:sz="6" w:space="0"/>
              <w:right w:val="single" w:color="000000" w:sz="6" w:space="0"/>
            </w:tcBorders>
            <w:noWrap w:val="0"/>
            <w:vAlign w:val="center"/>
          </w:tcPr>
          <w:p w14:paraId="5084E6D3">
            <w:pPr>
              <w:jc w:val="center"/>
              <w:rPr>
                <w:rFonts w:eastAsia="宋体"/>
                <w:color w:val="auto"/>
                <w:kern w:val="0"/>
                <w:sz w:val="16"/>
                <w:szCs w:val="16"/>
              </w:rPr>
            </w:pPr>
          </w:p>
        </w:tc>
        <w:tc>
          <w:tcPr>
            <w:tcW w:w="545" w:type="dxa"/>
            <w:gridSpan w:val="2"/>
            <w:tcBorders>
              <w:top w:val="nil"/>
              <w:left w:val="nil"/>
              <w:bottom w:val="single" w:color="000000" w:sz="6" w:space="0"/>
              <w:right w:val="single" w:color="000000" w:sz="6" w:space="0"/>
            </w:tcBorders>
            <w:noWrap w:val="0"/>
            <w:vAlign w:val="center"/>
          </w:tcPr>
          <w:p w14:paraId="3C901F66">
            <w:pPr>
              <w:widowControl/>
              <w:jc w:val="center"/>
              <w:textAlignment w:val="center"/>
              <w:rPr>
                <w:rFonts w:eastAsia="宋体"/>
                <w:color w:val="auto"/>
                <w:kern w:val="0"/>
                <w:sz w:val="16"/>
                <w:szCs w:val="16"/>
              </w:rPr>
            </w:pPr>
            <w:r>
              <w:rPr>
                <w:rFonts w:eastAsia="宋体"/>
                <w:color w:val="auto"/>
                <w:kern w:val="0"/>
                <w:sz w:val="16"/>
                <w:szCs w:val="16"/>
                <w:lang w:bidi="ar"/>
              </w:rPr>
              <w:t>30</w:t>
            </w:r>
          </w:p>
        </w:tc>
        <w:tc>
          <w:tcPr>
            <w:tcW w:w="517" w:type="dxa"/>
            <w:tcBorders>
              <w:top w:val="nil"/>
              <w:left w:val="nil"/>
              <w:bottom w:val="single" w:color="000000" w:sz="6" w:space="0"/>
              <w:right w:val="single" w:color="000000" w:sz="6" w:space="0"/>
            </w:tcBorders>
            <w:noWrap w:val="0"/>
            <w:vAlign w:val="center"/>
          </w:tcPr>
          <w:p w14:paraId="27DF6906">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628" w:type="dxa"/>
            <w:gridSpan w:val="2"/>
            <w:tcBorders>
              <w:top w:val="nil"/>
              <w:left w:val="nil"/>
              <w:bottom w:val="single" w:color="000000" w:sz="6" w:space="0"/>
              <w:right w:val="single" w:color="000000" w:sz="6" w:space="0"/>
            </w:tcBorders>
            <w:noWrap w:val="0"/>
            <w:vAlign w:val="center"/>
          </w:tcPr>
          <w:p w14:paraId="41AB5E76">
            <w:pPr>
              <w:jc w:val="center"/>
              <w:rPr>
                <w:rFonts w:eastAsia="宋体"/>
                <w:color w:val="auto"/>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36E28FB7">
            <w:pPr>
              <w:widowControl/>
              <w:jc w:val="center"/>
              <w:textAlignment w:val="center"/>
              <w:rPr>
                <w:rFonts w:eastAsia="宋体"/>
                <w:color w:val="auto"/>
                <w:kern w:val="0"/>
                <w:sz w:val="16"/>
                <w:szCs w:val="16"/>
              </w:rPr>
            </w:pPr>
            <w:r>
              <w:rPr>
                <w:rFonts w:eastAsia="宋体"/>
                <w:color w:val="auto"/>
                <w:kern w:val="0"/>
                <w:sz w:val="16"/>
                <w:szCs w:val="16"/>
                <w:lang w:bidi="ar"/>
              </w:rPr>
              <w:t>1.7</w:t>
            </w:r>
          </w:p>
        </w:tc>
        <w:tc>
          <w:tcPr>
            <w:tcW w:w="634" w:type="dxa"/>
            <w:gridSpan w:val="2"/>
            <w:tcBorders>
              <w:top w:val="nil"/>
              <w:left w:val="nil"/>
              <w:bottom w:val="single" w:color="000000" w:sz="6" w:space="0"/>
              <w:right w:val="single" w:color="000000" w:sz="6" w:space="0"/>
            </w:tcBorders>
            <w:noWrap w:val="0"/>
            <w:vAlign w:val="center"/>
          </w:tcPr>
          <w:p w14:paraId="3B01962C">
            <w:pPr>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5A75EA67">
            <w:pPr>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523E2113">
            <w:pPr>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34E0F7A7">
            <w:pPr>
              <w:jc w:val="center"/>
              <w:rPr>
                <w:rFonts w:eastAsia="宋体"/>
                <w:color w:val="FF0000"/>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5E87D4B4">
            <w:pPr>
              <w:widowControl/>
              <w:jc w:val="center"/>
              <w:rPr>
                <w:rFonts w:eastAsia="宋体"/>
                <w:color w:val="000000"/>
                <w:kern w:val="0"/>
                <w:sz w:val="16"/>
                <w:szCs w:val="16"/>
              </w:rPr>
            </w:pPr>
            <w:r>
              <w:rPr>
                <w:rFonts w:eastAsia="宋体"/>
                <w:color w:val="000000"/>
                <w:kern w:val="0"/>
                <w:sz w:val="16"/>
                <w:szCs w:val="16"/>
              </w:rPr>
              <w:t>达标</w:t>
            </w:r>
          </w:p>
        </w:tc>
        <w:tc>
          <w:tcPr>
            <w:tcW w:w="1353" w:type="dxa"/>
            <w:tcBorders>
              <w:top w:val="nil"/>
              <w:left w:val="nil"/>
              <w:bottom w:val="single" w:color="000000" w:sz="6" w:space="0"/>
              <w:right w:val="single" w:color="000000" w:sz="6" w:space="0"/>
            </w:tcBorders>
            <w:noWrap w:val="0"/>
            <w:vAlign w:val="center"/>
          </w:tcPr>
          <w:p w14:paraId="49C60BBA">
            <w:pPr>
              <w:widowControl/>
              <w:jc w:val="center"/>
              <w:rPr>
                <w:rFonts w:eastAsia="宋体"/>
                <w:color w:val="000000"/>
                <w:kern w:val="0"/>
                <w:sz w:val="16"/>
                <w:szCs w:val="16"/>
              </w:rPr>
            </w:pPr>
            <w:r>
              <w:rPr>
                <w:rFonts w:eastAsia="宋体"/>
                <w:color w:val="000000"/>
                <w:kern w:val="0"/>
                <w:sz w:val="16"/>
                <w:szCs w:val="16"/>
              </w:rPr>
              <w:t>体育系</w:t>
            </w:r>
          </w:p>
        </w:tc>
        <w:tc>
          <w:tcPr>
            <w:tcW w:w="1608" w:type="dxa"/>
            <w:gridSpan w:val="2"/>
            <w:tcBorders>
              <w:top w:val="nil"/>
              <w:left w:val="nil"/>
              <w:bottom w:val="single" w:color="000000" w:sz="6" w:space="0"/>
              <w:right w:val="single" w:color="000000" w:sz="6" w:space="0"/>
            </w:tcBorders>
            <w:noWrap w:val="0"/>
            <w:vAlign w:val="top"/>
          </w:tcPr>
          <w:p w14:paraId="31509DC5">
            <w:pPr>
              <w:widowControl/>
              <w:rPr>
                <w:rFonts w:eastAsia="宋体"/>
                <w:color w:val="000000"/>
                <w:kern w:val="0"/>
                <w:sz w:val="16"/>
                <w:szCs w:val="16"/>
              </w:rPr>
            </w:pPr>
          </w:p>
        </w:tc>
      </w:tr>
      <w:tr w14:paraId="6CD20A55">
        <w:tblPrEx>
          <w:tblCellMar>
            <w:top w:w="0" w:type="dxa"/>
            <w:left w:w="108" w:type="dxa"/>
            <w:bottom w:w="0" w:type="dxa"/>
            <w:right w:w="108" w:type="dxa"/>
          </w:tblCellMar>
        </w:tblPrEx>
        <w:trPr>
          <w:gridAfter w:val="1"/>
          <w:wAfter w:w="2" w:type="dxa"/>
          <w:trHeight w:val="271" w:hRule="atLeast"/>
        </w:trPr>
        <w:tc>
          <w:tcPr>
            <w:tcW w:w="360" w:type="dxa"/>
            <w:vMerge w:val="continue"/>
            <w:tcBorders>
              <w:left w:val="single" w:color="000000" w:sz="2" w:space="0"/>
              <w:right w:val="single" w:color="000000" w:sz="6" w:space="0"/>
            </w:tcBorders>
            <w:noWrap w:val="0"/>
            <w:vAlign w:val="top"/>
          </w:tcPr>
          <w:p w14:paraId="78E7FB70">
            <w:pPr>
              <w:widowControl/>
              <w:jc w:val="center"/>
              <w:rPr>
                <w:rFonts w:eastAsia="宋体"/>
                <w:color w:val="000000"/>
                <w:kern w:val="0"/>
                <w:sz w:val="16"/>
                <w:szCs w:val="16"/>
              </w:rPr>
            </w:pPr>
          </w:p>
        </w:tc>
        <w:tc>
          <w:tcPr>
            <w:tcW w:w="398" w:type="dxa"/>
            <w:vMerge w:val="continue"/>
            <w:tcBorders>
              <w:left w:val="nil"/>
              <w:right w:val="single" w:color="000000" w:sz="6" w:space="0"/>
            </w:tcBorders>
            <w:noWrap w:val="0"/>
            <w:vAlign w:val="top"/>
          </w:tcPr>
          <w:p w14:paraId="1E280978">
            <w:pPr>
              <w:widowControl/>
              <w:jc w:val="center"/>
              <w:rPr>
                <w:rFonts w:eastAsia="宋体"/>
                <w:color w:val="000000"/>
                <w:kern w:val="0"/>
                <w:sz w:val="16"/>
                <w:szCs w:val="16"/>
              </w:rPr>
            </w:pPr>
          </w:p>
        </w:tc>
        <w:tc>
          <w:tcPr>
            <w:tcW w:w="395" w:type="dxa"/>
            <w:gridSpan w:val="2"/>
            <w:tcBorders>
              <w:top w:val="nil"/>
              <w:left w:val="nil"/>
              <w:bottom w:val="single" w:color="000000" w:sz="6" w:space="0"/>
              <w:right w:val="single" w:color="000000" w:sz="6" w:space="0"/>
            </w:tcBorders>
            <w:noWrap w:val="0"/>
            <w:vAlign w:val="center"/>
          </w:tcPr>
          <w:p w14:paraId="7F5C541A">
            <w:pPr>
              <w:widowControl/>
              <w:jc w:val="center"/>
              <w:rPr>
                <w:rFonts w:eastAsia="宋体"/>
                <w:color w:val="000000"/>
                <w:kern w:val="0"/>
                <w:sz w:val="16"/>
                <w:szCs w:val="16"/>
              </w:rPr>
            </w:pPr>
            <w:r>
              <w:rPr>
                <w:rFonts w:eastAsia="宋体"/>
                <w:color w:val="000000"/>
                <w:kern w:val="0"/>
                <w:sz w:val="16"/>
                <w:szCs w:val="16"/>
              </w:rPr>
              <w:t>12</w:t>
            </w:r>
          </w:p>
        </w:tc>
        <w:tc>
          <w:tcPr>
            <w:tcW w:w="621" w:type="dxa"/>
            <w:tcBorders>
              <w:top w:val="nil"/>
              <w:left w:val="nil"/>
              <w:bottom w:val="single" w:color="000000" w:sz="6" w:space="0"/>
              <w:right w:val="single" w:color="000000" w:sz="6" w:space="0"/>
            </w:tcBorders>
            <w:noWrap w:val="0"/>
            <w:vAlign w:val="center"/>
          </w:tcPr>
          <w:p w14:paraId="1214F2C3">
            <w:pPr>
              <w:widowControl/>
              <w:jc w:val="center"/>
              <w:rPr>
                <w:rFonts w:eastAsia="宋体"/>
                <w:color w:val="000000"/>
                <w:kern w:val="0"/>
                <w:sz w:val="16"/>
                <w:szCs w:val="16"/>
              </w:rPr>
            </w:pPr>
            <w:r>
              <w:rPr>
                <w:rFonts w:eastAsia="宋体"/>
                <w:color w:val="000000"/>
                <w:kern w:val="0"/>
                <w:sz w:val="16"/>
                <w:szCs w:val="16"/>
              </w:rPr>
              <w:t>20102023</w:t>
            </w:r>
          </w:p>
        </w:tc>
        <w:tc>
          <w:tcPr>
            <w:tcW w:w="1482" w:type="dxa"/>
            <w:tcBorders>
              <w:top w:val="nil"/>
              <w:left w:val="nil"/>
              <w:bottom w:val="single" w:color="000000" w:sz="6" w:space="0"/>
              <w:right w:val="single" w:color="000000" w:sz="6" w:space="0"/>
            </w:tcBorders>
            <w:noWrap w:val="0"/>
            <w:vAlign w:val="center"/>
          </w:tcPr>
          <w:p w14:paraId="7281B468">
            <w:pPr>
              <w:widowControl/>
              <w:jc w:val="center"/>
              <w:rPr>
                <w:rFonts w:eastAsia="宋体"/>
                <w:color w:val="000000"/>
                <w:kern w:val="0"/>
                <w:sz w:val="16"/>
                <w:szCs w:val="16"/>
              </w:rPr>
            </w:pPr>
            <w:r>
              <w:rPr>
                <w:rFonts w:eastAsia="宋体"/>
                <w:color w:val="000000"/>
                <w:kern w:val="0"/>
                <w:sz w:val="16"/>
                <w:szCs w:val="16"/>
              </w:rPr>
              <w:t>体育3</w:t>
            </w:r>
          </w:p>
        </w:tc>
        <w:tc>
          <w:tcPr>
            <w:tcW w:w="397" w:type="dxa"/>
            <w:tcBorders>
              <w:top w:val="nil"/>
              <w:left w:val="nil"/>
              <w:bottom w:val="single" w:color="000000" w:sz="6" w:space="0"/>
              <w:right w:val="single" w:color="000000" w:sz="6" w:space="0"/>
            </w:tcBorders>
            <w:noWrap w:val="0"/>
            <w:vAlign w:val="center"/>
          </w:tcPr>
          <w:p w14:paraId="032AB434">
            <w:pPr>
              <w:widowControl/>
              <w:jc w:val="center"/>
              <w:textAlignment w:val="center"/>
              <w:rPr>
                <w:rFonts w:eastAsia="宋体"/>
                <w:color w:val="000000"/>
                <w:kern w:val="0"/>
                <w:sz w:val="16"/>
                <w:szCs w:val="16"/>
              </w:rPr>
            </w:pPr>
            <w:r>
              <w:rPr>
                <w:rFonts w:eastAsia="宋体"/>
                <w:color w:val="000000"/>
                <w:kern w:val="0"/>
                <w:sz w:val="16"/>
                <w:szCs w:val="16"/>
                <w:lang w:bidi="ar"/>
              </w:rPr>
              <w:t>C</w:t>
            </w:r>
          </w:p>
        </w:tc>
        <w:tc>
          <w:tcPr>
            <w:tcW w:w="431" w:type="dxa"/>
            <w:tcBorders>
              <w:top w:val="nil"/>
              <w:left w:val="nil"/>
              <w:bottom w:val="single" w:color="000000" w:sz="6" w:space="0"/>
              <w:right w:val="single" w:color="000000" w:sz="6" w:space="0"/>
            </w:tcBorders>
            <w:noWrap w:val="0"/>
            <w:vAlign w:val="center"/>
          </w:tcPr>
          <w:p w14:paraId="7E0E2078">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83" w:type="dxa"/>
            <w:tcBorders>
              <w:top w:val="nil"/>
              <w:left w:val="nil"/>
              <w:bottom w:val="single" w:color="000000" w:sz="6" w:space="0"/>
              <w:right w:val="single" w:color="000000" w:sz="6" w:space="0"/>
            </w:tcBorders>
            <w:noWrap w:val="0"/>
            <w:vAlign w:val="center"/>
          </w:tcPr>
          <w:p w14:paraId="6BB46E9C">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586" w:type="dxa"/>
            <w:tcBorders>
              <w:top w:val="nil"/>
              <w:left w:val="nil"/>
              <w:bottom w:val="single" w:color="000000" w:sz="6" w:space="0"/>
              <w:right w:val="single" w:color="000000" w:sz="6" w:space="0"/>
            </w:tcBorders>
            <w:noWrap w:val="0"/>
            <w:vAlign w:val="center"/>
          </w:tcPr>
          <w:p w14:paraId="6F5322D1">
            <w:pPr>
              <w:widowControl/>
              <w:jc w:val="center"/>
              <w:textAlignment w:val="center"/>
              <w:rPr>
                <w:rFonts w:eastAsia="宋体"/>
                <w:color w:val="auto"/>
                <w:kern w:val="0"/>
                <w:sz w:val="16"/>
                <w:szCs w:val="16"/>
              </w:rPr>
            </w:pPr>
            <w:r>
              <w:rPr>
                <w:rFonts w:eastAsia="宋体"/>
                <w:color w:val="auto"/>
                <w:kern w:val="0"/>
                <w:sz w:val="16"/>
                <w:szCs w:val="16"/>
                <w:lang w:bidi="ar"/>
              </w:rPr>
              <w:t>30</w:t>
            </w:r>
          </w:p>
        </w:tc>
        <w:tc>
          <w:tcPr>
            <w:tcW w:w="562" w:type="dxa"/>
            <w:tcBorders>
              <w:top w:val="nil"/>
              <w:left w:val="nil"/>
              <w:bottom w:val="single" w:color="000000" w:sz="6" w:space="0"/>
              <w:right w:val="single" w:color="000000" w:sz="6" w:space="0"/>
            </w:tcBorders>
            <w:noWrap w:val="0"/>
            <w:vAlign w:val="center"/>
          </w:tcPr>
          <w:p w14:paraId="413416DF">
            <w:pPr>
              <w:jc w:val="center"/>
              <w:rPr>
                <w:rFonts w:eastAsia="宋体"/>
                <w:color w:val="auto"/>
                <w:kern w:val="0"/>
                <w:sz w:val="16"/>
                <w:szCs w:val="16"/>
              </w:rPr>
            </w:pPr>
          </w:p>
        </w:tc>
        <w:tc>
          <w:tcPr>
            <w:tcW w:w="545" w:type="dxa"/>
            <w:gridSpan w:val="2"/>
            <w:tcBorders>
              <w:top w:val="nil"/>
              <w:left w:val="nil"/>
              <w:bottom w:val="single" w:color="000000" w:sz="6" w:space="0"/>
              <w:right w:val="single" w:color="000000" w:sz="6" w:space="0"/>
            </w:tcBorders>
            <w:noWrap w:val="0"/>
            <w:vAlign w:val="center"/>
          </w:tcPr>
          <w:p w14:paraId="33D6C772">
            <w:pPr>
              <w:widowControl/>
              <w:jc w:val="center"/>
              <w:textAlignment w:val="center"/>
              <w:rPr>
                <w:rFonts w:eastAsia="宋体"/>
                <w:color w:val="auto"/>
                <w:kern w:val="0"/>
                <w:sz w:val="16"/>
                <w:szCs w:val="16"/>
              </w:rPr>
            </w:pPr>
            <w:r>
              <w:rPr>
                <w:rFonts w:eastAsia="宋体"/>
                <w:color w:val="auto"/>
                <w:kern w:val="0"/>
                <w:sz w:val="16"/>
                <w:szCs w:val="16"/>
                <w:lang w:bidi="ar"/>
              </w:rPr>
              <w:t>30</w:t>
            </w:r>
          </w:p>
        </w:tc>
        <w:tc>
          <w:tcPr>
            <w:tcW w:w="517" w:type="dxa"/>
            <w:tcBorders>
              <w:top w:val="nil"/>
              <w:left w:val="nil"/>
              <w:bottom w:val="single" w:color="000000" w:sz="6" w:space="0"/>
              <w:right w:val="single" w:color="000000" w:sz="6" w:space="0"/>
            </w:tcBorders>
            <w:noWrap w:val="0"/>
            <w:vAlign w:val="center"/>
          </w:tcPr>
          <w:p w14:paraId="533F4B4D">
            <w:pPr>
              <w:widowControl/>
              <w:jc w:val="center"/>
              <w:textAlignment w:val="center"/>
              <w:rPr>
                <w:rFonts w:eastAsia="宋体"/>
                <w:color w:val="auto"/>
                <w:kern w:val="0"/>
                <w:sz w:val="16"/>
                <w:szCs w:val="16"/>
              </w:rPr>
            </w:pPr>
            <w:r>
              <w:rPr>
                <w:rFonts w:eastAsia="宋体"/>
                <w:color w:val="auto"/>
                <w:kern w:val="0"/>
                <w:sz w:val="16"/>
                <w:szCs w:val="16"/>
                <w:lang w:bidi="ar"/>
              </w:rPr>
              <w:t>3</w:t>
            </w:r>
          </w:p>
        </w:tc>
        <w:tc>
          <w:tcPr>
            <w:tcW w:w="628" w:type="dxa"/>
            <w:gridSpan w:val="2"/>
            <w:tcBorders>
              <w:top w:val="nil"/>
              <w:left w:val="nil"/>
              <w:bottom w:val="single" w:color="000000" w:sz="6" w:space="0"/>
              <w:right w:val="single" w:color="000000" w:sz="6" w:space="0"/>
            </w:tcBorders>
            <w:noWrap w:val="0"/>
            <w:vAlign w:val="center"/>
          </w:tcPr>
          <w:p w14:paraId="08D2BE5D">
            <w:pPr>
              <w:jc w:val="center"/>
              <w:rPr>
                <w:rFonts w:eastAsia="宋体"/>
                <w:color w:val="auto"/>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3AA04C42">
            <w:pPr>
              <w:jc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24AB1F45">
            <w:pPr>
              <w:widowControl/>
              <w:jc w:val="center"/>
              <w:textAlignment w:val="center"/>
              <w:rPr>
                <w:rFonts w:hint="eastAsia" w:eastAsia="宋体"/>
                <w:color w:val="auto"/>
                <w:kern w:val="0"/>
                <w:sz w:val="16"/>
                <w:szCs w:val="16"/>
                <w:lang w:val="en-US" w:eastAsia="zh-CN"/>
              </w:rPr>
            </w:pPr>
            <w:r>
              <w:rPr>
                <w:rFonts w:eastAsia="宋体"/>
                <w:color w:val="auto"/>
                <w:kern w:val="0"/>
                <w:sz w:val="16"/>
                <w:szCs w:val="16"/>
                <w:lang w:bidi="ar"/>
              </w:rPr>
              <w:t>1.</w:t>
            </w:r>
            <w:r>
              <w:rPr>
                <w:rFonts w:hint="eastAsia" w:eastAsia="宋体"/>
                <w:color w:val="auto"/>
                <w:kern w:val="0"/>
                <w:sz w:val="16"/>
                <w:szCs w:val="16"/>
                <w:lang w:val="en-US" w:eastAsia="zh-CN" w:bidi="ar"/>
              </w:rPr>
              <w:t>7</w:t>
            </w:r>
          </w:p>
        </w:tc>
        <w:tc>
          <w:tcPr>
            <w:tcW w:w="659" w:type="dxa"/>
            <w:gridSpan w:val="4"/>
            <w:tcBorders>
              <w:top w:val="nil"/>
              <w:left w:val="nil"/>
              <w:bottom w:val="single" w:color="000000" w:sz="6" w:space="0"/>
              <w:right w:val="single" w:color="000000" w:sz="6" w:space="0"/>
            </w:tcBorders>
            <w:noWrap w:val="0"/>
            <w:vAlign w:val="center"/>
          </w:tcPr>
          <w:p w14:paraId="710FEF8C">
            <w:pPr>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02B1866F">
            <w:pPr>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1B513C68">
            <w:pPr>
              <w:jc w:val="center"/>
              <w:rPr>
                <w:rFonts w:eastAsia="宋体"/>
                <w:color w:val="FF0000"/>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4577C26C">
            <w:pPr>
              <w:widowControl/>
              <w:jc w:val="center"/>
              <w:rPr>
                <w:rFonts w:eastAsia="宋体"/>
                <w:color w:val="000000"/>
                <w:kern w:val="0"/>
                <w:sz w:val="16"/>
                <w:szCs w:val="16"/>
              </w:rPr>
            </w:pPr>
            <w:r>
              <w:rPr>
                <w:rFonts w:eastAsia="宋体"/>
                <w:color w:val="000000"/>
                <w:kern w:val="0"/>
                <w:sz w:val="16"/>
                <w:szCs w:val="16"/>
              </w:rPr>
              <w:t>达标</w:t>
            </w:r>
          </w:p>
        </w:tc>
        <w:tc>
          <w:tcPr>
            <w:tcW w:w="1353" w:type="dxa"/>
            <w:tcBorders>
              <w:top w:val="nil"/>
              <w:left w:val="nil"/>
              <w:bottom w:val="single" w:color="000000" w:sz="6" w:space="0"/>
              <w:right w:val="single" w:color="000000" w:sz="6" w:space="0"/>
            </w:tcBorders>
            <w:noWrap w:val="0"/>
            <w:vAlign w:val="center"/>
          </w:tcPr>
          <w:p w14:paraId="61C5197A">
            <w:pPr>
              <w:widowControl/>
              <w:jc w:val="center"/>
              <w:rPr>
                <w:rFonts w:eastAsia="宋体"/>
                <w:color w:val="000000"/>
                <w:kern w:val="0"/>
                <w:sz w:val="16"/>
                <w:szCs w:val="16"/>
              </w:rPr>
            </w:pPr>
            <w:r>
              <w:rPr>
                <w:rFonts w:eastAsia="宋体"/>
                <w:color w:val="000000"/>
                <w:kern w:val="0"/>
                <w:sz w:val="16"/>
                <w:szCs w:val="16"/>
              </w:rPr>
              <w:t>体育系</w:t>
            </w:r>
          </w:p>
        </w:tc>
        <w:tc>
          <w:tcPr>
            <w:tcW w:w="1608" w:type="dxa"/>
            <w:gridSpan w:val="2"/>
            <w:tcBorders>
              <w:top w:val="nil"/>
              <w:left w:val="nil"/>
              <w:bottom w:val="single" w:color="000000" w:sz="6" w:space="0"/>
              <w:right w:val="single" w:color="000000" w:sz="6" w:space="0"/>
            </w:tcBorders>
            <w:noWrap w:val="0"/>
            <w:vAlign w:val="top"/>
          </w:tcPr>
          <w:p w14:paraId="7D6558BE">
            <w:pPr>
              <w:widowControl/>
              <w:rPr>
                <w:rFonts w:eastAsia="宋体"/>
                <w:color w:val="000000"/>
                <w:kern w:val="0"/>
                <w:sz w:val="16"/>
                <w:szCs w:val="16"/>
              </w:rPr>
            </w:pPr>
          </w:p>
        </w:tc>
      </w:tr>
      <w:tr w14:paraId="4C8325EA">
        <w:tblPrEx>
          <w:tblCellMar>
            <w:top w:w="0" w:type="dxa"/>
            <w:left w:w="108" w:type="dxa"/>
            <w:bottom w:w="0" w:type="dxa"/>
            <w:right w:w="108" w:type="dxa"/>
          </w:tblCellMar>
        </w:tblPrEx>
        <w:trPr>
          <w:gridAfter w:val="1"/>
          <w:wAfter w:w="2" w:type="dxa"/>
          <w:trHeight w:val="271" w:hRule="atLeast"/>
        </w:trPr>
        <w:tc>
          <w:tcPr>
            <w:tcW w:w="360" w:type="dxa"/>
            <w:vMerge w:val="continue"/>
            <w:tcBorders>
              <w:left w:val="single" w:color="000000" w:sz="2" w:space="0"/>
              <w:right w:val="single" w:color="000000" w:sz="6" w:space="0"/>
            </w:tcBorders>
            <w:noWrap w:val="0"/>
            <w:vAlign w:val="top"/>
          </w:tcPr>
          <w:p w14:paraId="1D1469B1">
            <w:pPr>
              <w:widowControl/>
              <w:jc w:val="center"/>
              <w:rPr>
                <w:rFonts w:eastAsia="宋体"/>
                <w:color w:val="000000"/>
                <w:kern w:val="0"/>
                <w:sz w:val="16"/>
                <w:szCs w:val="16"/>
              </w:rPr>
            </w:pPr>
          </w:p>
        </w:tc>
        <w:tc>
          <w:tcPr>
            <w:tcW w:w="398" w:type="dxa"/>
            <w:vMerge w:val="continue"/>
            <w:tcBorders>
              <w:left w:val="nil"/>
              <w:right w:val="single" w:color="000000" w:sz="6" w:space="0"/>
            </w:tcBorders>
            <w:noWrap w:val="0"/>
            <w:vAlign w:val="top"/>
          </w:tcPr>
          <w:p w14:paraId="6970AE83">
            <w:pPr>
              <w:widowControl/>
              <w:jc w:val="center"/>
              <w:rPr>
                <w:rFonts w:eastAsia="宋体"/>
                <w:color w:val="000000"/>
                <w:kern w:val="0"/>
                <w:sz w:val="16"/>
                <w:szCs w:val="16"/>
              </w:rPr>
            </w:pPr>
          </w:p>
        </w:tc>
        <w:tc>
          <w:tcPr>
            <w:tcW w:w="395" w:type="dxa"/>
            <w:gridSpan w:val="2"/>
            <w:tcBorders>
              <w:top w:val="nil"/>
              <w:left w:val="nil"/>
              <w:bottom w:val="single" w:color="000000" w:sz="6" w:space="0"/>
              <w:right w:val="single" w:color="000000" w:sz="6" w:space="0"/>
            </w:tcBorders>
            <w:noWrap w:val="0"/>
            <w:vAlign w:val="center"/>
          </w:tcPr>
          <w:p w14:paraId="559CE211">
            <w:pPr>
              <w:widowControl/>
              <w:jc w:val="center"/>
              <w:rPr>
                <w:rFonts w:eastAsia="宋体"/>
                <w:color w:val="000000"/>
                <w:kern w:val="0"/>
                <w:sz w:val="16"/>
                <w:szCs w:val="16"/>
              </w:rPr>
            </w:pPr>
            <w:r>
              <w:rPr>
                <w:rFonts w:eastAsia="宋体"/>
                <w:color w:val="000000"/>
                <w:kern w:val="0"/>
                <w:sz w:val="16"/>
                <w:szCs w:val="16"/>
              </w:rPr>
              <w:t>13</w:t>
            </w:r>
          </w:p>
        </w:tc>
        <w:tc>
          <w:tcPr>
            <w:tcW w:w="621" w:type="dxa"/>
            <w:tcBorders>
              <w:top w:val="nil"/>
              <w:left w:val="nil"/>
              <w:bottom w:val="single" w:color="000000" w:sz="6" w:space="0"/>
              <w:right w:val="single" w:color="000000" w:sz="6" w:space="0"/>
            </w:tcBorders>
            <w:noWrap w:val="0"/>
            <w:vAlign w:val="center"/>
          </w:tcPr>
          <w:p w14:paraId="465BF4E8">
            <w:pPr>
              <w:widowControl/>
              <w:jc w:val="center"/>
              <w:rPr>
                <w:rFonts w:eastAsia="宋体"/>
                <w:color w:val="000000"/>
                <w:kern w:val="0"/>
                <w:sz w:val="16"/>
                <w:szCs w:val="16"/>
              </w:rPr>
            </w:pPr>
            <w:r>
              <w:rPr>
                <w:rFonts w:eastAsia="宋体"/>
                <w:color w:val="000000"/>
                <w:kern w:val="0"/>
                <w:sz w:val="16"/>
                <w:szCs w:val="16"/>
              </w:rPr>
              <w:t>20102024</w:t>
            </w:r>
          </w:p>
        </w:tc>
        <w:tc>
          <w:tcPr>
            <w:tcW w:w="1482" w:type="dxa"/>
            <w:tcBorders>
              <w:top w:val="nil"/>
              <w:left w:val="nil"/>
              <w:bottom w:val="single" w:color="000000" w:sz="6" w:space="0"/>
              <w:right w:val="single" w:color="000000" w:sz="6" w:space="0"/>
            </w:tcBorders>
            <w:noWrap w:val="0"/>
            <w:vAlign w:val="center"/>
          </w:tcPr>
          <w:p w14:paraId="33EF2CF3">
            <w:pPr>
              <w:widowControl/>
              <w:jc w:val="center"/>
              <w:rPr>
                <w:rFonts w:eastAsia="宋体"/>
                <w:color w:val="000000"/>
                <w:kern w:val="0"/>
                <w:sz w:val="16"/>
                <w:szCs w:val="16"/>
              </w:rPr>
            </w:pPr>
            <w:r>
              <w:rPr>
                <w:rFonts w:eastAsia="宋体"/>
                <w:color w:val="000000"/>
                <w:kern w:val="0"/>
                <w:sz w:val="16"/>
                <w:szCs w:val="16"/>
              </w:rPr>
              <w:t>体育4</w:t>
            </w:r>
          </w:p>
        </w:tc>
        <w:tc>
          <w:tcPr>
            <w:tcW w:w="397" w:type="dxa"/>
            <w:tcBorders>
              <w:top w:val="nil"/>
              <w:left w:val="nil"/>
              <w:bottom w:val="single" w:color="000000" w:sz="6" w:space="0"/>
              <w:right w:val="single" w:color="000000" w:sz="6" w:space="0"/>
            </w:tcBorders>
            <w:noWrap w:val="0"/>
            <w:vAlign w:val="center"/>
          </w:tcPr>
          <w:p w14:paraId="347DEE8C">
            <w:pPr>
              <w:widowControl/>
              <w:jc w:val="center"/>
              <w:textAlignment w:val="center"/>
              <w:rPr>
                <w:rFonts w:eastAsia="宋体"/>
                <w:color w:val="000000"/>
                <w:kern w:val="0"/>
                <w:sz w:val="16"/>
                <w:szCs w:val="16"/>
              </w:rPr>
            </w:pPr>
            <w:r>
              <w:rPr>
                <w:rFonts w:eastAsia="宋体"/>
                <w:color w:val="000000"/>
                <w:kern w:val="0"/>
                <w:sz w:val="16"/>
                <w:szCs w:val="16"/>
                <w:lang w:bidi="ar"/>
              </w:rPr>
              <w:t>C</w:t>
            </w:r>
          </w:p>
        </w:tc>
        <w:tc>
          <w:tcPr>
            <w:tcW w:w="431" w:type="dxa"/>
            <w:tcBorders>
              <w:top w:val="nil"/>
              <w:left w:val="nil"/>
              <w:bottom w:val="single" w:color="000000" w:sz="6" w:space="0"/>
              <w:right w:val="single" w:color="000000" w:sz="6" w:space="0"/>
            </w:tcBorders>
            <w:noWrap w:val="0"/>
            <w:vAlign w:val="center"/>
          </w:tcPr>
          <w:p w14:paraId="5B29A72D">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83" w:type="dxa"/>
            <w:tcBorders>
              <w:top w:val="nil"/>
              <w:left w:val="nil"/>
              <w:bottom w:val="single" w:color="000000" w:sz="6" w:space="0"/>
              <w:right w:val="single" w:color="000000" w:sz="6" w:space="0"/>
            </w:tcBorders>
            <w:noWrap w:val="0"/>
            <w:vAlign w:val="center"/>
          </w:tcPr>
          <w:p w14:paraId="3461EB60">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586" w:type="dxa"/>
            <w:tcBorders>
              <w:top w:val="nil"/>
              <w:left w:val="nil"/>
              <w:bottom w:val="single" w:color="000000" w:sz="6" w:space="0"/>
              <w:right w:val="single" w:color="000000" w:sz="6" w:space="0"/>
            </w:tcBorders>
            <w:noWrap w:val="0"/>
            <w:vAlign w:val="center"/>
          </w:tcPr>
          <w:p w14:paraId="0BC7CA9E">
            <w:pPr>
              <w:widowControl/>
              <w:jc w:val="center"/>
              <w:textAlignment w:val="center"/>
              <w:rPr>
                <w:rFonts w:eastAsia="宋体"/>
                <w:color w:val="auto"/>
                <w:kern w:val="0"/>
                <w:sz w:val="16"/>
                <w:szCs w:val="16"/>
              </w:rPr>
            </w:pPr>
            <w:r>
              <w:rPr>
                <w:rFonts w:eastAsia="宋体"/>
                <w:color w:val="auto"/>
                <w:kern w:val="0"/>
                <w:sz w:val="16"/>
                <w:szCs w:val="16"/>
                <w:lang w:bidi="ar"/>
              </w:rPr>
              <w:t>24</w:t>
            </w:r>
          </w:p>
        </w:tc>
        <w:tc>
          <w:tcPr>
            <w:tcW w:w="562" w:type="dxa"/>
            <w:tcBorders>
              <w:top w:val="nil"/>
              <w:left w:val="nil"/>
              <w:bottom w:val="single" w:color="000000" w:sz="6" w:space="0"/>
              <w:right w:val="single" w:color="000000" w:sz="6" w:space="0"/>
            </w:tcBorders>
            <w:noWrap w:val="0"/>
            <w:vAlign w:val="center"/>
          </w:tcPr>
          <w:p w14:paraId="555C096A">
            <w:pPr>
              <w:jc w:val="center"/>
              <w:rPr>
                <w:rFonts w:eastAsia="宋体"/>
                <w:color w:val="auto"/>
                <w:kern w:val="0"/>
                <w:sz w:val="16"/>
                <w:szCs w:val="16"/>
              </w:rPr>
            </w:pPr>
          </w:p>
        </w:tc>
        <w:tc>
          <w:tcPr>
            <w:tcW w:w="545" w:type="dxa"/>
            <w:gridSpan w:val="2"/>
            <w:tcBorders>
              <w:top w:val="nil"/>
              <w:left w:val="nil"/>
              <w:bottom w:val="single" w:color="000000" w:sz="6" w:space="0"/>
              <w:right w:val="single" w:color="000000" w:sz="6" w:space="0"/>
            </w:tcBorders>
            <w:noWrap w:val="0"/>
            <w:vAlign w:val="center"/>
          </w:tcPr>
          <w:p w14:paraId="01367FC0">
            <w:pPr>
              <w:widowControl/>
              <w:jc w:val="center"/>
              <w:textAlignment w:val="center"/>
              <w:rPr>
                <w:rFonts w:eastAsia="宋体"/>
                <w:color w:val="auto"/>
                <w:kern w:val="0"/>
                <w:sz w:val="16"/>
                <w:szCs w:val="16"/>
              </w:rPr>
            </w:pPr>
            <w:r>
              <w:rPr>
                <w:rFonts w:eastAsia="宋体"/>
                <w:color w:val="auto"/>
                <w:kern w:val="0"/>
                <w:sz w:val="16"/>
                <w:szCs w:val="16"/>
                <w:lang w:bidi="ar"/>
              </w:rPr>
              <w:t>24</w:t>
            </w:r>
          </w:p>
        </w:tc>
        <w:tc>
          <w:tcPr>
            <w:tcW w:w="517" w:type="dxa"/>
            <w:tcBorders>
              <w:top w:val="nil"/>
              <w:left w:val="nil"/>
              <w:bottom w:val="single" w:color="000000" w:sz="6" w:space="0"/>
              <w:right w:val="single" w:color="000000" w:sz="6" w:space="0"/>
            </w:tcBorders>
            <w:noWrap w:val="0"/>
            <w:vAlign w:val="center"/>
          </w:tcPr>
          <w:p w14:paraId="012FD206">
            <w:pPr>
              <w:widowControl/>
              <w:jc w:val="center"/>
              <w:textAlignment w:val="center"/>
              <w:rPr>
                <w:rFonts w:eastAsia="宋体"/>
                <w:color w:val="auto"/>
                <w:kern w:val="0"/>
                <w:sz w:val="16"/>
                <w:szCs w:val="16"/>
              </w:rPr>
            </w:pPr>
            <w:r>
              <w:rPr>
                <w:rFonts w:eastAsia="宋体"/>
                <w:color w:val="auto"/>
                <w:kern w:val="0"/>
                <w:sz w:val="16"/>
                <w:szCs w:val="16"/>
                <w:lang w:bidi="ar"/>
              </w:rPr>
              <w:t>4</w:t>
            </w:r>
          </w:p>
        </w:tc>
        <w:tc>
          <w:tcPr>
            <w:tcW w:w="628" w:type="dxa"/>
            <w:gridSpan w:val="2"/>
            <w:tcBorders>
              <w:top w:val="nil"/>
              <w:left w:val="nil"/>
              <w:bottom w:val="single" w:color="000000" w:sz="6" w:space="0"/>
              <w:right w:val="single" w:color="000000" w:sz="6" w:space="0"/>
            </w:tcBorders>
            <w:noWrap w:val="0"/>
            <w:vAlign w:val="center"/>
          </w:tcPr>
          <w:p w14:paraId="06682768">
            <w:pPr>
              <w:jc w:val="center"/>
              <w:rPr>
                <w:rFonts w:eastAsia="宋体"/>
                <w:color w:val="auto"/>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5501EA0C">
            <w:pPr>
              <w:jc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0F7144BA">
            <w:pPr>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43D08472">
            <w:pPr>
              <w:widowControl/>
              <w:jc w:val="center"/>
              <w:textAlignment w:val="center"/>
              <w:rPr>
                <w:rFonts w:hint="eastAsia" w:eastAsia="宋体"/>
                <w:color w:val="auto"/>
                <w:kern w:val="0"/>
                <w:sz w:val="16"/>
                <w:szCs w:val="16"/>
                <w:lang w:val="en-US" w:eastAsia="zh-CN"/>
              </w:rPr>
            </w:pPr>
            <w:r>
              <w:rPr>
                <w:rFonts w:eastAsia="宋体"/>
                <w:color w:val="auto"/>
                <w:kern w:val="0"/>
                <w:sz w:val="16"/>
                <w:szCs w:val="16"/>
                <w:lang w:bidi="ar"/>
              </w:rPr>
              <w:t>1.</w:t>
            </w:r>
            <w:r>
              <w:rPr>
                <w:rFonts w:hint="eastAsia" w:eastAsia="宋体"/>
                <w:color w:val="auto"/>
                <w:kern w:val="0"/>
                <w:sz w:val="16"/>
                <w:szCs w:val="16"/>
                <w:lang w:val="en-US" w:eastAsia="zh-CN" w:bidi="ar"/>
              </w:rPr>
              <w:t>4</w:t>
            </w:r>
          </w:p>
        </w:tc>
        <w:tc>
          <w:tcPr>
            <w:tcW w:w="567" w:type="dxa"/>
            <w:gridSpan w:val="3"/>
            <w:tcBorders>
              <w:top w:val="nil"/>
              <w:left w:val="nil"/>
              <w:bottom w:val="single" w:color="000000" w:sz="6" w:space="0"/>
              <w:right w:val="single" w:color="000000" w:sz="6" w:space="0"/>
            </w:tcBorders>
            <w:noWrap w:val="0"/>
            <w:vAlign w:val="center"/>
          </w:tcPr>
          <w:p w14:paraId="795F9E13">
            <w:pPr>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3328901D">
            <w:pPr>
              <w:jc w:val="center"/>
              <w:rPr>
                <w:rFonts w:eastAsia="宋体"/>
                <w:color w:val="FF0000"/>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6C2E0BF4">
            <w:pPr>
              <w:widowControl/>
              <w:jc w:val="center"/>
              <w:rPr>
                <w:rFonts w:eastAsia="宋体"/>
                <w:color w:val="000000"/>
                <w:kern w:val="0"/>
                <w:sz w:val="16"/>
                <w:szCs w:val="16"/>
              </w:rPr>
            </w:pPr>
            <w:r>
              <w:rPr>
                <w:rFonts w:eastAsia="宋体"/>
                <w:color w:val="000000"/>
                <w:kern w:val="0"/>
                <w:sz w:val="16"/>
                <w:szCs w:val="16"/>
              </w:rPr>
              <w:t>达标</w:t>
            </w:r>
          </w:p>
        </w:tc>
        <w:tc>
          <w:tcPr>
            <w:tcW w:w="1353" w:type="dxa"/>
            <w:tcBorders>
              <w:top w:val="nil"/>
              <w:left w:val="nil"/>
              <w:bottom w:val="single" w:color="000000" w:sz="6" w:space="0"/>
              <w:right w:val="single" w:color="000000" w:sz="6" w:space="0"/>
            </w:tcBorders>
            <w:noWrap w:val="0"/>
            <w:vAlign w:val="center"/>
          </w:tcPr>
          <w:p w14:paraId="251EBC72">
            <w:pPr>
              <w:widowControl/>
              <w:jc w:val="center"/>
              <w:rPr>
                <w:rFonts w:eastAsia="宋体"/>
                <w:color w:val="000000"/>
                <w:kern w:val="0"/>
                <w:sz w:val="16"/>
                <w:szCs w:val="16"/>
              </w:rPr>
            </w:pPr>
            <w:r>
              <w:rPr>
                <w:rFonts w:eastAsia="宋体"/>
                <w:color w:val="000000"/>
                <w:kern w:val="0"/>
                <w:sz w:val="16"/>
                <w:szCs w:val="16"/>
              </w:rPr>
              <w:t>体育系</w:t>
            </w:r>
          </w:p>
        </w:tc>
        <w:tc>
          <w:tcPr>
            <w:tcW w:w="1608" w:type="dxa"/>
            <w:gridSpan w:val="2"/>
            <w:tcBorders>
              <w:top w:val="nil"/>
              <w:left w:val="nil"/>
              <w:bottom w:val="single" w:color="000000" w:sz="6" w:space="0"/>
              <w:right w:val="single" w:color="000000" w:sz="6" w:space="0"/>
            </w:tcBorders>
            <w:noWrap w:val="0"/>
            <w:vAlign w:val="top"/>
          </w:tcPr>
          <w:p w14:paraId="170B67AC">
            <w:pPr>
              <w:widowControl/>
              <w:rPr>
                <w:rFonts w:eastAsia="宋体"/>
                <w:color w:val="000000"/>
                <w:kern w:val="0"/>
                <w:sz w:val="16"/>
                <w:szCs w:val="16"/>
              </w:rPr>
            </w:pPr>
          </w:p>
        </w:tc>
      </w:tr>
      <w:tr w14:paraId="5E82C71C">
        <w:tblPrEx>
          <w:tblCellMar>
            <w:top w:w="0" w:type="dxa"/>
            <w:left w:w="108" w:type="dxa"/>
            <w:bottom w:w="0" w:type="dxa"/>
            <w:right w:w="108" w:type="dxa"/>
          </w:tblCellMar>
        </w:tblPrEx>
        <w:trPr>
          <w:gridAfter w:val="1"/>
          <w:wAfter w:w="2" w:type="dxa"/>
          <w:trHeight w:val="271" w:hRule="atLeast"/>
        </w:trPr>
        <w:tc>
          <w:tcPr>
            <w:tcW w:w="360" w:type="dxa"/>
            <w:vMerge w:val="continue"/>
            <w:tcBorders>
              <w:left w:val="single" w:color="000000" w:sz="2" w:space="0"/>
              <w:bottom w:val="single" w:color="auto" w:sz="4" w:space="0"/>
              <w:right w:val="single" w:color="000000" w:sz="6" w:space="0"/>
            </w:tcBorders>
            <w:noWrap w:val="0"/>
            <w:vAlign w:val="top"/>
          </w:tcPr>
          <w:p w14:paraId="389FE2B1">
            <w:pPr>
              <w:widowControl/>
              <w:jc w:val="center"/>
              <w:rPr>
                <w:rFonts w:eastAsia="宋体"/>
                <w:color w:val="000000"/>
                <w:kern w:val="0"/>
                <w:sz w:val="16"/>
                <w:szCs w:val="16"/>
              </w:rPr>
            </w:pPr>
          </w:p>
        </w:tc>
        <w:tc>
          <w:tcPr>
            <w:tcW w:w="398" w:type="dxa"/>
            <w:vMerge w:val="continue"/>
            <w:tcBorders>
              <w:left w:val="nil"/>
              <w:bottom w:val="single" w:color="auto" w:sz="4" w:space="0"/>
              <w:right w:val="single" w:color="000000" w:sz="6" w:space="0"/>
            </w:tcBorders>
            <w:noWrap w:val="0"/>
            <w:vAlign w:val="top"/>
          </w:tcPr>
          <w:p w14:paraId="715066B1">
            <w:pPr>
              <w:widowControl/>
              <w:jc w:val="center"/>
              <w:rPr>
                <w:rFonts w:eastAsia="宋体"/>
                <w:color w:val="000000"/>
                <w:kern w:val="0"/>
                <w:sz w:val="16"/>
                <w:szCs w:val="16"/>
              </w:rPr>
            </w:pPr>
          </w:p>
        </w:tc>
        <w:tc>
          <w:tcPr>
            <w:tcW w:w="395" w:type="dxa"/>
            <w:gridSpan w:val="2"/>
            <w:tcBorders>
              <w:top w:val="nil"/>
              <w:left w:val="nil"/>
              <w:bottom w:val="single" w:color="auto" w:sz="4" w:space="0"/>
              <w:right w:val="single" w:color="000000" w:sz="6" w:space="0"/>
            </w:tcBorders>
            <w:noWrap w:val="0"/>
            <w:vAlign w:val="center"/>
          </w:tcPr>
          <w:p w14:paraId="44FB079F">
            <w:pPr>
              <w:widowControl/>
              <w:jc w:val="center"/>
              <w:rPr>
                <w:rFonts w:eastAsia="宋体"/>
                <w:color w:val="000000"/>
                <w:kern w:val="0"/>
                <w:sz w:val="16"/>
                <w:szCs w:val="16"/>
              </w:rPr>
            </w:pPr>
            <w:r>
              <w:rPr>
                <w:rFonts w:eastAsia="宋体"/>
                <w:color w:val="000000"/>
                <w:kern w:val="0"/>
                <w:sz w:val="16"/>
                <w:szCs w:val="16"/>
              </w:rPr>
              <w:t>14</w:t>
            </w:r>
          </w:p>
        </w:tc>
        <w:tc>
          <w:tcPr>
            <w:tcW w:w="621" w:type="dxa"/>
            <w:tcBorders>
              <w:top w:val="nil"/>
              <w:left w:val="nil"/>
              <w:bottom w:val="single" w:color="auto" w:sz="4" w:space="0"/>
              <w:right w:val="single" w:color="000000" w:sz="6" w:space="0"/>
            </w:tcBorders>
            <w:noWrap w:val="0"/>
            <w:vAlign w:val="center"/>
          </w:tcPr>
          <w:p w14:paraId="702C8ADC">
            <w:pPr>
              <w:widowControl/>
              <w:jc w:val="center"/>
              <w:rPr>
                <w:rFonts w:eastAsia="宋体"/>
                <w:color w:val="000000"/>
                <w:kern w:val="0"/>
                <w:sz w:val="16"/>
                <w:szCs w:val="16"/>
              </w:rPr>
            </w:pPr>
            <w:r>
              <w:rPr>
                <w:rFonts w:eastAsia="宋体"/>
                <w:color w:val="000000"/>
                <w:kern w:val="0"/>
                <w:sz w:val="16"/>
                <w:szCs w:val="16"/>
              </w:rPr>
              <w:t>208012</w:t>
            </w:r>
            <w:r>
              <w:rPr>
                <w:rFonts w:hint="eastAsia" w:eastAsia="宋体"/>
                <w:color w:val="000000"/>
                <w:kern w:val="0"/>
                <w:sz w:val="16"/>
                <w:szCs w:val="16"/>
                <w:lang w:val="en-US" w:eastAsia="zh-CN"/>
              </w:rPr>
              <w:t>10</w:t>
            </w:r>
          </w:p>
        </w:tc>
        <w:tc>
          <w:tcPr>
            <w:tcW w:w="1482" w:type="dxa"/>
            <w:tcBorders>
              <w:top w:val="nil"/>
              <w:left w:val="nil"/>
              <w:bottom w:val="single" w:color="auto" w:sz="4" w:space="0"/>
              <w:right w:val="single" w:color="000000" w:sz="6" w:space="0"/>
            </w:tcBorders>
            <w:noWrap w:val="0"/>
            <w:vAlign w:val="center"/>
          </w:tcPr>
          <w:p w14:paraId="59E133ED">
            <w:pPr>
              <w:widowControl/>
              <w:jc w:val="center"/>
              <w:rPr>
                <w:rFonts w:eastAsia="宋体"/>
                <w:color w:val="000000"/>
                <w:kern w:val="0"/>
                <w:sz w:val="16"/>
                <w:szCs w:val="16"/>
              </w:rPr>
            </w:pPr>
            <w:r>
              <w:rPr>
                <w:rFonts w:eastAsia="宋体"/>
                <w:color w:val="000000"/>
                <w:kern w:val="0"/>
                <w:sz w:val="16"/>
                <w:szCs w:val="16"/>
              </w:rPr>
              <w:t>公共英语1</w:t>
            </w:r>
          </w:p>
        </w:tc>
        <w:tc>
          <w:tcPr>
            <w:tcW w:w="397" w:type="dxa"/>
            <w:tcBorders>
              <w:top w:val="nil"/>
              <w:left w:val="nil"/>
              <w:bottom w:val="single" w:color="auto" w:sz="4" w:space="0"/>
              <w:right w:val="single" w:color="000000" w:sz="6" w:space="0"/>
            </w:tcBorders>
            <w:noWrap w:val="0"/>
            <w:vAlign w:val="center"/>
          </w:tcPr>
          <w:p w14:paraId="2283931A">
            <w:pPr>
              <w:widowControl/>
              <w:jc w:val="center"/>
              <w:textAlignment w:val="center"/>
              <w:rPr>
                <w:rFonts w:eastAsia="宋体"/>
                <w:color w:val="000000"/>
                <w:kern w:val="0"/>
                <w:sz w:val="16"/>
                <w:szCs w:val="16"/>
              </w:rPr>
            </w:pPr>
            <w:r>
              <w:rPr>
                <w:rFonts w:eastAsia="宋体"/>
                <w:color w:val="000000"/>
                <w:kern w:val="0"/>
                <w:sz w:val="16"/>
                <w:szCs w:val="16"/>
                <w:lang w:bidi="ar"/>
              </w:rPr>
              <w:t>A</w:t>
            </w:r>
          </w:p>
        </w:tc>
        <w:tc>
          <w:tcPr>
            <w:tcW w:w="431" w:type="dxa"/>
            <w:tcBorders>
              <w:top w:val="nil"/>
              <w:left w:val="nil"/>
              <w:bottom w:val="single" w:color="auto" w:sz="4" w:space="0"/>
              <w:right w:val="single" w:color="000000" w:sz="6" w:space="0"/>
            </w:tcBorders>
            <w:noWrap w:val="0"/>
            <w:vAlign w:val="center"/>
          </w:tcPr>
          <w:p w14:paraId="2A091D5B">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83" w:type="dxa"/>
            <w:tcBorders>
              <w:top w:val="nil"/>
              <w:left w:val="nil"/>
              <w:bottom w:val="single" w:color="auto" w:sz="4" w:space="0"/>
              <w:right w:val="single" w:color="000000" w:sz="6" w:space="0"/>
            </w:tcBorders>
            <w:noWrap w:val="0"/>
            <w:vAlign w:val="center"/>
          </w:tcPr>
          <w:p w14:paraId="7A4F234A">
            <w:pPr>
              <w:widowControl/>
              <w:jc w:val="center"/>
              <w:textAlignment w:val="center"/>
              <w:rPr>
                <w:rFonts w:hint="eastAsia" w:eastAsia="宋体"/>
                <w:color w:val="auto"/>
                <w:kern w:val="0"/>
                <w:sz w:val="16"/>
                <w:szCs w:val="16"/>
                <w:lang w:eastAsia="zh-CN"/>
              </w:rPr>
            </w:pPr>
            <w:r>
              <w:rPr>
                <w:rFonts w:hint="eastAsia" w:eastAsia="宋体"/>
                <w:color w:val="auto"/>
                <w:kern w:val="0"/>
                <w:sz w:val="16"/>
                <w:szCs w:val="16"/>
                <w:lang w:val="en-US" w:eastAsia="zh-CN" w:bidi="ar"/>
              </w:rPr>
              <w:t>3</w:t>
            </w:r>
          </w:p>
        </w:tc>
        <w:tc>
          <w:tcPr>
            <w:tcW w:w="586" w:type="dxa"/>
            <w:tcBorders>
              <w:top w:val="nil"/>
              <w:left w:val="nil"/>
              <w:bottom w:val="single" w:color="auto" w:sz="4" w:space="0"/>
              <w:right w:val="single" w:color="000000" w:sz="6" w:space="0"/>
            </w:tcBorders>
            <w:noWrap w:val="0"/>
            <w:vAlign w:val="center"/>
          </w:tcPr>
          <w:p w14:paraId="7A77C500">
            <w:pPr>
              <w:widowControl/>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bidi="ar"/>
              </w:rPr>
              <w:t>48</w:t>
            </w:r>
          </w:p>
        </w:tc>
        <w:tc>
          <w:tcPr>
            <w:tcW w:w="562" w:type="dxa"/>
            <w:tcBorders>
              <w:top w:val="nil"/>
              <w:left w:val="nil"/>
              <w:bottom w:val="single" w:color="auto" w:sz="4" w:space="0"/>
              <w:right w:val="single" w:color="000000" w:sz="6" w:space="0"/>
            </w:tcBorders>
            <w:noWrap w:val="0"/>
            <w:vAlign w:val="center"/>
          </w:tcPr>
          <w:p w14:paraId="35235F1A">
            <w:pPr>
              <w:widowControl/>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bidi="ar"/>
              </w:rPr>
              <w:t>48</w:t>
            </w:r>
          </w:p>
        </w:tc>
        <w:tc>
          <w:tcPr>
            <w:tcW w:w="545" w:type="dxa"/>
            <w:gridSpan w:val="2"/>
            <w:tcBorders>
              <w:top w:val="nil"/>
              <w:left w:val="nil"/>
              <w:bottom w:val="single" w:color="auto" w:sz="4" w:space="0"/>
              <w:right w:val="single" w:color="000000" w:sz="6" w:space="0"/>
            </w:tcBorders>
            <w:noWrap w:val="0"/>
            <w:vAlign w:val="center"/>
          </w:tcPr>
          <w:p w14:paraId="6022C138">
            <w:pPr>
              <w:jc w:val="center"/>
              <w:rPr>
                <w:rFonts w:eastAsia="宋体"/>
                <w:color w:val="auto"/>
                <w:kern w:val="0"/>
                <w:sz w:val="16"/>
                <w:szCs w:val="16"/>
              </w:rPr>
            </w:pPr>
          </w:p>
        </w:tc>
        <w:tc>
          <w:tcPr>
            <w:tcW w:w="517" w:type="dxa"/>
            <w:tcBorders>
              <w:top w:val="nil"/>
              <w:left w:val="nil"/>
              <w:bottom w:val="single" w:color="auto" w:sz="4" w:space="0"/>
              <w:right w:val="single" w:color="000000" w:sz="6" w:space="0"/>
            </w:tcBorders>
            <w:noWrap w:val="0"/>
            <w:vAlign w:val="center"/>
          </w:tcPr>
          <w:p w14:paraId="1046CB94">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628" w:type="dxa"/>
            <w:gridSpan w:val="2"/>
            <w:tcBorders>
              <w:top w:val="nil"/>
              <w:left w:val="nil"/>
              <w:bottom w:val="single" w:color="auto" w:sz="4" w:space="0"/>
              <w:right w:val="single" w:color="000000" w:sz="6" w:space="0"/>
            </w:tcBorders>
            <w:noWrap w:val="0"/>
            <w:vAlign w:val="center"/>
          </w:tcPr>
          <w:p w14:paraId="460F0401">
            <w:pPr>
              <w:widowControl/>
              <w:jc w:val="center"/>
              <w:textAlignment w:val="center"/>
              <w:rPr>
                <w:rFonts w:hint="eastAsia" w:eastAsia="宋体"/>
                <w:color w:val="auto"/>
                <w:kern w:val="0"/>
                <w:sz w:val="16"/>
                <w:szCs w:val="16"/>
                <w:highlight w:val="none"/>
                <w:lang w:eastAsia="zh-CN"/>
              </w:rPr>
            </w:pPr>
            <w:r>
              <w:rPr>
                <w:rFonts w:hint="eastAsia" w:eastAsia="宋体"/>
                <w:color w:val="auto"/>
                <w:kern w:val="0"/>
                <w:sz w:val="16"/>
                <w:szCs w:val="16"/>
                <w:highlight w:val="none"/>
                <w:lang w:val="en-US" w:eastAsia="zh-CN" w:bidi="ar"/>
              </w:rPr>
              <w:t>3.2</w:t>
            </w:r>
          </w:p>
        </w:tc>
        <w:tc>
          <w:tcPr>
            <w:tcW w:w="624" w:type="dxa"/>
            <w:gridSpan w:val="2"/>
            <w:tcBorders>
              <w:top w:val="nil"/>
              <w:left w:val="nil"/>
              <w:bottom w:val="single" w:color="auto" w:sz="4" w:space="0"/>
              <w:right w:val="single" w:color="000000" w:sz="6" w:space="0"/>
            </w:tcBorders>
            <w:noWrap w:val="0"/>
            <w:vAlign w:val="center"/>
          </w:tcPr>
          <w:p w14:paraId="6853A58F">
            <w:pPr>
              <w:jc w:val="center"/>
              <w:rPr>
                <w:rFonts w:eastAsia="宋体"/>
                <w:color w:val="auto"/>
                <w:kern w:val="0"/>
                <w:sz w:val="16"/>
                <w:szCs w:val="16"/>
              </w:rPr>
            </w:pPr>
          </w:p>
        </w:tc>
        <w:tc>
          <w:tcPr>
            <w:tcW w:w="634" w:type="dxa"/>
            <w:gridSpan w:val="2"/>
            <w:tcBorders>
              <w:top w:val="nil"/>
              <w:left w:val="nil"/>
              <w:bottom w:val="single" w:color="auto" w:sz="4" w:space="0"/>
              <w:right w:val="single" w:color="000000" w:sz="6" w:space="0"/>
            </w:tcBorders>
            <w:noWrap w:val="0"/>
            <w:vAlign w:val="center"/>
          </w:tcPr>
          <w:p w14:paraId="64C21B32">
            <w:pPr>
              <w:jc w:val="center"/>
              <w:rPr>
                <w:rFonts w:eastAsia="宋体"/>
                <w:color w:val="auto"/>
                <w:kern w:val="0"/>
                <w:sz w:val="16"/>
                <w:szCs w:val="16"/>
              </w:rPr>
            </w:pPr>
          </w:p>
        </w:tc>
        <w:tc>
          <w:tcPr>
            <w:tcW w:w="659" w:type="dxa"/>
            <w:gridSpan w:val="4"/>
            <w:tcBorders>
              <w:top w:val="nil"/>
              <w:left w:val="nil"/>
              <w:bottom w:val="single" w:color="auto" w:sz="4" w:space="0"/>
              <w:right w:val="single" w:color="000000" w:sz="6" w:space="0"/>
            </w:tcBorders>
            <w:noWrap w:val="0"/>
            <w:vAlign w:val="center"/>
          </w:tcPr>
          <w:p w14:paraId="667CA204">
            <w:pPr>
              <w:jc w:val="center"/>
              <w:rPr>
                <w:rFonts w:eastAsia="宋体"/>
                <w:color w:val="auto"/>
                <w:kern w:val="0"/>
                <w:sz w:val="16"/>
                <w:szCs w:val="16"/>
              </w:rPr>
            </w:pPr>
          </w:p>
        </w:tc>
        <w:tc>
          <w:tcPr>
            <w:tcW w:w="567" w:type="dxa"/>
            <w:gridSpan w:val="3"/>
            <w:tcBorders>
              <w:top w:val="nil"/>
              <w:left w:val="nil"/>
              <w:bottom w:val="single" w:color="auto" w:sz="4" w:space="0"/>
              <w:right w:val="single" w:color="000000" w:sz="6" w:space="0"/>
            </w:tcBorders>
            <w:noWrap w:val="0"/>
            <w:vAlign w:val="center"/>
          </w:tcPr>
          <w:p w14:paraId="164D819B">
            <w:pPr>
              <w:jc w:val="center"/>
              <w:rPr>
                <w:rFonts w:eastAsia="宋体"/>
                <w:color w:val="auto"/>
                <w:kern w:val="0"/>
                <w:sz w:val="16"/>
                <w:szCs w:val="16"/>
              </w:rPr>
            </w:pPr>
          </w:p>
        </w:tc>
        <w:tc>
          <w:tcPr>
            <w:tcW w:w="567" w:type="dxa"/>
            <w:gridSpan w:val="4"/>
            <w:tcBorders>
              <w:top w:val="nil"/>
              <w:left w:val="nil"/>
              <w:bottom w:val="single" w:color="auto" w:sz="4" w:space="0"/>
              <w:right w:val="single" w:color="000000" w:sz="6" w:space="0"/>
            </w:tcBorders>
            <w:noWrap w:val="0"/>
            <w:vAlign w:val="center"/>
          </w:tcPr>
          <w:p w14:paraId="52C2B781">
            <w:pPr>
              <w:jc w:val="center"/>
              <w:rPr>
                <w:rFonts w:eastAsia="宋体"/>
                <w:color w:val="FF0000"/>
                <w:kern w:val="0"/>
                <w:sz w:val="16"/>
                <w:szCs w:val="16"/>
              </w:rPr>
            </w:pPr>
          </w:p>
        </w:tc>
        <w:tc>
          <w:tcPr>
            <w:tcW w:w="725" w:type="dxa"/>
            <w:gridSpan w:val="2"/>
            <w:tcBorders>
              <w:top w:val="nil"/>
              <w:left w:val="nil"/>
              <w:bottom w:val="single" w:color="auto" w:sz="4" w:space="0"/>
              <w:right w:val="single" w:color="000000" w:sz="6" w:space="0"/>
            </w:tcBorders>
            <w:noWrap w:val="0"/>
            <w:vAlign w:val="center"/>
          </w:tcPr>
          <w:p w14:paraId="6D9857F5">
            <w:pPr>
              <w:widowControl/>
              <w:jc w:val="center"/>
              <w:rPr>
                <w:rFonts w:eastAsia="宋体"/>
                <w:color w:val="000000"/>
                <w:kern w:val="0"/>
                <w:sz w:val="16"/>
                <w:szCs w:val="16"/>
              </w:rPr>
            </w:pPr>
            <w:r>
              <w:rPr>
                <w:rFonts w:eastAsia="宋体"/>
                <w:color w:val="000000"/>
                <w:kern w:val="0"/>
                <w:sz w:val="16"/>
                <w:szCs w:val="16"/>
              </w:rPr>
              <w:t>考试</w:t>
            </w:r>
          </w:p>
        </w:tc>
        <w:tc>
          <w:tcPr>
            <w:tcW w:w="1353" w:type="dxa"/>
            <w:tcBorders>
              <w:top w:val="nil"/>
              <w:left w:val="nil"/>
              <w:bottom w:val="single" w:color="auto" w:sz="4" w:space="0"/>
              <w:right w:val="single" w:color="000000" w:sz="6" w:space="0"/>
            </w:tcBorders>
            <w:noWrap w:val="0"/>
            <w:vAlign w:val="center"/>
          </w:tcPr>
          <w:p w14:paraId="644BF2FA">
            <w:pPr>
              <w:widowControl/>
              <w:jc w:val="center"/>
              <w:rPr>
                <w:rFonts w:eastAsia="宋体"/>
                <w:color w:val="000000"/>
                <w:kern w:val="0"/>
                <w:sz w:val="16"/>
                <w:szCs w:val="16"/>
              </w:rPr>
            </w:pPr>
            <w:r>
              <w:rPr>
                <w:rFonts w:eastAsia="宋体"/>
                <w:color w:val="000000"/>
                <w:kern w:val="0"/>
                <w:sz w:val="16"/>
                <w:szCs w:val="16"/>
              </w:rPr>
              <w:t>公共教学部</w:t>
            </w:r>
          </w:p>
        </w:tc>
        <w:tc>
          <w:tcPr>
            <w:tcW w:w="1608" w:type="dxa"/>
            <w:gridSpan w:val="2"/>
            <w:tcBorders>
              <w:top w:val="nil"/>
              <w:left w:val="nil"/>
              <w:bottom w:val="single" w:color="auto" w:sz="4" w:space="0"/>
              <w:right w:val="single" w:color="000000" w:sz="6" w:space="0"/>
            </w:tcBorders>
            <w:noWrap w:val="0"/>
            <w:vAlign w:val="top"/>
          </w:tcPr>
          <w:p w14:paraId="0DDBEBDA">
            <w:pPr>
              <w:widowControl/>
              <w:jc w:val="right"/>
              <w:rPr>
                <w:rFonts w:eastAsia="宋体"/>
                <w:color w:val="000000"/>
                <w:kern w:val="0"/>
                <w:sz w:val="16"/>
                <w:szCs w:val="16"/>
              </w:rPr>
            </w:pPr>
          </w:p>
        </w:tc>
      </w:tr>
      <w:tr w14:paraId="50B5717B">
        <w:tblPrEx>
          <w:tblCellMar>
            <w:top w:w="0" w:type="dxa"/>
            <w:left w:w="108" w:type="dxa"/>
            <w:bottom w:w="0" w:type="dxa"/>
            <w:right w:w="108" w:type="dxa"/>
          </w:tblCellMar>
        </w:tblPrEx>
        <w:trPr>
          <w:gridAfter w:val="1"/>
          <w:wAfter w:w="2" w:type="dxa"/>
          <w:trHeight w:val="271" w:hRule="atLeast"/>
        </w:trPr>
        <w:tc>
          <w:tcPr>
            <w:tcW w:w="360" w:type="dxa"/>
            <w:tcBorders>
              <w:top w:val="single" w:color="auto" w:sz="4" w:space="0"/>
              <w:left w:val="single" w:color="000000" w:sz="2" w:space="0"/>
              <w:right w:val="single" w:color="000000" w:sz="6" w:space="0"/>
            </w:tcBorders>
            <w:noWrap w:val="0"/>
            <w:vAlign w:val="top"/>
          </w:tcPr>
          <w:p w14:paraId="4A43339A">
            <w:pPr>
              <w:widowControl/>
              <w:jc w:val="center"/>
              <w:rPr>
                <w:rFonts w:eastAsia="宋体"/>
                <w:color w:val="000000"/>
                <w:kern w:val="0"/>
                <w:sz w:val="16"/>
                <w:szCs w:val="16"/>
              </w:rPr>
            </w:pPr>
          </w:p>
        </w:tc>
        <w:tc>
          <w:tcPr>
            <w:tcW w:w="398" w:type="dxa"/>
            <w:vMerge w:val="continue"/>
            <w:tcBorders>
              <w:top w:val="single" w:color="auto" w:sz="4" w:space="0"/>
              <w:left w:val="nil"/>
              <w:right w:val="single" w:color="000000" w:sz="6" w:space="0"/>
            </w:tcBorders>
            <w:noWrap w:val="0"/>
            <w:vAlign w:val="top"/>
          </w:tcPr>
          <w:p w14:paraId="459CA2A1">
            <w:pPr>
              <w:widowControl/>
              <w:jc w:val="center"/>
              <w:rPr>
                <w:rFonts w:eastAsia="宋体"/>
                <w:color w:val="000000"/>
                <w:kern w:val="0"/>
                <w:sz w:val="16"/>
                <w:szCs w:val="16"/>
              </w:rPr>
            </w:pPr>
          </w:p>
        </w:tc>
        <w:tc>
          <w:tcPr>
            <w:tcW w:w="395" w:type="dxa"/>
            <w:gridSpan w:val="2"/>
            <w:tcBorders>
              <w:top w:val="single" w:color="auto" w:sz="4" w:space="0"/>
              <w:left w:val="nil"/>
              <w:bottom w:val="single" w:color="000000" w:sz="6" w:space="0"/>
              <w:right w:val="single" w:color="000000" w:sz="6" w:space="0"/>
            </w:tcBorders>
            <w:noWrap w:val="0"/>
            <w:vAlign w:val="center"/>
          </w:tcPr>
          <w:p w14:paraId="66C6549A">
            <w:pPr>
              <w:widowControl/>
              <w:jc w:val="center"/>
              <w:rPr>
                <w:rFonts w:eastAsia="宋体"/>
                <w:color w:val="000000"/>
                <w:kern w:val="0"/>
                <w:sz w:val="16"/>
                <w:szCs w:val="16"/>
              </w:rPr>
            </w:pPr>
            <w:r>
              <w:rPr>
                <w:rFonts w:eastAsia="宋体"/>
                <w:color w:val="000000"/>
                <w:kern w:val="0"/>
                <w:sz w:val="16"/>
                <w:szCs w:val="16"/>
              </w:rPr>
              <w:t>15</w:t>
            </w:r>
          </w:p>
        </w:tc>
        <w:tc>
          <w:tcPr>
            <w:tcW w:w="621" w:type="dxa"/>
            <w:tcBorders>
              <w:top w:val="single" w:color="auto" w:sz="4" w:space="0"/>
              <w:left w:val="nil"/>
              <w:bottom w:val="single" w:color="000000" w:sz="6" w:space="0"/>
              <w:right w:val="single" w:color="000000" w:sz="6" w:space="0"/>
            </w:tcBorders>
            <w:noWrap w:val="0"/>
            <w:vAlign w:val="center"/>
          </w:tcPr>
          <w:p w14:paraId="5504C487">
            <w:pPr>
              <w:widowControl/>
              <w:jc w:val="center"/>
              <w:rPr>
                <w:rFonts w:eastAsia="宋体"/>
                <w:color w:val="000000"/>
                <w:kern w:val="0"/>
                <w:sz w:val="16"/>
                <w:szCs w:val="16"/>
              </w:rPr>
            </w:pPr>
            <w:r>
              <w:rPr>
                <w:rFonts w:eastAsia="宋体"/>
                <w:color w:val="000000"/>
                <w:kern w:val="0"/>
                <w:sz w:val="16"/>
                <w:szCs w:val="16"/>
              </w:rPr>
              <w:t>208012</w:t>
            </w:r>
            <w:r>
              <w:rPr>
                <w:rFonts w:hint="eastAsia" w:eastAsia="宋体"/>
                <w:color w:val="000000"/>
                <w:kern w:val="0"/>
                <w:sz w:val="16"/>
                <w:szCs w:val="16"/>
                <w:lang w:val="en-US" w:eastAsia="zh-CN"/>
              </w:rPr>
              <w:t>11</w:t>
            </w:r>
          </w:p>
        </w:tc>
        <w:tc>
          <w:tcPr>
            <w:tcW w:w="1482" w:type="dxa"/>
            <w:tcBorders>
              <w:top w:val="single" w:color="auto" w:sz="4" w:space="0"/>
              <w:left w:val="nil"/>
              <w:bottom w:val="single" w:color="000000" w:sz="6" w:space="0"/>
              <w:right w:val="single" w:color="000000" w:sz="6" w:space="0"/>
            </w:tcBorders>
            <w:noWrap w:val="0"/>
            <w:vAlign w:val="center"/>
          </w:tcPr>
          <w:p w14:paraId="65FB2359">
            <w:pPr>
              <w:widowControl/>
              <w:jc w:val="center"/>
              <w:rPr>
                <w:rFonts w:eastAsia="宋体"/>
                <w:color w:val="000000"/>
                <w:kern w:val="0"/>
                <w:sz w:val="16"/>
                <w:szCs w:val="16"/>
              </w:rPr>
            </w:pPr>
            <w:r>
              <w:rPr>
                <w:rFonts w:eastAsia="宋体"/>
                <w:color w:val="000000"/>
                <w:kern w:val="0"/>
                <w:sz w:val="16"/>
                <w:szCs w:val="16"/>
              </w:rPr>
              <w:t>公共英语2</w:t>
            </w:r>
          </w:p>
        </w:tc>
        <w:tc>
          <w:tcPr>
            <w:tcW w:w="397" w:type="dxa"/>
            <w:tcBorders>
              <w:top w:val="single" w:color="auto" w:sz="4" w:space="0"/>
              <w:left w:val="nil"/>
              <w:bottom w:val="single" w:color="000000" w:sz="6" w:space="0"/>
              <w:right w:val="single" w:color="000000" w:sz="6" w:space="0"/>
            </w:tcBorders>
            <w:noWrap w:val="0"/>
            <w:vAlign w:val="center"/>
          </w:tcPr>
          <w:p w14:paraId="30CCADE7">
            <w:pPr>
              <w:widowControl/>
              <w:jc w:val="center"/>
              <w:textAlignment w:val="center"/>
              <w:rPr>
                <w:rFonts w:eastAsia="宋体"/>
                <w:color w:val="000000"/>
                <w:kern w:val="0"/>
                <w:sz w:val="16"/>
                <w:szCs w:val="16"/>
              </w:rPr>
            </w:pPr>
            <w:r>
              <w:rPr>
                <w:rFonts w:eastAsia="宋体"/>
                <w:color w:val="000000"/>
                <w:kern w:val="0"/>
                <w:sz w:val="16"/>
                <w:szCs w:val="16"/>
                <w:lang w:bidi="ar"/>
              </w:rPr>
              <w:t>A</w:t>
            </w:r>
          </w:p>
        </w:tc>
        <w:tc>
          <w:tcPr>
            <w:tcW w:w="431" w:type="dxa"/>
            <w:tcBorders>
              <w:top w:val="single" w:color="auto" w:sz="4" w:space="0"/>
              <w:left w:val="nil"/>
              <w:bottom w:val="single" w:color="000000" w:sz="6" w:space="0"/>
              <w:right w:val="single" w:color="000000" w:sz="6" w:space="0"/>
            </w:tcBorders>
            <w:noWrap w:val="0"/>
            <w:vAlign w:val="center"/>
          </w:tcPr>
          <w:p w14:paraId="2D62FD91">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83" w:type="dxa"/>
            <w:tcBorders>
              <w:top w:val="single" w:color="auto" w:sz="4" w:space="0"/>
              <w:left w:val="nil"/>
              <w:bottom w:val="single" w:color="000000" w:sz="6" w:space="0"/>
              <w:right w:val="single" w:color="000000" w:sz="6" w:space="0"/>
            </w:tcBorders>
            <w:noWrap w:val="0"/>
            <w:vAlign w:val="center"/>
          </w:tcPr>
          <w:p w14:paraId="358C5A5C">
            <w:pPr>
              <w:widowControl/>
              <w:jc w:val="center"/>
              <w:textAlignment w:val="center"/>
              <w:rPr>
                <w:rFonts w:hint="eastAsia" w:eastAsia="宋体"/>
                <w:color w:val="auto"/>
                <w:kern w:val="0"/>
                <w:sz w:val="16"/>
                <w:szCs w:val="16"/>
                <w:lang w:eastAsia="zh-CN"/>
              </w:rPr>
            </w:pPr>
            <w:r>
              <w:rPr>
                <w:rFonts w:hint="eastAsia" w:eastAsia="宋体"/>
                <w:color w:val="auto"/>
                <w:kern w:val="0"/>
                <w:sz w:val="16"/>
                <w:szCs w:val="16"/>
                <w:lang w:val="en-US" w:eastAsia="zh-CN" w:bidi="ar"/>
              </w:rPr>
              <w:t>3</w:t>
            </w:r>
          </w:p>
        </w:tc>
        <w:tc>
          <w:tcPr>
            <w:tcW w:w="586" w:type="dxa"/>
            <w:tcBorders>
              <w:top w:val="single" w:color="auto" w:sz="4" w:space="0"/>
              <w:left w:val="nil"/>
              <w:bottom w:val="single" w:color="000000" w:sz="6" w:space="0"/>
              <w:right w:val="single" w:color="000000" w:sz="6" w:space="0"/>
            </w:tcBorders>
            <w:noWrap w:val="0"/>
            <w:vAlign w:val="center"/>
          </w:tcPr>
          <w:p w14:paraId="38D02D34">
            <w:pPr>
              <w:widowControl/>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bidi="ar"/>
              </w:rPr>
              <w:t>48</w:t>
            </w:r>
          </w:p>
        </w:tc>
        <w:tc>
          <w:tcPr>
            <w:tcW w:w="562" w:type="dxa"/>
            <w:tcBorders>
              <w:top w:val="single" w:color="auto" w:sz="4" w:space="0"/>
              <w:left w:val="nil"/>
              <w:bottom w:val="single" w:color="000000" w:sz="6" w:space="0"/>
              <w:right w:val="single" w:color="000000" w:sz="6" w:space="0"/>
            </w:tcBorders>
            <w:noWrap w:val="0"/>
            <w:vAlign w:val="center"/>
          </w:tcPr>
          <w:p w14:paraId="77512B60">
            <w:pPr>
              <w:widowControl/>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bidi="ar"/>
              </w:rPr>
              <w:t>48</w:t>
            </w:r>
          </w:p>
        </w:tc>
        <w:tc>
          <w:tcPr>
            <w:tcW w:w="545" w:type="dxa"/>
            <w:gridSpan w:val="2"/>
            <w:tcBorders>
              <w:top w:val="single" w:color="auto" w:sz="4" w:space="0"/>
              <w:left w:val="nil"/>
              <w:bottom w:val="single" w:color="000000" w:sz="6" w:space="0"/>
              <w:right w:val="single" w:color="000000" w:sz="6" w:space="0"/>
            </w:tcBorders>
            <w:noWrap w:val="0"/>
            <w:vAlign w:val="center"/>
          </w:tcPr>
          <w:p w14:paraId="5F473068">
            <w:pPr>
              <w:jc w:val="center"/>
              <w:rPr>
                <w:rFonts w:eastAsia="宋体"/>
                <w:color w:val="auto"/>
                <w:kern w:val="0"/>
                <w:sz w:val="16"/>
                <w:szCs w:val="16"/>
              </w:rPr>
            </w:pPr>
          </w:p>
        </w:tc>
        <w:tc>
          <w:tcPr>
            <w:tcW w:w="517" w:type="dxa"/>
            <w:tcBorders>
              <w:top w:val="single" w:color="auto" w:sz="4" w:space="0"/>
              <w:left w:val="nil"/>
              <w:bottom w:val="single" w:color="000000" w:sz="6" w:space="0"/>
              <w:right w:val="single" w:color="000000" w:sz="6" w:space="0"/>
            </w:tcBorders>
            <w:noWrap w:val="0"/>
            <w:vAlign w:val="center"/>
          </w:tcPr>
          <w:p w14:paraId="091A5A24">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628" w:type="dxa"/>
            <w:gridSpan w:val="2"/>
            <w:tcBorders>
              <w:top w:val="single" w:color="auto" w:sz="4" w:space="0"/>
              <w:left w:val="nil"/>
              <w:bottom w:val="single" w:color="000000" w:sz="6" w:space="0"/>
              <w:right w:val="single" w:color="000000" w:sz="6" w:space="0"/>
            </w:tcBorders>
            <w:noWrap w:val="0"/>
            <w:vAlign w:val="center"/>
          </w:tcPr>
          <w:p w14:paraId="550ADAB0">
            <w:pPr>
              <w:jc w:val="center"/>
              <w:rPr>
                <w:rFonts w:eastAsia="宋体"/>
                <w:color w:val="auto"/>
                <w:kern w:val="0"/>
                <w:sz w:val="16"/>
                <w:szCs w:val="16"/>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56E09C2D">
            <w:pPr>
              <w:widowControl/>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bidi="ar"/>
              </w:rPr>
              <w:t>2.7</w:t>
            </w:r>
          </w:p>
        </w:tc>
        <w:tc>
          <w:tcPr>
            <w:tcW w:w="634" w:type="dxa"/>
            <w:gridSpan w:val="2"/>
            <w:tcBorders>
              <w:top w:val="single" w:color="auto" w:sz="4" w:space="0"/>
              <w:left w:val="nil"/>
              <w:bottom w:val="single" w:color="000000" w:sz="6" w:space="0"/>
              <w:right w:val="single" w:color="000000" w:sz="6" w:space="0"/>
            </w:tcBorders>
            <w:noWrap w:val="0"/>
            <w:vAlign w:val="center"/>
          </w:tcPr>
          <w:p w14:paraId="4345378B">
            <w:pPr>
              <w:jc w:val="center"/>
              <w:rPr>
                <w:rFonts w:eastAsia="宋体"/>
                <w:color w:val="auto"/>
                <w:kern w:val="0"/>
                <w:sz w:val="16"/>
                <w:szCs w:val="16"/>
              </w:rPr>
            </w:pPr>
          </w:p>
        </w:tc>
        <w:tc>
          <w:tcPr>
            <w:tcW w:w="659" w:type="dxa"/>
            <w:gridSpan w:val="4"/>
            <w:tcBorders>
              <w:top w:val="single" w:color="auto" w:sz="4" w:space="0"/>
              <w:left w:val="nil"/>
              <w:bottom w:val="single" w:color="000000" w:sz="6" w:space="0"/>
              <w:right w:val="single" w:color="000000" w:sz="6" w:space="0"/>
            </w:tcBorders>
            <w:noWrap w:val="0"/>
            <w:vAlign w:val="center"/>
          </w:tcPr>
          <w:p w14:paraId="518232C0">
            <w:pPr>
              <w:jc w:val="center"/>
              <w:rPr>
                <w:rFonts w:eastAsia="宋体"/>
                <w:color w:val="auto"/>
                <w:kern w:val="0"/>
                <w:sz w:val="16"/>
                <w:szCs w:val="16"/>
              </w:rPr>
            </w:pPr>
          </w:p>
        </w:tc>
        <w:tc>
          <w:tcPr>
            <w:tcW w:w="567" w:type="dxa"/>
            <w:gridSpan w:val="3"/>
            <w:tcBorders>
              <w:top w:val="single" w:color="auto" w:sz="4" w:space="0"/>
              <w:left w:val="nil"/>
              <w:bottom w:val="single" w:color="000000" w:sz="6" w:space="0"/>
              <w:right w:val="single" w:color="000000" w:sz="6" w:space="0"/>
            </w:tcBorders>
            <w:noWrap w:val="0"/>
            <w:vAlign w:val="center"/>
          </w:tcPr>
          <w:p w14:paraId="4DAB0DB6">
            <w:pPr>
              <w:jc w:val="center"/>
              <w:rPr>
                <w:rFonts w:eastAsia="宋体"/>
                <w:color w:val="auto"/>
                <w:kern w:val="0"/>
                <w:sz w:val="16"/>
                <w:szCs w:val="16"/>
              </w:rPr>
            </w:pPr>
          </w:p>
        </w:tc>
        <w:tc>
          <w:tcPr>
            <w:tcW w:w="567" w:type="dxa"/>
            <w:gridSpan w:val="4"/>
            <w:tcBorders>
              <w:top w:val="single" w:color="auto" w:sz="4" w:space="0"/>
              <w:left w:val="nil"/>
              <w:bottom w:val="single" w:color="000000" w:sz="6" w:space="0"/>
              <w:right w:val="single" w:color="000000" w:sz="6" w:space="0"/>
            </w:tcBorders>
            <w:noWrap w:val="0"/>
            <w:vAlign w:val="center"/>
          </w:tcPr>
          <w:p w14:paraId="5E90C5D5">
            <w:pPr>
              <w:jc w:val="center"/>
              <w:rPr>
                <w:rFonts w:eastAsia="宋体"/>
                <w:color w:val="FF0000"/>
                <w:kern w:val="0"/>
                <w:sz w:val="16"/>
                <w:szCs w:val="16"/>
              </w:rPr>
            </w:pPr>
          </w:p>
        </w:tc>
        <w:tc>
          <w:tcPr>
            <w:tcW w:w="725" w:type="dxa"/>
            <w:gridSpan w:val="2"/>
            <w:tcBorders>
              <w:top w:val="single" w:color="auto" w:sz="4" w:space="0"/>
              <w:left w:val="nil"/>
              <w:bottom w:val="single" w:color="000000" w:sz="6" w:space="0"/>
              <w:right w:val="single" w:color="000000" w:sz="6" w:space="0"/>
            </w:tcBorders>
            <w:noWrap w:val="0"/>
            <w:vAlign w:val="center"/>
          </w:tcPr>
          <w:p w14:paraId="3D7BCA4E">
            <w:pPr>
              <w:widowControl/>
              <w:jc w:val="center"/>
              <w:rPr>
                <w:rFonts w:eastAsia="宋体"/>
                <w:color w:val="000000"/>
                <w:kern w:val="0"/>
                <w:sz w:val="16"/>
                <w:szCs w:val="16"/>
              </w:rPr>
            </w:pPr>
            <w:r>
              <w:rPr>
                <w:rFonts w:eastAsia="宋体"/>
                <w:color w:val="000000"/>
                <w:kern w:val="0"/>
                <w:sz w:val="16"/>
                <w:szCs w:val="16"/>
              </w:rPr>
              <w:t>考试</w:t>
            </w:r>
          </w:p>
        </w:tc>
        <w:tc>
          <w:tcPr>
            <w:tcW w:w="1353" w:type="dxa"/>
            <w:tcBorders>
              <w:top w:val="single" w:color="auto" w:sz="4" w:space="0"/>
              <w:left w:val="nil"/>
              <w:bottom w:val="single" w:color="000000" w:sz="6" w:space="0"/>
              <w:right w:val="single" w:color="000000" w:sz="6" w:space="0"/>
            </w:tcBorders>
            <w:noWrap w:val="0"/>
            <w:vAlign w:val="center"/>
          </w:tcPr>
          <w:p w14:paraId="2FB8F727">
            <w:pPr>
              <w:widowControl/>
              <w:jc w:val="center"/>
              <w:rPr>
                <w:rFonts w:eastAsia="宋体"/>
                <w:color w:val="000000"/>
                <w:kern w:val="0"/>
                <w:sz w:val="16"/>
                <w:szCs w:val="16"/>
              </w:rPr>
            </w:pPr>
            <w:r>
              <w:rPr>
                <w:rFonts w:eastAsia="宋体"/>
                <w:color w:val="000000"/>
                <w:kern w:val="0"/>
                <w:sz w:val="16"/>
                <w:szCs w:val="16"/>
              </w:rPr>
              <w:t>公共教学部</w:t>
            </w:r>
          </w:p>
        </w:tc>
        <w:tc>
          <w:tcPr>
            <w:tcW w:w="1608" w:type="dxa"/>
            <w:gridSpan w:val="2"/>
            <w:tcBorders>
              <w:top w:val="single" w:color="auto" w:sz="4" w:space="0"/>
              <w:left w:val="nil"/>
              <w:bottom w:val="single" w:color="000000" w:sz="6" w:space="0"/>
              <w:right w:val="single" w:color="000000" w:sz="6" w:space="0"/>
            </w:tcBorders>
            <w:noWrap w:val="0"/>
            <w:vAlign w:val="top"/>
          </w:tcPr>
          <w:p w14:paraId="357CA047">
            <w:pPr>
              <w:widowControl/>
              <w:jc w:val="right"/>
              <w:rPr>
                <w:rFonts w:eastAsia="宋体"/>
                <w:color w:val="000000"/>
                <w:kern w:val="0"/>
                <w:sz w:val="16"/>
                <w:szCs w:val="16"/>
              </w:rPr>
            </w:pPr>
          </w:p>
        </w:tc>
      </w:tr>
      <w:tr w14:paraId="406EF0B6">
        <w:tblPrEx>
          <w:tblCellMar>
            <w:top w:w="0" w:type="dxa"/>
            <w:left w:w="108" w:type="dxa"/>
            <w:bottom w:w="0" w:type="dxa"/>
            <w:right w:w="108" w:type="dxa"/>
          </w:tblCellMar>
        </w:tblPrEx>
        <w:trPr>
          <w:gridAfter w:val="1"/>
          <w:wAfter w:w="2" w:type="dxa"/>
          <w:trHeight w:val="271" w:hRule="atLeast"/>
        </w:trPr>
        <w:tc>
          <w:tcPr>
            <w:tcW w:w="360" w:type="dxa"/>
            <w:tcBorders>
              <w:left w:val="single" w:color="000000" w:sz="2" w:space="0"/>
              <w:right w:val="single" w:color="000000" w:sz="6" w:space="0"/>
            </w:tcBorders>
            <w:noWrap w:val="0"/>
            <w:vAlign w:val="top"/>
          </w:tcPr>
          <w:p w14:paraId="17A4A1F4">
            <w:pPr>
              <w:widowControl/>
              <w:jc w:val="center"/>
              <w:rPr>
                <w:rFonts w:eastAsia="宋体"/>
                <w:color w:val="000000"/>
                <w:kern w:val="0"/>
                <w:sz w:val="16"/>
                <w:szCs w:val="16"/>
              </w:rPr>
            </w:pPr>
          </w:p>
        </w:tc>
        <w:tc>
          <w:tcPr>
            <w:tcW w:w="398" w:type="dxa"/>
            <w:vMerge w:val="continue"/>
            <w:tcBorders>
              <w:left w:val="nil"/>
              <w:right w:val="single" w:color="000000" w:sz="6" w:space="0"/>
            </w:tcBorders>
            <w:noWrap w:val="0"/>
            <w:vAlign w:val="top"/>
          </w:tcPr>
          <w:p w14:paraId="107B7695">
            <w:pPr>
              <w:widowControl/>
              <w:jc w:val="center"/>
              <w:rPr>
                <w:rFonts w:eastAsia="宋体"/>
                <w:color w:val="000000"/>
                <w:kern w:val="0"/>
                <w:sz w:val="16"/>
                <w:szCs w:val="16"/>
              </w:rPr>
            </w:pPr>
          </w:p>
        </w:tc>
        <w:tc>
          <w:tcPr>
            <w:tcW w:w="395" w:type="dxa"/>
            <w:gridSpan w:val="2"/>
            <w:tcBorders>
              <w:top w:val="nil"/>
              <w:left w:val="nil"/>
              <w:bottom w:val="single" w:color="000000" w:sz="6" w:space="0"/>
              <w:right w:val="single" w:color="000000" w:sz="6" w:space="0"/>
            </w:tcBorders>
            <w:noWrap w:val="0"/>
            <w:vAlign w:val="center"/>
          </w:tcPr>
          <w:p w14:paraId="2CE7B30F">
            <w:pPr>
              <w:widowControl/>
              <w:jc w:val="center"/>
              <w:rPr>
                <w:rFonts w:eastAsia="宋体"/>
                <w:color w:val="000000"/>
                <w:kern w:val="0"/>
                <w:sz w:val="16"/>
                <w:szCs w:val="16"/>
              </w:rPr>
            </w:pPr>
            <w:r>
              <w:rPr>
                <w:rFonts w:eastAsia="宋体"/>
                <w:color w:val="000000"/>
                <w:kern w:val="0"/>
                <w:sz w:val="16"/>
                <w:szCs w:val="16"/>
              </w:rPr>
              <w:t>16</w:t>
            </w:r>
          </w:p>
        </w:tc>
        <w:tc>
          <w:tcPr>
            <w:tcW w:w="621" w:type="dxa"/>
            <w:tcBorders>
              <w:top w:val="nil"/>
              <w:left w:val="nil"/>
              <w:bottom w:val="single" w:color="000000" w:sz="6" w:space="0"/>
              <w:right w:val="single" w:color="000000" w:sz="6" w:space="0"/>
            </w:tcBorders>
            <w:noWrap w:val="0"/>
            <w:vAlign w:val="center"/>
          </w:tcPr>
          <w:p w14:paraId="5F3E8F9D">
            <w:pPr>
              <w:widowControl/>
              <w:jc w:val="center"/>
              <w:rPr>
                <w:rFonts w:hint="default" w:eastAsia="宋体"/>
                <w:color w:val="000000"/>
                <w:kern w:val="0"/>
                <w:sz w:val="16"/>
                <w:szCs w:val="16"/>
                <w:lang w:val="en-US" w:eastAsia="zh-CN"/>
              </w:rPr>
            </w:pPr>
            <w:r>
              <w:rPr>
                <w:rFonts w:eastAsia="宋体"/>
                <w:color w:val="000000"/>
                <w:kern w:val="0"/>
                <w:sz w:val="16"/>
                <w:szCs w:val="16"/>
              </w:rPr>
              <w:t>206010</w:t>
            </w:r>
            <w:r>
              <w:rPr>
                <w:rFonts w:hint="eastAsia" w:eastAsia="宋体"/>
                <w:color w:val="000000"/>
                <w:kern w:val="0"/>
                <w:sz w:val="16"/>
                <w:szCs w:val="16"/>
                <w:lang w:val="en-US" w:eastAsia="zh-CN"/>
              </w:rPr>
              <w:t>49</w:t>
            </w:r>
          </w:p>
        </w:tc>
        <w:tc>
          <w:tcPr>
            <w:tcW w:w="1482" w:type="dxa"/>
            <w:tcBorders>
              <w:top w:val="nil"/>
              <w:left w:val="nil"/>
              <w:bottom w:val="single" w:color="000000" w:sz="6" w:space="0"/>
              <w:right w:val="single" w:color="000000" w:sz="6" w:space="0"/>
            </w:tcBorders>
            <w:noWrap w:val="0"/>
            <w:vAlign w:val="center"/>
          </w:tcPr>
          <w:p w14:paraId="09BC9374">
            <w:pPr>
              <w:widowControl/>
              <w:jc w:val="center"/>
              <w:rPr>
                <w:rFonts w:eastAsia="宋体"/>
                <w:color w:val="000000"/>
                <w:kern w:val="0"/>
                <w:sz w:val="16"/>
                <w:szCs w:val="16"/>
              </w:rPr>
            </w:pPr>
            <w:r>
              <w:rPr>
                <w:rFonts w:eastAsia="宋体"/>
                <w:color w:val="000000"/>
                <w:kern w:val="0"/>
                <w:sz w:val="16"/>
                <w:szCs w:val="16"/>
              </w:rPr>
              <w:t>信息技术</w:t>
            </w:r>
          </w:p>
        </w:tc>
        <w:tc>
          <w:tcPr>
            <w:tcW w:w="397" w:type="dxa"/>
            <w:tcBorders>
              <w:top w:val="nil"/>
              <w:left w:val="nil"/>
              <w:bottom w:val="single" w:color="000000" w:sz="6" w:space="0"/>
              <w:right w:val="single" w:color="000000" w:sz="6" w:space="0"/>
            </w:tcBorders>
            <w:noWrap w:val="0"/>
            <w:vAlign w:val="center"/>
          </w:tcPr>
          <w:p w14:paraId="0179413F">
            <w:pPr>
              <w:widowControl/>
              <w:jc w:val="center"/>
              <w:textAlignment w:val="center"/>
              <w:rPr>
                <w:rFonts w:eastAsia="宋体"/>
                <w:color w:val="000000"/>
                <w:kern w:val="0"/>
                <w:sz w:val="16"/>
                <w:szCs w:val="16"/>
              </w:rPr>
            </w:pPr>
            <w:r>
              <w:rPr>
                <w:rFonts w:eastAsia="宋体"/>
                <w:color w:val="000000"/>
                <w:kern w:val="0"/>
                <w:sz w:val="16"/>
                <w:szCs w:val="16"/>
                <w:lang w:bidi="ar"/>
              </w:rPr>
              <w:t>B</w:t>
            </w:r>
          </w:p>
        </w:tc>
        <w:tc>
          <w:tcPr>
            <w:tcW w:w="431" w:type="dxa"/>
            <w:tcBorders>
              <w:top w:val="nil"/>
              <w:left w:val="nil"/>
              <w:bottom w:val="single" w:color="000000" w:sz="6" w:space="0"/>
              <w:right w:val="single" w:color="000000" w:sz="6" w:space="0"/>
            </w:tcBorders>
            <w:noWrap w:val="0"/>
            <w:vAlign w:val="center"/>
          </w:tcPr>
          <w:p w14:paraId="3845F51B">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83" w:type="dxa"/>
            <w:tcBorders>
              <w:top w:val="nil"/>
              <w:left w:val="nil"/>
              <w:bottom w:val="single" w:color="000000" w:sz="6" w:space="0"/>
              <w:right w:val="single" w:color="000000" w:sz="6" w:space="0"/>
            </w:tcBorders>
            <w:noWrap w:val="0"/>
            <w:vAlign w:val="center"/>
          </w:tcPr>
          <w:p w14:paraId="7C91C8A2">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586" w:type="dxa"/>
            <w:tcBorders>
              <w:top w:val="nil"/>
              <w:left w:val="nil"/>
              <w:bottom w:val="single" w:color="000000" w:sz="6" w:space="0"/>
              <w:right w:val="single" w:color="000000" w:sz="6" w:space="0"/>
            </w:tcBorders>
            <w:noWrap w:val="0"/>
            <w:vAlign w:val="center"/>
          </w:tcPr>
          <w:p w14:paraId="0878F025">
            <w:pPr>
              <w:widowControl/>
              <w:jc w:val="center"/>
              <w:textAlignment w:val="center"/>
              <w:rPr>
                <w:rFonts w:eastAsia="宋体"/>
                <w:color w:val="auto"/>
                <w:kern w:val="0"/>
                <w:sz w:val="16"/>
                <w:szCs w:val="16"/>
              </w:rPr>
            </w:pPr>
            <w:r>
              <w:rPr>
                <w:rFonts w:eastAsia="宋体"/>
                <w:color w:val="auto"/>
                <w:kern w:val="0"/>
                <w:sz w:val="16"/>
                <w:szCs w:val="16"/>
                <w:lang w:bidi="ar"/>
              </w:rPr>
              <w:t>48</w:t>
            </w:r>
          </w:p>
        </w:tc>
        <w:tc>
          <w:tcPr>
            <w:tcW w:w="562" w:type="dxa"/>
            <w:tcBorders>
              <w:top w:val="nil"/>
              <w:left w:val="nil"/>
              <w:bottom w:val="single" w:color="000000" w:sz="6" w:space="0"/>
              <w:right w:val="single" w:color="000000" w:sz="6" w:space="0"/>
            </w:tcBorders>
            <w:noWrap w:val="0"/>
            <w:vAlign w:val="center"/>
          </w:tcPr>
          <w:p w14:paraId="23626E48">
            <w:pPr>
              <w:widowControl/>
              <w:jc w:val="center"/>
              <w:textAlignment w:val="center"/>
              <w:rPr>
                <w:rFonts w:eastAsia="宋体"/>
                <w:color w:val="auto"/>
                <w:kern w:val="0"/>
                <w:sz w:val="16"/>
                <w:szCs w:val="16"/>
              </w:rPr>
            </w:pPr>
            <w:r>
              <w:rPr>
                <w:rFonts w:eastAsia="宋体"/>
                <w:color w:val="auto"/>
                <w:kern w:val="0"/>
                <w:sz w:val="16"/>
                <w:szCs w:val="16"/>
                <w:lang w:bidi="ar"/>
              </w:rPr>
              <w:t>16</w:t>
            </w:r>
          </w:p>
        </w:tc>
        <w:tc>
          <w:tcPr>
            <w:tcW w:w="545" w:type="dxa"/>
            <w:gridSpan w:val="2"/>
            <w:tcBorders>
              <w:top w:val="nil"/>
              <w:left w:val="nil"/>
              <w:bottom w:val="single" w:color="000000" w:sz="6" w:space="0"/>
              <w:right w:val="single" w:color="000000" w:sz="6" w:space="0"/>
            </w:tcBorders>
            <w:noWrap w:val="0"/>
            <w:vAlign w:val="center"/>
          </w:tcPr>
          <w:p w14:paraId="27E59413">
            <w:pPr>
              <w:widowControl/>
              <w:jc w:val="center"/>
              <w:textAlignment w:val="center"/>
              <w:rPr>
                <w:rFonts w:eastAsia="宋体"/>
                <w:color w:val="auto"/>
                <w:kern w:val="0"/>
                <w:sz w:val="16"/>
                <w:szCs w:val="16"/>
              </w:rPr>
            </w:pPr>
            <w:r>
              <w:rPr>
                <w:rFonts w:eastAsia="宋体"/>
                <w:color w:val="auto"/>
                <w:kern w:val="0"/>
                <w:sz w:val="16"/>
                <w:szCs w:val="16"/>
                <w:lang w:bidi="ar"/>
              </w:rPr>
              <w:t>32</w:t>
            </w:r>
          </w:p>
        </w:tc>
        <w:tc>
          <w:tcPr>
            <w:tcW w:w="517" w:type="dxa"/>
            <w:tcBorders>
              <w:top w:val="nil"/>
              <w:left w:val="nil"/>
              <w:bottom w:val="single" w:color="000000" w:sz="6" w:space="0"/>
              <w:right w:val="single" w:color="000000" w:sz="6" w:space="0"/>
            </w:tcBorders>
            <w:noWrap w:val="0"/>
            <w:vAlign w:val="center"/>
          </w:tcPr>
          <w:p w14:paraId="6E2366FB">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628" w:type="dxa"/>
            <w:gridSpan w:val="2"/>
            <w:tcBorders>
              <w:top w:val="nil"/>
              <w:left w:val="nil"/>
              <w:bottom w:val="single" w:color="000000" w:sz="6" w:space="0"/>
              <w:right w:val="single" w:color="000000" w:sz="6" w:space="0"/>
            </w:tcBorders>
            <w:noWrap w:val="0"/>
            <w:vAlign w:val="center"/>
          </w:tcPr>
          <w:p w14:paraId="444BCF46">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3.</w:t>
            </w:r>
            <w:r>
              <w:rPr>
                <w:rFonts w:hint="eastAsia" w:eastAsia="宋体"/>
                <w:color w:val="auto"/>
                <w:kern w:val="0"/>
                <w:sz w:val="16"/>
                <w:szCs w:val="16"/>
                <w:highlight w:val="none"/>
                <w:lang w:val="en-US" w:eastAsia="zh-CN" w:bidi="ar"/>
              </w:rPr>
              <w:t>2</w:t>
            </w:r>
          </w:p>
        </w:tc>
        <w:tc>
          <w:tcPr>
            <w:tcW w:w="624" w:type="dxa"/>
            <w:gridSpan w:val="2"/>
            <w:tcBorders>
              <w:top w:val="nil"/>
              <w:left w:val="nil"/>
              <w:bottom w:val="single" w:color="000000" w:sz="6" w:space="0"/>
              <w:right w:val="single" w:color="000000" w:sz="6" w:space="0"/>
            </w:tcBorders>
            <w:noWrap w:val="0"/>
            <w:vAlign w:val="center"/>
          </w:tcPr>
          <w:p w14:paraId="2EC7D140">
            <w:pPr>
              <w:jc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5B220F9B">
            <w:pPr>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17335AAD">
            <w:pPr>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48139BD7">
            <w:pPr>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13611FBB">
            <w:pPr>
              <w:jc w:val="center"/>
              <w:rPr>
                <w:rFonts w:eastAsia="宋体"/>
                <w:color w:val="FF0000"/>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77BD64A2">
            <w:pPr>
              <w:widowControl/>
              <w:jc w:val="center"/>
              <w:rPr>
                <w:rFonts w:eastAsia="宋体"/>
                <w:color w:val="000000"/>
                <w:kern w:val="0"/>
                <w:sz w:val="16"/>
                <w:szCs w:val="16"/>
              </w:rPr>
            </w:pPr>
            <w:r>
              <w:rPr>
                <w:rFonts w:eastAsia="宋体"/>
                <w:color w:val="000000"/>
                <w:kern w:val="0"/>
                <w:sz w:val="16"/>
                <w:szCs w:val="16"/>
              </w:rPr>
              <w:t>考查</w:t>
            </w:r>
          </w:p>
        </w:tc>
        <w:tc>
          <w:tcPr>
            <w:tcW w:w="1353" w:type="dxa"/>
            <w:tcBorders>
              <w:top w:val="nil"/>
              <w:left w:val="nil"/>
              <w:bottom w:val="single" w:color="000000" w:sz="6" w:space="0"/>
              <w:right w:val="single" w:color="000000" w:sz="6" w:space="0"/>
            </w:tcBorders>
            <w:noWrap w:val="0"/>
            <w:vAlign w:val="center"/>
          </w:tcPr>
          <w:p w14:paraId="47C0D782">
            <w:pPr>
              <w:widowControl/>
              <w:jc w:val="center"/>
              <w:rPr>
                <w:rFonts w:eastAsia="宋体"/>
                <w:color w:val="000000"/>
                <w:kern w:val="0"/>
                <w:sz w:val="16"/>
                <w:szCs w:val="16"/>
              </w:rPr>
            </w:pPr>
            <w:r>
              <w:rPr>
                <w:rFonts w:eastAsia="宋体"/>
                <w:color w:val="000000"/>
                <w:kern w:val="0"/>
                <w:sz w:val="16"/>
                <w:szCs w:val="16"/>
              </w:rPr>
              <w:t>信息技术系</w:t>
            </w:r>
          </w:p>
        </w:tc>
        <w:tc>
          <w:tcPr>
            <w:tcW w:w="1608" w:type="dxa"/>
            <w:gridSpan w:val="2"/>
            <w:tcBorders>
              <w:top w:val="nil"/>
              <w:left w:val="nil"/>
              <w:bottom w:val="single" w:color="000000" w:sz="6" w:space="0"/>
              <w:right w:val="single" w:color="000000" w:sz="6" w:space="0"/>
            </w:tcBorders>
            <w:noWrap w:val="0"/>
            <w:vAlign w:val="center"/>
          </w:tcPr>
          <w:p w14:paraId="136AC966">
            <w:pPr>
              <w:widowControl/>
              <w:jc w:val="center"/>
              <w:rPr>
                <w:rFonts w:eastAsia="宋体"/>
                <w:color w:val="000000"/>
                <w:kern w:val="0"/>
                <w:sz w:val="16"/>
                <w:szCs w:val="16"/>
              </w:rPr>
            </w:pPr>
          </w:p>
        </w:tc>
      </w:tr>
      <w:tr w14:paraId="0462136B">
        <w:tblPrEx>
          <w:tblCellMar>
            <w:top w:w="0" w:type="dxa"/>
            <w:left w:w="108" w:type="dxa"/>
            <w:bottom w:w="0" w:type="dxa"/>
            <w:right w:w="108" w:type="dxa"/>
          </w:tblCellMar>
        </w:tblPrEx>
        <w:trPr>
          <w:gridAfter w:val="1"/>
          <w:wAfter w:w="2" w:type="dxa"/>
          <w:trHeight w:val="271" w:hRule="atLeast"/>
        </w:trPr>
        <w:tc>
          <w:tcPr>
            <w:tcW w:w="360" w:type="dxa"/>
            <w:tcBorders>
              <w:left w:val="single" w:color="000000" w:sz="2" w:space="0"/>
              <w:right w:val="single" w:color="000000" w:sz="6" w:space="0"/>
            </w:tcBorders>
            <w:noWrap w:val="0"/>
            <w:vAlign w:val="top"/>
          </w:tcPr>
          <w:p w14:paraId="26DA4DF8">
            <w:pPr>
              <w:widowControl/>
              <w:jc w:val="center"/>
              <w:rPr>
                <w:rFonts w:eastAsia="宋体"/>
                <w:color w:val="000000"/>
                <w:kern w:val="0"/>
                <w:sz w:val="16"/>
                <w:szCs w:val="16"/>
              </w:rPr>
            </w:pPr>
          </w:p>
        </w:tc>
        <w:tc>
          <w:tcPr>
            <w:tcW w:w="398" w:type="dxa"/>
            <w:vMerge w:val="continue"/>
            <w:tcBorders>
              <w:left w:val="nil"/>
              <w:right w:val="single" w:color="000000" w:sz="6" w:space="0"/>
            </w:tcBorders>
            <w:noWrap w:val="0"/>
            <w:vAlign w:val="top"/>
          </w:tcPr>
          <w:p w14:paraId="48F52710">
            <w:pPr>
              <w:widowControl/>
              <w:jc w:val="center"/>
              <w:rPr>
                <w:rFonts w:eastAsia="宋体"/>
                <w:color w:val="000000"/>
                <w:kern w:val="0"/>
                <w:sz w:val="16"/>
                <w:szCs w:val="16"/>
              </w:rPr>
            </w:pPr>
          </w:p>
        </w:tc>
        <w:tc>
          <w:tcPr>
            <w:tcW w:w="395" w:type="dxa"/>
            <w:gridSpan w:val="2"/>
            <w:tcBorders>
              <w:top w:val="nil"/>
              <w:left w:val="nil"/>
              <w:bottom w:val="single" w:color="000000" w:sz="6" w:space="0"/>
              <w:right w:val="single" w:color="000000" w:sz="6" w:space="0"/>
            </w:tcBorders>
            <w:noWrap w:val="0"/>
            <w:vAlign w:val="center"/>
          </w:tcPr>
          <w:p w14:paraId="28717FF2">
            <w:pPr>
              <w:widowControl/>
              <w:jc w:val="center"/>
              <w:rPr>
                <w:rFonts w:eastAsia="宋体"/>
                <w:color w:val="000000"/>
                <w:kern w:val="0"/>
                <w:sz w:val="16"/>
                <w:szCs w:val="16"/>
                <w:lang w:val="en-US" w:eastAsia="zh-CN" w:bidi="ar-SA"/>
              </w:rPr>
            </w:pPr>
            <w:r>
              <w:rPr>
                <w:rFonts w:eastAsia="宋体"/>
                <w:color w:val="000000"/>
                <w:kern w:val="0"/>
                <w:sz w:val="16"/>
                <w:szCs w:val="16"/>
              </w:rPr>
              <w:t>17</w:t>
            </w:r>
          </w:p>
        </w:tc>
        <w:tc>
          <w:tcPr>
            <w:tcW w:w="621" w:type="dxa"/>
            <w:tcBorders>
              <w:top w:val="nil"/>
              <w:left w:val="nil"/>
              <w:bottom w:val="single" w:color="000000" w:sz="6" w:space="0"/>
              <w:right w:val="single" w:color="000000" w:sz="6" w:space="0"/>
            </w:tcBorders>
            <w:noWrap w:val="0"/>
            <w:vAlign w:val="center"/>
          </w:tcPr>
          <w:p w14:paraId="0B613268">
            <w:pPr>
              <w:widowControl/>
              <w:jc w:val="center"/>
              <w:rPr>
                <w:rFonts w:hint="default" w:eastAsia="宋体"/>
                <w:color w:val="000000"/>
                <w:kern w:val="0"/>
                <w:sz w:val="16"/>
                <w:szCs w:val="16"/>
                <w:lang w:val="en-US"/>
              </w:rPr>
            </w:pPr>
            <w:r>
              <w:rPr>
                <w:rFonts w:eastAsia="宋体"/>
                <w:color w:val="000000"/>
                <w:kern w:val="0"/>
                <w:sz w:val="16"/>
                <w:szCs w:val="16"/>
              </w:rPr>
              <w:t>206010</w:t>
            </w:r>
            <w:r>
              <w:rPr>
                <w:rFonts w:hint="eastAsia" w:eastAsia="宋体"/>
                <w:color w:val="000000"/>
                <w:kern w:val="0"/>
                <w:sz w:val="16"/>
                <w:szCs w:val="16"/>
                <w:lang w:val="en-US" w:eastAsia="zh-CN"/>
              </w:rPr>
              <w:t>50</w:t>
            </w:r>
          </w:p>
        </w:tc>
        <w:tc>
          <w:tcPr>
            <w:tcW w:w="1482" w:type="dxa"/>
            <w:tcBorders>
              <w:top w:val="nil"/>
              <w:left w:val="nil"/>
              <w:bottom w:val="single" w:color="000000" w:sz="6" w:space="0"/>
              <w:right w:val="single" w:color="000000" w:sz="6" w:space="0"/>
            </w:tcBorders>
            <w:noWrap w:val="0"/>
            <w:vAlign w:val="center"/>
          </w:tcPr>
          <w:p w14:paraId="046DA3BB">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rPr>
              <w:t>人工智能概论</w:t>
            </w:r>
          </w:p>
        </w:tc>
        <w:tc>
          <w:tcPr>
            <w:tcW w:w="397" w:type="dxa"/>
            <w:tcBorders>
              <w:top w:val="nil"/>
              <w:left w:val="nil"/>
              <w:bottom w:val="single" w:color="000000" w:sz="6" w:space="0"/>
              <w:right w:val="single" w:color="000000" w:sz="6" w:space="0"/>
            </w:tcBorders>
            <w:noWrap w:val="0"/>
            <w:vAlign w:val="center"/>
          </w:tcPr>
          <w:p w14:paraId="61B81D4F">
            <w:pPr>
              <w:widowControl/>
              <w:jc w:val="center"/>
              <w:textAlignment w:val="center"/>
              <w:rPr>
                <w:rFonts w:hint="eastAsia" w:eastAsia="宋体"/>
                <w:color w:val="000000"/>
                <w:kern w:val="0"/>
                <w:sz w:val="16"/>
                <w:szCs w:val="16"/>
                <w:lang w:val="en-US" w:eastAsia="zh-CN" w:bidi="ar-SA"/>
              </w:rPr>
            </w:pPr>
            <w:r>
              <w:rPr>
                <w:rFonts w:eastAsia="宋体"/>
                <w:color w:val="000000"/>
                <w:kern w:val="0"/>
                <w:sz w:val="16"/>
                <w:szCs w:val="16"/>
                <w:lang w:bidi="ar"/>
              </w:rPr>
              <w:t>B</w:t>
            </w:r>
          </w:p>
        </w:tc>
        <w:tc>
          <w:tcPr>
            <w:tcW w:w="431" w:type="dxa"/>
            <w:tcBorders>
              <w:top w:val="nil"/>
              <w:left w:val="nil"/>
              <w:bottom w:val="single" w:color="000000" w:sz="6" w:space="0"/>
              <w:right w:val="single" w:color="000000" w:sz="6" w:space="0"/>
            </w:tcBorders>
            <w:noWrap w:val="0"/>
            <w:vAlign w:val="center"/>
          </w:tcPr>
          <w:p w14:paraId="7454F788">
            <w:pPr>
              <w:widowControl/>
              <w:jc w:val="center"/>
              <w:textAlignment w:val="center"/>
              <w:rPr>
                <w:rFonts w:hint="default" w:eastAsia="宋体"/>
                <w:color w:val="000000"/>
                <w:kern w:val="0"/>
                <w:sz w:val="16"/>
                <w:szCs w:val="16"/>
                <w:lang w:val="en-US" w:eastAsia="zh-CN" w:bidi="ar-SA"/>
              </w:rPr>
            </w:pPr>
            <w:r>
              <w:rPr>
                <w:rFonts w:eastAsia="宋体"/>
                <w:color w:val="000000"/>
                <w:kern w:val="0"/>
                <w:sz w:val="16"/>
                <w:szCs w:val="16"/>
                <w:lang w:bidi="ar"/>
              </w:rPr>
              <w:t>否</w:t>
            </w:r>
          </w:p>
        </w:tc>
        <w:tc>
          <w:tcPr>
            <w:tcW w:w="483" w:type="dxa"/>
            <w:tcBorders>
              <w:top w:val="nil"/>
              <w:left w:val="nil"/>
              <w:bottom w:val="single" w:color="000000" w:sz="6" w:space="0"/>
              <w:right w:val="single" w:color="000000" w:sz="6" w:space="0"/>
            </w:tcBorders>
            <w:noWrap w:val="0"/>
            <w:vAlign w:val="center"/>
          </w:tcPr>
          <w:p w14:paraId="26E0A41A">
            <w:pPr>
              <w:keepNext w:val="0"/>
              <w:keepLines w:val="0"/>
              <w:widowControl/>
              <w:suppressLineNumbers w:val="0"/>
              <w:spacing w:before="0" w:beforeAutospacing="0" w:after="0" w:afterAutospacing="0"/>
              <w:ind w:left="0" w:leftChars="0" w:right="0" w:rightChars="0"/>
              <w:jc w:val="center"/>
              <w:textAlignment w:val="center"/>
              <w:rPr>
                <w:rFonts w:hint="default" w:cs="Times New Roman"/>
                <w:color w:val="auto"/>
                <w:kern w:val="0"/>
                <w:sz w:val="16"/>
                <w:szCs w:val="16"/>
                <w:lang w:val="en-US" w:eastAsia="zh-CN" w:bidi="ar"/>
              </w:rPr>
            </w:pPr>
            <w:r>
              <w:rPr>
                <w:rFonts w:hint="eastAsia" w:cs="Times New Roman"/>
                <w:color w:val="auto"/>
                <w:kern w:val="0"/>
                <w:sz w:val="16"/>
                <w:szCs w:val="16"/>
                <w:lang w:val="en-US" w:eastAsia="zh-CN" w:bidi="ar"/>
              </w:rPr>
              <w:t>1</w:t>
            </w:r>
          </w:p>
        </w:tc>
        <w:tc>
          <w:tcPr>
            <w:tcW w:w="586" w:type="dxa"/>
            <w:tcBorders>
              <w:top w:val="nil"/>
              <w:left w:val="nil"/>
              <w:bottom w:val="single" w:color="000000" w:sz="6" w:space="0"/>
              <w:right w:val="single" w:color="000000" w:sz="6" w:space="0"/>
            </w:tcBorders>
            <w:noWrap w:val="0"/>
            <w:vAlign w:val="center"/>
          </w:tcPr>
          <w:p w14:paraId="0EBC3275">
            <w:pPr>
              <w:keepNext w:val="0"/>
              <w:keepLines w:val="0"/>
              <w:widowControl/>
              <w:suppressLineNumbers w:val="0"/>
              <w:spacing w:before="0" w:beforeAutospacing="0" w:after="0" w:afterAutospacing="0"/>
              <w:ind w:left="0" w:leftChars="0" w:right="0" w:rightChars="0"/>
              <w:jc w:val="center"/>
              <w:textAlignment w:val="center"/>
              <w:rPr>
                <w:rFonts w:hint="default" w:cs="Times New Roman"/>
                <w:color w:val="auto"/>
                <w:kern w:val="0"/>
                <w:sz w:val="16"/>
                <w:szCs w:val="16"/>
                <w:lang w:val="en-US" w:eastAsia="zh-CN" w:bidi="ar"/>
              </w:rPr>
            </w:pPr>
            <w:r>
              <w:rPr>
                <w:rFonts w:hint="eastAsia" w:cs="Times New Roman"/>
                <w:color w:val="auto"/>
                <w:kern w:val="0"/>
                <w:sz w:val="16"/>
                <w:szCs w:val="16"/>
                <w:lang w:val="en-US" w:eastAsia="zh-CN" w:bidi="ar"/>
              </w:rPr>
              <w:t>16</w:t>
            </w:r>
          </w:p>
        </w:tc>
        <w:tc>
          <w:tcPr>
            <w:tcW w:w="562" w:type="dxa"/>
            <w:tcBorders>
              <w:top w:val="nil"/>
              <w:left w:val="nil"/>
              <w:bottom w:val="single" w:color="000000" w:sz="6" w:space="0"/>
              <w:right w:val="single" w:color="000000" w:sz="6" w:space="0"/>
            </w:tcBorders>
            <w:noWrap w:val="0"/>
            <w:vAlign w:val="center"/>
          </w:tcPr>
          <w:p w14:paraId="3F4D0305">
            <w:pPr>
              <w:keepNext w:val="0"/>
              <w:keepLines w:val="0"/>
              <w:widowControl/>
              <w:suppressLineNumbers w:val="0"/>
              <w:spacing w:before="0" w:beforeAutospacing="0" w:after="0" w:afterAutospacing="0"/>
              <w:ind w:left="0" w:leftChars="0" w:right="0" w:rightChars="0"/>
              <w:jc w:val="center"/>
              <w:textAlignment w:val="center"/>
              <w:rPr>
                <w:rFonts w:hint="default" w:cs="Times New Roman"/>
                <w:color w:val="auto"/>
                <w:kern w:val="0"/>
                <w:sz w:val="16"/>
                <w:szCs w:val="16"/>
                <w:lang w:val="en-US" w:eastAsia="zh-CN" w:bidi="ar"/>
              </w:rPr>
            </w:pPr>
            <w:r>
              <w:rPr>
                <w:rFonts w:hint="eastAsia" w:cs="Times New Roman"/>
                <w:color w:val="auto"/>
                <w:kern w:val="0"/>
                <w:sz w:val="16"/>
                <w:szCs w:val="16"/>
                <w:lang w:val="en-US" w:eastAsia="zh-CN" w:bidi="ar"/>
              </w:rPr>
              <w:t>4</w:t>
            </w:r>
          </w:p>
        </w:tc>
        <w:tc>
          <w:tcPr>
            <w:tcW w:w="545" w:type="dxa"/>
            <w:gridSpan w:val="2"/>
            <w:tcBorders>
              <w:top w:val="nil"/>
              <w:left w:val="nil"/>
              <w:bottom w:val="single" w:color="000000" w:sz="6" w:space="0"/>
              <w:right w:val="single" w:color="000000" w:sz="6" w:space="0"/>
            </w:tcBorders>
            <w:noWrap w:val="0"/>
            <w:vAlign w:val="center"/>
          </w:tcPr>
          <w:p w14:paraId="2AE60DAC">
            <w:pPr>
              <w:keepNext w:val="0"/>
              <w:keepLines w:val="0"/>
              <w:suppressLineNumbers w:val="0"/>
              <w:spacing w:before="0" w:beforeAutospacing="0" w:after="0" w:afterAutospacing="0"/>
              <w:ind w:left="0" w:leftChars="0" w:right="0" w:rightChars="0"/>
              <w:jc w:val="center"/>
              <w:rPr>
                <w:rFonts w:hint="default" w:eastAsia="宋体"/>
                <w:b/>
                <w:bCs/>
                <w:color w:val="auto"/>
                <w:kern w:val="0"/>
                <w:sz w:val="16"/>
                <w:szCs w:val="16"/>
                <w:lang w:val="en-US" w:eastAsia="zh-CN" w:bidi="ar"/>
              </w:rPr>
            </w:pPr>
            <w:r>
              <w:rPr>
                <w:rFonts w:hint="eastAsia" w:eastAsia="宋体"/>
                <w:b/>
                <w:bCs/>
                <w:color w:val="auto"/>
                <w:kern w:val="0"/>
                <w:sz w:val="16"/>
                <w:szCs w:val="16"/>
                <w:lang w:val="en-US" w:eastAsia="zh-CN" w:bidi="ar"/>
              </w:rPr>
              <w:t>12</w:t>
            </w:r>
          </w:p>
        </w:tc>
        <w:tc>
          <w:tcPr>
            <w:tcW w:w="517" w:type="dxa"/>
            <w:tcBorders>
              <w:top w:val="nil"/>
              <w:left w:val="nil"/>
              <w:bottom w:val="single" w:color="000000" w:sz="6" w:space="0"/>
              <w:right w:val="single" w:color="000000" w:sz="6" w:space="0"/>
            </w:tcBorders>
            <w:noWrap w:val="0"/>
            <w:vAlign w:val="center"/>
          </w:tcPr>
          <w:p w14:paraId="381E0F0F">
            <w:pPr>
              <w:keepNext w:val="0"/>
              <w:keepLines w:val="0"/>
              <w:widowControl/>
              <w:suppressLineNumbers w:val="0"/>
              <w:spacing w:before="0" w:beforeAutospacing="0" w:after="0" w:afterAutospacing="0"/>
              <w:ind w:left="0" w:leftChars="0" w:right="0" w:rightChars="0"/>
              <w:jc w:val="center"/>
              <w:textAlignment w:val="center"/>
              <w:rPr>
                <w:rFonts w:hint="default" w:cs="Times New Roman"/>
                <w:color w:val="auto"/>
                <w:kern w:val="0"/>
                <w:sz w:val="16"/>
                <w:szCs w:val="16"/>
                <w:lang w:val="en-US" w:eastAsia="zh-CN" w:bidi="ar"/>
              </w:rPr>
            </w:pPr>
            <w:r>
              <w:rPr>
                <w:rFonts w:hint="eastAsia" w:cs="Times New Roman"/>
                <w:color w:val="auto"/>
                <w:kern w:val="0"/>
                <w:sz w:val="16"/>
                <w:szCs w:val="16"/>
                <w:lang w:val="en-US" w:eastAsia="zh-CN" w:bidi="ar"/>
              </w:rPr>
              <w:t>1</w:t>
            </w:r>
          </w:p>
        </w:tc>
        <w:tc>
          <w:tcPr>
            <w:tcW w:w="628" w:type="dxa"/>
            <w:gridSpan w:val="2"/>
            <w:tcBorders>
              <w:top w:val="nil"/>
              <w:left w:val="nil"/>
              <w:bottom w:val="single" w:color="000000" w:sz="6" w:space="0"/>
              <w:right w:val="single" w:color="000000" w:sz="6" w:space="0"/>
            </w:tcBorders>
            <w:noWrap w:val="0"/>
            <w:vAlign w:val="center"/>
          </w:tcPr>
          <w:p w14:paraId="6F142BB7">
            <w:pPr>
              <w:keepNext w:val="0"/>
              <w:keepLines w:val="0"/>
              <w:widowControl/>
              <w:suppressLineNumbers w:val="0"/>
              <w:spacing w:before="0" w:beforeAutospacing="0" w:after="0" w:afterAutospacing="0"/>
              <w:ind w:left="0" w:leftChars="0" w:right="0" w:rightChars="0"/>
              <w:jc w:val="center"/>
              <w:textAlignment w:val="center"/>
              <w:rPr>
                <w:rFonts w:hint="default" w:cs="Times New Roman"/>
                <w:color w:val="auto"/>
                <w:kern w:val="0"/>
                <w:sz w:val="16"/>
                <w:szCs w:val="16"/>
                <w:highlight w:val="none"/>
                <w:lang w:val="en-US" w:eastAsia="zh-CN" w:bidi="ar"/>
              </w:rPr>
            </w:pPr>
            <w:r>
              <w:rPr>
                <w:rFonts w:hint="eastAsia" w:cs="Times New Roman"/>
                <w:color w:val="auto"/>
                <w:kern w:val="0"/>
                <w:sz w:val="16"/>
                <w:szCs w:val="16"/>
                <w:highlight w:val="none"/>
                <w:lang w:val="en-US" w:eastAsia="zh-CN" w:bidi="ar"/>
              </w:rPr>
              <w:t>1.1</w:t>
            </w:r>
          </w:p>
        </w:tc>
        <w:tc>
          <w:tcPr>
            <w:tcW w:w="624" w:type="dxa"/>
            <w:gridSpan w:val="2"/>
            <w:tcBorders>
              <w:top w:val="nil"/>
              <w:left w:val="nil"/>
              <w:bottom w:val="single" w:color="000000" w:sz="6" w:space="0"/>
              <w:right w:val="single" w:color="000000" w:sz="6" w:space="0"/>
            </w:tcBorders>
            <w:noWrap w:val="0"/>
            <w:vAlign w:val="center"/>
          </w:tcPr>
          <w:p w14:paraId="11A95E82">
            <w:pPr>
              <w:keepNext w:val="0"/>
              <w:keepLines w:val="0"/>
              <w:suppressLineNumbers w:val="0"/>
              <w:spacing w:before="0" w:beforeAutospacing="0" w:after="0" w:afterAutospacing="0"/>
              <w:ind w:left="0" w:leftChars="0" w:right="0" w:rightChars="0"/>
              <w:jc w:val="center"/>
              <w:rPr>
                <w:rFonts w:eastAsia="宋体"/>
                <w:b/>
                <w:bCs/>
                <w:color w:val="auto"/>
                <w:kern w:val="0"/>
                <w:sz w:val="16"/>
                <w:szCs w:val="16"/>
                <w:lang w:val="en-US" w:eastAsia="zh-CN" w:bidi="ar-SA"/>
              </w:rPr>
            </w:pPr>
          </w:p>
        </w:tc>
        <w:tc>
          <w:tcPr>
            <w:tcW w:w="634" w:type="dxa"/>
            <w:gridSpan w:val="2"/>
            <w:tcBorders>
              <w:top w:val="nil"/>
              <w:left w:val="nil"/>
              <w:bottom w:val="single" w:color="000000" w:sz="6" w:space="0"/>
              <w:right w:val="single" w:color="000000" w:sz="6" w:space="0"/>
            </w:tcBorders>
            <w:noWrap w:val="0"/>
            <w:vAlign w:val="center"/>
          </w:tcPr>
          <w:p w14:paraId="087943BE">
            <w:pPr>
              <w:keepNext w:val="0"/>
              <w:keepLines w:val="0"/>
              <w:suppressLineNumbers w:val="0"/>
              <w:spacing w:before="0" w:beforeAutospacing="0" w:after="0" w:afterAutospacing="0"/>
              <w:ind w:left="0" w:leftChars="0" w:right="0" w:rightChars="0"/>
              <w:jc w:val="center"/>
              <w:rPr>
                <w:rFonts w:eastAsia="宋体"/>
                <w:b/>
                <w:bCs/>
                <w:color w:val="auto"/>
                <w:kern w:val="0"/>
                <w:sz w:val="16"/>
                <w:szCs w:val="16"/>
                <w:lang w:val="en-US" w:eastAsia="zh-CN" w:bidi="ar-SA"/>
              </w:rPr>
            </w:pPr>
          </w:p>
        </w:tc>
        <w:tc>
          <w:tcPr>
            <w:tcW w:w="659" w:type="dxa"/>
            <w:gridSpan w:val="4"/>
            <w:tcBorders>
              <w:top w:val="nil"/>
              <w:left w:val="nil"/>
              <w:bottom w:val="single" w:color="000000" w:sz="6" w:space="0"/>
              <w:right w:val="single" w:color="000000" w:sz="6" w:space="0"/>
            </w:tcBorders>
            <w:noWrap w:val="0"/>
            <w:vAlign w:val="center"/>
          </w:tcPr>
          <w:p w14:paraId="064AA9B3">
            <w:pPr>
              <w:keepNext w:val="0"/>
              <w:keepLines w:val="0"/>
              <w:suppressLineNumbers w:val="0"/>
              <w:spacing w:before="0" w:beforeAutospacing="0" w:after="0" w:afterAutospacing="0"/>
              <w:ind w:left="0" w:leftChars="0" w:right="0" w:rightChars="0"/>
              <w:jc w:val="center"/>
              <w:rPr>
                <w:rFonts w:eastAsia="宋体"/>
                <w:b/>
                <w:bCs/>
                <w:color w:val="auto"/>
                <w:kern w:val="0"/>
                <w:sz w:val="16"/>
                <w:szCs w:val="16"/>
                <w:lang w:val="en-US" w:eastAsia="zh-CN" w:bidi="ar-SA"/>
              </w:rPr>
            </w:pPr>
          </w:p>
        </w:tc>
        <w:tc>
          <w:tcPr>
            <w:tcW w:w="567" w:type="dxa"/>
            <w:gridSpan w:val="3"/>
            <w:tcBorders>
              <w:top w:val="nil"/>
              <w:left w:val="nil"/>
              <w:bottom w:val="single" w:color="000000" w:sz="6" w:space="0"/>
              <w:right w:val="single" w:color="000000" w:sz="6" w:space="0"/>
            </w:tcBorders>
            <w:noWrap w:val="0"/>
            <w:vAlign w:val="center"/>
          </w:tcPr>
          <w:p w14:paraId="58FF3D74">
            <w:pPr>
              <w:keepNext w:val="0"/>
              <w:keepLines w:val="0"/>
              <w:suppressLineNumbers w:val="0"/>
              <w:spacing w:before="0" w:beforeAutospacing="0" w:after="0" w:afterAutospacing="0"/>
              <w:ind w:left="0" w:leftChars="0" w:right="0" w:rightChars="0"/>
              <w:jc w:val="center"/>
              <w:rPr>
                <w:rFonts w:eastAsia="等线"/>
                <w:color w:val="auto"/>
                <w:kern w:val="0"/>
                <w:sz w:val="22"/>
                <w:szCs w:val="22"/>
                <w:lang w:val="en-US" w:eastAsia="zh-CN" w:bidi="ar-SA"/>
              </w:rPr>
            </w:pPr>
          </w:p>
        </w:tc>
        <w:tc>
          <w:tcPr>
            <w:tcW w:w="567" w:type="dxa"/>
            <w:gridSpan w:val="4"/>
            <w:tcBorders>
              <w:top w:val="nil"/>
              <w:left w:val="nil"/>
              <w:bottom w:val="single" w:color="000000" w:sz="6" w:space="0"/>
              <w:right w:val="single" w:color="000000" w:sz="6" w:space="0"/>
            </w:tcBorders>
            <w:noWrap w:val="0"/>
            <w:vAlign w:val="center"/>
          </w:tcPr>
          <w:p w14:paraId="2FDBF88A">
            <w:pPr>
              <w:keepNext w:val="0"/>
              <w:keepLines w:val="0"/>
              <w:suppressLineNumbers w:val="0"/>
              <w:spacing w:before="0" w:beforeAutospacing="0" w:after="0" w:afterAutospacing="0"/>
              <w:ind w:left="0" w:leftChars="0" w:right="0" w:rightChars="0"/>
              <w:jc w:val="center"/>
              <w:rPr>
                <w:rFonts w:eastAsia="等线"/>
                <w:color w:val="FF0000"/>
                <w:kern w:val="0"/>
                <w:sz w:val="22"/>
                <w:szCs w:val="22"/>
                <w:lang w:val="en-US" w:eastAsia="zh-CN" w:bidi="ar-SA"/>
              </w:rPr>
            </w:pPr>
          </w:p>
        </w:tc>
        <w:tc>
          <w:tcPr>
            <w:tcW w:w="725" w:type="dxa"/>
            <w:gridSpan w:val="2"/>
            <w:tcBorders>
              <w:top w:val="nil"/>
              <w:left w:val="nil"/>
              <w:bottom w:val="single" w:color="000000" w:sz="6" w:space="0"/>
              <w:right w:val="single" w:color="000000" w:sz="6" w:space="0"/>
            </w:tcBorders>
            <w:noWrap w:val="0"/>
            <w:vAlign w:val="center"/>
          </w:tcPr>
          <w:p w14:paraId="4C4D7A42">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宋体" w:cs="Times New Roman"/>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bidi="ar-SA"/>
              </w:rPr>
              <w:t>考试</w:t>
            </w:r>
          </w:p>
        </w:tc>
        <w:tc>
          <w:tcPr>
            <w:tcW w:w="1353" w:type="dxa"/>
            <w:tcBorders>
              <w:top w:val="nil"/>
              <w:left w:val="nil"/>
              <w:bottom w:val="single" w:color="000000" w:sz="6" w:space="0"/>
              <w:right w:val="single" w:color="000000" w:sz="6" w:space="0"/>
            </w:tcBorders>
            <w:noWrap w:val="0"/>
            <w:vAlign w:val="center"/>
          </w:tcPr>
          <w:p w14:paraId="78018A84">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kern w:val="0"/>
                <w:sz w:val="16"/>
                <w:szCs w:val="16"/>
                <w:lang w:val="en-US" w:eastAsia="zh-CN" w:bidi="ar-SA"/>
              </w:rPr>
            </w:pPr>
            <w:r>
              <w:rPr>
                <w:rFonts w:eastAsia="宋体"/>
                <w:color w:val="000000"/>
                <w:kern w:val="0"/>
                <w:sz w:val="16"/>
                <w:szCs w:val="16"/>
              </w:rPr>
              <w:t>信息技术系</w:t>
            </w:r>
          </w:p>
        </w:tc>
        <w:tc>
          <w:tcPr>
            <w:tcW w:w="1608" w:type="dxa"/>
            <w:gridSpan w:val="2"/>
            <w:tcBorders>
              <w:top w:val="nil"/>
              <w:left w:val="nil"/>
              <w:bottom w:val="single" w:color="000000" w:sz="6" w:space="0"/>
              <w:right w:val="single" w:color="000000" w:sz="6" w:space="0"/>
            </w:tcBorders>
            <w:noWrap w:val="0"/>
            <w:vAlign w:val="center"/>
          </w:tcPr>
          <w:p w14:paraId="5D453BFC">
            <w:pPr>
              <w:widowControl/>
              <w:jc w:val="center"/>
              <w:rPr>
                <w:rFonts w:eastAsia="宋体"/>
                <w:color w:val="000000"/>
                <w:kern w:val="0"/>
                <w:sz w:val="16"/>
                <w:szCs w:val="16"/>
              </w:rPr>
            </w:pPr>
          </w:p>
        </w:tc>
      </w:tr>
      <w:tr w14:paraId="608BE99C">
        <w:tblPrEx>
          <w:tblCellMar>
            <w:top w:w="0" w:type="dxa"/>
            <w:left w:w="108" w:type="dxa"/>
            <w:bottom w:w="0" w:type="dxa"/>
            <w:right w:w="108" w:type="dxa"/>
          </w:tblCellMar>
        </w:tblPrEx>
        <w:trPr>
          <w:gridAfter w:val="1"/>
          <w:wAfter w:w="2" w:type="dxa"/>
          <w:trHeight w:val="271" w:hRule="atLeast"/>
        </w:trPr>
        <w:tc>
          <w:tcPr>
            <w:tcW w:w="360" w:type="dxa"/>
            <w:tcBorders>
              <w:left w:val="single" w:color="000000" w:sz="2" w:space="0"/>
              <w:right w:val="single" w:color="000000" w:sz="6" w:space="0"/>
            </w:tcBorders>
            <w:noWrap w:val="0"/>
            <w:vAlign w:val="top"/>
          </w:tcPr>
          <w:p w14:paraId="4CF69D32">
            <w:pPr>
              <w:widowControl/>
              <w:jc w:val="center"/>
              <w:rPr>
                <w:rFonts w:eastAsia="宋体"/>
                <w:color w:val="000000"/>
                <w:kern w:val="0"/>
                <w:sz w:val="16"/>
                <w:szCs w:val="16"/>
              </w:rPr>
            </w:pPr>
          </w:p>
        </w:tc>
        <w:tc>
          <w:tcPr>
            <w:tcW w:w="398" w:type="dxa"/>
            <w:vMerge w:val="continue"/>
            <w:tcBorders>
              <w:left w:val="nil"/>
              <w:right w:val="single" w:color="000000" w:sz="6" w:space="0"/>
            </w:tcBorders>
            <w:noWrap w:val="0"/>
            <w:vAlign w:val="top"/>
          </w:tcPr>
          <w:p w14:paraId="4942FC63">
            <w:pPr>
              <w:widowControl/>
              <w:jc w:val="center"/>
              <w:rPr>
                <w:rFonts w:eastAsia="宋体"/>
                <w:color w:val="000000"/>
                <w:kern w:val="0"/>
                <w:sz w:val="16"/>
                <w:szCs w:val="16"/>
              </w:rPr>
            </w:pPr>
          </w:p>
        </w:tc>
        <w:tc>
          <w:tcPr>
            <w:tcW w:w="395" w:type="dxa"/>
            <w:gridSpan w:val="2"/>
            <w:tcBorders>
              <w:top w:val="nil"/>
              <w:left w:val="nil"/>
              <w:bottom w:val="single" w:color="000000" w:sz="6" w:space="0"/>
              <w:right w:val="single" w:color="000000" w:sz="6" w:space="0"/>
            </w:tcBorders>
            <w:noWrap w:val="0"/>
            <w:vAlign w:val="center"/>
          </w:tcPr>
          <w:p w14:paraId="30615031">
            <w:pPr>
              <w:widowControl/>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18</w:t>
            </w:r>
          </w:p>
        </w:tc>
        <w:tc>
          <w:tcPr>
            <w:tcW w:w="621" w:type="dxa"/>
            <w:tcBorders>
              <w:top w:val="nil"/>
              <w:left w:val="nil"/>
              <w:bottom w:val="single" w:color="000000" w:sz="6" w:space="0"/>
              <w:right w:val="single" w:color="000000" w:sz="6" w:space="0"/>
            </w:tcBorders>
            <w:noWrap w:val="0"/>
            <w:vAlign w:val="center"/>
          </w:tcPr>
          <w:p w14:paraId="16AEB4C5">
            <w:pPr>
              <w:widowControl/>
              <w:jc w:val="center"/>
              <w:textAlignment w:val="center"/>
              <w:rPr>
                <w:rFonts w:eastAsia="宋体"/>
                <w:color w:val="000000"/>
                <w:kern w:val="0"/>
                <w:sz w:val="16"/>
                <w:szCs w:val="16"/>
              </w:rPr>
            </w:pPr>
            <w:r>
              <w:rPr>
                <w:rFonts w:eastAsia="宋体"/>
                <w:color w:val="000000"/>
                <w:kern w:val="0"/>
                <w:sz w:val="16"/>
                <w:szCs w:val="16"/>
                <w:lang w:bidi="ar"/>
              </w:rPr>
              <w:t>1140100</w:t>
            </w:r>
            <w:r>
              <w:rPr>
                <w:rFonts w:hint="eastAsia" w:eastAsia="宋体"/>
                <w:color w:val="000000"/>
                <w:kern w:val="0"/>
                <w:sz w:val="16"/>
                <w:szCs w:val="16"/>
                <w:lang w:bidi="ar"/>
              </w:rPr>
              <w:t>6</w:t>
            </w:r>
          </w:p>
        </w:tc>
        <w:tc>
          <w:tcPr>
            <w:tcW w:w="1482" w:type="dxa"/>
            <w:tcBorders>
              <w:top w:val="nil"/>
              <w:left w:val="nil"/>
              <w:bottom w:val="single" w:color="000000" w:sz="6" w:space="0"/>
              <w:right w:val="single" w:color="000000" w:sz="6" w:space="0"/>
            </w:tcBorders>
            <w:noWrap w:val="0"/>
            <w:vAlign w:val="center"/>
          </w:tcPr>
          <w:p w14:paraId="3D9AD87C">
            <w:pPr>
              <w:widowControl/>
              <w:jc w:val="center"/>
              <w:rPr>
                <w:rFonts w:eastAsia="宋体"/>
                <w:color w:val="000000"/>
                <w:kern w:val="0"/>
                <w:sz w:val="16"/>
                <w:szCs w:val="16"/>
              </w:rPr>
            </w:pPr>
            <w:r>
              <w:rPr>
                <w:rFonts w:eastAsia="宋体"/>
                <w:color w:val="000000"/>
                <w:kern w:val="0"/>
                <w:sz w:val="16"/>
                <w:szCs w:val="16"/>
              </w:rPr>
              <w:t>大学生职业发展与就业指导1</w:t>
            </w:r>
          </w:p>
        </w:tc>
        <w:tc>
          <w:tcPr>
            <w:tcW w:w="397" w:type="dxa"/>
            <w:tcBorders>
              <w:top w:val="nil"/>
              <w:left w:val="nil"/>
              <w:bottom w:val="single" w:color="000000" w:sz="6" w:space="0"/>
              <w:right w:val="single" w:color="000000" w:sz="6" w:space="0"/>
            </w:tcBorders>
            <w:noWrap w:val="0"/>
            <w:vAlign w:val="center"/>
          </w:tcPr>
          <w:p w14:paraId="0018808C">
            <w:pPr>
              <w:widowControl/>
              <w:jc w:val="center"/>
              <w:textAlignment w:val="center"/>
              <w:rPr>
                <w:rFonts w:eastAsia="宋体"/>
                <w:color w:val="000000"/>
                <w:kern w:val="0"/>
                <w:sz w:val="16"/>
                <w:szCs w:val="16"/>
              </w:rPr>
            </w:pPr>
            <w:r>
              <w:rPr>
                <w:rFonts w:eastAsia="宋体"/>
                <w:color w:val="000000"/>
                <w:kern w:val="0"/>
                <w:sz w:val="16"/>
                <w:szCs w:val="16"/>
                <w:lang w:bidi="ar"/>
              </w:rPr>
              <w:t>B</w:t>
            </w:r>
          </w:p>
        </w:tc>
        <w:tc>
          <w:tcPr>
            <w:tcW w:w="431" w:type="dxa"/>
            <w:tcBorders>
              <w:top w:val="nil"/>
              <w:left w:val="nil"/>
              <w:bottom w:val="single" w:color="000000" w:sz="6" w:space="0"/>
              <w:right w:val="single" w:color="000000" w:sz="6" w:space="0"/>
            </w:tcBorders>
            <w:noWrap w:val="0"/>
            <w:vAlign w:val="center"/>
          </w:tcPr>
          <w:p w14:paraId="54EC5B59">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83" w:type="dxa"/>
            <w:tcBorders>
              <w:top w:val="nil"/>
              <w:left w:val="nil"/>
              <w:bottom w:val="single" w:color="000000" w:sz="6" w:space="0"/>
              <w:right w:val="single" w:color="000000" w:sz="6" w:space="0"/>
            </w:tcBorders>
            <w:noWrap w:val="0"/>
            <w:vAlign w:val="center"/>
          </w:tcPr>
          <w:p w14:paraId="3A5D3BC6">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586" w:type="dxa"/>
            <w:tcBorders>
              <w:top w:val="nil"/>
              <w:left w:val="nil"/>
              <w:bottom w:val="single" w:color="000000" w:sz="6" w:space="0"/>
              <w:right w:val="single" w:color="000000" w:sz="6" w:space="0"/>
            </w:tcBorders>
            <w:noWrap w:val="0"/>
            <w:vAlign w:val="center"/>
          </w:tcPr>
          <w:p w14:paraId="7BF82566">
            <w:pPr>
              <w:widowControl/>
              <w:jc w:val="center"/>
              <w:textAlignment w:val="center"/>
              <w:rPr>
                <w:rFonts w:eastAsia="宋体"/>
                <w:color w:val="auto"/>
                <w:kern w:val="0"/>
                <w:sz w:val="16"/>
                <w:szCs w:val="16"/>
              </w:rPr>
            </w:pPr>
            <w:r>
              <w:rPr>
                <w:rFonts w:eastAsia="宋体"/>
                <w:color w:val="auto"/>
                <w:kern w:val="0"/>
                <w:sz w:val="16"/>
                <w:szCs w:val="16"/>
                <w:lang w:bidi="ar"/>
              </w:rPr>
              <w:t>18</w:t>
            </w:r>
          </w:p>
        </w:tc>
        <w:tc>
          <w:tcPr>
            <w:tcW w:w="562" w:type="dxa"/>
            <w:tcBorders>
              <w:top w:val="nil"/>
              <w:left w:val="nil"/>
              <w:bottom w:val="single" w:color="000000" w:sz="6" w:space="0"/>
              <w:right w:val="single" w:color="000000" w:sz="6" w:space="0"/>
            </w:tcBorders>
            <w:noWrap w:val="0"/>
            <w:vAlign w:val="center"/>
          </w:tcPr>
          <w:p w14:paraId="4920378C">
            <w:pPr>
              <w:widowControl/>
              <w:jc w:val="center"/>
              <w:textAlignment w:val="center"/>
              <w:rPr>
                <w:rFonts w:eastAsia="宋体"/>
                <w:color w:val="auto"/>
                <w:kern w:val="0"/>
                <w:sz w:val="16"/>
                <w:szCs w:val="16"/>
              </w:rPr>
            </w:pPr>
            <w:r>
              <w:rPr>
                <w:rFonts w:eastAsia="宋体"/>
                <w:color w:val="auto"/>
                <w:kern w:val="0"/>
                <w:sz w:val="16"/>
                <w:szCs w:val="16"/>
                <w:lang w:bidi="ar"/>
              </w:rPr>
              <w:t>12</w:t>
            </w:r>
          </w:p>
        </w:tc>
        <w:tc>
          <w:tcPr>
            <w:tcW w:w="545" w:type="dxa"/>
            <w:gridSpan w:val="2"/>
            <w:tcBorders>
              <w:top w:val="nil"/>
              <w:left w:val="nil"/>
              <w:bottom w:val="single" w:color="000000" w:sz="6" w:space="0"/>
              <w:right w:val="single" w:color="000000" w:sz="6" w:space="0"/>
            </w:tcBorders>
            <w:noWrap w:val="0"/>
            <w:vAlign w:val="center"/>
          </w:tcPr>
          <w:p w14:paraId="03FF9AFB">
            <w:pPr>
              <w:widowControl/>
              <w:jc w:val="center"/>
              <w:textAlignment w:val="center"/>
              <w:rPr>
                <w:rFonts w:eastAsia="宋体"/>
                <w:color w:val="auto"/>
                <w:kern w:val="0"/>
                <w:sz w:val="16"/>
                <w:szCs w:val="16"/>
              </w:rPr>
            </w:pPr>
            <w:r>
              <w:rPr>
                <w:rFonts w:eastAsia="宋体"/>
                <w:color w:val="auto"/>
                <w:kern w:val="0"/>
                <w:sz w:val="16"/>
                <w:szCs w:val="16"/>
                <w:lang w:bidi="ar"/>
              </w:rPr>
              <w:t>6</w:t>
            </w:r>
          </w:p>
        </w:tc>
        <w:tc>
          <w:tcPr>
            <w:tcW w:w="517" w:type="dxa"/>
            <w:tcBorders>
              <w:top w:val="nil"/>
              <w:left w:val="nil"/>
              <w:bottom w:val="single" w:color="000000" w:sz="6" w:space="0"/>
              <w:right w:val="single" w:color="000000" w:sz="6" w:space="0"/>
            </w:tcBorders>
            <w:noWrap w:val="0"/>
            <w:vAlign w:val="center"/>
          </w:tcPr>
          <w:p w14:paraId="6BE0D50E">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628" w:type="dxa"/>
            <w:gridSpan w:val="2"/>
            <w:tcBorders>
              <w:top w:val="nil"/>
              <w:left w:val="nil"/>
              <w:bottom w:val="single" w:color="000000" w:sz="6" w:space="0"/>
              <w:right w:val="single" w:color="000000" w:sz="6" w:space="0"/>
            </w:tcBorders>
            <w:noWrap w:val="0"/>
            <w:vAlign w:val="center"/>
          </w:tcPr>
          <w:p w14:paraId="359A0474">
            <w:pPr>
              <w:widowControl/>
              <w:jc w:val="center"/>
              <w:textAlignment w:val="center"/>
              <w:rPr>
                <w:rFonts w:hint="default" w:eastAsia="宋体"/>
                <w:color w:val="auto"/>
                <w:kern w:val="0"/>
                <w:sz w:val="16"/>
                <w:szCs w:val="16"/>
                <w:highlight w:val="none"/>
                <w:lang w:val="en-US" w:eastAsia="zh-CN"/>
              </w:rPr>
            </w:pPr>
            <w:r>
              <w:rPr>
                <w:rFonts w:hint="eastAsia" w:eastAsia="宋体"/>
                <w:color w:val="auto"/>
                <w:kern w:val="0"/>
                <w:sz w:val="16"/>
                <w:szCs w:val="16"/>
                <w:highlight w:val="none"/>
                <w:lang w:val="en-US" w:eastAsia="zh-CN" w:bidi="ar"/>
              </w:rPr>
              <w:t>1.2</w:t>
            </w:r>
          </w:p>
        </w:tc>
        <w:tc>
          <w:tcPr>
            <w:tcW w:w="624" w:type="dxa"/>
            <w:gridSpan w:val="2"/>
            <w:tcBorders>
              <w:top w:val="nil"/>
              <w:left w:val="nil"/>
              <w:bottom w:val="single" w:color="000000" w:sz="6" w:space="0"/>
              <w:right w:val="single" w:color="000000" w:sz="6" w:space="0"/>
            </w:tcBorders>
            <w:noWrap w:val="0"/>
            <w:vAlign w:val="center"/>
          </w:tcPr>
          <w:p w14:paraId="3CAF783B">
            <w:pPr>
              <w:jc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0181D683">
            <w:pPr>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14390448">
            <w:pPr>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1B8C23A7">
            <w:pPr>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54A287C7">
            <w:pPr>
              <w:jc w:val="center"/>
              <w:rPr>
                <w:rFonts w:eastAsia="宋体"/>
                <w:color w:val="FF0000"/>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0AA0E2C8">
            <w:pPr>
              <w:widowControl/>
              <w:jc w:val="center"/>
              <w:rPr>
                <w:rFonts w:eastAsia="宋体"/>
                <w:color w:val="000000"/>
                <w:kern w:val="0"/>
                <w:sz w:val="16"/>
                <w:szCs w:val="16"/>
              </w:rPr>
            </w:pPr>
            <w:r>
              <w:rPr>
                <w:rFonts w:eastAsia="宋体"/>
                <w:color w:val="000000"/>
                <w:kern w:val="0"/>
                <w:sz w:val="16"/>
                <w:szCs w:val="16"/>
              </w:rPr>
              <w:t>考查</w:t>
            </w:r>
          </w:p>
        </w:tc>
        <w:tc>
          <w:tcPr>
            <w:tcW w:w="1353" w:type="dxa"/>
            <w:tcBorders>
              <w:top w:val="nil"/>
              <w:left w:val="nil"/>
              <w:bottom w:val="single" w:color="000000" w:sz="6" w:space="0"/>
              <w:right w:val="single" w:color="000000" w:sz="6" w:space="0"/>
            </w:tcBorders>
            <w:noWrap w:val="0"/>
            <w:vAlign w:val="center"/>
          </w:tcPr>
          <w:p w14:paraId="58A9AB21">
            <w:pPr>
              <w:widowControl/>
              <w:jc w:val="center"/>
              <w:rPr>
                <w:rFonts w:eastAsia="宋体"/>
                <w:color w:val="000000"/>
                <w:kern w:val="0"/>
                <w:sz w:val="16"/>
                <w:szCs w:val="16"/>
              </w:rPr>
            </w:pPr>
            <w:r>
              <w:rPr>
                <w:rFonts w:eastAsia="宋体"/>
                <w:color w:val="000000"/>
                <w:kern w:val="0"/>
                <w:sz w:val="16"/>
                <w:szCs w:val="16"/>
              </w:rPr>
              <w:t>创业就业教研室</w:t>
            </w:r>
          </w:p>
        </w:tc>
        <w:tc>
          <w:tcPr>
            <w:tcW w:w="1608" w:type="dxa"/>
            <w:gridSpan w:val="2"/>
            <w:tcBorders>
              <w:top w:val="nil"/>
              <w:left w:val="nil"/>
              <w:bottom w:val="single" w:color="000000" w:sz="6" w:space="0"/>
              <w:right w:val="single" w:color="000000" w:sz="6" w:space="0"/>
            </w:tcBorders>
            <w:noWrap w:val="0"/>
            <w:vAlign w:val="top"/>
          </w:tcPr>
          <w:p w14:paraId="0CE8D9E6">
            <w:pPr>
              <w:widowControl/>
              <w:jc w:val="right"/>
              <w:rPr>
                <w:rFonts w:eastAsia="等线"/>
                <w:color w:val="000000"/>
                <w:kern w:val="0"/>
                <w:sz w:val="22"/>
                <w:szCs w:val="22"/>
              </w:rPr>
            </w:pPr>
          </w:p>
        </w:tc>
      </w:tr>
      <w:tr w14:paraId="4D76E9A6">
        <w:tblPrEx>
          <w:tblCellMar>
            <w:top w:w="0" w:type="dxa"/>
            <w:left w:w="108" w:type="dxa"/>
            <w:bottom w:w="0" w:type="dxa"/>
            <w:right w:w="108" w:type="dxa"/>
          </w:tblCellMar>
        </w:tblPrEx>
        <w:trPr>
          <w:gridAfter w:val="1"/>
          <w:wAfter w:w="2" w:type="dxa"/>
          <w:trHeight w:val="271" w:hRule="atLeast"/>
        </w:trPr>
        <w:tc>
          <w:tcPr>
            <w:tcW w:w="360" w:type="dxa"/>
            <w:tcBorders>
              <w:left w:val="single" w:color="000000" w:sz="2" w:space="0"/>
              <w:right w:val="single" w:color="000000" w:sz="6" w:space="0"/>
            </w:tcBorders>
            <w:noWrap w:val="0"/>
            <w:vAlign w:val="top"/>
          </w:tcPr>
          <w:p w14:paraId="75FED4B1">
            <w:pPr>
              <w:widowControl/>
              <w:jc w:val="center"/>
              <w:rPr>
                <w:rFonts w:eastAsia="宋体"/>
                <w:color w:val="000000"/>
                <w:kern w:val="0"/>
                <w:sz w:val="16"/>
                <w:szCs w:val="16"/>
                <w:highlight w:val="none"/>
              </w:rPr>
            </w:pPr>
          </w:p>
        </w:tc>
        <w:tc>
          <w:tcPr>
            <w:tcW w:w="398" w:type="dxa"/>
            <w:vMerge w:val="continue"/>
            <w:tcBorders>
              <w:left w:val="nil"/>
              <w:right w:val="single" w:color="000000" w:sz="6" w:space="0"/>
            </w:tcBorders>
            <w:noWrap w:val="0"/>
            <w:vAlign w:val="top"/>
          </w:tcPr>
          <w:p w14:paraId="7A2D9D92">
            <w:pPr>
              <w:widowControl/>
              <w:jc w:val="center"/>
              <w:rPr>
                <w:rFonts w:eastAsia="宋体"/>
                <w:color w:val="000000"/>
                <w:kern w:val="0"/>
                <w:sz w:val="16"/>
                <w:szCs w:val="16"/>
                <w:highlight w:val="none"/>
              </w:rPr>
            </w:pPr>
          </w:p>
        </w:tc>
        <w:tc>
          <w:tcPr>
            <w:tcW w:w="395" w:type="dxa"/>
            <w:gridSpan w:val="2"/>
            <w:tcBorders>
              <w:top w:val="nil"/>
              <w:left w:val="nil"/>
              <w:bottom w:val="single" w:color="000000" w:sz="6" w:space="0"/>
              <w:right w:val="single" w:color="000000" w:sz="6" w:space="0"/>
            </w:tcBorders>
            <w:noWrap w:val="0"/>
            <w:vAlign w:val="center"/>
          </w:tcPr>
          <w:p w14:paraId="7C3C8017">
            <w:pPr>
              <w:widowControl/>
              <w:jc w:val="center"/>
              <w:rPr>
                <w:rFonts w:eastAsia="宋体"/>
                <w:color w:val="000000"/>
                <w:kern w:val="0"/>
                <w:sz w:val="16"/>
                <w:szCs w:val="16"/>
                <w:lang w:val="en-US" w:eastAsia="zh-CN" w:bidi="ar-SA"/>
              </w:rPr>
            </w:pPr>
            <w:r>
              <w:rPr>
                <w:rFonts w:eastAsia="宋体"/>
                <w:color w:val="000000"/>
                <w:kern w:val="0"/>
                <w:sz w:val="16"/>
                <w:szCs w:val="16"/>
              </w:rPr>
              <w:t>19</w:t>
            </w:r>
          </w:p>
        </w:tc>
        <w:tc>
          <w:tcPr>
            <w:tcW w:w="621" w:type="dxa"/>
            <w:tcBorders>
              <w:top w:val="nil"/>
              <w:left w:val="nil"/>
              <w:bottom w:val="single" w:color="000000" w:sz="6" w:space="0"/>
              <w:right w:val="single" w:color="000000" w:sz="6" w:space="0"/>
            </w:tcBorders>
            <w:noWrap w:val="0"/>
            <w:vAlign w:val="center"/>
          </w:tcPr>
          <w:p w14:paraId="5286984B">
            <w:pPr>
              <w:widowControl/>
              <w:jc w:val="center"/>
              <w:textAlignment w:val="center"/>
              <w:rPr>
                <w:rFonts w:eastAsia="宋体"/>
                <w:color w:val="000000"/>
                <w:kern w:val="0"/>
                <w:sz w:val="16"/>
                <w:szCs w:val="16"/>
                <w:highlight w:val="none"/>
              </w:rPr>
            </w:pPr>
            <w:r>
              <w:rPr>
                <w:rFonts w:eastAsia="宋体"/>
                <w:color w:val="000000"/>
                <w:kern w:val="0"/>
                <w:sz w:val="16"/>
                <w:szCs w:val="16"/>
                <w:highlight w:val="none"/>
                <w:lang w:bidi="ar"/>
              </w:rPr>
              <w:t>1140100</w:t>
            </w:r>
            <w:r>
              <w:rPr>
                <w:rFonts w:hint="eastAsia" w:eastAsia="宋体"/>
                <w:color w:val="000000"/>
                <w:kern w:val="0"/>
                <w:sz w:val="16"/>
                <w:szCs w:val="16"/>
                <w:highlight w:val="none"/>
                <w:lang w:bidi="ar"/>
              </w:rPr>
              <w:t>7</w:t>
            </w:r>
          </w:p>
        </w:tc>
        <w:tc>
          <w:tcPr>
            <w:tcW w:w="1482" w:type="dxa"/>
            <w:tcBorders>
              <w:top w:val="nil"/>
              <w:left w:val="nil"/>
              <w:bottom w:val="single" w:color="000000" w:sz="6" w:space="0"/>
              <w:right w:val="single" w:color="000000" w:sz="6" w:space="0"/>
            </w:tcBorders>
            <w:noWrap w:val="0"/>
            <w:vAlign w:val="center"/>
          </w:tcPr>
          <w:p w14:paraId="2B8BD9C5">
            <w:pPr>
              <w:widowControl/>
              <w:jc w:val="center"/>
              <w:rPr>
                <w:rFonts w:eastAsia="宋体"/>
                <w:color w:val="000000"/>
                <w:kern w:val="0"/>
                <w:sz w:val="16"/>
                <w:szCs w:val="16"/>
                <w:highlight w:val="none"/>
              </w:rPr>
            </w:pPr>
            <w:r>
              <w:rPr>
                <w:rFonts w:eastAsia="宋体"/>
                <w:color w:val="000000"/>
                <w:kern w:val="0"/>
                <w:sz w:val="16"/>
                <w:szCs w:val="16"/>
                <w:highlight w:val="none"/>
              </w:rPr>
              <w:t>大学生职业发展与就业指导2</w:t>
            </w:r>
          </w:p>
        </w:tc>
        <w:tc>
          <w:tcPr>
            <w:tcW w:w="397" w:type="dxa"/>
            <w:tcBorders>
              <w:top w:val="nil"/>
              <w:left w:val="nil"/>
              <w:bottom w:val="single" w:color="000000" w:sz="6" w:space="0"/>
              <w:right w:val="single" w:color="000000" w:sz="6" w:space="0"/>
            </w:tcBorders>
            <w:noWrap w:val="0"/>
            <w:vAlign w:val="center"/>
          </w:tcPr>
          <w:p w14:paraId="30EA2BE9">
            <w:pPr>
              <w:widowControl/>
              <w:jc w:val="center"/>
              <w:textAlignment w:val="center"/>
              <w:rPr>
                <w:rFonts w:eastAsia="宋体"/>
                <w:color w:val="000000"/>
                <w:kern w:val="0"/>
                <w:sz w:val="16"/>
                <w:szCs w:val="16"/>
                <w:highlight w:val="none"/>
              </w:rPr>
            </w:pPr>
            <w:r>
              <w:rPr>
                <w:rFonts w:eastAsia="宋体"/>
                <w:color w:val="000000"/>
                <w:kern w:val="0"/>
                <w:sz w:val="16"/>
                <w:szCs w:val="16"/>
                <w:highlight w:val="none"/>
                <w:lang w:bidi="ar"/>
              </w:rPr>
              <w:t>B</w:t>
            </w:r>
          </w:p>
        </w:tc>
        <w:tc>
          <w:tcPr>
            <w:tcW w:w="431" w:type="dxa"/>
            <w:tcBorders>
              <w:top w:val="nil"/>
              <w:left w:val="nil"/>
              <w:bottom w:val="single" w:color="000000" w:sz="6" w:space="0"/>
              <w:right w:val="single" w:color="000000" w:sz="6" w:space="0"/>
            </w:tcBorders>
            <w:noWrap w:val="0"/>
            <w:vAlign w:val="center"/>
          </w:tcPr>
          <w:p w14:paraId="6A6AE1DF">
            <w:pPr>
              <w:widowControl/>
              <w:jc w:val="center"/>
              <w:textAlignment w:val="center"/>
              <w:rPr>
                <w:rFonts w:eastAsia="宋体"/>
                <w:color w:val="000000"/>
                <w:kern w:val="0"/>
                <w:sz w:val="16"/>
                <w:szCs w:val="16"/>
                <w:highlight w:val="none"/>
              </w:rPr>
            </w:pPr>
            <w:r>
              <w:rPr>
                <w:rFonts w:eastAsia="宋体"/>
                <w:color w:val="000000"/>
                <w:kern w:val="0"/>
                <w:sz w:val="16"/>
                <w:szCs w:val="16"/>
                <w:highlight w:val="none"/>
                <w:lang w:bidi="ar"/>
              </w:rPr>
              <w:t>否</w:t>
            </w:r>
          </w:p>
        </w:tc>
        <w:tc>
          <w:tcPr>
            <w:tcW w:w="483" w:type="dxa"/>
            <w:tcBorders>
              <w:top w:val="nil"/>
              <w:left w:val="nil"/>
              <w:bottom w:val="single" w:color="000000" w:sz="6" w:space="0"/>
              <w:right w:val="single" w:color="000000" w:sz="6" w:space="0"/>
            </w:tcBorders>
            <w:noWrap w:val="0"/>
            <w:vAlign w:val="center"/>
          </w:tcPr>
          <w:p w14:paraId="3E9B8D66">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1</w:t>
            </w:r>
          </w:p>
        </w:tc>
        <w:tc>
          <w:tcPr>
            <w:tcW w:w="586" w:type="dxa"/>
            <w:tcBorders>
              <w:top w:val="nil"/>
              <w:left w:val="nil"/>
              <w:bottom w:val="single" w:color="000000" w:sz="6" w:space="0"/>
              <w:right w:val="single" w:color="000000" w:sz="6" w:space="0"/>
            </w:tcBorders>
            <w:noWrap w:val="0"/>
            <w:vAlign w:val="center"/>
          </w:tcPr>
          <w:p w14:paraId="4FC0BD12">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20</w:t>
            </w:r>
          </w:p>
        </w:tc>
        <w:tc>
          <w:tcPr>
            <w:tcW w:w="562" w:type="dxa"/>
            <w:tcBorders>
              <w:top w:val="nil"/>
              <w:left w:val="nil"/>
              <w:bottom w:val="single" w:color="000000" w:sz="6" w:space="0"/>
              <w:right w:val="single" w:color="000000" w:sz="6" w:space="0"/>
            </w:tcBorders>
            <w:noWrap w:val="0"/>
            <w:vAlign w:val="center"/>
          </w:tcPr>
          <w:p w14:paraId="1AF8900F">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12</w:t>
            </w:r>
          </w:p>
        </w:tc>
        <w:tc>
          <w:tcPr>
            <w:tcW w:w="545" w:type="dxa"/>
            <w:gridSpan w:val="2"/>
            <w:tcBorders>
              <w:top w:val="nil"/>
              <w:left w:val="nil"/>
              <w:bottom w:val="single" w:color="000000" w:sz="6" w:space="0"/>
              <w:right w:val="single" w:color="000000" w:sz="6" w:space="0"/>
            </w:tcBorders>
            <w:noWrap w:val="0"/>
            <w:vAlign w:val="center"/>
          </w:tcPr>
          <w:p w14:paraId="58DF45F0">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8</w:t>
            </w:r>
          </w:p>
        </w:tc>
        <w:tc>
          <w:tcPr>
            <w:tcW w:w="517" w:type="dxa"/>
            <w:tcBorders>
              <w:top w:val="nil"/>
              <w:left w:val="nil"/>
              <w:bottom w:val="single" w:color="000000" w:sz="6" w:space="0"/>
              <w:right w:val="single" w:color="000000" w:sz="6" w:space="0"/>
            </w:tcBorders>
            <w:noWrap w:val="0"/>
            <w:vAlign w:val="center"/>
          </w:tcPr>
          <w:p w14:paraId="01A47ED4">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4</w:t>
            </w:r>
          </w:p>
        </w:tc>
        <w:tc>
          <w:tcPr>
            <w:tcW w:w="628" w:type="dxa"/>
            <w:gridSpan w:val="2"/>
            <w:tcBorders>
              <w:top w:val="nil"/>
              <w:left w:val="nil"/>
              <w:bottom w:val="single" w:color="000000" w:sz="6" w:space="0"/>
              <w:right w:val="single" w:color="000000" w:sz="6" w:space="0"/>
            </w:tcBorders>
            <w:noWrap w:val="0"/>
            <w:vAlign w:val="center"/>
          </w:tcPr>
          <w:p w14:paraId="1D69ECA5">
            <w:pPr>
              <w:jc w:val="center"/>
              <w:rPr>
                <w:rFonts w:eastAsia="宋体"/>
                <w:color w:val="auto"/>
                <w:kern w:val="0"/>
                <w:sz w:val="16"/>
                <w:szCs w:val="16"/>
                <w:highlight w:val="none"/>
              </w:rPr>
            </w:pPr>
          </w:p>
        </w:tc>
        <w:tc>
          <w:tcPr>
            <w:tcW w:w="624" w:type="dxa"/>
            <w:gridSpan w:val="2"/>
            <w:tcBorders>
              <w:top w:val="nil"/>
              <w:left w:val="nil"/>
              <w:bottom w:val="single" w:color="000000" w:sz="6" w:space="0"/>
              <w:right w:val="single" w:color="000000" w:sz="6" w:space="0"/>
            </w:tcBorders>
            <w:noWrap w:val="0"/>
            <w:vAlign w:val="center"/>
          </w:tcPr>
          <w:p w14:paraId="64F2E50C">
            <w:pPr>
              <w:jc w:val="center"/>
              <w:rPr>
                <w:rFonts w:eastAsia="宋体"/>
                <w:color w:val="auto"/>
                <w:kern w:val="0"/>
                <w:sz w:val="16"/>
                <w:szCs w:val="16"/>
                <w:highlight w:val="none"/>
              </w:rPr>
            </w:pPr>
          </w:p>
        </w:tc>
        <w:tc>
          <w:tcPr>
            <w:tcW w:w="634" w:type="dxa"/>
            <w:gridSpan w:val="2"/>
            <w:tcBorders>
              <w:top w:val="nil"/>
              <w:left w:val="nil"/>
              <w:bottom w:val="single" w:color="000000" w:sz="6" w:space="0"/>
              <w:right w:val="single" w:color="000000" w:sz="6" w:space="0"/>
            </w:tcBorders>
            <w:noWrap w:val="0"/>
            <w:vAlign w:val="center"/>
          </w:tcPr>
          <w:p w14:paraId="36F0F282">
            <w:pPr>
              <w:jc w:val="center"/>
              <w:rPr>
                <w:rFonts w:eastAsia="宋体"/>
                <w:color w:val="auto"/>
                <w:kern w:val="0"/>
                <w:sz w:val="16"/>
                <w:szCs w:val="16"/>
                <w:highlight w:val="none"/>
              </w:rPr>
            </w:pPr>
          </w:p>
        </w:tc>
        <w:tc>
          <w:tcPr>
            <w:tcW w:w="659" w:type="dxa"/>
            <w:gridSpan w:val="4"/>
            <w:tcBorders>
              <w:top w:val="nil"/>
              <w:left w:val="nil"/>
              <w:bottom w:val="single" w:color="000000" w:sz="6" w:space="0"/>
              <w:right w:val="single" w:color="000000" w:sz="6" w:space="0"/>
            </w:tcBorders>
            <w:noWrap w:val="0"/>
            <w:vAlign w:val="center"/>
          </w:tcPr>
          <w:p w14:paraId="263F23CC">
            <w:pPr>
              <w:widowControl/>
              <w:jc w:val="center"/>
              <w:textAlignment w:val="center"/>
              <w:rPr>
                <w:rFonts w:hint="eastAsia" w:eastAsia="宋体"/>
                <w:color w:val="auto"/>
                <w:kern w:val="0"/>
                <w:sz w:val="16"/>
                <w:szCs w:val="16"/>
                <w:highlight w:val="none"/>
                <w:lang w:eastAsia="zh-CN"/>
              </w:rPr>
            </w:pPr>
            <w:r>
              <w:rPr>
                <w:rFonts w:eastAsia="宋体"/>
                <w:color w:val="auto"/>
                <w:kern w:val="0"/>
                <w:sz w:val="16"/>
                <w:szCs w:val="16"/>
                <w:highlight w:val="none"/>
                <w:lang w:bidi="ar"/>
              </w:rPr>
              <w:t>1.</w:t>
            </w:r>
            <w:r>
              <w:rPr>
                <w:rFonts w:hint="eastAsia" w:eastAsia="宋体"/>
                <w:color w:val="auto"/>
                <w:kern w:val="0"/>
                <w:sz w:val="16"/>
                <w:szCs w:val="16"/>
                <w:highlight w:val="none"/>
                <w:lang w:val="en-US" w:eastAsia="zh-CN" w:bidi="ar"/>
              </w:rPr>
              <w:t>2</w:t>
            </w:r>
          </w:p>
        </w:tc>
        <w:tc>
          <w:tcPr>
            <w:tcW w:w="567" w:type="dxa"/>
            <w:gridSpan w:val="3"/>
            <w:tcBorders>
              <w:top w:val="nil"/>
              <w:left w:val="nil"/>
              <w:bottom w:val="single" w:color="000000" w:sz="6" w:space="0"/>
              <w:right w:val="single" w:color="000000" w:sz="6" w:space="0"/>
            </w:tcBorders>
            <w:noWrap w:val="0"/>
            <w:vAlign w:val="center"/>
          </w:tcPr>
          <w:p w14:paraId="5E9919D6">
            <w:pPr>
              <w:jc w:val="center"/>
              <w:rPr>
                <w:rFonts w:eastAsia="宋体"/>
                <w:color w:val="auto"/>
                <w:kern w:val="0"/>
                <w:sz w:val="16"/>
                <w:szCs w:val="16"/>
                <w:highlight w:val="none"/>
              </w:rPr>
            </w:pPr>
          </w:p>
        </w:tc>
        <w:tc>
          <w:tcPr>
            <w:tcW w:w="567" w:type="dxa"/>
            <w:gridSpan w:val="4"/>
            <w:tcBorders>
              <w:top w:val="nil"/>
              <w:left w:val="nil"/>
              <w:bottom w:val="single" w:color="000000" w:sz="6" w:space="0"/>
              <w:right w:val="single" w:color="000000" w:sz="6" w:space="0"/>
            </w:tcBorders>
            <w:noWrap w:val="0"/>
            <w:vAlign w:val="center"/>
          </w:tcPr>
          <w:p w14:paraId="03F66842">
            <w:pPr>
              <w:jc w:val="center"/>
              <w:rPr>
                <w:rFonts w:eastAsia="宋体"/>
                <w:color w:val="FF0000"/>
                <w:kern w:val="0"/>
                <w:sz w:val="16"/>
                <w:szCs w:val="16"/>
                <w:highlight w:val="none"/>
              </w:rPr>
            </w:pPr>
          </w:p>
        </w:tc>
        <w:tc>
          <w:tcPr>
            <w:tcW w:w="725" w:type="dxa"/>
            <w:gridSpan w:val="2"/>
            <w:tcBorders>
              <w:top w:val="nil"/>
              <w:left w:val="nil"/>
              <w:bottom w:val="single" w:color="000000" w:sz="6" w:space="0"/>
              <w:right w:val="single" w:color="000000" w:sz="6" w:space="0"/>
            </w:tcBorders>
            <w:noWrap w:val="0"/>
            <w:vAlign w:val="center"/>
          </w:tcPr>
          <w:p w14:paraId="1334214E">
            <w:pPr>
              <w:widowControl/>
              <w:jc w:val="center"/>
              <w:rPr>
                <w:rFonts w:eastAsia="宋体"/>
                <w:color w:val="000000"/>
                <w:kern w:val="0"/>
                <w:sz w:val="16"/>
                <w:szCs w:val="16"/>
                <w:highlight w:val="none"/>
              </w:rPr>
            </w:pPr>
            <w:r>
              <w:rPr>
                <w:rFonts w:eastAsia="宋体"/>
                <w:color w:val="000000"/>
                <w:kern w:val="0"/>
                <w:sz w:val="16"/>
                <w:szCs w:val="16"/>
                <w:highlight w:val="none"/>
              </w:rPr>
              <w:t>考查</w:t>
            </w:r>
          </w:p>
        </w:tc>
        <w:tc>
          <w:tcPr>
            <w:tcW w:w="1353" w:type="dxa"/>
            <w:tcBorders>
              <w:top w:val="nil"/>
              <w:left w:val="nil"/>
              <w:bottom w:val="single" w:color="000000" w:sz="6" w:space="0"/>
              <w:right w:val="single" w:color="000000" w:sz="6" w:space="0"/>
            </w:tcBorders>
            <w:noWrap w:val="0"/>
            <w:vAlign w:val="center"/>
          </w:tcPr>
          <w:p w14:paraId="5FF50F91">
            <w:pPr>
              <w:widowControl/>
              <w:jc w:val="center"/>
              <w:rPr>
                <w:rFonts w:eastAsia="宋体"/>
                <w:color w:val="000000"/>
                <w:kern w:val="0"/>
                <w:sz w:val="16"/>
                <w:szCs w:val="16"/>
                <w:highlight w:val="none"/>
              </w:rPr>
            </w:pPr>
            <w:r>
              <w:rPr>
                <w:rFonts w:eastAsia="宋体"/>
                <w:color w:val="000000"/>
                <w:kern w:val="0"/>
                <w:sz w:val="16"/>
                <w:szCs w:val="16"/>
                <w:highlight w:val="none"/>
              </w:rPr>
              <w:t>创业就业教研室</w:t>
            </w:r>
          </w:p>
        </w:tc>
        <w:tc>
          <w:tcPr>
            <w:tcW w:w="1608" w:type="dxa"/>
            <w:gridSpan w:val="2"/>
            <w:tcBorders>
              <w:top w:val="nil"/>
              <w:left w:val="nil"/>
              <w:bottom w:val="single" w:color="000000" w:sz="6" w:space="0"/>
              <w:right w:val="single" w:color="000000" w:sz="6" w:space="0"/>
            </w:tcBorders>
            <w:noWrap w:val="0"/>
            <w:vAlign w:val="top"/>
          </w:tcPr>
          <w:p w14:paraId="1D8C34A0">
            <w:pPr>
              <w:widowControl/>
              <w:jc w:val="right"/>
              <w:rPr>
                <w:rFonts w:eastAsia="等线"/>
                <w:color w:val="000000"/>
                <w:kern w:val="0"/>
                <w:sz w:val="22"/>
                <w:szCs w:val="22"/>
                <w:highlight w:val="yellow"/>
              </w:rPr>
            </w:pPr>
          </w:p>
        </w:tc>
      </w:tr>
      <w:tr w14:paraId="4B3F1475">
        <w:tblPrEx>
          <w:tblCellMar>
            <w:top w:w="0" w:type="dxa"/>
            <w:left w:w="108" w:type="dxa"/>
            <w:bottom w:w="0" w:type="dxa"/>
            <w:right w:w="108" w:type="dxa"/>
          </w:tblCellMar>
        </w:tblPrEx>
        <w:trPr>
          <w:gridAfter w:val="1"/>
          <w:wAfter w:w="2" w:type="dxa"/>
          <w:trHeight w:val="271" w:hRule="atLeast"/>
        </w:trPr>
        <w:tc>
          <w:tcPr>
            <w:tcW w:w="360" w:type="dxa"/>
            <w:tcBorders>
              <w:left w:val="single" w:color="000000" w:sz="2" w:space="0"/>
              <w:right w:val="single" w:color="000000" w:sz="6" w:space="0"/>
            </w:tcBorders>
            <w:noWrap w:val="0"/>
            <w:vAlign w:val="top"/>
          </w:tcPr>
          <w:p w14:paraId="1CDD1306">
            <w:pPr>
              <w:widowControl/>
              <w:jc w:val="center"/>
              <w:rPr>
                <w:rFonts w:eastAsia="宋体"/>
                <w:color w:val="000000"/>
                <w:kern w:val="0"/>
                <w:sz w:val="16"/>
                <w:szCs w:val="16"/>
              </w:rPr>
            </w:pPr>
          </w:p>
        </w:tc>
        <w:tc>
          <w:tcPr>
            <w:tcW w:w="398" w:type="dxa"/>
            <w:vMerge w:val="continue"/>
            <w:tcBorders>
              <w:left w:val="nil"/>
              <w:right w:val="single" w:color="000000" w:sz="6" w:space="0"/>
            </w:tcBorders>
            <w:noWrap w:val="0"/>
            <w:vAlign w:val="top"/>
          </w:tcPr>
          <w:p w14:paraId="77E2369B">
            <w:pPr>
              <w:widowControl/>
              <w:jc w:val="center"/>
              <w:rPr>
                <w:rFonts w:eastAsia="宋体"/>
                <w:color w:val="000000"/>
                <w:kern w:val="0"/>
                <w:sz w:val="16"/>
                <w:szCs w:val="16"/>
              </w:rPr>
            </w:pPr>
          </w:p>
        </w:tc>
        <w:tc>
          <w:tcPr>
            <w:tcW w:w="395" w:type="dxa"/>
            <w:gridSpan w:val="2"/>
            <w:tcBorders>
              <w:top w:val="nil"/>
              <w:left w:val="nil"/>
              <w:bottom w:val="single" w:color="000000" w:sz="6" w:space="0"/>
              <w:right w:val="single" w:color="000000" w:sz="6" w:space="0"/>
            </w:tcBorders>
            <w:noWrap w:val="0"/>
            <w:vAlign w:val="center"/>
          </w:tcPr>
          <w:p w14:paraId="48BB5504">
            <w:pPr>
              <w:widowControl/>
              <w:jc w:val="center"/>
              <w:rPr>
                <w:rFonts w:eastAsia="宋体"/>
                <w:color w:val="000000"/>
                <w:kern w:val="0"/>
                <w:sz w:val="16"/>
                <w:szCs w:val="16"/>
                <w:lang w:val="en-US" w:eastAsia="zh-CN" w:bidi="ar-SA"/>
              </w:rPr>
            </w:pPr>
            <w:r>
              <w:rPr>
                <w:rFonts w:eastAsia="宋体"/>
                <w:color w:val="000000"/>
                <w:kern w:val="0"/>
                <w:sz w:val="16"/>
                <w:szCs w:val="16"/>
              </w:rPr>
              <w:t>20</w:t>
            </w:r>
          </w:p>
        </w:tc>
        <w:tc>
          <w:tcPr>
            <w:tcW w:w="621" w:type="dxa"/>
            <w:tcBorders>
              <w:top w:val="nil"/>
              <w:left w:val="nil"/>
              <w:bottom w:val="single" w:color="000000" w:sz="6" w:space="0"/>
              <w:right w:val="single" w:color="000000" w:sz="6" w:space="0"/>
            </w:tcBorders>
            <w:noWrap w:val="0"/>
            <w:vAlign w:val="center"/>
          </w:tcPr>
          <w:p w14:paraId="12A110CA">
            <w:pPr>
              <w:widowControl/>
              <w:jc w:val="center"/>
              <w:rPr>
                <w:rFonts w:eastAsia="宋体"/>
                <w:color w:val="000000"/>
                <w:kern w:val="0"/>
                <w:sz w:val="16"/>
                <w:szCs w:val="16"/>
              </w:rPr>
            </w:pPr>
            <w:r>
              <w:rPr>
                <w:rFonts w:eastAsia="宋体"/>
                <w:color w:val="000000"/>
                <w:kern w:val="0"/>
                <w:sz w:val="16"/>
                <w:szCs w:val="16"/>
              </w:rPr>
              <w:t>11201007</w:t>
            </w:r>
          </w:p>
        </w:tc>
        <w:tc>
          <w:tcPr>
            <w:tcW w:w="1482" w:type="dxa"/>
            <w:tcBorders>
              <w:top w:val="nil"/>
              <w:left w:val="nil"/>
              <w:bottom w:val="single" w:color="000000" w:sz="6" w:space="0"/>
              <w:right w:val="single" w:color="000000" w:sz="6" w:space="0"/>
            </w:tcBorders>
            <w:noWrap w:val="0"/>
            <w:vAlign w:val="center"/>
          </w:tcPr>
          <w:p w14:paraId="153C3A38">
            <w:pPr>
              <w:widowControl/>
              <w:jc w:val="center"/>
              <w:rPr>
                <w:rFonts w:eastAsia="宋体"/>
                <w:color w:val="000000"/>
                <w:kern w:val="0"/>
                <w:sz w:val="16"/>
                <w:szCs w:val="16"/>
              </w:rPr>
            </w:pPr>
            <w:r>
              <w:rPr>
                <w:rFonts w:eastAsia="宋体"/>
                <w:color w:val="000000"/>
                <w:kern w:val="0"/>
                <w:sz w:val="16"/>
                <w:szCs w:val="16"/>
              </w:rPr>
              <w:t>心理健康教育</w:t>
            </w:r>
          </w:p>
        </w:tc>
        <w:tc>
          <w:tcPr>
            <w:tcW w:w="397" w:type="dxa"/>
            <w:tcBorders>
              <w:top w:val="nil"/>
              <w:left w:val="nil"/>
              <w:bottom w:val="single" w:color="000000" w:sz="6" w:space="0"/>
              <w:right w:val="single" w:color="000000" w:sz="6" w:space="0"/>
            </w:tcBorders>
            <w:noWrap w:val="0"/>
            <w:vAlign w:val="center"/>
          </w:tcPr>
          <w:p w14:paraId="728FE7FA">
            <w:pPr>
              <w:widowControl/>
              <w:jc w:val="center"/>
              <w:textAlignment w:val="center"/>
              <w:rPr>
                <w:rFonts w:eastAsia="宋体"/>
                <w:color w:val="000000"/>
                <w:kern w:val="0"/>
                <w:sz w:val="16"/>
                <w:szCs w:val="16"/>
              </w:rPr>
            </w:pPr>
            <w:r>
              <w:rPr>
                <w:rFonts w:eastAsia="宋体"/>
                <w:color w:val="000000"/>
                <w:kern w:val="0"/>
                <w:sz w:val="16"/>
                <w:szCs w:val="16"/>
                <w:lang w:bidi="ar"/>
              </w:rPr>
              <w:t>A</w:t>
            </w:r>
          </w:p>
        </w:tc>
        <w:tc>
          <w:tcPr>
            <w:tcW w:w="431" w:type="dxa"/>
            <w:tcBorders>
              <w:top w:val="nil"/>
              <w:left w:val="nil"/>
              <w:bottom w:val="single" w:color="000000" w:sz="6" w:space="0"/>
              <w:right w:val="single" w:color="000000" w:sz="6" w:space="0"/>
            </w:tcBorders>
            <w:noWrap w:val="0"/>
            <w:vAlign w:val="center"/>
          </w:tcPr>
          <w:p w14:paraId="377D84CB">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83" w:type="dxa"/>
            <w:tcBorders>
              <w:top w:val="nil"/>
              <w:left w:val="nil"/>
              <w:bottom w:val="single" w:color="000000" w:sz="6" w:space="0"/>
              <w:right w:val="single" w:color="000000" w:sz="6" w:space="0"/>
            </w:tcBorders>
            <w:noWrap w:val="0"/>
            <w:vAlign w:val="center"/>
          </w:tcPr>
          <w:p w14:paraId="05D215DF">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586" w:type="dxa"/>
            <w:tcBorders>
              <w:top w:val="nil"/>
              <w:left w:val="nil"/>
              <w:bottom w:val="single" w:color="auto" w:sz="4" w:space="0"/>
              <w:right w:val="single" w:color="000000" w:sz="6" w:space="0"/>
            </w:tcBorders>
            <w:noWrap w:val="0"/>
            <w:vAlign w:val="center"/>
          </w:tcPr>
          <w:p w14:paraId="7F2DFC2E">
            <w:pPr>
              <w:widowControl/>
              <w:jc w:val="center"/>
              <w:textAlignment w:val="center"/>
              <w:rPr>
                <w:rFonts w:eastAsia="宋体"/>
                <w:color w:val="auto"/>
                <w:kern w:val="0"/>
                <w:sz w:val="16"/>
                <w:szCs w:val="16"/>
              </w:rPr>
            </w:pPr>
            <w:r>
              <w:rPr>
                <w:rFonts w:eastAsia="宋体"/>
                <w:color w:val="auto"/>
                <w:kern w:val="0"/>
                <w:sz w:val="16"/>
                <w:szCs w:val="16"/>
                <w:lang w:bidi="ar"/>
              </w:rPr>
              <w:t>32</w:t>
            </w:r>
          </w:p>
        </w:tc>
        <w:tc>
          <w:tcPr>
            <w:tcW w:w="562" w:type="dxa"/>
            <w:tcBorders>
              <w:top w:val="nil"/>
              <w:left w:val="nil"/>
              <w:bottom w:val="single" w:color="000000" w:sz="6" w:space="0"/>
              <w:right w:val="single" w:color="000000" w:sz="6" w:space="0"/>
            </w:tcBorders>
            <w:noWrap w:val="0"/>
            <w:vAlign w:val="center"/>
          </w:tcPr>
          <w:p w14:paraId="375B6CA5">
            <w:pPr>
              <w:widowControl/>
              <w:jc w:val="center"/>
              <w:textAlignment w:val="center"/>
              <w:rPr>
                <w:rFonts w:eastAsia="宋体"/>
                <w:color w:val="auto"/>
                <w:kern w:val="0"/>
                <w:sz w:val="16"/>
                <w:szCs w:val="16"/>
              </w:rPr>
            </w:pPr>
            <w:r>
              <w:rPr>
                <w:rFonts w:eastAsia="宋体"/>
                <w:color w:val="auto"/>
                <w:kern w:val="0"/>
                <w:sz w:val="16"/>
                <w:szCs w:val="16"/>
                <w:lang w:bidi="ar"/>
              </w:rPr>
              <w:t>32</w:t>
            </w:r>
          </w:p>
        </w:tc>
        <w:tc>
          <w:tcPr>
            <w:tcW w:w="545" w:type="dxa"/>
            <w:gridSpan w:val="2"/>
            <w:tcBorders>
              <w:top w:val="nil"/>
              <w:left w:val="nil"/>
              <w:bottom w:val="single" w:color="auto" w:sz="4" w:space="0"/>
              <w:right w:val="single" w:color="000000" w:sz="6" w:space="0"/>
            </w:tcBorders>
            <w:noWrap w:val="0"/>
            <w:vAlign w:val="center"/>
          </w:tcPr>
          <w:p w14:paraId="0C00CDE3">
            <w:pPr>
              <w:jc w:val="center"/>
              <w:rPr>
                <w:rFonts w:eastAsia="宋体"/>
                <w:color w:val="auto"/>
                <w:kern w:val="0"/>
                <w:sz w:val="16"/>
                <w:szCs w:val="16"/>
              </w:rPr>
            </w:pPr>
          </w:p>
        </w:tc>
        <w:tc>
          <w:tcPr>
            <w:tcW w:w="517" w:type="dxa"/>
            <w:tcBorders>
              <w:top w:val="nil"/>
              <w:left w:val="nil"/>
              <w:bottom w:val="single" w:color="000000" w:sz="6" w:space="0"/>
              <w:right w:val="single" w:color="000000" w:sz="6" w:space="0"/>
            </w:tcBorders>
            <w:noWrap w:val="0"/>
            <w:vAlign w:val="center"/>
          </w:tcPr>
          <w:p w14:paraId="2F6792F0">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628" w:type="dxa"/>
            <w:gridSpan w:val="2"/>
            <w:tcBorders>
              <w:top w:val="nil"/>
              <w:left w:val="nil"/>
              <w:bottom w:val="single" w:color="000000" w:sz="6" w:space="0"/>
              <w:right w:val="single" w:color="000000" w:sz="6" w:space="0"/>
            </w:tcBorders>
            <w:noWrap w:val="0"/>
            <w:vAlign w:val="center"/>
          </w:tcPr>
          <w:p w14:paraId="3D24F139">
            <w:pPr>
              <w:jc w:val="center"/>
              <w:rPr>
                <w:rFonts w:eastAsia="宋体"/>
                <w:color w:val="auto"/>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420A5D11">
            <w:pPr>
              <w:widowControl/>
              <w:jc w:val="center"/>
              <w:textAlignment w:val="center"/>
              <w:rPr>
                <w:rFonts w:eastAsia="宋体"/>
                <w:color w:val="auto"/>
                <w:kern w:val="0"/>
                <w:sz w:val="16"/>
                <w:szCs w:val="16"/>
              </w:rPr>
            </w:pPr>
            <w:r>
              <w:rPr>
                <w:rFonts w:eastAsia="宋体"/>
                <w:color w:val="auto"/>
                <w:kern w:val="0"/>
                <w:sz w:val="16"/>
                <w:szCs w:val="16"/>
                <w:lang w:bidi="ar"/>
              </w:rPr>
              <w:t>0.7</w:t>
            </w:r>
          </w:p>
        </w:tc>
        <w:tc>
          <w:tcPr>
            <w:tcW w:w="634" w:type="dxa"/>
            <w:gridSpan w:val="2"/>
            <w:tcBorders>
              <w:top w:val="nil"/>
              <w:left w:val="nil"/>
              <w:bottom w:val="single" w:color="000000" w:sz="6" w:space="0"/>
              <w:right w:val="single" w:color="000000" w:sz="6" w:space="0"/>
            </w:tcBorders>
            <w:noWrap w:val="0"/>
            <w:vAlign w:val="center"/>
          </w:tcPr>
          <w:p w14:paraId="69B94242">
            <w:pPr>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6672D8DF">
            <w:pPr>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26141FE0">
            <w:pPr>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26D99916">
            <w:pPr>
              <w:jc w:val="center"/>
              <w:rPr>
                <w:rFonts w:eastAsia="宋体"/>
                <w:color w:val="FF0000"/>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7A466FBA">
            <w:pPr>
              <w:widowControl/>
              <w:jc w:val="center"/>
              <w:rPr>
                <w:rFonts w:eastAsia="宋体"/>
                <w:color w:val="000000"/>
                <w:kern w:val="0"/>
                <w:sz w:val="16"/>
                <w:szCs w:val="16"/>
              </w:rPr>
            </w:pPr>
            <w:r>
              <w:rPr>
                <w:rFonts w:eastAsia="宋体"/>
                <w:color w:val="000000"/>
                <w:kern w:val="0"/>
                <w:sz w:val="16"/>
                <w:szCs w:val="16"/>
              </w:rPr>
              <w:t>考查</w:t>
            </w:r>
          </w:p>
        </w:tc>
        <w:tc>
          <w:tcPr>
            <w:tcW w:w="1353" w:type="dxa"/>
            <w:tcBorders>
              <w:top w:val="nil"/>
              <w:left w:val="nil"/>
              <w:bottom w:val="single" w:color="000000" w:sz="6" w:space="0"/>
              <w:right w:val="single" w:color="auto" w:sz="4" w:space="0"/>
            </w:tcBorders>
            <w:noWrap w:val="0"/>
            <w:vAlign w:val="center"/>
          </w:tcPr>
          <w:p w14:paraId="157D202E">
            <w:pPr>
              <w:widowControl/>
              <w:jc w:val="center"/>
              <w:rPr>
                <w:rFonts w:eastAsia="宋体"/>
                <w:color w:val="000000"/>
                <w:kern w:val="0"/>
                <w:sz w:val="22"/>
                <w:szCs w:val="22"/>
              </w:rPr>
            </w:pPr>
            <w:r>
              <w:rPr>
                <w:rFonts w:eastAsia="宋体"/>
                <w:color w:val="000000"/>
                <w:kern w:val="0"/>
                <w:sz w:val="16"/>
                <w:szCs w:val="16"/>
              </w:rPr>
              <w:t>公共教学部</w:t>
            </w:r>
          </w:p>
        </w:tc>
        <w:tc>
          <w:tcPr>
            <w:tcW w:w="1608" w:type="dxa"/>
            <w:gridSpan w:val="2"/>
            <w:tcBorders>
              <w:top w:val="nil"/>
              <w:left w:val="single" w:color="auto" w:sz="4" w:space="0"/>
              <w:bottom w:val="single" w:color="000000" w:sz="6" w:space="0"/>
              <w:right w:val="single" w:color="000000" w:sz="6" w:space="0"/>
            </w:tcBorders>
            <w:noWrap w:val="0"/>
            <w:vAlign w:val="center"/>
          </w:tcPr>
          <w:p w14:paraId="06339627">
            <w:pPr>
              <w:widowControl/>
              <w:rPr>
                <w:rFonts w:eastAsia="宋体"/>
                <w:color w:val="000000"/>
                <w:kern w:val="0"/>
                <w:sz w:val="16"/>
                <w:szCs w:val="16"/>
              </w:rPr>
            </w:pPr>
            <w:r>
              <w:rPr>
                <w:rFonts w:eastAsia="宋体"/>
                <w:color w:val="000000"/>
                <w:kern w:val="0"/>
                <w:sz w:val="16"/>
                <w:szCs w:val="16"/>
              </w:rPr>
              <w:t>线上（20）线下结合</w:t>
            </w:r>
          </w:p>
        </w:tc>
      </w:tr>
      <w:tr w14:paraId="321B1C1B">
        <w:tblPrEx>
          <w:tblCellMar>
            <w:top w:w="0" w:type="dxa"/>
            <w:left w:w="108" w:type="dxa"/>
            <w:bottom w:w="0" w:type="dxa"/>
            <w:right w:w="108" w:type="dxa"/>
          </w:tblCellMar>
        </w:tblPrEx>
        <w:trPr>
          <w:gridAfter w:val="1"/>
          <w:wAfter w:w="2" w:type="dxa"/>
          <w:trHeight w:val="271" w:hRule="atLeast"/>
        </w:trPr>
        <w:tc>
          <w:tcPr>
            <w:tcW w:w="360" w:type="dxa"/>
            <w:tcBorders>
              <w:left w:val="single" w:color="000000" w:sz="2" w:space="0"/>
              <w:right w:val="single" w:color="000000" w:sz="6" w:space="0"/>
            </w:tcBorders>
            <w:noWrap w:val="0"/>
            <w:vAlign w:val="top"/>
          </w:tcPr>
          <w:p w14:paraId="6CBAB28D">
            <w:pPr>
              <w:widowControl/>
              <w:jc w:val="center"/>
              <w:rPr>
                <w:rFonts w:eastAsia="宋体"/>
                <w:color w:val="000000"/>
                <w:kern w:val="0"/>
                <w:sz w:val="16"/>
                <w:szCs w:val="16"/>
              </w:rPr>
            </w:pPr>
          </w:p>
        </w:tc>
        <w:tc>
          <w:tcPr>
            <w:tcW w:w="398" w:type="dxa"/>
            <w:vMerge w:val="continue"/>
            <w:tcBorders>
              <w:left w:val="nil"/>
              <w:right w:val="single" w:color="000000" w:sz="6" w:space="0"/>
            </w:tcBorders>
            <w:noWrap w:val="0"/>
            <w:vAlign w:val="top"/>
          </w:tcPr>
          <w:p w14:paraId="1B277352">
            <w:pPr>
              <w:widowControl/>
              <w:jc w:val="center"/>
              <w:rPr>
                <w:rFonts w:eastAsia="宋体"/>
                <w:color w:val="000000"/>
                <w:kern w:val="0"/>
                <w:sz w:val="16"/>
                <w:szCs w:val="16"/>
              </w:rPr>
            </w:pPr>
          </w:p>
        </w:tc>
        <w:tc>
          <w:tcPr>
            <w:tcW w:w="395" w:type="dxa"/>
            <w:gridSpan w:val="2"/>
            <w:tcBorders>
              <w:top w:val="nil"/>
              <w:left w:val="nil"/>
              <w:bottom w:val="single" w:color="000000" w:sz="6" w:space="0"/>
              <w:right w:val="single" w:color="000000" w:sz="6" w:space="0"/>
            </w:tcBorders>
            <w:noWrap w:val="0"/>
            <w:vAlign w:val="center"/>
          </w:tcPr>
          <w:p w14:paraId="0BD4B3D3">
            <w:pPr>
              <w:widowControl/>
              <w:jc w:val="center"/>
              <w:rPr>
                <w:rFonts w:eastAsia="宋体"/>
                <w:color w:val="000000"/>
                <w:kern w:val="0"/>
                <w:sz w:val="16"/>
                <w:szCs w:val="16"/>
                <w:lang w:val="en-US" w:eastAsia="zh-CN" w:bidi="ar-SA"/>
              </w:rPr>
            </w:pPr>
            <w:r>
              <w:rPr>
                <w:rFonts w:eastAsia="宋体"/>
                <w:color w:val="000000"/>
                <w:kern w:val="0"/>
                <w:sz w:val="16"/>
                <w:szCs w:val="16"/>
              </w:rPr>
              <w:t>21</w:t>
            </w:r>
          </w:p>
        </w:tc>
        <w:tc>
          <w:tcPr>
            <w:tcW w:w="621" w:type="dxa"/>
            <w:tcBorders>
              <w:top w:val="nil"/>
              <w:left w:val="nil"/>
              <w:bottom w:val="single" w:color="000000" w:sz="6" w:space="0"/>
              <w:right w:val="single" w:color="000000" w:sz="6" w:space="0"/>
            </w:tcBorders>
            <w:noWrap w:val="0"/>
            <w:vAlign w:val="center"/>
          </w:tcPr>
          <w:p w14:paraId="1C0C09F1">
            <w:pPr>
              <w:widowControl/>
              <w:jc w:val="center"/>
              <w:rPr>
                <w:rFonts w:eastAsia="宋体"/>
                <w:color w:val="000000"/>
                <w:kern w:val="0"/>
                <w:sz w:val="16"/>
                <w:szCs w:val="16"/>
              </w:rPr>
            </w:pPr>
            <w:r>
              <w:rPr>
                <w:rFonts w:eastAsia="宋体"/>
                <w:color w:val="000000"/>
                <w:kern w:val="0"/>
                <w:sz w:val="16"/>
                <w:szCs w:val="16"/>
              </w:rPr>
              <w:t>11201009</w:t>
            </w:r>
          </w:p>
        </w:tc>
        <w:tc>
          <w:tcPr>
            <w:tcW w:w="1482" w:type="dxa"/>
            <w:tcBorders>
              <w:top w:val="nil"/>
              <w:left w:val="nil"/>
              <w:bottom w:val="single" w:color="000000" w:sz="6" w:space="0"/>
              <w:right w:val="single" w:color="000000" w:sz="6" w:space="0"/>
            </w:tcBorders>
            <w:noWrap w:val="0"/>
            <w:vAlign w:val="center"/>
          </w:tcPr>
          <w:p w14:paraId="780797E8">
            <w:pPr>
              <w:widowControl/>
              <w:jc w:val="center"/>
              <w:rPr>
                <w:rFonts w:eastAsia="宋体"/>
                <w:color w:val="000000"/>
                <w:kern w:val="0"/>
                <w:sz w:val="16"/>
                <w:szCs w:val="16"/>
              </w:rPr>
            </w:pPr>
            <w:r>
              <w:rPr>
                <w:rFonts w:eastAsia="宋体"/>
                <w:color w:val="000000"/>
                <w:kern w:val="0"/>
                <w:sz w:val="16"/>
                <w:szCs w:val="16"/>
              </w:rPr>
              <w:t>劳动教育1</w:t>
            </w:r>
          </w:p>
        </w:tc>
        <w:tc>
          <w:tcPr>
            <w:tcW w:w="397" w:type="dxa"/>
            <w:tcBorders>
              <w:top w:val="nil"/>
              <w:left w:val="nil"/>
              <w:bottom w:val="single" w:color="000000" w:sz="6" w:space="0"/>
              <w:right w:val="single" w:color="000000" w:sz="6" w:space="0"/>
            </w:tcBorders>
            <w:noWrap w:val="0"/>
            <w:vAlign w:val="center"/>
          </w:tcPr>
          <w:p w14:paraId="3640C0D1">
            <w:pPr>
              <w:widowControl/>
              <w:jc w:val="center"/>
              <w:textAlignment w:val="center"/>
              <w:rPr>
                <w:rFonts w:eastAsia="宋体"/>
                <w:color w:val="000000"/>
              </w:rPr>
            </w:pPr>
            <w:r>
              <w:rPr>
                <w:rFonts w:eastAsia="宋体"/>
                <w:color w:val="000000"/>
                <w:kern w:val="0"/>
                <w:sz w:val="16"/>
                <w:szCs w:val="16"/>
                <w:lang w:bidi="ar"/>
              </w:rPr>
              <w:t>B</w:t>
            </w:r>
          </w:p>
        </w:tc>
        <w:tc>
          <w:tcPr>
            <w:tcW w:w="431" w:type="dxa"/>
            <w:tcBorders>
              <w:top w:val="nil"/>
              <w:left w:val="nil"/>
              <w:bottom w:val="single" w:color="000000" w:sz="6" w:space="0"/>
              <w:right w:val="single" w:color="000000" w:sz="6" w:space="0"/>
            </w:tcBorders>
            <w:noWrap w:val="0"/>
            <w:vAlign w:val="center"/>
          </w:tcPr>
          <w:p w14:paraId="14A5BD67">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83" w:type="dxa"/>
            <w:tcBorders>
              <w:top w:val="nil"/>
              <w:left w:val="nil"/>
              <w:bottom w:val="single" w:color="000000" w:sz="6" w:space="0"/>
              <w:right w:val="single" w:color="auto" w:sz="4" w:space="0"/>
            </w:tcBorders>
            <w:noWrap w:val="0"/>
            <w:vAlign w:val="center"/>
          </w:tcPr>
          <w:p w14:paraId="035E2DA0">
            <w:pPr>
              <w:widowControl/>
              <w:jc w:val="center"/>
              <w:textAlignment w:val="center"/>
              <w:rPr>
                <w:rFonts w:eastAsia="宋体"/>
                <w:color w:val="auto"/>
                <w:kern w:val="0"/>
                <w:sz w:val="16"/>
                <w:szCs w:val="16"/>
              </w:rPr>
            </w:pPr>
            <w:r>
              <w:rPr>
                <w:rFonts w:eastAsia="宋体"/>
                <w:color w:val="auto"/>
                <w:kern w:val="0"/>
                <w:sz w:val="16"/>
                <w:szCs w:val="16"/>
                <w:lang w:bidi="ar"/>
              </w:rPr>
              <w:t>0.5</w:t>
            </w:r>
          </w:p>
        </w:tc>
        <w:tc>
          <w:tcPr>
            <w:tcW w:w="586" w:type="dxa"/>
            <w:tcBorders>
              <w:top w:val="single" w:color="auto" w:sz="4" w:space="0"/>
              <w:left w:val="single" w:color="auto" w:sz="4" w:space="0"/>
              <w:bottom w:val="single" w:color="auto" w:sz="4" w:space="0"/>
              <w:right w:val="single" w:color="auto" w:sz="4" w:space="0"/>
            </w:tcBorders>
            <w:noWrap w:val="0"/>
            <w:vAlign w:val="center"/>
          </w:tcPr>
          <w:p w14:paraId="1203F58C">
            <w:pPr>
              <w:widowControl/>
              <w:jc w:val="center"/>
              <w:textAlignment w:val="center"/>
              <w:rPr>
                <w:rFonts w:hint="eastAsia" w:eastAsia="宋体"/>
                <w:color w:val="auto"/>
                <w:kern w:val="0"/>
                <w:sz w:val="16"/>
                <w:szCs w:val="16"/>
                <w:lang w:eastAsia="zh-CN"/>
              </w:rPr>
            </w:pPr>
            <w:r>
              <w:rPr>
                <w:rFonts w:hint="eastAsia" w:eastAsia="宋体"/>
                <w:color w:val="auto"/>
                <w:kern w:val="0"/>
                <w:sz w:val="16"/>
                <w:szCs w:val="16"/>
                <w:lang w:val="en-US" w:eastAsia="zh-CN" w:bidi="ar"/>
              </w:rPr>
              <w:t>8</w:t>
            </w:r>
          </w:p>
        </w:tc>
        <w:tc>
          <w:tcPr>
            <w:tcW w:w="562" w:type="dxa"/>
            <w:tcBorders>
              <w:top w:val="nil"/>
              <w:left w:val="single" w:color="auto" w:sz="4" w:space="0"/>
              <w:bottom w:val="single" w:color="000000" w:sz="6" w:space="0"/>
              <w:right w:val="single" w:color="auto" w:sz="4" w:space="0"/>
            </w:tcBorders>
            <w:noWrap w:val="0"/>
            <w:vAlign w:val="center"/>
          </w:tcPr>
          <w:p w14:paraId="018B36E0">
            <w:pPr>
              <w:widowControl/>
              <w:jc w:val="center"/>
              <w:textAlignment w:val="center"/>
              <w:rPr>
                <w:rFonts w:hint="eastAsia" w:eastAsia="宋体"/>
                <w:color w:val="auto"/>
                <w:kern w:val="0"/>
                <w:sz w:val="16"/>
                <w:szCs w:val="16"/>
                <w:lang w:eastAsia="zh-CN"/>
              </w:rPr>
            </w:pPr>
            <w:r>
              <w:rPr>
                <w:rFonts w:hint="eastAsia" w:eastAsia="宋体"/>
                <w:color w:val="auto"/>
                <w:kern w:val="0"/>
                <w:sz w:val="16"/>
                <w:szCs w:val="16"/>
                <w:lang w:val="en-US" w:eastAsia="zh-CN" w:bidi="ar"/>
              </w:rPr>
              <w:t>8</w:t>
            </w:r>
          </w:p>
        </w:tc>
        <w:tc>
          <w:tcPr>
            <w:tcW w:w="545" w:type="dxa"/>
            <w:gridSpan w:val="2"/>
            <w:tcBorders>
              <w:top w:val="single" w:color="auto" w:sz="4" w:space="0"/>
              <w:left w:val="single" w:color="auto" w:sz="4" w:space="0"/>
              <w:bottom w:val="single" w:color="auto" w:sz="4" w:space="0"/>
              <w:right w:val="single" w:color="auto" w:sz="4" w:space="0"/>
            </w:tcBorders>
            <w:noWrap w:val="0"/>
            <w:vAlign w:val="center"/>
          </w:tcPr>
          <w:p w14:paraId="60DA73E1">
            <w:pPr>
              <w:widowControl/>
              <w:jc w:val="center"/>
              <w:textAlignment w:val="center"/>
              <w:rPr>
                <w:rFonts w:eastAsia="宋体"/>
                <w:color w:val="auto"/>
                <w:kern w:val="0"/>
                <w:sz w:val="16"/>
                <w:szCs w:val="16"/>
              </w:rPr>
            </w:pPr>
          </w:p>
        </w:tc>
        <w:tc>
          <w:tcPr>
            <w:tcW w:w="517" w:type="dxa"/>
            <w:tcBorders>
              <w:top w:val="nil"/>
              <w:left w:val="single" w:color="auto" w:sz="4" w:space="0"/>
              <w:bottom w:val="single" w:color="000000" w:sz="6" w:space="0"/>
              <w:right w:val="single" w:color="000000" w:sz="6" w:space="0"/>
            </w:tcBorders>
            <w:noWrap w:val="0"/>
            <w:vAlign w:val="center"/>
          </w:tcPr>
          <w:p w14:paraId="4B4C6C8C">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628" w:type="dxa"/>
            <w:gridSpan w:val="2"/>
            <w:tcBorders>
              <w:top w:val="nil"/>
              <w:left w:val="nil"/>
              <w:bottom w:val="single" w:color="000000" w:sz="6" w:space="0"/>
              <w:right w:val="single" w:color="000000" w:sz="6" w:space="0"/>
            </w:tcBorders>
            <w:noWrap w:val="0"/>
            <w:vAlign w:val="center"/>
          </w:tcPr>
          <w:p w14:paraId="14458CCE">
            <w:pPr>
              <w:widowControl/>
              <w:jc w:val="center"/>
              <w:textAlignment w:val="center"/>
              <w:rPr>
                <w:rFonts w:eastAsia="宋体"/>
                <w:color w:val="auto"/>
                <w:kern w:val="0"/>
                <w:sz w:val="16"/>
                <w:szCs w:val="16"/>
              </w:rPr>
            </w:pPr>
            <w:r>
              <w:rPr>
                <w:rFonts w:eastAsia="宋体"/>
                <w:color w:val="auto"/>
                <w:kern w:val="0"/>
                <w:sz w:val="16"/>
                <w:szCs w:val="16"/>
                <w:lang w:bidi="ar"/>
              </w:rPr>
              <w:t>√</w:t>
            </w:r>
          </w:p>
        </w:tc>
        <w:tc>
          <w:tcPr>
            <w:tcW w:w="624" w:type="dxa"/>
            <w:gridSpan w:val="2"/>
            <w:tcBorders>
              <w:top w:val="nil"/>
              <w:left w:val="nil"/>
              <w:bottom w:val="single" w:color="000000" w:sz="6" w:space="0"/>
              <w:right w:val="single" w:color="000000" w:sz="6" w:space="0"/>
            </w:tcBorders>
            <w:noWrap w:val="0"/>
            <w:vAlign w:val="center"/>
          </w:tcPr>
          <w:p w14:paraId="427AA4EE">
            <w:pPr>
              <w:jc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5575EEE1">
            <w:pPr>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5C68AD36">
            <w:pPr>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652500CE">
            <w:pPr>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09D82CE3">
            <w:pPr>
              <w:jc w:val="center"/>
              <w:rPr>
                <w:rFonts w:eastAsia="宋体"/>
                <w:color w:val="FF0000"/>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73470ABE">
            <w:pPr>
              <w:widowControl/>
              <w:jc w:val="center"/>
              <w:rPr>
                <w:rFonts w:eastAsia="宋体"/>
                <w:color w:val="000000"/>
                <w:kern w:val="0"/>
                <w:sz w:val="16"/>
                <w:szCs w:val="16"/>
              </w:rPr>
            </w:pPr>
            <w:r>
              <w:rPr>
                <w:rFonts w:eastAsia="宋体"/>
                <w:color w:val="000000"/>
                <w:kern w:val="0"/>
                <w:sz w:val="16"/>
                <w:szCs w:val="16"/>
              </w:rPr>
              <w:t>考查</w:t>
            </w:r>
          </w:p>
        </w:tc>
        <w:tc>
          <w:tcPr>
            <w:tcW w:w="1353" w:type="dxa"/>
            <w:tcBorders>
              <w:top w:val="nil"/>
              <w:left w:val="nil"/>
              <w:bottom w:val="single" w:color="000000" w:sz="6" w:space="0"/>
              <w:right w:val="single" w:color="auto" w:sz="4" w:space="0"/>
            </w:tcBorders>
            <w:noWrap w:val="0"/>
            <w:vAlign w:val="center"/>
          </w:tcPr>
          <w:p w14:paraId="481997F3">
            <w:pPr>
              <w:widowControl/>
              <w:jc w:val="center"/>
              <w:rPr>
                <w:rFonts w:eastAsia="宋体"/>
                <w:color w:val="000000"/>
                <w:kern w:val="0"/>
                <w:sz w:val="16"/>
                <w:szCs w:val="16"/>
              </w:rPr>
            </w:pPr>
            <w:r>
              <w:rPr>
                <w:rFonts w:eastAsia="宋体"/>
                <w:color w:val="000000"/>
                <w:kern w:val="0"/>
                <w:sz w:val="16"/>
                <w:szCs w:val="16"/>
              </w:rPr>
              <w:t>公共教学部</w:t>
            </w:r>
          </w:p>
        </w:tc>
        <w:tc>
          <w:tcPr>
            <w:tcW w:w="1608" w:type="dxa"/>
            <w:gridSpan w:val="2"/>
            <w:tcBorders>
              <w:top w:val="single" w:color="000000" w:sz="6" w:space="0"/>
              <w:left w:val="single" w:color="auto" w:sz="4" w:space="0"/>
              <w:bottom w:val="single" w:color="000000" w:sz="6" w:space="0"/>
              <w:right w:val="single" w:color="000000" w:sz="2" w:space="0"/>
            </w:tcBorders>
            <w:noWrap w:val="0"/>
            <w:vAlign w:val="top"/>
          </w:tcPr>
          <w:p w14:paraId="216401E3">
            <w:pPr>
              <w:widowControl/>
              <w:rPr>
                <w:rFonts w:eastAsia="宋体"/>
                <w:color w:val="000000"/>
                <w:kern w:val="0"/>
                <w:sz w:val="16"/>
                <w:szCs w:val="16"/>
              </w:rPr>
            </w:pPr>
          </w:p>
        </w:tc>
      </w:tr>
      <w:tr w14:paraId="0068F4CF">
        <w:tblPrEx>
          <w:tblCellMar>
            <w:top w:w="0" w:type="dxa"/>
            <w:left w:w="108" w:type="dxa"/>
            <w:bottom w:w="0" w:type="dxa"/>
            <w:right w:w="108" w:type="dxa"/>
          </w:tblCellMar>
        </w:tblPrEx>
        <w:trPr>
          <w:gridAfter w:val="1"/>
          <w:wAfter w:w="2" w:type="dxa"/>
          <w:trHeight w:val="271" w:hRule="atLeast"/>
        </w:trPr>
        <w:tc>
          <w:tcPr>
            <w:tcW w:w="360" w:type="dxa"/>
            <w:tcBorders>
              <w:left w:val="single" w:color="000000" w:sz="2" w:space="0"/>
              <w:right w:val="single" w:color="000000" w:sz="6" w:space="0"/>
            </w:tcBorders>
            <w:noWrap w:val="0"/>
            <w:vAlign w:val="top"/>
          </w:tcPr>
          <w:p w14:paraId="2522617F">
            <w:pPr>
              <w:widowControl/>
              <w:jc w:val="center"/>
              <w:rPr>
                <w:rFonts w:eastAsia="宋体"/>
                <w:color w:val="000000"/>
                <w:kern w:val="0"/>
                <w:sz w:val="16"/>
                <w:szCs w:val="16"/>
              </w:rPr>
            </w:pPr>
          </w:p>
        </w:tc>
        <w:tc>
          <w:tcPr>
            <w:tcW w:w="398" w:type="dxa"/>
            <w:vMerge w:val="continue"/>
            <w:tcBorders>
              <w:left w:val="nil"/>
              <w:right w:val="single" w:color="000000" w:sz="6" w:space="0"/>
            </w:tcBorders>
            <w:noWrap w:val="0"/>
            <w:vAlign w:val="top"/>
          </w:tcPr>
          <w:p w14:paraId="084904D9">
            <w:pPr>
              <w:widowControl/>
              <w:jc w:val="center"/>
              <w:rPr>
                <w:rFonts w:eastAsia="宋体"/>
                <w:color w:val="000000"/>
                <w:kern w:val="0"/>
                <w:sz w:val="16"/>
                <w:szCs w:val="16"/>
              </w:rPr>
            </w:pPr>
          </w:p>
        </w:tc>
        <w:tc>
          <w:tcPr>
            <w:tcW w:w="395" w:type="dxa"/>
            <w:gridSpan w:val="2"/>
            <w:tcBorders>
              <w:top w:val="nil"/>
              <w:left w:val="nil"/>
              <w:bottom w:val="single" w:color="000000" w:sz="6" w:space="0"/>
              <w:right w:val="single" w:color="000000" w:sz="6" w:space="0"/>
            </w:tcBorders>
            <w:noWrap w:val="0"/>
            <w:vAlign w:val="center"/>
          </w:tcPr>
          <w:p w14:paraId="75D742AC">
            <w:pPr>
              <w:widowControl/>
              <w:jc w:val="center"/>
              <w:rPr>
                <w:rFonts w:hint="eastAsia" w:eastAsia="宋体"/>
                <w:color w:val="000000"/>
                <w:kern w:val="0"/>
                <w:sz w:val="16"/>
                <w:szCs w:val="16"/>
                <w:lang w:val="en-US" w:eastAsia="zh-CN" w:bidi="ar-SA"/>
              </w:rPr>
            </w:pPr>
            <w:r>
              <w:rPr>
                <w:rFonts w:hint="eastAsia" w:eastAsia="宋体"/>
                <w:color w:val="000000"/>
                <w:kern w:val="0"/>
                <w:sz w:val="16"/>
                <w:szCs w:val="16"/>
              </w:rPr>
              <w:t>2</w:t>
            </w:r>
            <w:r>
              <w:rPr>
                <w:rFonts w:hint="eastAsia" w:eastAsia="宋体"/>
                <w:color w:val="000000"/>
                <w:kern w:val="0"/>
                <w:sz w:val="16"/>
                <w:szCs w:val="16"/>
                <w:lang w:val="en-US" w:eastAsia="zh-CN"/>
              </w:rPr>
              <w:t>2</w:t>
            </w:r>
          </w:p>
        </w:tc>
        <w:tc>
          <w:tcPr>
            <w:tcW w:w="621" w:type="dxa"/>
            <w:tcBorders>
              <w:top w:val="nil"/>
              <w:left w:val="nil"/>
              <w:bottom w:val="single" w:color="000000" w:sz="6" w:space="0"/>
              <w:right w:val="single" w:color="000000" w:sz="6" w:space="0"/>
            </w:tcBorders>
            <w:noWrap w:val="0"/>
            <w:vAlign w:val="center"/>
          </w:tcPr>
          <w:p w14:paraId="287F1C2C">
            <w:pPr>
              <w:widowControl/>
              <w:jc w:val="center"/>
              <w:rPr>
                <w:rFonts w:eastAsia="宋体"/>
                <w:color w:val="000000"/>
                <w:kern w:val="0"/>
                <w:sz w:val="16"/>
                <w:szCs w:val="16"/>
              </w:rPr>
            </w:pPr>
            <w:r>
              <w:rPr>
                <w:rFonts w:eastAsia="宋体"/>
                <w:color w:val="000000"/>
                <w:kern w:val="0"/>
                <w:sz w:val="16"/>
                <w:szCs w:val="16"/>
              </w:rPr>
              <w:t>11201010</w:t>
            </w:r>
          </w:p>
        </w:tc>
        <w:tc>
          <w:tcPr>
            <w:tcW w:w="1482" w:type="dxa"/>
            <w:tcBorders>
              <w:top w:val="nil"/>
              <w:left w:val="nil"/>
              <w:bottom w:val="single" w:color="000000" w:sz="6" w:space="0"/>
              <w:right w:val="single" w:color="000000" w:sz="6" w:space="0"/>
            </w:tcBorders>
            <w:noWrap w:val="0"/>
            <w:vAlign w:val="center"/>
          </w:tcPr>
          <w:p w14:paraId="6BC2B18C">
            <w:pPr>
              <w:jc w:val="center"/>
              <w:rPr>
                <w:rFonts w:eastAsia="宋体"/>
                <w:color w:val="000000"/>
              </w:rPr>
            </w:pPr>
            <w:r>
              <w:rPr>
                <w:rFonts w:eastAsia="宋体"/>
                <w:color w:val="000000"/>
                <w:kern w:val="0"/>
                <w:sz w:val="16"/>
                <w:szCs w:val="16"/>
              </w:rPr>
              <w:t>劳动教育2</w:t>
            </w:r>
          </w:p>
        </w:tc>
        <w:tc>
          <w:tcPr>
            <w:tcW w:w="397" w:type="dxa"/>
            <w:tcBorders>
              <w:top w:val="nil"/>
              <w:left w:val="nil"/>
              <w:bottom w:val="single" w:color="000000" w:sz="6" w:space="0"/>
              <w:right w:val="single" w:color="000000" w:sz="6" w:space="0"/>
            </w:tcBorders>
            <w:noWrap w:val="0"/>
            <w:vAlign w:val="center"/>
          </w:tcPr>
          <w:p w14:paraId="6999DB74">
            <w:pPr>
              <w:widowControl/>
              <w:jc w:val="center"/>
              <w:textAlignment w:val="center"/>
              <w:rPr>
                <w:rFonts w:eastAsia="宋体"/>
                <w:color w:val="000000"/>
              </w:rPr>
            </w:pPr>
            <w:r>
              <w:rPr>
                <w:rFonts w:eastAsia="宋体"/>
                <w:color w:val="000000"/>
                <w:kern w:val="0"/>
                <w:sz w:val="16"/>
                <w:szCs w:val="16"/>
                <w:lang w:bidi="ar"/>
              </w:rPr>
              <w:t>B</w:t>
            </w:r>
          </w:p>
        </w:tc>
        <w:tc>
          <w:tcPr>
            <w:tcW w:w="431" w:type="dxa"/>
            <w:tcBorders>
              <w:top w:val="nil"/>
              <w:left w:val="nil"/>
              <w:bottom w:val="single" w:color="000000" w:sz="6" w:space="0"/>
              <w:right w:val="single" w:color="000000" w:sz="6" w:space="0"/>
            </w:tcBorders>
            <w:noWrap w:val="0"/>
            <w:vAlign w:val="center"/>
          </w:tcPr>
          <w:p w14:paraId="44FCC6DB">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83" w:type="dxa"/>
            <w:tcBorders>
              <w:top w:val="nil"/>
              <w:left w:val="nil"/>
              <w:bottom w:val="single" w:color="000000" w:sz="6" w:space="0"/>
              <w:right w:val="single" w:color="auto" w:sz="4" w:space="0"/>
            </w:tcBorders>
            <w:noWrap w:val="0"/>
            <w:vAlign w:val="center"/>
          </w:tcPr>
          <w:p w14:paraId="001F6449">
            <w:pPr>
              <w:widowControl/>
              <w:jc w:val="center"/>
              <w:textAlignment w:val="center"/>
              <w:rPr>
                <w:rFonts w:eastAsia="宋体"/>
                <w:color w:val="auto"/>
              </w:rPr>
            </w:pPr>
            <w:r>
              <w:rPr>
                <w:rFonts w:eastAsia="宋体"/>
                <w:color w:val="auto"/>
                <w:kern w:val="0"/>
                <w:sz w:val="16"/>
                <w:szCs w:val="16"/>
                <w:lang w:bidi="ar"/>
              </w:rPr>
              <w:t>0.5</w:t>
            </w:r>
          </w:p>
        </w:tc>
        <w:tc>
          <w:tcPr>
            <w:tcW w:w="586" w:type="dxa"/>
            <w:tcBorders>
              <w:top w:val="single" w:color="auto" w:sz="4" w:space="0"/>
              <w:left w:val="single" w:color="auto" w:sz="4" w:space="0"/>
              <w:bottom w:val="single" w:color="auto" w:sz="4" w:space="0"/>
              <w:right w:val="single" w:color="auto" w:sz="4" w:space="0"/>
            </w:tcBorders>
            <w:noWrap w:val="0"/>
            <w:vAlign w:val="center"/>
          </w:tcPr>
          <w:p w14:paraId="494B0DE3">
            <w:pPr>
              <w:jc w:val="center"/>
              <w:rPr>
                <w:rFonts w:hint="eastAsia" w:eastAsia="宋体"/>
                <w:color w:val="auto"/>
                <w:kern w:val="0"/>
                <w:sz w:val="16"/>
                <w:szCs w:val="16"/>
                <w:lang w:val="en-US" w:eastAsia="zh-CN"/>
              </w:rPr>
            </w:pPr>
            <w:r>
              <w:rPr>
                <w:rFonts w:hint="eastAsia" w:eastAsia="宋体"/>
                <w:color w:val="auto"/>
                <w:kern w:val="0"/>
                <w:sz w:val="16"/>
                <w:szCs w:val="16"/>
                <w:lang w:val="en-US" w:eastAsia="zh-CN"/>
              </w:rPr>
              <w:t>8</w:t>
            </w:r>
          </w:p>
        </w:tc>
        <w:tc>
          <w:tcPr>
            <w:tcW w:w="562" w:type="dxa"/>
            <w:tcBorders>
              <w:top w:val="nil"/>
              <w:left w:val="single" w:color="auto" w:sz="4" w:space="0"/>
              <w:bottom w:val="single" w:color="000000" w:sz="6" w:space="0"/>
              <w:right w:val="single" w:color="auto" w:sz="4" w:space="0"/>
            </w:tcBorders>
            <w:noWrap w:val="0"/>
            <w:vAlign w:val="center"/>
          </w:tcPr>
          <w:p w14:paraId="00E73706">
            <w:pPr>
              <w:widowControl/>
              <w:jc w:val="center"/>
              <w:textAlignment w:val="center"/>
              <w:rPr>
                <w:rFonts w:hint="eastAsia" w:eastAsia="宋体"/>
                <w:color w:val="auto"/>
                <w:kern w:val="0"/>
                <w:sz w:val="16"/>
                <w:szCs w:val="16"/>
                <w:lang w:eastAsia="zh-CN"/>
              </w:rPr>
            </w:pPr>
            <w:r>
              <w:rPr>
                <w:rFonts w:hint="eastAsia" w:eastAsia="宋体"/>
                <w:color w:val="auto"/>
                <w:kern w:val="0"/>
                <w:sz w:val="16"/>
                <w:szCs w:val="16"/>
                <w:lang w:val="en-US" w:eastAsia="zh-CN" w:bidi="ar"/>
              </w:rPr>
              <w:t>8</w:t>
            </w:r>
          </w:p>
        </w:tc>
        <w:tc>
          <w:tcPr>
            <w:tcW w:w="545" w:type="dxa"/>
            <w:gridSpan w:val="2"/>
            <w:tcBorders>
              <w:top w:val="single" w:color="auto" w:sz="4" w:space="0"/>
              <w:left w:val="single" w:color="auto" w:sz="4" w:space="0"/>
              <w:bottom w:val="single" w:color="auto" w:sz="4" w:space="0"/>
              <w:right w:val="single" w:color="auto" w:sz="4" w:space="0"/>
            </w:tcBorders>
            <w:noWrap w:val="0"/>
            <w:vAlign w:val="center"/>
          </w:tcPr>
          <w:p w14:paraId="6AA6269D">
            <w:pPr>
              <w:jc w:val="center"/>
              <w:rPr>
                <w:rFonts w:eastAsia="宋体"/>
                <w:color w:val="auto"/>
                <w:kern w:val="0"/>
                <w:sz w:val="16"/>
                <w:szCs w:val="16"/>
              </w:rPr>
            </w:pPr>
          </w:p>
        </w:tc>
        <w:tc>
          <w:tcPr>
            <w:tcW w:w="517" w:type="dxa"/>
            <w:tcBorders>
              <w:top w:val="nil"/>
              <w:left w:val="single" w:color="auto" w:sz="4" w:space="0"/>
              <w:bottom w:val="single" w:color="000000" w:sz="6" w:space="0"/>
              <w:right w:val="single" w:color="000000" w:sz="6" w:space="0"/>
            </w:tcBorders>
            <w:noWrap w:val="0"/>
            <w:vAlign w:val="center"/>
          </w:tcPr>
          <w:p w14:paraId="6CBD2095">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628" w:type="dxa"/>
            <w:gridSpan w:val="2"/>
            <w:tcBorders>
              <w:top w:val="nil"/>
              <w:left w:val="nil"/>
              <w:bottom w:val="single" w:color="000000" w:sz="6" w:space="0"/>
              <w:right w:val="single" w:color="000000" w:sz="6" w:space="0"/>
            </w:tcBorders>
            <w:noWrap w:val="0"/>
            <w:vAlign w:val="center"/>
          </w:tcPr>
          <w:p w14:paraId="395109C4">
            <w:pPr>
              <w:jc w:val="center"/>
              <w:rPr>
                <w:rFonts w:eastAsia="宋体"/>
                <w:color w:val="auto"/>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107E073C">
            <w:pPr>
              <w:widowControl/>
              <w:jc w:val="center"/>
              <w:textAlignment w:val="center"/>
              <w:rPr>
                <w:rFonts w:eastAsia="宋体"/>
                <w:color w:val="auto"/>
                <w:kern w:val="0"/>
                <w:sz w:val="16"/>
                <w:szCs w:val="16"/>
              </w:rPr>
            </w:pPr>
            <w:r>
              <w:rPr>
                <w:rFonts w:eastAsia="宋体"/>
                <w:color w:val="auto"/>
                <w:kern w:val="0"/>
                <w:sz w:val="16"/>
                <w:szCs w:val="16"/>
                <w:lang w:bidi="ar"/>
              </w:rPr>
              <w:t>√</w:t>
            </w:r>
          </w:p>
        </w:tc>
        <w:tc>
          <w:tcPr>
            <w:tcW w:w="634" w:type="dxa"/>
            <w:gridSpan w:val="2"/>
            <w:tcBorders>
              <w:top w:val="nil"/>
              <w:left w:val="nil"/>
              <w:bottom w:val="single" w:color="000000" w:sz="6" w:space="0"/>
              <w:right w:val="single" w:color="000000" w:sz="6" w:space="0"/>
            </w:tcBorders>
            <w:noWrap w:val="0"/>
            <w:vAlign w:val="center"/>
          </w:tcPr>
          <w:p w14:paraId="2A782010">
            <w:pPr>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4ED767A8">
            <w:pPr>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0520BB56">
            <w:pPr>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1EE52977">
            <w:pPr>
              <w:jc w:val="center"/>
              <w:rPr>
                <w:rFonts w:eastAsia="宋体"/>
                <w:color w:val="FF0000"/>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7BC63A94">
            <w:pPr>
              <w:widowControl/>
              <w:jc w:val="center"/>
              <w:rPr>
                <w:rFonts w:eastAsia="宋体"/>
                <w:color w:val="000000"/>
                <w:kern w:val="0"/>
                <w:sz w:val="16"/>
                <w:szCs w:val="16"/>
              </w:rPr>
            </w:pPr>
            <w:r>
              <w:rPr>
                <w:rFonts w:eastAsia="宋体"/>
                <w:color w:val="000000"/>
                <w:kern w:val="0"/>
                <w:sz w:val="16"/>
                <w:szCs w:val="16"/>
              </w:rPr>
              <w:t>考查</w:t>
            </w:r>
          </w:p>
        </w:tc>
        <w:tc>
          <w:tcPr>
            <w:tcW w:w="1353" w:type="dxa"/>
            <w:tcBorders>
              <w:top w:val="nil"/>
              <w:left w:val="nil"/>
              <w:bottom w:val="single" w:color="000000" w:sz="6" w:space="0"/>
              <w:right w:val="single" w:color="auto" w:sz="4" w:space="0"/>
            </w:tcBorders>
            <w:noWrap w:val="0"/>
            <w:vAlign w:val="center"/>
          </w:tcPr>
          <w:p w14:paraId="705E823A">
            <w:pPr>
              <w:widowControl/>
              <w:jc w:val="center"/>
              <w:rPr>
                <w:rFonts w:eastAsia="宋体"/>
                <w:color w:val="000000"/>
                <w:kern w:val="0"/>
                <w:sz w:val="16"/>
                <w:szCs w:val="16"/>
              </w:rPr>
            </w:pPr>
            <w:r>
              <w:rPr>
                <w:rFonts w:eastAsia="宋体"/>
                <w:color w:val="000000"/>
                <w:kern w:val="0"/>
                <w:sz w:val="16"/>
                <w:szCs w:val="16"/>
              </w:rPr>
              <w:t>公共教学部</w:t>
            </w:r>
          </w:p>
        </w:tc>
        <w:tc>
          <w:tcPr>
            <w:tcW w:w="1608" w:type="dxa"/>
            <w:gridSpan w:val="2"/>
            <w:tcBorders>
              <w:top w:val="single" w:color="000000" w:sz="6" w:space="0"/>
              <w:left w:val="single" w:color="auto" w:sz="4" w:space="0"/>
              <w:bottom w:val="single" w:color="000000" w:sz="6" w:space="0"/>
              <w:right w:val="single" w:color="000000" w:sz="2" w:space="0"/>
            </w:tcBorders>
            <w:noWrap w:val="0"/>
            <w:vAlign w:val="top"/>
          </w:tcPr>
          <w:p w14:paraId="2A832B6B">
            <w:pPr>
              <w:widowControl/>
              <w:rPr>
                <w:rFonts w:eastAsia="宋体"/>
                <w:color w:val="000000"/>
                <w:kern w:val="0"/>
                <w:sz w:val="16"/>
                <w:szCs w:val="16"/>
              </w:rPr>
            </w:pPr>
          </w:p>
        </w:tc>
      </w:tr>
      <w:tr w14:paraId="73D20B8C">
        <w:tblPrEx>
          <w:tblCellMar>
            <w:top w:w="0" w:type="dxa"/>
            <w:left w:w="108" w:type="dxa"/>
            <w:bottom w:w="0" w:type="dxa"/>
            <w:right w:w="108" w:type="dxa"/>
          </w:tblCellMar>
        </w:tblPrEx>
        <w:trPr>
          <w:gridAfter w:val="1"/>
          <w:wAfter w:w="2" w:type="dxa"/>
          <w:trHeight w:val="271" w:hRule="atLeast"/>
        </w:trPr>
        <w:tc>
          <w:tcPr>
            <w:tcW w:w="360" w:type="dxa"/>
            <w:tcBorders>
              <w:left w:val="single" w:color="000000" w:sz="2" w:space="0"/>
              <w:right w:val="single" w:color="000000" w:sz="6" w:space="0"/>
            </w:tcBorders>
            <w:noWrap w:val="0"/>
            <w:vAlign w:val="top"/>
          </w:tcPr>
          <w:p w14:paraId="06A19DBE">
            <w:pPr>
              <w:widowControl/>
              <w:jc w:val="center"/>
              <w:rPr>
                <w:rFonts w:eastAsia="宋体"/>
                <w:color w:val="000000"/>
                <w:kern w:val="0"/>
                <w:sz w:val="16"/>
                <w:szCs w:val="16"/>
              </w:rPr>
            </w:pPr>
          </w:p>
        </w:tc>
        <w:tc>
          <w:tcPr>
            <w:tcW w:w="398" w:type="dxa"/>
            <w:vMerge w:val="continue"/>
            <w:tcBorders>
              <w:left w:val="nil"/>
              <w:right w:val="single" w:color="000000" w:sz="6" w:space="0"/>
            </w:tcBorders>
            <w:noWrap w:val="0"/>
            <w:vAlign w:val="top"/>
          </w:tcPr>
          <w:p w14:paraId="7B562025">
            <w:pPr>
              <w:widowControl/>
              <w:jc w:val="center"/>
              <w:rPr>
                <w:rFonts w:eastAsia="宋体"/>
                <w:color w:val="000000"/>
                <w:kern w:val="0"/>
                <w:sz w:val="16"/>
                <w:szCs w:val="16"/>
              </w:rPr>
            </w:pPr>
          </w:p>
        </w:tc>
        <w:tc>
          <w:tcPr>
            <w:tcW w:w="395" w:type="dxa"/>
            <w:gridSpan w:val="2"/>
            <w:tcBorders>
              <w:top w:val="nil"/>
              <w:left w:val="nil"/>
              <w:bottom w:val="single" w:color="000000" w:sz="6" w:space="0"/>
              <w:right w:val="single" w:color="000000" w:sz="6" w:space="0"/>
            </w:tcBorders>
            <w:noWrap w:val="0"/>
            <w:vAlign w:val="center"/>
          </w:tcPr>
          <w:p w14:paraId="4FFD9C71">
            <w:pPr>
              <w:widowControl/>
              <w:jc w:val="center"/>
              <w:rPr>
                <w:rFonts w:hint="eastAsia" w:eastAsia="宋体"/>
                <w:color w:val="000000"/>
                <w:kern w:val="0"/>
                <w:sz w:val="16"/>
                <w:szCs w:val="16"/>
                <w:lang w:val="en-US" w:eastAsia="zh-CN" w:bidi="ar-SA"/>
              </w:rPr>
            </w:pPr>
            <w:r>
              <w:rPr>
                <w:rFonts w:eastAsia="宋体"/>
                <w:color w:val="000000"/>
                <w:kern w:val="0"/>
                <w:sz w:val="16"/>
                <w:szCs w:val="16"/>
              </w:rPr>
              <w:t>2</w:t>
            </w:r>
            <w:r>
              <w:rPr>
                <w:rFonts w:hint="eastAsia" w:eastAsia="宋体"/>
                <w:color w:val="000000"/>
                <w:kern w:val="0"/>
                <w:sz w:val="16"/>
                <w:szCs w:val="16"/>
                <w:lang w:val="en-US" w:eastAsia="zh-CN"/>
              </w:rPr>
              <w:t>3</w:t>
            </w:r>
          </w:p>
        </w:tc>
        <w:tc>
          <w:tcPr>
            <w:tcW w:w="621" w:type="dxa"/>
            <w:tcBorders>
              <w:top w:val="nil"/>
              <w:left w:val="nil"/>
              <w:bottom w:val="single" w:color="000000" w:sz="6" w:space="0"/>
              <w:right w:val="single" w:color="000000" w:sz="6" w:space="0"/>
            </w:tcBorders>
            <w:noWrap w:val="0"/>
            <w:vAlign w:val="center"/>
          </w:tcPr>
          <w:p w14:paraId="0CF73497">
            <w:pPr>
              <w:widowControl/>
              <w:jc w:val="center"/>
              <w:rPr>
                <w:rFonts w:eastAsia="宋体"/>
                <w:color w:val="000000"/>
                <w:kern w:val="0"/>
                <w:sz w:val="16"/>
                <w:szCs w:val="16"/>
              </w:rPr>
            </w:pPr>
            <w:r>
              <w:rPr>
                <w:rFonts w:eastAsia="宋体"/>
                <w:color w:val="000000"/>
                <w:kern w:val="0"/>
                <w:sz w:val="16"/>
                <w:szCs w:val="16"/>
              </w:rPr>
              <w:t>11201005</w:t>
            </w:r>
          </w:p>
        </w:tc>
        <w:tc>
          <w:tcPr>
            <w:tcW w:w="1482" w:type="dxa"/>
            <w:tcBorders>
              <w:top w:val="nil"/>
              <w:left w:val="nil"/>
              <w:bottom w:val="single" w:color="000000" w:sz="6" w:space="0"/>
              <w:right w:val="single" w:color="000000" w:sz="6" w:space="0"/>
            </w:tcBorders>
            <w:noWrap w:val="0"/>
            <w:vAlign w:val="center"/>
          </w:tcPr>
          <w:p w14:paraId="20DBA6A3">
            <w:pPr>
              <w:widowControl/>
              <w:jc w:val="center"/>
              <w:rPr>
                <w:rFonts w:eastAsia="宋体"/>
                <w:color w:val="000000"/>
                <w:kern w:val="0"/>
                <w:sz w:val="16"/>
                <w:szCs w:val="16"/>
              </w:rPr>
            </w:pPr>
            <w:r>
              <w:rPr>
                <w:rFonts w:eastAsia="宋体"/>
                <w:color w:val="000000"/>
                <w:kern w:val="0"/>
                <w:sz w:val="16"/>
                <w:szCs w:val="16"/>
              </w:rPr>
              <w:t>军训</w:t>
            </w:r>
          </w:p>
        </w:tc>
        <w:tc>
          <w:tcPr>
            <w:tcW w:w="397" w:type="dxa"/>
            <w:tcBorders>
              <w:top w:val="nil"/>
              <w:left w:val="nil"/>
              <w:bottom w:val="single" w:color="000000" w:sz="6" w:space="0"/>
              <w:right w:val="single" w:color="000000" w:sz="6" w:space="0"/>
            </w:tcBorders>
            <w:noWrap w:val="0"/>
            <w:vAlign w:val="center"/>
          </w:tcPr>
          <w:p w14:paraId="3CECE982">
            <w:pPr>
              <w:widowControl/>
              <w:jc w:val="center"/>
              <w:textAlignment w:val="center"/>
              <w:rPr>
                <w:rFonts w:hint="eastAsia" w:eastAsia="宋体"/>
                <w:color w:val="000000"/>
                <w:kern w:val="0"/>
                <w:sz w:val="16"/>
                <w:szCs w:val="16"/>
              </w:rPr>
            </w:pPr>
            <w:r>
              <w:rPr>
                <w:rFonts w:hint="eastAsia" w:eastAsia="宋体"/>
                <w:color w:val="000000"/>
                <w:kern w:val="0"/>
                <w:sz w:val="16"/>
                <w:szCs w:val="16"/>
                <w:lang w:bidi="ar"/>
              </w:rPr>
              <w:t>C</w:t>
            </w:r>
          </w:p>
        </w:tc>
        <w:tc>
          <w:tcPr>
            <w:tcW w:w="431" w:type="dxa"/>
            <w:tcBorders>
              <w:top w:val="nil"/>
              <w:left w:val="nil"/>
              <w:bottom w:val="single" w:color="000000" w:sz="6" w:space="0"/>
              <w:right w:val="single" w:color="000000" w:sz="6" w:space="0"/>
            </w:tcBorders>
            <w:noWrap w:val="0"/>
            <w:vAlign w:val="center"/>
          </w:tcPr>
          <w:p w14:paraId="76BD4B7F">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83" w:type="dxa"/>
            <w:tcBorders>
              <w:top w:val="nil"/>
              <w:left w:val="nil"/>
              <w:bottom w:val="single" w:color="000000" w:sz="6" w:space="0"/>
              <w:right w:val="single" w:color="000000" w:sz="6" w:space="0"/>
            </w:tcBorders>
            <w:noWrap w:val="0"/>
            <w:vAlign w:val="center"/>
          </w:tcPr>
          <w:p w14:paraId="54673F1D">
            <w:pPr>
              <w:widowControl/>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rPr>
              <w:t>2</w:t>
            </w:r>
          </w:p>
        </w:tc>
        <w:tc>
          <w:tcPr>
            <w:tcW w:w="586" w:type="dxa"/>
            <w:tcBorders>
              <w:top w:val="single" w:color="auto" w:sz="4" w:space="0"/>
              <w:left w:val="nil"/>
              <w:bottom w:val="single" w:color="000000" w:sz="6" w:space="0"/>
              <w:right w:val="single" w:color="000000" w:sz="6" w:space="0"/>
            </w:tcBorders>
            <w:noWrap w:val="0"/>
            <w:vAlign w:val="center"/>
          </w:tcPr>
          <w:p w14:paraId="72076159">
            <w:pPr>
              <w:widowControl/>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bidi="ar"/>
              </w:rPr>
              <w:t>112</w:t>
            </w:r>
          </w:p>
        </w:tc>
        <w:tc>
          <w:tcPr>
            <w:tcW w:w="562" w:type="dxa"/>
            <w:tcBorders>
              <w:top w:val="nil"/>
              <w:left w:val="nil"/>
              <w:bottom w:val="single" w:color="000000" w:sz="6" w:space="0"/>
              <w:right w:val="single" w:color="000000" w:sz="6" w:space="0"/>
            </w:tcBorders>
            <w:noWrap w:val="0"/>
            <w:vAlign w:val="center"/>
          </w:tcPr>
          <w:p w14:paraId="3794C975">
            <w:pPr>
              <w:jc w:val="center"/>
              <w:rPr>
                <w:rFonts w:eastAsia="宋体"/>
                <w:color w:val="auto"/>
                <w:kern w:val="0"/>
                <w:sz w:val="16"/>
                <w:szCs w:val="16"/>
              </w:rPr>
            </w:pPr>
          </w:p>
        </w:tc>
        <w:tc>
          <w:tcPr>
            <w:tcW w:w="545" w:type="dxa"/>
            <w:gridSpan w:val="2"/>
            <w:tcBorders>
              <w:top w:val="single" w:color="auto" w:sz="4" w:space="0"/>
              <w:left w:val="nil"/>
              <w:bottom w:val="single" w:color="000000" w:sz="6" w:space="0"/>
              <w:right w:val="single" w:color="000000" w:sz="6" w:space="0"/>
            </w:tcBorders>
            <w:noWrap w:val="0"/>
            <w:vAlign w:val="center"/>
          </w:tcPr>
          <w:p w14:paraId="5CCADC14">
            <w:pPr>
              <w:widowControl/>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bidi="ar"/>
              </w:rPr>
              <w:t>112</w:t>
            </w:r>
          </w:p>
        </w:tc>
        <w:tc>
          <w:tcPr>
            <w:tcW w:w="517" w:type="dxa"/>
            <w:tcBorders>
              <w:top w:val="nil"/>
              <w:left w:val="nil"/>
              <w:bottom w:val="single" w:color="000000" w:sz="6" w:space="0"/>
              <w:right w:val="single" w:color="000000" w:sz="6" w:space="0"/>
            </w:tcBorders>
            <w:noWrap w:val="0"/>
            <w:vAlign w:val="center"/>
          </w:tcPr>
          <w:p w14:paraId="766196D4">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628" w:type="dxa"/>
            <w:gridSpan w:val="2"/>
            <w:tcBorders>
              <w:top w:val="nil"/>
              <w:left w:val="nil"/>
              <w:bottom w:val="single" w:color="000000" w:sz="6" w:space="0"/>
              <w:right w:val="single" w:color="000000" w:sz="6" w:space="0"/>
            </w:tcBorders>
            <w:noWrap w:val="0"/>
            <w:vAlign w:val="center"/>
          </w:tcPr>
          <w:p w14:paraId="0CCA15D3">
            <w:pPr>
              <w:widowControl/>
              <w:jc w:val="center"/>
              <w:textAlignment w:val="center"/>
              <w:rPr>
                <w:rFonts w:eastAsia="宋体"/>
                <w:color w:val="auto"/>
                <w:kern w:val="0"/>
                <w:sz w:val="16"/>
                <w:szCs w:val="16"/>
                <w:highlight w:val="none"/>
              </w:rPr>
            </w:pPr>
            <w:r>
              <w:rPr>
                <w:rFonts w:hint="eastAsia" w:eastAsia="宋体"/>
                <w:color w:val="auto"/>
                <w:kern w:val="0"/>
                <w:sz w:val="16"/>
                <w:szCs w:val="16"/>
                <w:highlight w:val="none"/>
                <w:lang w:val="en-US" w:eastAsia="zh-CN" w:bidi="ar"/>
              </w:rPr>
              <w:t>3</w:t>
            </w:r>
            <w:r>
              <w:rPr>
                <w:rFonts w:eastAsia="宋体"/>
                <w:color w:val="auto"/>
                <w:kern w:val="0"/>
                <w:sz w:val="16"/>
                <w:szCs w:val="16"/>
                <w:highlight w:val="none"/>
                <w:lang w:bidi="ar"/>
              </w:rPr>
              <w:t>w</w:t>
            </w:r>
          </w:p>
        </w:tc>
        <w:tc>
          <w:tcPr>
            <w:tcW w:w="624" w:type="dxa"/>
            <w:gridSpan w:val="2"/>
            <w:tcBorders>
              <w:top w:val="nil"/>
              <w:left w:val="nil"/>
              <w:bottom w:val="single" w:color="000000" w:sz="6" w:space="0"/>
              <w:right w:val="single" w:color="000000" w:sz="6" w:space="0"/>
            </w:tcBorders>
            <w:noWrap w:val="0"/>
            <w:vAlign w:val="center"/>
          </w:tcPr>
          <w:p w14:paraId="5D3DB5ED">
            <w:pPr>
              <w:jc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3D43D84D">
            <w:pPr>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108E2F6A">
            <w:pPr>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12EFDA55">
            <w:pPr>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7601F5C4">
            <w:pPr>
              <w:jc w:val="center"/>
              <w:rPr>
                <w:rFonts w:eastAsia="宋体"/>
                <w:color w:val="FF0000"/>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5982C26A">
            <w:pPr>
              <w:widowControl/>
              <w:jc w:val="center"/>
              <w:rPr>
                <w:rFonts w:eastAsia="宋体"/>
                <w:color w:val="000000"/>
                <w:kern w:val="0"/>
                <w:sz w:val="16"/>
                <w:szCs w:val="16"/>
              </w:rPr>
            </w:pPr>
            <w:r>
              <w:rPr>
                <w:rFonts w:eastAsia="宋体"/>
                <w:color w:val="000000"/>
                <w:kern w:val="0"/>
                <w:sz w:val="16"/>
                <w:szCs w:val="16"/>
              </w:rPr>
              <w:t>达标</w:t>
            </w:r>
          </w:p>
        </w:tc>
        <w:tc>
          <w:tcPr>
            <w:tcW w:w="1353" w:type="dxa"/>
            <w:tcBorders>
              <w:top w:val="nil"/>
              <w:left w:val="nil"/>
              <w:bottom w:val="single" w:color="000000" w:sz="6" w:space="0"/>
              <w:right w:val="single" w:color="auto" w:sz="4" w:space="0"/>
            </w:tcBorders>
            <w:noWrap w:val="0"/>
            <w:vAlign w:val="center"/>
          </w:tcPr>
          <w:p w14:paraId="05B8528C">
            <w:pPr>
              <w:widowControl/>
              <w:jc w:val="center"/>
              <w:rPr>
                <w:rFonts w:hint="eastAsia" w:eastAsia="宋体"/>
                <w:color w:val="000000"/>
                <w:kern w:val="0"/>
                <w:sz w:val="16"/>
                <w:szCs w:val="16"/>
                <w:lang w:eastAsia="zh-CN"/>
              </w:rPr>
            </w:pPr>
            <w:r>
              <w:rPr>
                <w:rFonts w:hint="eastAsia" w:eastAsia="宋体"/>
                <w:color w:val="000000"/>
                <w:kern w:val="0"/>
                <w:sz w:val="16"/>
                <w:szCs w:val="16"/>
                <w:lang w:val="en-US" w:eastAsia="zh-CN"/>
              </w:rPr>
              <w:t>学生工作处</w:t>
            </w:r>
          </w:p>
        </w:tc>
        <w:tc>
          <w:tcPr>
            <w:tcW w:w="1608" w:type="dxa"/>
            <w:gridSpan w:val="2"/>
            <w:tcBorders>
              <w:top w:val="single" w:color="000000" w:sz="6" w:space="0"/>
              <w:left w:val="single" w:color="auto" w:sz="4" w:space="0"/>
              <w:bottom w:val="single" w:color="000000" w:sz="6" w:space="0"/>
              <w:right w:val="single" w:color="000000" w:sz="2" w:space="0"/>
            </w:tcBorders>
            <w:noWrap w:val="0"/>
            <w:vAlign w:val="center"/>
          </w:tcPr>
          <w:p w14:paraId="6798D25A">
            <w:pPr>
              <w:widowControl/>
              <w:jc w:val="center"/>
              <w:rPr>
                <w:rFonts w:eastAsia="宋体"/>
                <w:color w:val="000000"/>
                <w:kern w:val="0"/>
                <w:sz w:val="16"/>
                <w:szCs w:val="16"/>
              </w:rPr>
            </w:pPr>
            <w:r>
              <w:rPr>
                <w:rFonts w:eastAsia="宋体"/>
                <w:color w:val="000000"/>
                <w:kern w:val="0"/>
                <w:sz w:val="16"/>
                <w:szCs w:val="16"/>
              </w:rPr>
              <w:t>w代表实践周</w:t>
            </w:r>
          </w:p>
        </w:tc>
      </w:tr>
      <w:tr w14:paraId="38F1D662">
        <w:tblPrEx>
          <w:tblCellMar>
            <w:top w:w="0" w:type="dxa"/>
            <w:left w:w="108" w:type="dxa"/>
            <w:bottom w:w="0" w:type="dxa"/>
            <w:right w:w="108" w:type="dxa"/>
          </w:tblCellMar>
        </w:tblPrEx>
        <w:trPr>
          <w:gridAfter w:val="1"/>
          <w:wAfter w:w="2" w:type="dxa"/>
          <w:trHeight w:val="271" w:hRule="atLeast"/>
        </w:trPr>
        <w:tc>
          <w:tcPr>
            <w:tcW w:w="360" w:type="dxa"/>
            <w:tcBorders>
              <w:left w:val="single" w:color="000000" w:sz="2" w:space="0"/>
              <w:right w:val="single" w:color="000000" w:sz="6" w:space="0"/>
            </w:tcBorders>
            <w:noWrap w:val="0"/>
            <w:vAlign w:val="top"/>
          </w:tcPr>
          <w:p w14:paraId="75CCCDDF">
            <w:pPr>
              <w:widowControl/>
              <w:jc w:val="center"/>
              <w:rPr>
                <w:rFonts w:eastAsia="宋体"/>
                <w:color w:val="000000"/>
                <w:kern w:val="0"/>
                <w:sz w:val="16"/>
                <w:szCs w:val="16"/>
              </w:rPr>
            </w:pPr>
          </w:p>
        </w:tc>
        <w:tc>
          <w:tcPr>
            <w:tcW w:w="398" w:type="dxa"/>
            <w:vMerge w:val="continue"/>
            <w:tcBorders>
              <w:left w:val="nil"/>
              <w:right w:val="single" w:color="000000" w:sz="6" w:space="0"/>
            </w:tcBorders>
            <w:noWrap w:val="0"/>
            <w:vAlign w:val="top"/>
          </w:tcPr>
          <w:p w14:paraId="3FAAF49E">
            <w:pPr>
              <w:widowControl/>
              <w:jc w:val="center"/>
              <w:rPr>
                <w:rFonts w:eastAsia="宋体"/>
                <w:color w:val="000000"/>
                <w:kern w:val="0"/>
                <w:sz w:val="16"/>
                <w:szCs w:val="16"/>
              </w:rPr>
            </w:pPr>
          </w:p>
        </w:tc>
        <w:tc>
          <w:tcPr>
            <w:tcW w:w="395" w:type="dxa"/>
            <w:gridSpan w:val="2"/>
            <w:tcBorders>
              <w:top w:val="nil"/>
              <w:left w:val="nil"/>
              <w:bottom w:val="single" w:color="000000" w:sz="6" w:space="0"/>
              <w:right w:val="single" w:color="000000" w:sz="6" w:space="0"/>
            </w:tcBorders>
            <w:noWrap w:val="0"/>
            <w:vAlign w:val="center"/>
          </w:tcPr>
          <w:p w14:paraId="25043374">
            <w:pPr>
              <w:widowControl/>
              <w:jc w:val="center"/>
              <w:rPr>
                <w:rFonts w:hint="eastAsia"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24</w:t>
            </w:r>
          </w:p>
        </w:tc>
        <w:tc>
          <w:tcPr>
            <w:tcW w:w="621" w:type="dxa"/>
            <w:tcBorders>
              <w:top w:val="nil"/>
              <w:left w:val="nil"/>
              <w:bottom w:val="single" w:color="000000" w:sz="6" w:space="0"/>
              <w:right w:val="single" w:color="000000" w:sz="6" w:space="0"/>
            </w:tcBorders>
            <w:noWrap w:val="0"/>
            <w:vAlign w:val="center"/>
          </w:tcPr>
          <w:p w14:paraId="09D57F76">
            <w:pPr>
              <w:widowControl/>
              <w:jc w:val="center"/>
              <w:rPr>
                <w:rFonts w:eastAsia="宋体"/>
                <w:color w:val="000000"/>
                <w:kern w:val="0"/>
                <w:sz w:val="16"/>
                <w:szCs w:val="16"/>
              </w:rPr>
            </w:pPr>
            <w:r>
              <w:rPr>
                <w:rFonts w:eastAsia="宋体"/>
                <w:color w:val="000000"/>
                <w:kern w:val="0"/>
                <w:sz w:val="16"/>
                <w:szCs w:val="16"/>
              </w:rPr>
              <w:t>11201006</w:t>
            </w:r>
          </w:p>
        </w:tc>
        <w:tc>
          <w:tcPr>
            <w:tcW w:w="1482" w:type="dxa"/>
            <w:tcBorders>
              <w:top w:val="nil"/>
              <w:left w:val="nil"/>
              <w:bottom w:val="single" w:color="000000" w:sz="6" w:space="0"/>
              <w:right w:val="single" w:color="000000" w:sz="6" w:space="0"/>
            </w:tcBorders>
            <w:noWrap w:val="0"/>
            <w:vAlign w:val="center"/>
          </w:tcPr>
          <w:p w14:paraId="20B7EC41">
            <w:pPr>
              <w:widowControl/>
              <w:jc w:val="center"/>
              <w:rPr>
                <w:rFonts w:eastAsia="宋体"/>
                <w:color w:val="000000"/>
                <w:kern w:val="0"/>
                <w:sz w:val="16"/>
                <w:szCs w:val="16"/>
              </w:rPr>
            </w:pPr>
            <w:r>
              <w:rPr>
                <w:rFonts w:eastAsia="宋体"/>
                <w:color w:val="000000"/>
                <w:kern w:val="0"/>
                <w:sz w:val="16"/>
                <w:szCs w:val="16"/>
              </w:rPr>
              <w:t>军事理论</w:t>
            </w:r>
          </w:p>
        </w:tc>
        <w:tc>
          <w:tcPr>
            <w:tcW w:w="397" w:type="dxa"/>
            <w:tcBorders>
              <w:top w:val="nil"/>
              <w:left w:val="nil"/>
              <w:bottom w:val="single" w:color="000000" w:sz="6" w:space="0"/>
              <w:right w:val="single" w:color="000000" w:sz="6" w:space="0"/>
            </w:tcBorders>
            <w:noWrap w:val="0"/>
            <w:vAlign w:val="center"/>
          </w:tcPr>
          <w:p w14:paraId="75F3F271">
            <w:pPr>
              <w:widowControl/>
              <w:jc w:val="center"/>
              <w:textAlignment w:val="center"/>
              <w:rPr>
                <w:rFonts w:hint="eastAsia" w:eastAsia="宋体"/>
                <w:color w:val="000000"/>
                <w:kern w:val="0"/>
                <w:sz w:val="16"/>
                <w:szCs w:val="16"/>
              </w:rPr>
            </w:pPr>
            <w:r>
              <w:rPr>
                <w:rFonts w:hint="eastAsia" w:eastAsia="宋体"/>
                <w:color w:val="000000"/>
                <w:kern w:val="0"/>
                <w:sz w:val="16"/>
                <w:szCs w:val="16"/>
                <w:lang w:bidi="ar"/>
              </w:rPr>
              <w:t>A</w:t>
            </w:r>
          </w:p>
        </w:tc>
        <w:tc>
          <w:tcPr>
            <w:tcW w:w="431" w:type="dxa"/>
            <w:tcBorders>
              <w:top w:val="nil"/>
              <w:left w:val="nil"/>
              <w:bottom w:val="single" w:color="000000" w:sz="6" w:space="0"/>
              <w:right w:val="single" w:color="000000" w:sz="6" w:space="0"/>
            </w:tcBorders>
            <w:noWrap w:val="0"/>
            <w:vAlign w:val="center"/>
          </w:tcPr>
          <w:p w14:paraId="16806AD7">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83" w:type="dxa"/>
            <w:tcBorders>
              <w:top w:val="nil"/>
              <w:left w:val="nil"/>
              <w:bottom w:val="single" w:color="000000" w:sz="6" w:space="0"/>
              <w:right w:val="single" w:color="000000" w:sz="6" w:space="0"/>
            </w:tcBorders>
            <w:noWrap w:val="0"/>
            <w:vAlign w:val="center"/>
          </w:tcPr>
          <w:p w14:paraId="59B8A279">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586" w:type="dxa"/>
            <w:tcBorders>
              <w:top w:val="nil"/>
              <w:left w:val="nil"/>
              <w:bottom w:val="single" w:color="000000" w:sz="6" w:space="0"/>
              <w:right w:val="single" w:color="000000" w:sz="6" w:space="0"/>
            </w:tcBorders>
            <w:noWrap w:val="0"/>
            <w:vAlign w:val="center"/>
          </w:tcPr>
          <w:p w14:paraId="12503FC5">
            <w:pPr>
              <w:widowControl/>
              <w:jc w:val="center"/>
              <w:textAlignment w:val="center"/>
              <w:rPr>
                <w:rFonts w:eastAsia="宋体"/>
                <w:color w:val="auto"/>
                <w:kern w:val="0"/>
                <w:sz w:val="16"/>
                <w:szCs w:val="16"/>
              </w:rPr>
            </w:pPr>
            <w:r>
              <w:rPr>
                <w:rFonts w:eastAsia="宋体"/>
                <w:color w:val="auto"/>
                <w:kern w:val="0"/>
                <w:sz w:val="16"/>
                <w:szCs w:val="16"/>
                <w:lang w:bidi="ar"/>
              </w:rPr>
              <w:t>36</w:t>
            </w:r>
          </w:p>
        </w:tc>
        <w:tc>
          <w:tcPr>
            <w:tcW w:w="562" w:type="dxa"/>
            <w:tcBorders>
              <w:top w:val="nil"/>
              <w:left w:val="nil"/>
              <w:bottom w:val="single" w:color="000000" w:sz="6" w:space="0"/>
              <w:right w:val="single" w:color="000000" w:sz="6" w:space="0"/>
            </w:tcBorders>
            <w:noWrap w:val="0"/>
            <w:vAlign w:val="center"/>
          </w:tcPr>
          <w:p w14:paraId="704EEAC2">
            <w:pPr>
              <w:widowControl/>
              <w:jc w:val="center"/>
              <w:textAlignment w:val="center"/>
              <w:rPr>
                <w:rFonts w:eastAsia="宋体"/>
                <w:color w:val="auto"/>
                <w:kern w:val="0"/>
                <w:sz w:val="16"/>
                <w:szCs w:val="16"/>
              </w:rPr>
            </w:pPr>
            <w:r>
              <w:rPr>
                <w:rFonts w:eastAsia="宋体"/>
                <w:color w:val="auto"/>
                <w:kern w:val="0"/>
                <w:sz w:val="16"/>
                <w:szCs w:val="16"/>
                <w:lang w:bidi="ar"/>
              </w:rPr>
              <w:t>36</w:t>
            </w:r>
          </w:p>
        </w:tc>
        <w:tc>
          <w:tcPr>
            <w:tcW w:w="545" w:type="dxa"/>
            <w:gridSpan w:val="2"/>
            <w:tcBorders>
              <w:top w:val="nil"/>
              <w:left w:val="nil"/>
              <w:bottom w:val="single" w:color="000000" w:sz="6" w:space="0"/>
              <w:right w:val="single" w:color="000000" w:sz="6" w:space="0"/>
            </w:tcBorders>
            <w:noWrap w:val="0"/>
            <w:vAlign w:val="center"/>
          </w:tcPr>
          <w:p w14:paraId="34DBBF2E">
            <w:pPr>
              <w:jc w:val="center"/>
              <w:rPr>
                <w:rFonts w:eastAsia="宋体"/>
                <w:color w:val="auto"/>
                <w:kern w:val="0"/>
                <w:sz w:val="16"/>
                <w:szCs w:val="16"/>
              </w:rPr>
            </w:pPr>
          </w:p>
        </w:tc>
        <w:tc>
          <w:tcPr>
            <w:tcW w:w="517" w:type="dxa"/>
            <w:tcBorders>
              <w:top w:val="nil"/>
              <w:left w:val="nil"/>
              <w:bottom w:val="single" w:color="000000" w:sz="6" w:space="0"/>
              <w:right w:val="single" w:color="000000" w:sz="6" w:space="0"/>
            </w:tcBorders>
            <w:noWrap w:val="0"/>
            <w:vAlign w:val="center"/>
          </w:tcPr>
          <w:p w14:paraId="26148B53">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628" w:type="dxa"/>
            <w:gridSpan w:val="2"/>
            <w:tcBorders>
              <w:top w:val="nil"/>
              <w:left w:val="nil"/>
              <w:bottom w:val="single" w:color="000000" w:sz="6" w:space="0"/>
              <w:right w:val="single" w:color="000000" w:sz="6" w:space="0"/>
            </w:tcBorders>
            <w:noWrap w:val="0"/>
            <w:vAlign w:val="center"/>
          </w:tcPr>
          <w:p w14:paraId="7B1B501D">
            <w:pPr>
              <w:widowControl/>
              <w:jc w:val="center"/>
              <w:textAlignment w:val="center"/>
              <w:rPr>
                <w:rFonts w:eastAsia="宋体"/>
                <w:color w:val="auto"/>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67631253">
            <w:pPr>
              <w:jc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6ECAEE54">
            <w:pPr>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14417FAA">
            <w:pPr>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4243F093">
            <w:pPr>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08DBB950">
            <w:pPr>
              <w:jc w:val="center"/>
              <w:rPr>
                <w:rFonts w:eastAsia="宋体"/>
                <w:color w:val="FF0000"/>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2B560ECB">
            <w:pPr>
              <w:widowControl/>
              <w:jc w:val="center"/>
              <w:rPr>
                <w:rFonts w:eastAsia="宋体"/>
                <w:color w:val="000000"/>
                <w:kern w:val="0"/>
                <w:sz w:val="16"/>
                <w:szCs w:val="16"/>
              </w:rPr>
            </w:pPr>
            <w:r>
              <w:rPr>
                <w:rFonts w:eastAsia="宋体"/>
                <w:color w:val="000000"/>
                <w:kern w:val="0"/>
                <w:sz w:val="16"/>
                <w:szCs w:val="16"/>
              </w:rPr>
              <w:t>考试</w:t>
            </w:r>
          </w:p>
        </w:tc>
        <w:tc>
          <w:tcPr>
            <w:tcW w:w="1353" w:type="dxa"/>
            <w:tcBorders>
              <w:top w:val="nil"/>
              <w:left w:val="nil"/>
              <w:bottom w:val="single" w:color="000000" w:sz="6" w:space="0"/>
              <w:right w:val="single" w:color="000000" w:sz="6" w:space="0"/>
            </w:tcBorders>
            <w:noWrap w:val="0"/>
            <w:vAlign w:val="center"/>
          </w:tcPr>
          <w:p w14:paraId="70320B69">
            <w:pPr>
              <w:widowControl/>
              <w:jc w:val="center"/>
              <w:rPr>
                <w:rFonts w:eastAsia="宋体"/>
                <w:color w:val="000000"/>
                <w:kern w:val="0"/>
                <w:sz w:val="16"/>
                <w:szCs w:val="16"/>
              </w:rPr>
            </w:pPr>
            <w:r>
              <w:rPr>
                <w:rFonts w:eastAsia="宋体"/>
                <w:color w:val="000000"/>
                <w:kern w:val="0"/>
                <w:sz w:val="16"/>
                <w:szCs w:val="16"/>
              </w:rPr>
              <w:t>公共教学部</w:t>
            </w:r>
          </w:p>
        </w:tc>
        <w:tc>
          <w:tcPr>
            <w:tcW w:w="1608" w:type="dxa"/>
            <w:gridSpan w:val="2"/>
            <w:tcBorders>
              <w:top w:val="nil"/>
              <w:left w:val="nil"/>
              <w:bottom w:val="single" w:color="auto" w:sz="4" w:space="0"/>
              <w:right w:val="single" w:color="000000" w:sz="2" w:space="0"/>
            </w:tcBorders>
            <w:noWrap w:val="0"/>
            <w:vAlign w:val="center"/>
          </w:tcPr>
          <w:p w14:paraId="4A00F757">
            <w:pPr>
              <w:widowControl/>
              <w:jc w:val="center"/>
              <w:rPr>
                <w:rFonts w:eastAsia="等线"/>
                <w:color w:val="000000"/>
                <w:kern w:val="0"/>
                <w:sz w:val="22"/>
                <w:szCs w:val="22"/>
              </w:rPr>
            </w:pPr>
            <w:r>
              <w:rPr>
                <w:rFonts w:hint="eastAsia" w:ascii="Calibri" w:hAnsi="Calibri" w:eastAsia="宋体"/>
                <w:color w:val="000000"/>
                <w:kern w:val="0"/>
                <w:sz w:val="16"/>
                <w:szCs w:val="16"/>
              </w:rPr>
              <w:t>线上教学</w:t>
            </w:r>
          </w:p>
        </w:tc>
      </w:tr>
      <w:tr w14:paraId="6B008082">
        <w:tblPrEx>
          <w:tblCellMar>
            <w:top w:w="0" w:type="dxa"/>
            <w:left w:w="108" w:type="dxa"/>
            <w:bottom w:w="0" w:type="dxa"/>
            <w:right w:w="108" w:type="dxa"/>
          </w:tblCellMar>
        </w:tblPrEx>
        <w:trPr>
          <w:gridAfter w:val="1"/>
          <w:wAfter w:w="2" w:type="dxa"/>
          <w:trHeight w:val="523" w:hRule="atLeast"/>
        </w:trPr>
        <w:tc>
          <w:tcPr>
            <w:tcW w:w="360" w:type="dxa"/>
            <w:tcBorders>
              <w:left w:val="single" w:color="000000" w:sz="2" w:space="0"/>
              <w:right w:val="single" w:color="000000" w:sz="6" w:space="0"/>
            </w:tcBorders>
            <w:noWrap w:val="0"/>
            <w:vAlign w:val="top"/>
          </w:tcPr>
          <w:p w14:paraId="5D5CCE57">
            <w:pPr>
              <w:widowControl/>
              <w:jc w:val="center"/>
              <w:rPr>
                <w:rFonts w:eastAsia="宋体"/>
                <w:color w:val="000000"/>
                <w:kern w:val="0"/>
                <w:sz w:val="16"/>
                <w:szCs w:val="16"/>
              </w:rPr>
            </w:pPr>
          </w:p>
        </w:tc>
        <w:tc>
          <w:tcPr>
            <w:tcW w:w="398" w:type="dxa"/>
            <w:vMerge w:val="continue"/>
            <w:tcBorders>
              <w:left w:val="nil"/>
              <w:bottom w:val="single" w:color="000000" w:sz="6" w:space="0"/>
              <w:right w:val="single" w:color="000000" w:sz="6" w:space="0"/>
            </w:tcBorders>
            <w:noWrap w:val="0"/>
            <w:vAlign w:val="top"/>
          </w:tcPr>
          <w:p w14:paraId="004C0CB9">
            <w:pPr>
              <w:widowControl/>
              <w:jc w:val="center"/>
              <w:rPr>
                <w:rFonts w:eastAsia="宋体"/>
                <w:color w:val="000000"/>
                <w:kern w:val="0"/>
                <w:sz w:val="16"/>
                <w:szCs w:val="16"/>
              </w:rPr>
            </w:pPr>
          </w:p>
        </w:tc>
        <w:tc>
          <w:tcPr>
            <w:tcW w:w="395" w:type="dxa"/>
            <w:gridSpan w:val="2"/>
            <w:tcBorders>
              <w:top w:val="nil"/>
              <w:left w:val="nil"/>
              <w:bottom w:val="single" w:color="000000" w:sz="6" w:space="0"/>
              <w:right w:val="single" w:color="000000" w:sz="6" w:space="0"/>
            </w:tcBorders>
            <w:noWrap w:val="0"/>
            <w:vAlign w:val="center"/>
          </w:tcPr>
          <w:p w14:paraId="3CCBD614">
            <w:pPr>
              <w:widowControl/>
              <w:jc w:val="center"/>
              <w:rPr>
                <w:rFonts w:hint="default"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25</w:t>
            </w:r>
          </w:p>
        </w:tc>
        <w:tc>
          <w:tcPr>
            <w:tcW w:w="621" w:type="dxa"/>
            <w:tcBorders>
              <w:top w:val="nil"/>
              <w:left w:val="nil"/>
              <w:bottom w:val="single" w:color="000000" w:sz="6" w:space="0"/>
              <w:right w:val="single" w:color="000000" w:sz="6" w:space="0"/>
            </w:tcBorders>
            <w:noWrap w:val="0"/>
            <w:vAlign w:val="center"/>
          </w:tcPr>
          <w:p w14:paraId="4E1F0A84">
            <w:pPr>
              <w:keepNext w:val="0"/>
              <w:keepLines w:val="0"/>
              <w:widowControl/>
              <w:suppressLineNumbers w:val="0"/>
              <w:spacing w:before="0" w:beforeAutospacing="0" w:after="0" w:afterAutospacing="0"/>
              <w:ind w:left="0" w:leftChars="0" w:right="0" w:rightChars="0"/>
              <w:jc w:val="center"/>
              <w:rPr>
                <w:rFonts w:eastAsia="等线"/>
                <w:color w:val="000000"/>
                <w:kern w:val="0"/>
                <w:sz w:val="22"/>
                <w:szCs w:val="22"/>
              </w:rPr>
            </w:pPr>
            <w:r>
              <w:rPr>
                <w:rFonts w:hint="default" w:ascii="Times New Roman" w:hAnsi="Times New Roman" w:eastAsia="宋体" w:cs="Times New Roman"/>
                <w:color w:val="000000"/>
                <w:kern w:val="0"/>
                <w:sz w:val="16"/>
                <w:szCs w:val="16"/>
              </w:rPr>
              <w:t>20802204</w:t>
            </w:r>
          </w:p>
        </w:tc>
        <w:tc>
          <w:tcPr>
            <w:tcW w:w="1482" w:type="dxa"/>
            <w:tcBorders>
              <w:top w:val="nil"/>
              <w:left w:val="nil"/>
              <w:bottom w:val="single" w:color="000000" w:sz="6" w:space="0"/>
              <w:right w:val="single" w:color="000000" w:sz="6" w:space="0"/>
            </w:tcBorders>
            <w:noWrap w:val="0"/>
            <w:vAlign w:val="center"/>
          </w:tcPr>
          <w:p w14:paraId="6275B08B">
            <w:pPr>
              <w:keepNext w:val="0"/>
              <w:keepLines w:val="0"/>
              <w:widowControl/>
              <w:suppressLineNumbers w:val="0"/>
              <w:spacing w:before="0" w:beforeAutospacing="0" w:after="0" w:afterAutospacing="0"/>
              <w:ind w:left="0" w:leftChars="0" w:right="0" w:rightChars="0"/>
              <w:jc w:val="center"/>
              <w:rPr>
                <w:rFonts w:eastAsia="宋体"/>
                <w:b/>
                <w:bCs/>
                <w:color w:val="000000"/>
                <w:kern w:val="0"/>
                <w:sz w:val="16"/>
                <w:szCs w:val="16"/>
              </w:rPr>
            </w:pPr>
            <w:r>
              <w:rPr>
                <w:rFonts w:hint="default" w:ascii="Times New Roman" w:hAnsi="Times New Roman" w:eastAsia="宋体" w:cs="Times New Roman"/>
                <w:color w:val="000000"/>
                <w:kern w:val="0"/>
                <w:sz w:val="16"/>
                <w:szCs w:val="16"/>
              </w:rPr>
              <w:t>国家安全教育</w:t>
            </w:r>
          </w:p>
        </w:tc>
        <w:tc>
          <w:tcPr>
            <w:tcW w:w="397" w:type="dxa"/>
            <w:tcBorders>
              <w:top w:val="nil"/>
              <w:left w:val="nil"/>
              <w:bottom w:val="single" w:color="000000" w:sz="6" w:space="0"/>
              <w:right w:val="single" w:color="000000" w:sz="6" w:space="0"/>
            </w:tcBorders>
            <w:noWrap w:val="0"/>
            <w:vAlign w:val="center"/>
          </w:tcPr>
          <w:p w14:paraId="266CB377">
            <w:pPr>
              <w:keepNext w:val="0"/>
              <w:keepLines w:val="0"/>
              <w:widowControl/>
              <w:suppressLineNumbers w:val="0"/>
              <w:spacing w:before="0" w:beforeAutospacing="0" w:after="0" w:afterAutospacing="0"/>
              <w:ind w:left="0" w:leftChars="0" w:right="0" w:rightChars="0"/>
              <w:jc w:val="center"/>
              <w:textAlignment w:val="center"/>
              <w:rPr>
                <w:rFonts w:eastAsia="等线"/>
                <w:color w:val="000000"/>
                <w:kern w:val="0"/>
                <w:sz w:val="22"/>
                <w:szCs w:val="22"/>
              </w:rPr>
            </w:pPr>
            <w:r>
              <w:rPr>
                <w:rFonts w:hint="eastAsia" w:ascii="Times New Roman" w:hAnsi="Times New Roman" w:eastAsia="宋体" w:cs="Times New Roman"/>
                <w:color w:val="000000"/>
                <w:kern w:val="0"/>
                <w:sz w:val="16"/>
                <w:szCs w:val="16"/>
                <w:lang w:bidi="ar"/>
              </w:rPr>
              <w:t>A</w:t>
            </w:r>
          </w:p>
        </w:tc>
        <w:tc>
          <w:tcPr>
            <w:tcW w:w="431" w:type="dxa"/>
            <w:tcBorders>
              <w:top w:val="nil"/>
              <w:left w:val="nil"/>
              <w:bottom w:val="single" w:color="000000" w:sz="6" w:space="0"/>
              <w:right w:val="single" w:color="000000" w:sz="6" w:space="0"/>
            </w:tcBorders>
            <w:noWrap w:val="0"/>
            <w:vAlign w:val="center"/>
          </w:tcPr>
          <w:p w14:paraId="045C0B4A">
            <w:pPr>
              <w:keepNext w:val="0"/>
              <w:keepLines w:val="0"/>
              <w:widowControl/>
              <w:suppressLineNumbers w:val="0"/>
              <w:spacing w:before="0" w:beforeAutospacing="0" w:after="0" w:afterAutospacing="0"/>
              <w:ind w:left="0" w:leftChars="0" w:right="0" w:rightChars="0"/>
              <w:jc w:val="center"/>
              <w:textAlignment w:val="center"/>
              <w:rPr>
                <w:rFonts w:eastAsia="等线"/>
                <w:color w:val="000000"/>
                <w:kern w:val="0"/>
                <w:sz w:val="22"/>
                <w:szCs w:val="22"/>
              </w:rPr>
            </w:pPr>
            <w:r>
              <w:rPr>
                <w:rFonts w:hint="default" w:ascii="Times New Roman" w:hAnsi="Times New Roman" w:eastAsia="宋体" w:cs="Times New Roman"/>
                <w:color w:val="000000"/>
                <w:kern w:val="0"/>
                <w:sz w:val="16"/>
                <w:szCs w:val="16"/>
                <w:lang w:bidi="ar"/>
              </w:rPr>
              <w:t>否</w:t>
            </w:r>
          </w:p>
        </w:tc>
        <w:tc>
          <w:tcPr>
            <w:tcW w:w="483" w:type="dxa"/>
            <w:tcBorders>
              <w:top w:val="nil"/>
              <w:left w:val="nil"/>
              <w:bottom w:val="single" w:color="000000" w:sz="6" w:space="0"/>
              <w:right w:val="single" w:color="000000" w:sz="6" w:space="0"/>
            </w:tcBorders>
            <w:noWrap w:val="0"/>
            <w:vAlign w:val="center"/>
          </w:tcPr>
          <w:p w14:paraId="59791393">
            <w:pPr>
              <w:keepNext w:val="0"/>
              <w:keepLines w:val="0"/>
              <w:widowControl/>
              <w:suppressLineNumbers w:val="0"/>
              <w:spacing w:before="0" w:beforeAutospacing="0" w:after="0" w:afterAutospacing="0"/>
              <w:ind w:left="0" w:leftChars="0" w:right="0" w:rightChars="0"/>
              <w:jc w:val="center"/>
              <w:textAlignment w:val="center"/>
              <w:rPr>
                <w:rFonts w:hint="eastAsia" w:eastAsia="宋体"/>
                <w:b/>
                <w:bCs/>
                <w:color w:val="auto"/>
                <w:kern w:val="0"/>
                <w:sz w:val="16"/>
                <w:szCs w:val="16"/>
                <w:lang w:val="en-US" w:eastAsia="zh-CN" w:bidi="ar"/>
              </w:rPr>
            </w:pPr>
            <w:r>
              <w:rPr>
                <w:rFonts w:hint="eastAsia" w:cs="Times New Roman"/>
                <w:color w:val="auto"/>
                <w:kern w:val="0"/>
                <w:sz w:val="16"/>
                <w:szCs w:val="16"/>
                <w:lang w:val="en-US" w:eastAsia="zh-CN" w:bidi="ar"/>
              </w:rPr>
              <w:t>1</w:t>
            </w:r>
          </w:p>
        </w:tc>
        <w:tc>
          <w:tcPr>
            <w:tcW w:w="586" w:type="dxa"/>
            <w:tcBorders>
              <w:top w:val="nil"/>
              <w:left w:val="nil"/>
              <w:bottom w:val="single" w:color="000000" w:sz="6" w:space="0"/>
              <w:right w:val="single" w:color="000000" w:sz="6" w:space="0"/>
            </w:tcBorders>
            <w:noWrap w:val="0"/>
            <w:vAlign w:val="center"/>
          </w:tcPr>
          <w:p w14:paraId="4218F25A">
            <w:pPr>
              <w:keepNext w:val="0"/>
              <w:keepLines w:val="0"/>
              <w:widowControl/>
              <w:suppressLineNumbers w:val="0"/>
              <w:spacing w:before="0" w:beforeAutospacing="0" w:after="0" w:afterAutospacing="0"/>
              <w:ind w:left="0" w:leftChars="0" w:right="0" w:rightChars="0"/>
              <w:jc w:val="center"/>
              <w:textAlignment w:val="center"/>
              <w:rPr>
                <w:rFonts w:hint="eastAsia" w:eastAsia="宋体"/>
                <w:b/>
                <w:bCs/>
                <w:color w:val="auto"/>
                <w:kern w:val="0"/>
                <w:sz w:val="16"/>
                <w:szCs w:val="16"/>
              </w:rPr>
            </w:pPr>
            <w:r>
              <w:rPr>
                <w:rFonts w:hint="eastAsia" w:cs="Times New Roman"/>
                <w:color w:val="auto"/>
                <w:kern w:val="0"/>
                <w:sz w:val="16"/>
                <w:szCs w:val="16"/>
                <w:lang w:val="en-US" w:eastAsia="zh-CN" w:bidi="ar"/>
              </w:rPr>
              <w:t>16</w:t>
            </w:r>
          </w:p>
        </w:tc>
        <w:tc>
          <w:tcPr>
            <w:tcW w:w="562" w:type="dxa"/>
            <w:tcBorders>
              <w:top w:val="nil"/>
              <w:left w:val="nil"/>
              <w:bottom w:val="single" w:color="000000" w:sz="6" w:space="0"/>
              <w:right w:val="single" w:color="000000" w:sz="6" w:space="0"/>
            </w:tcBorders>
            <w:noWrap w:val="0"/>
            <w:vAlign w:val="center"/>
          </w:tcPr>
          <w:p w14:paraId="2B529635">
            <w:pPr>
              <w:keepNext w:val="0"/>
              <w:keepLines w:val="0"/>
              <w:widowControl/>
              <w:suppressLineNumbers w:val="0"/>
              <w:spacing w:before="0" w:beforeAutospacing="0" w:after="0" w:afterAutospacing="0"/>
              <w:ind w:left="0" w:leftChars="0" w:right="0" w:rightChars="0"/>
              <w:jc w:val="center"/>
              <w:textAlignment w:val="center"/>
              <w:rPr>
                <w:rFonts w:hint="eastAsia" w:eastAsia="宋体"/>
                <w:b/>
                <w:bCs/>
                <w:color w:val="auto"/>
                <w:kern w:val="0"/>
                <w:sz w:val="16"/>
                <w:szCs w:val="16"/>
                <w:lang w:bidi="ar"/>
              </w:rPr>
            </w:pPr>
            <w:r>
              <w:rPr>
                <w:rFonts w:hint="eastAsia" w:cs="Times New Roman"/>
                <w:color w:val="auto"/>
                <w:kern w:val="0"/>
                <w:sz w:val="16"/>
                <w:szCs w:val="16"/>
                <w:lang w:val="en-US" w:eastAsia="zh-CN" w:bidi="ar"/>
              </w:rPr>
              <w:t>16</w:t>
            </w:r>
          </w:p>
        </w:tc>
        <w:tc>
          <w:tcPr>
            <w:tcW w:w="545" w:type="dxa"/>
            <w:gridSpan w:val="2"/>
            <w:tcBorders>
              <w:top w:val="nil"/>
              <w:left w:val="nil"/>
              <w:bottom w:val="single" w:color="000000" w:sz="6" w:space="0"/>
              <w:right w:val="single" w:color="000000" w:sz="6" w:space="0"/>
            </w:tcBorders>
            <w:noWrap w:val="0"/>
            <w:vAlign w:val="center"/>
          </w:tcPr>
          <w:p w14:paraId="5FA063E1">
            <w:pPr>
              <w:keepNext w:val="0"/>
              <w:keepLines w:val="0"/>
              <w:suppressLineNumbers w:val="0"/>
              <w:spacing w:before="0" w:beforeAutospacing="0" w:after="0" w:afterAutospacing="0"/>
              <w:ind w:left="0" w:leftChars="0" w:right="0" w:rightChars="0"/>
              <w:jc w:val="center"/>
              <w:rPr>
                <w:rFonts w:eastAsia="宋体"/>
                <w:b/>
                <w:bCs/>
                <w:color w:val="auto"/>
                <w:kern w:val="0"/>
                <w:sz w:val="16"/>
                <w:szCs w:val="16"/>
                <w:lang w:bidi="ar"/>
              </w:rPr>
            </w:pPr>
          </w:p>
        </w:tc>
        <w:tc>
          <w:tcPr>
            <w:tcW w:w="517" w:type="dxa"/>
            <w:tcBorders>
              <w:top w:val="nil"/>
              <w:left w:val="nil"/>
              <w:bottom w:val="single" w:color="000000" w:sz="6" w:space="0"/>
              <w:right w:val="single" w:color="000000" w:sz="6" w:space="0"/>
            </w:tcBorders>
            <w:noWrap w:val="0"/>
            <w:vAlign w:val="center"/>
          </w:tcPr>
          <w:p w14:paraId="5D3FAAE4">
            <w:pPr>
              <w:keepNext w:val="0"/>
              <w:keepLines w:val="0"/>
              <w:widowControl/>
              <w:suppressLineNumbers w:val="0"/>
              <w:spacing w:before="0" w:beforeAutospacing="0" w:after="0" w:afterAutospacing="0"/>
              <w:ind w:left="0" w:leftChars="0" w:right="0" w:rightChars="0"/>
              <w:jc w:val="center"/>
              <w:textAlignment w:val="center"/>
              <w:rPr>
                <w:rFonts w:eastAsia="等线"/>
                <w:color w:val="auto"/>
                <w:kern w:val="0"/>
                <w:sz w:val="22"/>
                <w:szCs w:val="22"/>
              </w:rPr>
            </w:pPr>
            <w:r>
              <w:rPr>
                <w:rFonts w:hint="eastAsia" w:cs="Times New Roman"/>
                <w:color w:val="auto"/>
                <w:kern w:val="0"/>
                <w:sz w:val="16"/>
                <w:szCs w:val="16"/>
                <w:lang w:val="en-US" w:eastAsia="zh-CN" w:bidi="ar"/>
              </w:rPr>
              <w:t>1</w:t>
            </w:r>
          </w:p>
        </w:tc>
        <w:tc>
          <w:tcPr>
            <w:tcW w:w="628" w:type="dxa"/>
            <w:gridSpan w:val="2"/>
            <w:tcBorders>
              <w:top w:val="nil"/>
              <w:left w:val="nil"/>
              <w:bottom w:val="single" w:color="000000" w:sz="6" w:space="0"/>
              <w:right w:val="single" w:color="000000" w:sz="6" w:space="0"/>
            </w:tcBorders>
            <w:noWrap w:val="0"/>
            <w:vAlign w:val="center"/>
          </w:tcPr>
          <w:p w14:paraId="3CC07BA6">
            <w:pPr>
              <w:keepNext w:val="0"/>
              <w:keepLines w:val="0"/>
              <w:widowControl/>
              <w:suppressLineNumbers w:val="0"/>
              <w:spacing w:before="0" w:beforeAutospacing="0" w:after="0" w:afterAutospacing="0"/>
              <w:ind w:left="0" w:leftChars="0" w:right="0" w:rightChars="0"/>
              <w:jc w:val="center"/>
              <w:textAlignment w:val="center"/>
              <w:rPr>
                <w:rFonts w:eastAsia="宋体"/>
                <w:b/>
                <w:bCs/>
                <w:color w:val="auto"/>
                <w:kern w:val="0"/>
                <w:sz w:val="16"/>
                <w:szCs w:val="16"/>
                <w:highlight w:val="none"/>
              </w:rPr>
            </w:pPr>
            <w:r>
              <w:rPr>
                <w:rFonts w:hint="eastAsia" w:cs="Times New Roman"/>
                <w:color w:val="auto"/>
                <w:kern w:val="0"/>
                <w:sz w:val="16"/>
                <w:szCs w:val="16"/>
                <w:highlight w:val="none"/>
                <w:lang w:val="en-US" w:eastAsia="zh-CN" w:bidi="ar"/>
              </w:rPr>
              <w:t>1.1</w:t>
            </w:r>
          </w:p>
        </w:tc>
        <w:tc>
          <w:tcPr>
            <w:tcW w:w="624" w:type="dxa"/>
            <w:gridSpan w:val="2"/>
            <w:tcBorders>
              <w:top w:val="nil"/>
              <w:left w:val="nil"/>
              <w:bottom w:val="single" w:color="000000" w:sz="6" w:space="0"/>
              <w:right w:val="single" w:color="000000" w:sz="6" w:space="0"/>
            </w:tcBorders>
            <w:noWrap w:val="0"/>
            <w:vAlign w:val="center"/>
          </w:tcPr>
          <w:p w14:paraId="1BD8284F">
            <w:pPr>
              <w:keepNext w:val="0"/>
              <w:keepLines w:val="0"/>
              <w:suppressLineNumbers w:val="0"/>
              <w:spacing w:before="0" w:beforeAutospacing="0" w:after="0" w:afterAutospacing="0"/>
              <w:ind w:left="0" w:leftChars="0" w:right="0" w:rightChars="0"/>
              <w:jc w:val="center"/>
              <w:rPr>
                <w:rFonts w:eastAsia="宋体"/>
                <w:b/>
                <w:bCs/>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7F64247A">
            <w:pPr>
              <w:keepNext w:val="0"/>
              <w:keepLines w:val="0"/>
              <w:suppressLineNumbers w:val="0"/>
              <w:spacing w:before="0" w:beforeAutospacing="0" w:after="0" w:afterAutospacing="0"/>
              <w:ind w:left="0" w:leftChars="0" w:right="0" w:rightChars="0"/>
              <w:jc w:val="center"/>
              <w:rPr>
                <w:rFonts w:eastAsia="宋体"/>
                <w:b/>
                <w:bCs/>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61CA4553">
            <w:pPr>
              <w:keepNext w:val="0"/>
              <w:keepLines w:val="0"/>
              <w:suppressLineNumbers w:val="0"/>
              <w:spacing w:before="0" w:beforeAutospacing="0" w:after="0" w:afterAutospacing="0"/>
              <w:ind w:left="0" w:leftChars="0" w:right="0" w:rightChars="0"/>
              <w:jc w:val="center"/>
              <w:rPr>
                <w:rFonts w:eastAsia="宋体"/>
                <w:b/>
                <w:bCs/>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29A2EB6E">
            <w:pPr>
              <w:keepNext w:val="0"/>
              <w:keepLines w:val="0"/>
              <w:suppressLineNumbers w:val="0"/>
              <w:spacing w:before="0" w:beforeAutospacing="0" w:after="0" w:afterAutospacing="0"/>
              <w:ind w:left="0" w:leftChars="0" w:right="0" w:rightChars="0"/>
              <w:jc w:val="center"/>
              <w:rPr>
                <w:rFonts w:eastAsia="等线"/>
                <w:color w:val="auto"/>
                <w:kern w:val="0"/>
                <w:sz w:val="22"/>
                <w:szCs w:val="22"/>
              </w:rPr>
            </w:pPr>
          </w:p>
        </w:tc>
        <w:tc>
          <w:tcPr>
            <w:tcW w:w="567" w:type="dxa"/>
            <w:gridSpan w:val="4"/>
            <w:tcBorders>
              <w:top w:val="nil"/>
              <w:left w:val="nil"/>
              <w:bottom w:val="single" w:color="000000" w:sz="6" w:space="0"/>
              <w:right w:val="single" w:color="000000" w:sz="6" w:space="0"/>
            </w:tcBorders>
            <w:noWrap w:val="0"/>
            <w:vAlign w:val="center"/>
          </w:tcPr>
          <w:p w14:paraId="0FE4403E">
            <w:pPr>
              <w:keepNext w:val="0"/>
              <w:keepLines w:val="0"/>
              <w:suppressLineNumbers w:val="0"/>
              <w:spacing w:before="0" w:beforeAutospacing="0" w:after="0" w:afterAutospacing="0"/>
              <w:ind w:left="0" w:leftChars="0" w:right="0" w:rightChars="0"/>
              <w:jc w:val="center"/>
              <w:rPr>
                <w:rFonts w:eastAsia="等线"/>
                <w:color w:val="FF0000"/>
                <w:kern w:val="0"/>
                <w:sz w:val="22"/>
                <w:szCs w:val="22"/>
              </w:rPr>
            </w:pPr>
          </w:p>
        </w:tc>
        <w:tc>
          <w:tcPr>
            <w:tcW w:w="725" w:type="dxa"/>
            <w:gridSpan w:val="2"/>
            <w:tcBorders>
              <w:top w:val="nil"/>
              <w:left w:val="nil"/>
              <w:bottom w:val="single" w:color="000000" w:sz="6" w:space="0"/>
              <w:right w:val="single" w:color="000000" w:sz="6" w:space="0"/>
            </w:tcBorders>
            <w:noWrap w:val="0"/>
            <w:vAlign w:val="center"/>
          </w:tcPr>
          <w:p w14:paraId="1AD5B253">
            <w:pPr>
              <w:keepNext w:val="0"/>
              <w:keepLines w:val="0"/>
              <w:widowControl/>
              <w:suppressLineNumbers w:val="0"/>
              <w:spacing w:before="0" w:beforeAutospacing="0" w:after="0" w:afterAutospacing="0"/>
              <w:ind w:left="0" w:leftChars="0" w:right="0" w:rightChars="0"/>
              <w:jc w:val="center"/>
              <w:rPr>
                <w:rFonts w:eastAsia="等线"/>
                <w:color w:val="000000"/>
                <w:kern w:val="0"/>
                <w:sz w:val="22"/>
                <w:szCs w:val="22"/>
              </w:rPr>
            </w:pPr>
            <w:r>
              <w:rPr>
                <w:rFonts w:hint="eastAsia" w:ascii="Times New Roman" w:hAnsi="Times New Roman" w:eastAsia="宋体" w:cs="Times New Roman"/>
                <w:color w:val="000000"/>
                <w:kern w:val="0"/>
                <w:sz w:val="16"/>
                <w:szCs w:val="16"/>
                <w:lang w:val="en-US" w:eastAsia="zh-CN" w:bidi="ar-SA"/>
              </w:rPr>
              <w:t>考试</w:t>
            </w:r>
          </w:p>
        </w:tc>
        <w:tc>
          <w:tcPr>
            <w:tcW w:w="1353" w:type="dxa"/>
            <w:tcBorders>
              <w:top w:val="nil"/>
              <w:left w:val="nil"/>
              <w:bottom w:val="single" w:color="000000" w:sz="6" w:space="0"/>
              <w:right w:val="single" w:color="auto" w:sz="4" w:space="0"/>
            </w:tcBorders>
            <w:noWrap w:val="0"/>
            <w:vAlign w:val="center"/>
          </w:tcPr>
          <w:p w14:paraId="778382D9">
            <w:pPr>
              <w:keepNext w:val="0"/>
              <w:keepLines w:val="0"/>
              <w:widowControl/>
              <w:suppressLineNumbers w:val="0"/>
              <w:spacing w:before="0" w:beforeAutospacing="0" w:after="0" w:afterAutospacing="0"/>
              <w:ind w:left="0" w:leftChars="0" w:right="0" w:rightChars="0"/>
              <w:jc w:val="center"/>
              <w:rPr>
                <w:rFonts w:eastAsia="等线"/>
                <w:color w:val="000000"/>
                <w:kern w:val="0"/>
                <w:sz w:val="22"/>
                <w:szCs w:val="22"/>
              </w:rPr>
            </w:pPr>
            <w:r>
              <w:rPr>
                <w:rFonts w:hint="default" w:ascii="Times New Roman" w:hAnsi="Times New Roman" w:eastAsia="宋体" w:cs="Times New Roman"/>
                <w:color w:val="000000"/>
                <w:kern w:val="0"/>
                <w:sz w:val="16"/>
                <w:szCs w:val="16"/>
              </w:rPr>
              <w:t>公共教学部</w:t>
            </w:r>
          </w:p>
        </w:tc>
        <w:tc>
          <w:tcPr>
            <w:tcW w:w="1608" w:type="dxa"/>
            <w:gridSpan w:val="2"/>
            <w:tcBorders>
              <w:top w:val="single" w:color="auto" w:sz="4" w:space="0"/>
              <w:left w:val="single" w:color="auto" w:sz="4" w:space="0"/>
              <w:bottom w:val="single" w:color="auto" w:sz="4" w:space="0"/>
              <w:right w:val="single" w:color="auto" w:sz="4" w:space="0"/>
            </w:tcBorders>
            <w:noWrap w:val="0"/>
            <w:vAlign w:val="top"/>
          </w:tcPr>
          <w:p w14:paraId="32838A53">
            <w:pPr>
              <w:widowControl/>
              <w:jc w:val="right"/>
              <w:rPr>
                <w:rFonts w:eastAsia="等线"/>
                <w:color w:val="000000"/>
                <w:kern w:val="0"/>
                <w:sz w:val="22"/>
                <w:szCs w:val="22"/>
              </w:rPr>
            </w:pPr>
          </w:p>
        </w:tc>
      </w:tr>
      <w:tr w14:paraId="03E4C4CF">
        <w:tblPrEx>
          <w:tblCellMar>
            <w:top w:w="0" w:type="dxa"/>
            <w:left w:w="108" w:type="dxa"/>
            <w:bottom w:w="0" w:type="dxa"/>
            <w:right w:w="108" w:type="dxa"/>
          </w:tblCellMar>
        </w:tblPrEx>
        <w:trPr>
          <w:gridAfter w:val="1"/>
          <w:wAfter w:w="2" w:type="dxa"/>
          <w:trHeight w:val="523" w:hRule="atLeast"/>
        </w:trPr>
        <w:tc>
          <w:tcPr>
            <w:tcW w:w="360" w:type="dxa"/>
            <w:tcBorders>
              <w:left w:val="single" w:color="000000" w:sz="2" w:space="0"/>
              <w:right w:val="single" w:color="000000" w:sz="6" w:space="0"/>
            </w:tcBorders>
            <w:noWrap w:val="0"/>
            <w:vAlign w:val="top"/>
          </w:tcPr>
          <w:p w14:paraId="05E205E5">
            <w:pPr>
              <w:widowControl/>
              <w:jc w:val="center"/>
              <w:rPr>
                <w:rFonts w:eastAsia="宋体"/>
                <w:color w:val="000000"/>
                <w:kern w:val="0"/>
                <w:sz w:val="16"/>
                <w:szCs w:val="16"/>
              </w:rPr>
            </w:pPr>
          </w:p>
        </w:tc>
        <w:tc>
          <w:tcPr>
            <w:tcW w:w="398" w:type="dxa"/>
            <w:vMerge w:val="continue"/>
            <w:tcBorders>
              <w:left w:val="nil"/>
              <w:bottom w:val="single" w:color="000000" w:sz="6" w:space="0"/>
              <w:right w:val="single" w:color="000000" w:sz="6" w:space="0"/>
            </w:tcBorders>
            <w:noWrap w:val="0"/>
            <w:vAlign w:val="top"/>
          </w:tcPr>
          <w:p w14:paraId="2025D036">
            <w:pPr>
              <w:widowControl/>
              <w:jc w:val="center"/>
              <w:rPr>
                <w:rFonts w:eastAsia="宋体"/>
                <w:color w:val="000000"/>
                <w:kern w:val="0"/>
                <w:sz w:val="16"/>
                <w:szCs w:val="16"/>
              </w:rPr>
            </w:pPr>
          </w:p>
        </w:tc>
        <w:tc>
          <w:tcPr>
            <w:tcW w:w="395" w:type="dxa"/>
            <w:gridSpan w:val="2"/>
            <w:tcBorders>
              <w:top w:val="nil"/>
              <w:left w:val="nil"/>
              <w:bottom w:val="single" w:color="000000" w:sz="6" w:space="0"/>
              <w:right w:val="single" w:color="000000" w:sz="6" w:space="0"/>
            </w:tcBorders>
            <w:noWrap w:val="0"/>
            <w:vAlign w:val="center"/>
          </w:tcPr>
          <w:p w14:paraId="7C3749E7">
            <w:pPr>
              <w:widowControl/>
              <w:jc w:val="center"/>
              <w:rPr>
                <w:rFonts w:eastAsia="等线"/>
                <w:color w:val="000000"/>
                <w:kern w:val="0"/>
                <w:sz w:val="22"/>
                <w:szCs w:val="22"/>
              </w:rPr>
            </w:pPr>
          </w:p>
        </w:tc>
        <w:tc>
          <w:tcPr>
            <w:tcW w:w="621" w:type="dxa"/>
            <w:tcBorders>
              <w:top w:val="nil"/>
              <w:left w:val="nil"/>
              <w:bottom w:val="single" w:color="000000" w:sz="6" w:space="0"/>
              <w:right w:val="single" w:color="000000" w:sz="6" w:space="0"/>
            </w:tcBorders>
            <w:noWrap w:val="0"/>
            <w:vAlign w:val="center"/>
          </w:tcPr>
          <w:p w14:paraId="1290AB82">
            <w:pPr>
              <w:widowControl/>
              <w:jc w:val="center"/>
              <w:rPr>
                <w:rFonts w:eastAsia="等线"/>
                <w:color w:val="000000"/>
                <w:kern w:val="0"/>
                <w:sz w:val="22"/>
                <w:szCs w:val="22"/>
              </w:rPr>
            </w:pPr>
          </w:p>
        </w:tc>
        <w:tc>
          <w:tcPr>
            <w:tcW w:w="1482" w:type="dxa"/>
            <w:tcBorders>
              <w:top w:val="nil"/>
              <w:left w:val="nil"/>
              <w:bottom w:val="single" w:color="000000" w:sz="6" w:space="0"/>
              <w:right w:val="single" w:color="000000" w:sz="6" w:space="0"/>
            </w:tcBorders>
            <w:noWrap w:val="0"/>
            <w:vAlign w:val="center"/>
          </w:tcPr>
          <w:p w14:paraId="7BB56937">
            <w:pPr>
              <w:widowControl/>
              <w:jc w:val="center"/>
              <w:rPr>
                <w:rFonts w:eastAsia="宋体"/>
                <w:b/>
                <w:bCs/>
                <w:color w:val="000000"/>
                <w:kern w:val="0"/>
                <w:sz w:val="16"/>
                <w:szCs w:val="16"/>
              </w:rPr>
            </w:pPr>
            <w:r>
              <w:rPr>
                <w:rFonts w:eastAsia="宋体"/>
                <w:b/>
                <w:bCs/>
                <w:color w:val="000000"/>
                <w:kern w:val="0"/>
                <w:sz w:val="16"/>
                <w:szCs w:val="16"/>
              </w:rPr>
              <w:t>小计</w:t>
            </w:r>
          </w:p>
        </w:tc>
        <w:tc>
          <w:tcPr>
            <w:tcW w:w="397" w:type="dxa"/>
            <w:tcBorders>
              <w:top w:val="nil"/>
              <w:left w:val="nil"/>
              <w:bottom w:val="single" w:color="000000" w:sz="6" w:space="0"/>
              <w:right w:val="single" w:color="000000" w:sz="6" w:space="0"/>
            </w:tcBorders>
            <w:noWrap w:val="0"/>
            <w:vAlign w:val="center"/>
          </w:tcPr>
          <w:p w14:paraId="72F32412">
            <w:pPr>
              <w:widowControl/>
              <w:jc w:val="center"/>
              <w:rPr>
                <w:rFonts w:eastAsia="等线"/>
                <w:color w:val="000000"/>
                <w:kern w:val="0"/>
                <w:sz w:val="22"/>
                <w:szCs w:val="22"/>
              </w:rPr>
            </w:pPr>
          </w:p>
        </w:tc>
        <w:tc>
          <w:tcPr>
            <w:tcW w:w="431" w:type="dxa"/>
            <w:tcBorders>
              <w:top w:val="nil"/>
              <w:left w:val="nil"/>
              <w:bottom w:val="single" w:color="000000" w:sz="6" w:space="0"/>
              <w:right w:val="single" w:color="000000" w:sz="6" w:space="0"/>
            </w:tcBorders>
            <w:noWrap w:val="0"/>
            <w:vAlign w:val="center"/>
          </w:tcPr>
          <w:p w14:paraId="10AF66A6">
            <w:pPr>
              <w:widowControl/>
              <w:jc w:val="center"/>
              <w:rPr>
                <w:rFonts w:eastAsia="等线"/>
                <w:color w:val="000000"/>
                <w:kern w:val="0"/>
                <w:sz w:val="22"/>
                <w:szCs w:val="22"/>
              </w:rPr>
            </w:pPr>
          </w:p>
        </w:tc>
        <w:tc>
          <w:tcPr>
            <w:tcW w:w="483" w:type="dxa"/>
            <w:tcBorders>
              <w:top w:val="nil"/>
              <w:left w:val="nil"/>
              <w:bottom w:val="single" w:color="000000" w:sz="6" w:space="0"/>
              <w:right w:val="single" w:color="000000" w:sz="6" w:space="0"/>
            </w:tcBorders>
            <w:noWrap w:val="0"/>
            <w:vAlign w:val="center"/>
          </w:tcPr>
          <w:p w14:paraId="1F2E6D09">
            <w:pPr>
              <w:widowControl/>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bidi="ar"/>
              </w:rPr>
              <w:t>35</w:t>
            </w:r>
          </w:p>
        </w:tc>
        <w:tc>
          <w:tcPr>
            <w:tcW w:w="586" w:type="dxa"/>
            <w:tcBorders>
              <w:top w:val="nil"/>
              <w:left w:val="nil"/>
              <w:bottom w:val="single" w:color="000000" w:sz="6" w:space="0"/>
              <w:right w:val="single" w:color="000000" w:sz="6" w:space="0"/>
            </w:tcBorders>
            <w:noWrap w:val="0"/>
            <w:vAlign w:val="center"/>
          </w:tcPr>
          <w:p w14:paraId="7835D6E0">
            <w:pPr>
              <w:widowControl/>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rPr>
              <w:t>622</w:t>
            </w:r>
          </w:p>
        </w:tc>
        <w:tc>
          <w:tcPr>
            <w:tcW w:w="562" w:type="dxa"/>
            <w:tcBorders>
              <w:top w:val="nil"/>
              <w:left w:val="nil"/>
              <w:bottom w:val="single" w:color="000000" w:sz="6" w:space="0"/>
              <w:right w:val="single" w:color="000000" w:sz="6" w:space="0"/>
            </w:tcBorders>
            <w:noWrap w:val="0"/>
            <w:vAlign w:val="center"/>
          </w:tcPr>
          <w:p w14:paraId="4F195F75">
            <w:pPr>
              <w:widowControl/>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bidi="ar"/>
              </w:rPr>
              <w:t>328</w:t>
            </w:r>
          </w:p>
        </w:tc>
        <w:tc>
          <w:tcPr>
            <w:tcW w:w="545" w:type="dxa"/>
            <w:gridSpan w:val="2"/>
            <w:tcBorders>
              <w:top w:val="nil"/>
              <w:left w:val="nil"/>
              <w:bottom w:val="single" w:color="000000" w:sz="6" w:space="0"/>
              <w:right w:val="single" w:color="000000" w:sz="6" w:space="0"/>
            </w:tcBorders>
            <w:noWrap w:val="0"/>
            <w:vAlign w:val="center"/>
          </w:tcPr>
          <w:p w14:paraId="3A7660B1">
            <w:pPr>
              <w:widowControl/>
              <w:jc w:val="center"/>
              <w:textAlignment w:val="center"/>
              <w:rPr>
                <w:rFonts w:hint="default" w:eastAsia="宋体"/>
                <w:b/>
                <w:bCs/>
                <w:color w:val="auto"/>
                <w:kern w:val="0"/>
                <w:sz w:val="16"/>
                <w:szCs w:val="16"/>
                <w:lang w:val="en-US" w:eastAsia="zh-CN"/>
              </w:rPr>
            </w:pPr>
            <w:r>
              <w:rPr>
                <w:rFonts w:hint="eastAsia" w:eastAsia="宋体"/>
                <w:b/>
                <w:bCs/>
                <w:color w:val="auto"/>
                <w:kern w:val="0"/>
                <w:sz w:val="16"/>
                <w:szCs w:val="16"/>
                <w:lang w:val="en-US" w:eastAsia="zh-CN" w:bidi="ar"/>
              </w:rPr>
              <w:t>294</w:t>
            </w:r>
          </w:p>
        </w:tc>
        <w:tc>
          <w:tcPr>
            <w:tcW w:w="517" w:type="dxa"/>
            <w:tcBorders>
              <w:top w:val="nil"/>
              <w:left w:val="nil"/>
              <w:bottom w:val="single" w:color="000000" w:sz="6" w:space="0"/>
              <w:right w:val="single" w:color="000000" w:sz="6" w:space="0"/>
            </w:tcBorders>
            <w:noWrap w:val="0"/>
            <w:vAlign w:val="center"/>
          </w:tcPr>
          <w:p w14:paraId="18FAE011">
            <w:pPr>
              <w:jc w:val="center"/>
              <w:rPr>
                <w:rFonts w:eastAsia="等线"/>
                <w:color w:val="auto"/>
                <w:kern w:val="0"/>
                <w:sz w:val="22"/>
                <w:szCs w:val="22"/>
              </w:rPr>
            </w:pPr>
          </w:p>
        </w:tc>
        <w:tc>
          <w:tcPr>
            <w:tcW w:w="628" w:type="dxa"/>
            <w:gridSpan w:val="2"/>
            <w:tcBorders>
              <w:top w:val="nil"/>
              <w:left w:val="nil"/>
              <w:bottom w:val="single" w:color="000000" w:sz="6" w:space="0"/>
              <w:right w:val="single" w:color="000000" w:sz="6" w:space="0"/>
            </w:tcBorders>
            <w:noWrap w:val="0"/>
            <w:vAlign w:val="center"/>
          </w:tcPr>
          <w:p w14:paraId="2D3A0CB2">
            <w:pPr>
              <w:widowControl/>
              <w:jc w:val="center"/>
              <w:textAlignment w:val="top"/>
              <w:rPr>
                <w:rFonts w:hint="default" w:eastAsia="宋体"/>
                <w:b/>
                <w:bCs/>
                <w:color w:val="auto"/>
                <w:kern w:val="0"/>
                <w:sz w:val="16"/>
                <w:szCs w:val="16"/>
                <w:highlight w:val="none"/>
                <w:lang w:val="en-US" w:eastAsia="zh-CN"/>
              </w:rPr>
            </w:pPr>
            <w:r>
              <w:rPr>
                <w:rFonts w:hint="eastAsia" w:eastAsia="宋体"/>
                <w:b/>
                <w:bCs/>
                <w:color w:val="auto"/>
                <w:kern w:val="0"/>
                <w:sz w:val="16"/>
                <w:szCs w:val="16"/>
                <w:highlight w:val="none"/>
                <w:lang w:val="en-US" w:eastAsia="zh-CN"/>
              </w:rPr>
              <w:t>16.7</w:t>
            </w:r>
          </w:p>
        </w:tc>
        <w:tc>
          <w:tcPr>
            <w:tcW w:w="624" w:type="dxa"/>
            <w:gridSpan w:val="2"/>
            <w:tcBorders>
              <w:top w:val="nil"/>
              <w:left w:val="nil"/>
              <w:bottom w:val="single" w:color="000000" w:sz="6" w:space="0"/>
              <w:right w:val="single" w:color="000000" w:sz="6" w:space="0"/>
            </w:tcBorders>
            <w:noWrap w:val="0"/>
            <w:vAlign w:val="center"/>
          </w:tcPr>
          <w:p w14:paraId="3BB582B7">
            <w:pPr>
              <w:widowControl/>
              <w:jc w:val="center"/>
              <w:textAlignment w:val="top"/>
              <w:rPr>
                <w:rFonts w:hint="default" w:eastAsia="宋体"/>
                <w:b/>
                <w:bCs/>
                <w:color w:val="auto"/>
                <w:kern w:val="0"/>
                <w:sz w:val="16"/>
                <w:szCs w:val="16"/>
                <w:lang w:val="en-US" w:eastAsia="zh-CN"/>
              </w:rPr>
            </w:pPr>
            <w:r>
              <w:rPr>
                <w:rFonts w:hint="eastAsia" w:eastAsia="宋体"/>
                <w:b/>
                <w:bCs/>
                <w:color w:val="auto"/>
                <w:kern w:val="0"/>
                <w:sz w:val="16"/>
                <w:szCs w:val="16"/>
                <w:lang w:val="en-US" w:eastAsia="zh-CN"/>
              </w:rPr>
              <w:t>8.8</w:t>
            </w:r>
          </w:p>
        </w:tc>
        <w:tc>
          <w:tcPr>
            <w:tcW w:w="634" w:type="dxa"/>
            <w:gridSpan w:val="2"/>
            <w:tcBorders>
              <w:top w:val="nil"/>
              <w:left w:val="nil"/>
              <w:bottom w:val="single" w:color="000000" w:sz="6" w:space="0"/>
              <w:right w:val="single" w:color="000000" w:sz="6" w:space="0"/>
            </w:tcBorders>
            <w:noWrap w:val="0"/>
            <w:vAlign w:val="center"/>
          </w:tcPr>
          <w:p w14:paraId="651A0FCE">
            <w:pPr>
              <w:widowControl/>
              <w:jc w:val="center"/>
              <w:textAlignment w:val="top"/>
              <w:rPr>
                <w:rFonts w:hint="default" w:eastAsia="宋体"/>
                <w:b/>
                <w:bCs/>
                <w:color w:val="auto"/>
                <w:kern w:val="0"/>
                <w:sz w:val="16"/>
                <w:szCs w:val="16"/>
                <w:lang w:val="en-US" w:eastAsia="zh-CN"/>
              </w:rPr>
            </w:pPr>
            <w:r>
              <w:rPr>
                <w:rFonts w:hint="eastAsia" w:eastAsia="宋体"/>
                <w:b/>
                <w:bCs/>
                <w:color w:val="auto"/>
                <w:kern w:val="0"/>
                <w:sz w:val="16"/>
                <w:szCs w:val="16"/>
                <w:lang w:val="en-US" w:eastAsia="zh-CN"/>
              </w:rPr>
              <w:t>1.7</w:t>
            </w:r>
          </w:p>
        </w:tc>
        <w:tc>
          <w:tcPr>
            <w:tcW w:w="659" w:type="dxa"/>
            <w:gridSpan w:val="4"/>
            <w:tcBorders>
              <w:top w:val="nil"/>
              <w:left w:val="nil"/>
              <w:bottom w:val="single" w:color="000000" w:sz="6" w:space="0"/>
              <w:right w:val="single" w:color="000000" w:sz="6" w:space="0"/>
            </w:tcBorders>
            <w:noWrap w:val="0"/>
            <w:vAlign w:val="center"/>
          </w:tcPr>
          <w:p w14:paraId="16DAEA7E">
            <w:pPr>
              <w:widowControl/>
              <w:jc w:val="center"/>
              <w:textAlignment w:val="top"/>
              <w:rPr>
                <w:rFonts w:hint="default" w:eastAsia="宋体"/>
                <w:b/>
                <w:bCs/>
                <w:color w:val="auto"/>
                <w:kern w:val="0"/>
                <w:sz w:val="16"/>
                <w:szCs w:val="16"/>
                <w:lang w:val="en-US" w:eastAsia="zh-CN"/>
              </w:rPr>
            </w:pPr>
            <w:r>
              <w:rPr>
                <w:rFonts w:hint="eastAsia" w:eastAsia="宋体"/>
                <w:b/>
                <w:bCs/>
                <w:color w:val="auto"/>
                <w:kern w:val="0"/>
                <w:sz w:val="16"/>
                <w:szCs w:val="16"/>
                <w:lang w:val="en-US" w:eastAsia="zh-CN"/>
              </w:rPr>
              <w:t>2.6</w:t>
            </w:r>
          </w:p>
        </w:tc>
        <w:tc>
          <w:tcPr>
            <w:tcW w:w="567" w:type="dxa"/>
            <w:gridSpan w:val="3"/>
            <w:tcBorders>
              <w:top w:val="nil"/>
              <w:left w:val="nil"/>
              <w:bottom w:val="single" w:color="000000" w:sz="6" w:space="0"/>
              <w:right w:val="single" w:color="000000" w:sz="6" w:space="0"/>
            </w:tcBorders>
            <w:noWrap w:val="0"/>
            <w:vAlign w:val="center"/>
          </w:tcPr>
          <w:p w14:paraId="6A94D26C">
            <w:pPr>
              <w:widowControl/>
              <w:jc w:val="center"/>
              <w:textAlignment w:val="top"/>
              <w:rPr>
                <w:rFonts w:eastAsia="等线"/>
                <w:color w:val="auto"/>
                <w:kern w:val="0"/>
                <w:sz w:val="22"/>
                <w:szCs w:val="22"/>
              </w:rPr>
            </w:pPr>
          </w:p>
        </w:tc>
        <w:tc>
          <w:tcPr>
            <w:tcW w:w="567" w:type="dxa"/>
            <w:gridSpan w:val="4"/>
            <w:tcBorders>
              <w:top w:val="nil"/>
              <w:left w:val="nil"/>
              <w:bottom w:val="single" w:color="000000" w:sz="6" w:space="0"/>
              <w:right w:val="single" w:color="000000" w:sz="6" w:space="0"/>
            </w:tcBorders>
            <w:noWrap w:val="0"/>
            <w:vAlign w:val="center"/>
          </w:tcPr>
          <w:p w14:paraId="4DE041FF">
            <w:pPr>
              <w:widowControl/>
              <w:jc w:val="center"/>
              <w:textAlignment w:val="top"/>
              <w:rPr>
                <w:rFonts w:eastAsia="等线"/>
                <w:color w:val="FF0000"/>
                <w:kern w:val="0"/>
                <w:sz w:val="22"/>
                <w:szCs w:val="22"/>
              </w:rPr>
            </w:pPr>
          </w:p>
        </w:tc>
        <w:tc>
          <w:tcPr>
            <w:tcW w:w="725" w:type="dxa"/>
            <w:gridSpan w:val="2"/>
            <w:tcBorders>
              <w:top w:val="nil"/>
              <w:left w:val="nil"/>
              <w:bottom w:val="single" w:color="000000" w:sz="6" w:space="0"/>
              <w:right w:val="single" w:color="000000" w:sz="6" w:space="0"/>
            </w:tcBorders>
            <w:noWrap w:val="0"/>
            <w:vAlign w:val="center"/>
          </w:tcPr>
          <w:p w14:paraId="056AD5B9">
            <w:pPr>
              <w:widowControl/>
              <w:jc w:val="center"/>
              <w:rPr>
                <w:rFonts w:eastAsia="等线"/>
                <w:color w:val="000000"/>
                <w:kern w:val="0"/>
                <w:sz w:val="22"/>
                <w:szCs w:val="22"/>
              </w:rPr>
            </w:pPr>
          </w:p>
        </w:tc>
        <w:tc>
          <w:tcPr>
            <w:tcW w:w="1353" w:type="dxa"/>
            <w:tcBorders>
              <w:top w:val="nil"/>
              <w:left w:val="nil"/>
              <w:bottom w:val="single" w:color="000000" w:sz="6" w:space="0"/>
              <w:right w:val="single" w:color="auto" w:sz="4" w:space="0"/>
            </w:tcBorders>
            <w:noWrap w:val="0"/>
            <w:vAlign w:val="top"/>
          </w:tcPr>
          <w:p w14:paraId="6CFA3943">
            <w:pPr>
              <w:widowControl/>
              <w:jc w:val="right"/>
              <w:rPr>
                <w:rFonts w:eastAsia="等线"/>
                <w:color w:val="000000"/>
                <w:kern w:val="0"/>
                <w:sz w:val="22"/>
                <w:szCs w:val="22"/>
              </w:rPr>
            </w:pPr>
          </w:p>
        </w:tc>
        <w:tc>
          <w:tcPr>
            <w:tcW w:w="1608" w:type="dxa"/>
            <w:gridSpan w:val="2"/>
            <w:tcBorders>
              <w:top w:val="single" w:color="auto" w:sz="4" w:space="0"/>
              <w:left w:val="single" w:color="auto" w:sz="4" w:space="0"/>
              <w:bottom w:val="single" w:color="auto" w:sz="4" w:space="0"/>
              <w:right w:val="single" w:color="auto" w:sz="4" w:space="0"/>
            </w:tcBorders>
            <w:noWrap w:val="0"/>
            <w:vAlign w:val="top"/>
          </w:tcPr>
          <w:p w14:paraId="295EB3B8">
            <w:pPr>
              <w:widowControl/>
              <w:jc w:val="right"/>
              <w:rPr>
                <w:rFonts w:eastAsia="等线"/>
                <w:color w:val="000000"/>
                <w:kern w:val="0"/>
                <w:sz w:val="22"/>
                <w:szCs w:val="22"/>
              </w:rPr>
            </w:pPr>
          </w:p>
        </w:tc>
      </w:tr>
      <w:tr w14:paraId="7513DE71">
        <w:tblPrEx>
          <w:tblCellMar>
            <w:top w:w="0" w:type="dxa"/>
            <w:left w:w="108" w:type="dxa"/>
            <w:bottom w:w="0" w:type="dxa"/>
            <w:right w:w="108" w:type="dxa"/>
          </w:tblCellMar>
        </w:tblPrEx>
        <w:trPr>
          <w:gridAfter w:val="1"/>
          <w:wAfter w:w="2" w:type="dxa"/>
          <w:trHeight w:val="414" w:hRule="atLeast"/>
        </w:trPr>
        <w:tc>
          <w:tcPr>
            <w:tcW w:w="360" w:type="dxa"/>
            <w:tcBorders>
              <w:left w:val="single" w:color="000000" w:sz="2" w:space="0"/>
              <w:right w:val="single" w:color="000000" w:sz="6" w:space="0"/>
            </w:tcBorders>
            <w:noWrap w:val="0"/>
            <w:vAlign w:val="top"/>
          </w:tcPr>
          <w:p w14:paraId="2B7A0A5A">
            <w:pPr>
              <w:widowControl/>
              <w:jc w:val="center"/>
              <w:rPr>
                <w:rFonts w:eastAsia="宋体"/>
                <w:color w:val="000000"/>
                <w:kern w:val="0"/>
                <w:sz w:val="16"/>
                <w:szCs w:val="16"/>
              </w:rPr>
            </w:pPr>
          </w:p>
        </w:tc>
        <w:tc>
          <w:tcPr>
            <w:tcW w:w="398" w:type="dxa"/>
            <w:vMerge w:val="restart"/>
            <w:tcBorders>
              <w:top w:val="nil"/>
              <w:left w:val="nil"/>
              <w:right w:val="single" w:color="000000" w:sz="6" w:space="0"/>
            </w:tcBorders>
            <w:noWrap w:val="0"/>
            <w:vAlign w:val="center"/>
          </w:tcPr>
          <w:p w14:paraId="581E2791">
            <w:pPr>
              <w:widowControl/>
              <w:jc w:val="center"/>
              <w:rPr>
                <w:rFonts w:eastAsia="宋体"/>
                <w:color w:val="000000"/>
                <w:kern w:val="0"/>
                <w:sz w:val="16"/>
                <w:szCs w:val="16"/>
              </w:rPr>
            </w:pPr>
            <w:r>
              <w:rPr>
                <w:rFonts w:eastAsia="宋体"/>
                <w:color w:val="000000"/>
                <w:kern w:val="0"/>
                <w:sz w:val="16"/>
                <w:szCs w:val="16"/>
              </w:rPr>
              <w:t>公共选修课</w:t>
            </w:r>
          </w:p>
        </w:tc>
        <w:tc>
          <w:tcPr>
            <w:tcW w:w="395" w:type="dxa"/>
            <w:gridSpan w:val="2"/>
            <w:tcBorders>
              <w:top w:val="nil"/>
              <w:left w:val="nil"/>
              <w:bottom w:val="single" w:color="000000" w:sz="6" w:space="0"/>
              <w:right w:val="single" w:color="000000" w:sz="6" w:space="0"/>
            </w:tcBorders>
            <w:noWrap w:val="0"/>
            <w:vAlign w:val="center"/>
          </w:tcPr>
          <w:p w14:paraId="1DBDE65C">
            <w:pPr>
              <w:widowControl/>
              <w:jc w:val="center"/>
              <w:rPr>
                <w:rFonts w:eastAsia="宋体"/>
                <w:color w:val="000000"/>
                <w:kern w:val="0"/>
                <w:sz w:val="16"/>
                <w:szCs w:val="16"/>
              </w:rPr>
            </w:pPr>
            <w:r>
              <w:rPr>
                <w:rFonts w:eastAsia="宋体"/>
                <w:color w:val="000000"/>
                <w:kern w:val="0"/>
                <w:sz w:val="16"/>
                <w:szCs w:val="16"/>
              </w:rPr>
              <w:t>1</w:t>
            </w:r>
          </w:p>
        </w:tc>
        <w:tc>
          <w:tcPr>
            <w:tcW w:w="621" w:type="dxa"/>
            <w:tcBorders>
              <w:top w:val="nil"/>
              <w:left w:val="nil"/>
              <w:bottom w:val="single" w:color="000000" w:sz="6" w:space="0"/>
              <w:right w:val="single" w:color="000000" w:sz="6" w:space="0"/>
            </w:tcBorders>
            <w:noWrap w:val="0"/>
            <w:vAlign w:val="center"/>
          </w:tcPr>
          <w:p w14:paraId="43E395D5">
            <w:pPr>
              <w:widowControl/>
              <w:jc w:val="center"/>
              <w:rPr>
                <w:rFonts w:eastAsia="宋体"/>
                <w:color w:val="000000"/>
                <w:kern w:val="0"/>
                <w:sz w:val="16"/>
                <w:szCs w:val="16"/>
              </w:rPr>
            </w:pPr>
            <w:r>
              <w:rPr>
                <w:rFonts w:eastAsia="宋体"/>
                <w:color w:val="000000"/>
                <w:kern w:val="0"/>
                <w:sz w:val="16"/>
                <w:szCs w:val="16"/>
              </w:rPr>
              <w:t>11401001</w:t>
            </w:r>
          </w:p>
        </w:tc>
        <w:tc>
          <w:tcPr>
            <w:tcW w:w="1482" w:type="dxa"/>
            <w:tcBorders>
              <w:top w:val="nil"/>
              <w:left w:val="nil"/>
              <w:bottom w:val="single" w:color="000000" w:sz="6" w:space="0"/>
              <w:right w:val="single" w:color="000000" w:sz="6" w:space="0"/>
            </w:tcBorders>
            <w:noWrap w:val="0"/>
            <w:vAlign w:val="center"/>
          </w:tcPr>
          <w:p w14:paraId="2CB61709">
            <w:pPr>
              <w:widowControl/>
              <w:jc w:val="center"/>
              <w:rPr>
                <w:rFonts w:eastAsia="宋体"/>
                <w:color w:val="000000"/>
                <w:kern w:val="0"/>
                <w:sz w:val="16"/>
                <w:szCs w:val="16"/>
              </w:rPr>
            </w:pPr>
            <w:r>
              <w:rPr>
                <w:rFonts w:eastAsia="宋体"/>
                <w:color w:val="000000"/>
                <w:kern w:val="0"/>
                <w:sz w:val="16"/>
                <w:szCs w:val="16"/>
              </w:rPr>
              <w:t>创新创业教育</w:t>
            </w:r>
          </w:p>
        </w:tc>
        <w:tc>
          <w:tcPr>
            <w:tcW w:w="397" w:type="dxa"/>
            <w:tcBorders>
              <w:top w:val="nil"/>
              <w:left w:val="nil"/>
              <w:bottom w:val="single" w:color="000000" w:sz="6" w:space="0"/>
              <w:right w:val="single" w:color="000000" w:sz="6" w:space="0"/>
            </w:tcBorders>
            <w:noWrap w:val="0"/>
            <w:vAlign w:val="center"/>
          </w:tcPr>
          <w:p w14:paraId="4B103D68">
            <w:pPr>
              <w:widowControl/>
              <w:jc w:val="center"/>
              <w:textAlignment w:val="center"/>
              <w:rPr>
                <w:rFonts w:hint="eastAsia" w:eastAsia="宋体"/>
                <w:color w:val="000000"/>
                <w:kern w:val="0"/>
                <w:sz w:val="16"/>
                <w:szCs w:val="16"/>
              </w:rPr>
            </w:pPr>
            <w:r>
              <w:rPr>
                <w:rFonts w:hint="eastAsia" w:eastAsia="宋体"/>
                <w:color w:val="000000"/>
                <w:kern w:val="0"/>
                <w:sz w:val="16"/>
                <w:szCs w:val="16"/>
                <w:lang w:bidi="ar"/>
              </w:rPr>
              <w:t>A</w:t>
            </w:r>
          </w:p>
        </w:tc>
        <w:tc>
          <w:tcPr>
            <w:tcW w:w="431" w:type="dxa"/>
            <w:tcBorders>
              <w:top w:val="nil"/>
              <w:left w:val="nil"/>
              <w:bottom w:val="single" w:color="000000" w:sz="6" w:space="0"/>
              <w:right w:val="single" w:color="000000" w:sz="6" w:space="0"/>
            </w:tcBorders>
            <w:noWrap w:val="0"/>
            <w:vAlign w:val="center"/>
          </w:tcPr>
          <w:p w14:paraId="11392593">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83" w:type="dxa"/>
            <w:tcBorders>
              <w:top w:val="nil"/>
              <w:left w:val="nil"/>
              <w:bottom w:val="single" w:color="000000" w:sz="6" w:space="0"/>
              <w:right w:val="single" w:color="000000" w:sz="6" w:space="0"/>
            </w:tcBorders>
            <w:noWrap w:val="0"/>
            <w:vAlign w:val="center"/>
          </w:tcPr>
          <w:p w14:paraId="672D54D4">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586" w:type="dxa"/>
            <w:tcBorders>
              <w:top w:val="nil"/>
              <w:left w:val="nil"/>
              <w:bottom w:val="single" w:color="000000" w:sz="6" w:space="0"/>
              <w:right w:val="single" w:color="000000" w:sz="6" w:space="0"/>
            </w:tcBorders>
            <w:noWrap w:val="0"/>
            <w:vAlign w:val="center"/>
          </w:tcPr>
          <w:p w14:paraId="1E67C358">
            <w:pPr>
              <w:widowControl/>
              <w:jc w:val="center"/>
              <w:textAlignment w:val="center"/>
              <w:rPr>
                <w:rFonts w:eastAsia="宋体"/>
                <w:color w:val="auto"/>
                <w:kern w:val="0"/>
                <w:sz w:val="16"/>
                <w:szCs w:val="16"/>
              </w:rPr>
            </w:pPr>
            <w:r>
              <w:rPr>
                <w:rFonts w:eastAsia="宋体"/>
                <w:color w:val="auto"/>
                <w:kern w:val="0"/>
                <w:sz w:val="16"/>
                <w:szCs w:val="16"/>
                <w:lang w:bidi="ar"/>
              </w:rPr>
              <w:t>32</w:t>
            </w:r>
          </w:p>
        </w:tc>
        <w:tc>
          <w:tcPr>
            <w:tcW w:w="562" w:type="dxa"/>
            <w:tcBorders>
              <w:top w:val="nil"/>
              <w:left w:val="nil"/>
              <w:bottom w:val="single" w:color="000000" w:sz="6" w:space="0"/>
              <w:right w:val="single" w:color="000000" w:sz="6" w:space="0"/>
            </w:tcBorders>
            <w:noWrap w:val="0"/>
            <w:vAlign w:val="center"/>
          </w:tcPr>
          <w:p w14:paraId="5B79097E">
            <w:pPr>
              <w:widowControl/>
              <w:jc w:val="center"/>
              <w:textAlignment w:val="center"/>
              <w:rPr>
                <w:rFonts w:eastAsia="宋体"/>
                <w:color w:val="auto"/>
                <w:kern w:val="0"/>
                <w:sz w:val="16"/>
                <w:szCs w:val="16"/>
              </w:rPr>
            </w:pPr>
            <w:r>
              <w:rPr>
                <w:rFonts w:hint="eastAsia" w:eastAsia="宋体"/>
                <w:color w:val="auto"/>
                <w:kern w:val="0"/>
                <w:sz w:val="16"/>
                <w:szCs w:val="16"/>
                <w:lang w:bidi="ar"/>
              </w:rPr>
              <w:t>32</w:t>
            </w:r>
          </w:p>
        </w:tc>
        <w:tc>
          <w:tcPr>
            <w:tcW w:w="545" w:type="dxa"/>
            <w:gridSpan w:val="2"/>
            <w:tcBorders>
              <w:top w:val="nil"/>
              <w:left w:val="nil"/>
              <w:bottom w:val="single" w:color="000000" w:sz="6" w:space="0"/>
              <w:right w:val="single" w:color="000000" w:sz="6" w:space="0"/>
            </w:tcBorders>
            <w:noWrap w:val="0"/>
            <w:vAlign w:val="center"/>
          </w:tcPr>
          <w:p w14:paraId="2838EB3D">
            <w:pPr>
              <w:widowControl/>
              <w:jc w:val="center"/>
              <w:textAlignment w:val="center"/>
              <w:rPr>
                <w:rFonts w:hint="eastAsia" w:eastAsia="宋体"/>
                <w:color w:val="auto"/>
                <w:kern w:val="0"/>
                <w:sz w:val="16"/>
                <w:szCs w:val="16"/>
              </w:rPr>
            </w:pPr>
          </w:p>
        </w:tc>
        <w:tc>
          <w:tcPr>
            <w:tcW w:w="517" w:type="dxa"/>
            <w:tcBorders>
              <w:top w:val="nil"/>
              <w:left w:val="nil"/>
              <w:bottom w:val="single" w:color="000000" w:sz="6" w:space="0"/>
              <w:right w:val="single" w:color="000000" w:sz="6" w:space="0"/>
            </w:tcBorders>
            <w:noWrap w:val="0"/>
            <w:vAlign w:val="center"/>
          </w:tcPr>
          <w:p w14:paraId="23CB4622">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628" w:type="dxa"/>
            <w:gridSpan w:val="2"/>
            <w:tcBorders>
              <w:top w:val="nil"/>
              <w:left w:val="nil"/>
              <w:bottom w:val="single" w:color="000000" w:sz="6" w:space="0"/>
              <w:right w:val="single" w:color="000000" w:sz="6" w:space="0"/>
            </w:tcBorders>
            <w:noWrap w:val="0"/>
            <w:vAlign w:val="center"/>
          </w:tcPr>
          <w:p w14:paraId="7F3367ED">
            <w:pPr>
              <w:jc w:val="center"/>
              <w:rPr>
                <w:rFonts w:eastAsia="宋体"/>
                <w:color w:val="auto"/>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7BA29BEB">
            <w:pPr>
              <w:widowControl/>
              <w:jc w:val="center"/>
              <w:textAlignment w:val="center"/>
              <w:rPr>
                <w:rFonts w:hint="eastAsia" w:eastAsia="宋体"/>
                <w:color w:val="auto"/>
                <w:kern w:val="0"/>
                <w:sz w:val="16"/>
                <w:szCs w:val="16"/>
                <w:lang w:eastAsia="zh-CN"/>
              </w:rPr>
            </w:pPr>
            <w:r>
              <w:rPr>
                <w:rFonts w:eastAsia="宋体"/>
                <w:color w:val="auto"/>
                <w:kern w:val="0"/>
                <w:sz w:val="16"/>
                <w:szCs w:val="16"/>
                <w:lang w:bidi="ar"/>
              </w:rPr>
              <w:t>1.</w:t>
            </w:r>
            <w:r>
              <w:rPr>
                <w:rFonts w:hint="eastAsia" w:eastAsia="宋体"/>
                <w:color w:val="auto"/>
                <w:kern w:val="0"/>
                <w:sz w:val="16"/>
                <w:szCs w:val="16"/>
                <w:lang w:val="en-US" w:eastAsia="zh-CN" w:bidi="ar"/>
              </w:rPr>
              <w:t>3</w:t>
            </w:r>
          </w:p>
        </w:tc>
        <w:tc>
          <w:tcPr>
            <w:tcW w:w="634" w:type="dxa"/>
            <w:gridSpan w:val="2"/>
            <w:tcBorders>
              <w:top w:val="nil"/>
              <w:left w:val="nil"/>
              <w:bottom w:val="single" w:color="000000" w:sz="6" w:space="0"/>
              <w:right w:val="single" w:color="000000" w:sz="6" w:space="0"/>
            </w:tcBorders>
            <w:noWrap w:val="0"/>
            <w:vAlign w:val="center"/>
          </w:tcPr>
          <w:p w14:paraId="5D9282C4">
            <w:pPr>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078EE5CF">
            <w:pPr>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5EBCCC1C">
            <w:pPr>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01059AB1">
            <w:pPr>
              <w:jc w:val="center"/>
              <w:rPr>
                <w:rFonts w:eastAsia="宋体"/>
                <w:color w:val="FF0000"/>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78F01772">
            <w:pPr>
              <w:widowControl/>
              <w:jc w:val="center"/>
              <w:rPr>
                <w:rFonts w:eastAsia="宋体"/>
                <w:color w:val="000000"/>
                <w:kern w:val="0"/>
                <w:sz w:val="16"/>
                <w:szCs w:val="16"/>
              </w:rPr>
            </w:pPr>
            <w:r>
              <w:rPr>
                <w:rFonts w:eastAsia="宋体"/>
                <w:color w:val="000000"/>
                <w:kern w:val="0"/>
                <w:sz w:val="16"/>
                <w:szCs w:val="16"/>
              </w:rPr>
              <w:t>考查</w:t>
            </w:r>
          </w:p>
        </w:tc>
        <w:tc>
          <w:tcPr>
            <w:tcW w:w="1353" w:type="dxa"/>
            <w:tcBorders>
              <w:top w:val="nil"/>
              <w:left w:val="nil"/>
              <w:bottom w:val="single" w:color="000000" w:sz="6" w:space="0"/>
              <w:right w:val="single" w:color="auto" w:sz="4" w:space="0"/>
            </w:tcBorders>
            <w:noWrap w:val="0"/>
            <w:vAlign w:val="center"/>
          </w:tcPr>
          <w:p w14:paraId="26D38520">
            <w:pPr>
              <w:widowControl/>
              <w:jc w:val="center"/>
              <w:rPr>
                <w:rFonts w:eastAsia="宋体"/>
                <w:color w:val="000000"/>
                <w:kern w:val="0"/>
                <w:sz w:val="16"/>
                <w:szCs w:val="16"/>
              </w:rPr>
            </w:pPr>
            <w:r>
              <w:rPr>
                <w:rFonts w:eastAsia="宋体"/>
                <w:color w:val="000000"/>
                <w:kern w:val="0"/>
                <w:sz w:val="16"/>
                <w:szCs w:val="16"/>
              </w:rPr>
              <w:t>创业就业教研室</w:t>
            </w: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314C730B">
            <w:pPr>
              <w:widowControl/>
              <w:jc w:val="center"/>
              <w:rPr>
                <w:rFonts w:eastAsia="宋体"/>
                <w:color w:val="000000"/>
                <w:kern w:val="0"/>
                <w:sz w:val="16"/>
                <w:szCs w:val="16"/>
              </w:rPr>
            </w:pPr>
            <w:r>
              <w:rPr>
                <w:rFonts w:eastAsia="宋体"/>
                <w:color w:val="000000"/>
                <w:kern w:val="0"/>
                <w:sz w:val="16"/>
                <w:szCs w:val="16"/>
              </w:rPr>
              <w:t>必选</w:t>
            </w:r>
            <w:r>
              <w:rPr>
                <w:rFonts w:hint="eastAsia" w:eastAsia="宋体"/>
                <w:color w:val="000000"/>
                <w:kern w:val="0"/>
                <w:sz w:val="16"/>
                <w:szCs w:val="16"/>
              </w:rPr>
              <w:t xml:space="preserve">            </w:t>
            </w:r>
            <w:r>
              <w:rPr>
                <w:rFonts w:eastAsia="宋体"/>
                <w:color w:val="000000"/>
                <w:kern w:val="0"/>
                <w:sz w:val="16"/>
                <w:szCs w:val="16"/>
              </w:rPr>
              <w:t>线上（</w:t>
            </w:r>
            <w:r>
              <w:rPr>
                <w:rFonts w:hint="eastAsia" w:eastAsia="宋体"/>
                <w:color w:val="000000"/>
                <w:kern w:val="0"/>
                <w:sz w:val="16"/>
                <w:szCs w:val="16"/>
              </w:rPr>
              <w:t>8</w:t>
            </w:r>
            <w:r>
              <w:rPr>
                <w:rFonts w:eastAsia="宋体"/>
                <w:color w:val="000000"/>
                <w:kern w:val="0"/>
                <w:sz w:val="16"/>
                <w:szCs w:val="16"/>
              </w:rPr>
              <w:t>）线下结合</w:t>
            </w:r>
          </w:p>
        </w:tc>
      </w:tr>
      <w:tr w14:paraId="3C102DAB">
        <w:tblPrEx>
          <w:tblCellMar>
            <w:top w:w="0" w:type="dxa"/>
            <w:left w:w="108" w:type="dxa"/>
            <w:bottom w:w="0" w:type="dxa"/>
            <w:right w:w="108" w:type="dxa"/>
          </w:tblCellMar>
        </w:tblPrEx>
        <w:trPr>
          <w:gridAfter w:val="1"/>
          <w:wAfter w:w="2" w:type="dxa"/>
          <w:trHeight w:val="384" w:hRule="atLeast"/>
        </w:trPr>
        <w:tc>
          <w:tcPr>
            <w:tcW w:w="360" w:type="dxa"/>
            <w:tcBorders>
              <w:left w:val="single" w:color="000000" w:sz="2" w:space="0"/>
              <w:right w:val="single" w:color="000000" w:sz="6" w:space="0"/>
            </w:tcBorders>
            <w:noWrap w:val="0"/>
            <w:vAlign w:val="top"/>
          </w:tcPr>
          <w:p w14:paraId="74C15BF6">
            <w:pPr>
              <w:widowControl/>
              <w:jc w:val="center"/>
              <w:rPr>
                <w:rFonts w:eastAsia="宋体"/>
                <w:color w:val="000000"/>
                <w:kern w:val="0"/>
                <w:sz w:val="16"/>
                <w:szCs w:val="16"/>
              </w:rPr>
            </w:pPr>
          </w:p>
        </w:tc>
        <w:tc>
          <w:tcPr>
            <w:tcW w:w="398" w:type="dxa"/>
            <w:vMerge w:val="continue"/>
            <w:tcBorders>
              <w:left w:val="nil"/>
              <w:right w:val="single" w:color="000000" w:sz="6" w:space="0"/>
            </w:tcBorders>
            <w:noWrap w:val="0"/>
            <w:vAlign w:val="top"/>
          </w:tcPr>
          <w:p w14:paraId="17FFDCBB">
            <w:pPr>
              <w:widowControl/>
              <w:jc w:val="center"/>
              <w:rPr>
                <w:rFonts w:eastAsia="宋体"/>
                <w:color w:val="000000"/>
                <w:kern w:val="0"/>
                <w:sz w:val="16"/>
                <w:szCs w:val="16"/>
              </w:rPr>
            </w:pPr>
          </w:p>
        </w:tc>
        <w:tc>
          <w:tcPr>
            <w:tcW w:w="395" w:type="dxa"/>
            <w:gridSpan w:val="2"/>
            <w:tcBorders>
              <w:top w:val="nil"/>
              <w:left w:val="nil"/>
              <w:bottom w:val="single" w:color="000000" w:sz="6" w:space="0"/>
              <w:right w:val="single" w:color="000000" w:sz="6" w:space="0"/>
            </w:tcBorders>
            <w:noWrap w:val="0"/>
            <w:vAlign w:val="center"/>
          </w:tcPr>
          <w:p w14:paraId="1415A377">
            <w:pPr>
              <w:widowControl/>
              <w:jc w:val="center"/>
              <w:rPr>
                <w:rFonts w:eastAsia="宋体"/>
                <w:color w:val="000000"/>
                <w:kern w:val="0"/>
                <w:sz w:val="16"/>
                <w:szCs w:val="16"/>
              </w:rPr>
            </w:pPr>
            <w:r>
              <w:rPr>
                <w:rFonts w:eastAsia="宋体"/>
                <w:color w:val="000000"/>
                <w:kern w:val="0"/>
                <w:sz w:val="16"/>
                <w:szCs w:val="16"/>
              </w:rPr>
              <w:t>2</w:t>
            </w:r>
          </w:p>
        </w:tc>
        <w:tc>
          <w:tcPr>
            <w:tcW w:w="621" w:type="dxa"/>
            <w:tcBorders>
              <w:top w:val="nil"/>
              <w:left w:val="nil"/>
              <w:bottom w:val="single" w:color="000000" w:sz="6" w:space="0"/>
              <w:right w:val="single" w:color="000000" w:sz="6" w:space="0"/>
            </w:tcBorders>
            <w:noWrap w:val="0"/>
            <w:vAlign w:val="center"/>
          </w:tcPr>
          <w:p w14:paraId="73F17E65">
            <w:pPr>
              <w:widowControl/>
              <w:jc w:val="center"/>
              <w:textAlignment w:val="center"/>
              <w:rPr>
                <w:rFonts w:hint="default" w:eastAsia="宋体"/>
                <w:color w:val="000000"/>
                <w:kern w:val="0"/>
                <w:sz w:val="16"/>
                <w:szCs w:val="16"/>
                <w:lang w:val="en-US" w:eastAsia="zh-CN"/>
              </w:rPr>
            </w:pPr>
            <w:r>
              <w:rPr>
                <w:rFonts w:eastAsia="宋体"/>
                <w:color w:val="000000"/>
                <w:kern w:val="0"/>
                <w:sz w:val="16"/>
                <w:szCs w:val="16"/>
                <w:lang w:bidi="ar"/>
              </w:rPr>
              <w:t>20</w:t>
            </w:r>
            <w:r>
              <w:rPr>
                <w:rFonts w:hint="eastAsia" w:eastAsia="宋体"/>
                <w:color w:val="000000"/>
                <w:kern w:val="0"/>
                <w:sz w:val="16"/>
                <w:szCs w:val="16"/>
                <w:lang w:bidi="ar"/>
              </w:rPr>
              <w:t>3040</w:t>
            </w:r>
            <w:r>
              <w:rPr>
                <w:rFonts w:hint="eastAsia" w:eastAsia="宋体"/>
                <w:color w:val="000000"/>
                <w:kern w:val="0"/>
                <w:sz w:val="16"/>
                <w:szCs w:val="16"/>
                <w:lang w:val="en-US" w:eastAsia="zh-CN" w:bidi="ar"/>
              </w:rPr>
              <w:t>90</w:t>
            </w:r>
          </w:p>
        </w:tc>
        <w:tc>
          <w:tcPr>
            <w:tcW w:w="1482" w:type="dxa"/>
            <w:tcBorders>
              <w:top w:val="nil"/>
              <w:left w:val="nil"/>
              <w:bottom w:val="single" w:color="000000" w:sz="6" w:space="0"/>
              <w:right w:val="single" w:color="000000" w:sz="6" w:space="0"/>
            </w:tcBorders>
            <w:noWrap w:val="0"/>
            <w:vAlign w:val="center"/>
          </w:tcPr>
          <w:p w14:paraId="6D50433B">
            <w:pPr>
              <w:widowControl/>
              <w:jc w:val="center"/>
              <w:textAlignment w:val="center"/>
              <w:rPr>
                <w:rFonts w:eastAsia="宋体"/>
                <w:color w:val="000000"/>
                <w:kern w:val="0"/>
                <w:sz w:val="16"/>
                <w:szCs w:val="16"/>
              </w:rPr>
            </w:pPr>
            <w:r>
              <w:rPr>
                <w:rFonts w:eastAsia="宋体"/>
                <w:color w:val="000000"/>
                <w:kern w:val="0"/>
                <w:sz w:val="16"/>
                <w:szCs w:val="16"/>
                <w:lang w:bidi="ar"/>
              </w:rPr>
              <w:t>美育</w:t>
            </w:r>
          </w:p>
        </w:tc>
        <w:tc>
          <w:tcPr>
            <w:tcW w:w="397" w:type="dxa"/>
            <w:tcBorders>
              <w:top w:val="nil"/>
              <w:left w:val="nil"/>
              <w:bottom w:val="single" w:color="000000" w:sz="6" w:space="0"/>
              <w:right w:val="single" w:color="000000" w:sz="6" w:space="0"/>
            </w:tcBorders>
            <w:noWrap w:val="0"/>
            <w:vAlign w:val="center"/>
          </w:tcPr>
          <w:p w14:paraId="003C75C5">
            <w:pPr>
              <w:widowControl/>
              <w:jc w:val="center"/>
              <w:textAlignment w:val="center"/>
              <w:rPr>
                <w:rFonts w:eastAsia="宋体"/>
                <w:color w:val="000000"/>
                <w:kern w:val="0"/>
                <w:sz w:val="16"/>
                <w:szCs w:val="16"/>
              </w:rPr>
            </w:pPr>
            <w:r>
              <w:rPr>
                <w:rFonts w:hint="eastAsia" w:eastAsia="宋体"/>
                <w:color w:val="000000"/>
                <w:kern w:val="0"/>
                <w:sz w:val="16"/>
                <w:szCs w:val="16"/>
                <w:lang w:bidi="ar"/>
              </w:rPr>
              <w:t>B</w:t>
            </w:r>
          </w:p>
        </w:tc>
        <w:tc>
          <w:tcPr>
            <w:tcW w:w="431" w:type="dxa"/>
            <w:tcBorders>
              <w:top w:val="nil"/>
              <w:left w:val="nil"/>
              <w:bottom w:val="single" w:color="000000" w:sz="6" w:space="0"/>
              <w:right w:val="single" w:color="000000" w:sz="6" w:space="0"/>
            </w:tcBorders>
            <w:noWrap w:val="0"/>
            <w:vAlign w:val="center"/>
          </w:tcPr>
          <w:p w14:paraId="667455C5">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83" w:type="dxa"/>
            <w:tcBorders>
              <w:top w:val="nil"/>
              <w:left w:val="nil"/>
              <w:bottom w:val="single" w:color="000000" w:sz="6" w:space="0"/>
              <w:right w:val="single" w:color="000000" w:sz="6" w:space="0"/>
            </w:tcBorders>
            <w:noWrap w:val="0"/>
            <w:vAlign w:val="center"/>
          </w:tcPr>
          <w:p w14:paraId="2FFFDD89">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586" w:type="dxa"/>
            <w:tcBorders>
              <w:top w:val="nil"/>
              <w:left w:val="nil"/>
              <w:bottom w:val="single" w:color="000000" w:sz="6" w:space="0"/>
              <w:right w:val="single" w:color="000000" w:sz="6" w:space="0"/>
            </w:tcBorders>
            <w:noWrap w:val="0"/>
            <w:vAlign w:val="center"/>
          </w:tcPr>
          <w:p w14:paraId="6A55D6B2">
            <w:pPr>
              <w:widowControl/>
              <w:jc w:val="center"/>
              <w:textAlignment w:val="center"/>
              <w:rPr>
                <w:rFonts w:hint="default" w:eastAsia="宋体"/>
                <w:color w:val="auto"/>
                <w:kern w:val="0"/>
                <w:sz w:val="16"/>
                <w:szCs w:val="16"/>
                <w:lang w:val="en-US" w:eastAsia="zh-CN"/>
              </w:rPr>
            </w:pPr>
            <w:r>
              <w:rPr>
                <w:rFonts w:hint="eastAsia" w:eastAsia="宋体"/>
                <w:color w:val="auto"/>
                <w:kern w:val="0"/>
                <w:sz w:val="16"/>
                <w:szCs w:val="16"/>
                <w:lang w:val="en-US" w:eastAsia="zh-CN" w:bidi="ar"/>
              </w:rPr>
              <w:t>32</w:t>
            </w:r>
          </w:p>
        </w:tc>
        <w:tc>
          <w:tcPr>
            <w:tcW w:w="562" w:type="dxa"/>
            <w:tcBorders>
              <w:top w:val="nil"/>
              <w:left w:val="nil"/>
              <w:bottom w:val="single" w:color="000000" w:sz="6" w:space="0"/>
              <w:right w:val="single" w:color="000000" w:sz="6" w:space="0"/>
            </w:tcBorders>
            <w:noWrap w:val="0"/>
            <w:vAlign w:val="center"/>
          </w:tcPr>
          <w:p w14:paraId="14D74A8A">
            <w:pPr>
              <w:widowControl/>
              <w:jc w:val="center"/>
              <w:textAlignment w:val="center"/>
              <w:rPr>
                <w:rFonts w:eastAsia="宋体"/>
                <w:color w:val="auto"/>
                <w:kern w:val="0"/>
                <w:sz w:val="16"/>
                <w:szCs w:val="16"/>
              </w:rPr>
            </w:pPr>
            <w:r>
              <w:rPr>
                <w:rFonts w:hint="eastAsia" w:eastAsia="宋体"/>
                <w:color w:val="auto"/>
                <w:kern w:val="0"/>
                <w:sz w:val="16"/>
                <w:szCs w:val="16"/>
                <w:lang w:bidi="ar"/>
              </w:rPr>
              <w:t>16</w:t>
            </w:r>
          </w:p>
        </w:tc>
        <w:tc>
          <w:tcPr>
            <w:tcW w:w="545" w:type="dxa"/>
            <w:gridSpan w:val="2"/>
            <w:tcBorders>
              <w:top w:val="nil"/>
              <w:left w:val="nil"/>
              <w:bottom w:val="single" w:color="000000" w:sz="6" w:space="0"/>
              <w:right w:val="single" w:color="000000" w:sz="6" w:space="0"/>
            </w:tcBorders>
            <w:noWrap w:val="0"/>
            <w:vAlign w:val="center"/>
          </w:tcPr>
          <w:p w14:paraId="7B26656E">
            <w:pPr>
              <w:widowControl/>
              <w:jc w:val="center"/>
              <w:textAlignment w:val="center"/>
              <w:rPr>
                <w:rFonts w:hint="default" w:eastAsia="宋体"/>
                <w:color w:val="auto"/>
                <w:kern w:val="0"/>
                <w:sz w:val="16"/>
                <w:szCs w:val="16"/>
                <w:lang w:val="en-US" w:eastAsia="zh-CN"/>
              </w:rPr>
            </w:pPr>
            <w:r>
              <w:rPr>
                <w:rFonts w:hint="eastAsia" w:eastAsia="宋体"/>
                <w:color w:val="auto"/>
                <w:sz w:val="16"/>
                <w:szCs w:val="16"/>
                <w:lang w:val="en-US" w:eastAsia="zh-CN"/>
              </w:rPr>
              <w:t>16</w:t>
            </w:r>
          </w:p>
        </w:tc>
        <w:tc>
          <w:tcPr>
            <w:tcW w:w="517" w:type="dxa"/>
            <w:tcBorders>
              <w:top w:val="nil"/>
              <w:left w:val="nil"/>
              <w:bottom w:val="single" w:color="000000" w:sz="6" w:space="0"/>
              <w:right w:val="single" w:color="000000" w:sz="6" w:space="0"/>
            </w:tcBorders>
            <w:noWrap w:val="0"/>
            <w:vAlign w:val="center"/>
          </w:tcPr>
          <w:p w14:paraId="0572279B">
            <w:pPr>
              <w:widowControl/>
              <w:jc w:val="center"/>
              <w:textAlignment w:val="center"/>
              <w:rPr>
                <w:rFonts w:eastAsia="宋体"/>
                <w:color w:val="auto"/>
                <w:kern w:val="0"/>
                <w:sz w:val="16"/>
                <w:szCs w:val="16"/>
              </w:rPr>
            </w:pPr>
            <w:r>
              <w:rPr>
                <w:rFonts w:hint="eastAsia" w:eastAsia="宋体"/>
                <w:color w:val="auto"/>
                <w:kern w:val="0"/>
                <w:sz w:val="16"/>
                <w:szCs w:val="16"/>
                <w:lang w:bidi="ar"/>
              </w:rPr>
              <w:t>1</w:t>
            </w:r>
          </w:p>
        </w:tc>
        <w:tc>
          <w:tcPr>
            <w:tcW w:w="628" w:type="dxa"/>
            <w:gridSpan w:val="2"/>
            <w:tcBorders>
              <w:top w:val="nil"/>
              <w:left w:val="nil"/>
              <w:bottom w:val="single" w:color="000000" w:sz="6" w:space="0"/>
              <w:right w:val="single" w:color="000000" w:sz="6" w:space="0"/>
            </w:tcBorders>
            <w:noWrap w:val="0"/>
            <w:vAlign w:val="center"/>
          </w:tcPr>
          <w:p w14:paraId="281D662B">
            <w:pPr>
              <w:widowControl/>
              <w:spacing w:line="180" w:lineRule="exact"/>
              <w:jc w:val="center"/>
              <w:rPr>
                <w:rFonts w:eastAsia="宋体"/>
                <w:color w:val="auto"/>
                <w:kern w:val="0"/>
                <w:sz w:val="16"/>
                <w:szCs w:val="16"/>
              </w:rPr>
            </w:pPr>
            <w:r>
              <w:rPr>
                <w:rFonts w:eastAsia="宋体"/>
                <w:color w:val="auto"/>
                <w:kern w:val="0"/>
                <w:sz w:val="16"/>
                <w:szCs w:val="16"/>
                <w:lang w:bidi="ar"/>
              </w:rPr>
              <w:t>√</w:t>
            </w:r>
          </w:p>
        </w:tc>
        <w:tc>
          <w:tcPr>
            <w:tcW w:w="624" w:type="dxa"/>
            <w:gridSpan w:val="2"/>
            <w:tcBorders>
              <w:top w:val="nil"/>
              <w:left w:val="nil"/>
              <w:bottom w:val="single" w:color="000000" w:sz="6" w:space="0"/>
              <w:right w:val="single" w:color="000000" w:sz="6" w:space="0"/>
            </w:tcBorders>
            <w:noWrap w:val="0"/>
            <w:vAlign w:val="center"/>
          </w:tcPr>
          <w:p w14:paraId="2A46C2DA">
            <w:pPr>
              <w:widowControl/>
              <w:spacing w:line="180" w:lineRule="exact"/>
              <w:jc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11689A57">
            <w:pPr>
              <w:widowControl/>
              <w:spacing w:line="180" w:lineRule="exact"/>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66AA5F37">
            <w:pPr>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3A625914">
            <w:pPr>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40AF9B3D">
            <w:pPr>
              <w:jc w:val="center"/>
              <w:rPr>
                <w:rFonts w:eastAsia="宋体"/>
                <w:color w:val="FF0000"/>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312EB279">
            <w:pPr>
              <w:jc w:val="center"/>
              <w:rPr>
                <w:rFonts w:eastAsia="宋体"/>
                <w:color w:val="000000"/>
              </w:rPr>
            </w:pPr>
            <w:r>
              <w:rPr>
                <w:rFonts w:eastAsia="宋体"/>
                <w:color w:val="000000"/>
                <w:kern w:val="0"/>
                <w:sz w:val="16"/>
                <w:szCs w:val="16"/>
              </w:rPr>
              <w:t>考查</w:t>
            </w:r>
          </w:p>
        </w:tc>
        <w:tc>
          <w:tcPr>
            <w:tcW w:w="1353" w:type="dxa"/>
            <w:tcBorders>
              <w:top w:val="nil"/>
              <w:left w:val="nil"/>
              <w:bottom w:val="single" w:color="000000" w:sz="6" w:space="0"/>
              <w:right w:val="single" w:color="auto" w:sz="4" w:space="0"/>
            </w:tcBorders>
            <w:noWrap w:val="0"/>
            <w:vAlign w:val="center"/>
          </w:tcPr>
          <w:p w14:paraId="02B3789C">
            <w:pPr>
              <w:widowControl/>
              <w:jc w:val="center"/>
              <w:rPr>
                <w:rFonts w:eastAsia="宋体"/>
                <w:color w:val="000000"/>
                <w:kern w:val="0"/>
                <w:sz w:val="16"/>
                <w:szCs w:val="16"/>
              </w:rPr>
            </w:pPr>
            <w:r>
              <w:rPr>
                <w:rFonts w:eastAsia="宋体"/>
                <w:color w:val="000000"/>
                <w:kern w:val="0"/>
                <w:sz w:val="16"/>
                <w:szCs w:val="16"/>
              </w:rPr>
              <w:t>师范教育系</w:t>
            </w: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75666454">
            <w:pPr>
              <w:widowControl/>
              <w:jc w:val="center"/>
              <w:rPr>
                <w:rFonts w:eastAsia="宋体"/>
                <w:color w:val="000000"/>
                <w:kern w:val="0"/>
                <w:sz w:val="16"/>
                <w:szCs w:val="16"/>
              </w:rPr>
            </w:pPr>
            <w:r>
              <w:rPr>
                <w:rFonts w:eastAsia="宋体"/>
                <w:color w:val="000000"/>
                <w:kern w:val="0"/>
                <w:sz w:val="16"/>
                <w:szCs w:val="16"/>
              </w:rPr>
              <w:t>必选</w:t>
            </w:r>
            <w:r>
              <w:rPr>
                <w:rFonts w:hint="eastAsia" w:eastAsia="宋体"/>
                <w:color w:val="000000"/>
                <w:kern w:val="0"/>
                <w:sz w:val="16"/>
                <w:szCs w:val="16"/>
              </w:rPr>
              <w:t xml:space="preserve">            </w:t>
            </w:r>
            <w:r>
              <w:rPr>
                <w:rFonts w:eastAsia="宋体"/>
                <w:color w:val="000000"/>
                <w:kern w:val="0"/>
                <w:sz w:val="16"/>
                <w:szCs w:val="16"/>
              </w:rPr>
              <w:t>线上（</w:t>
            </w:r>
            <w:r>
              <w:rPr>
                <w:rFonts w:hint="eastAsia" w:eastAsia="宋体"/>
                <w:color w:val="000000"/>
                <w:kern w:val="0"/>
                <w:sz w:val="16"/>
                <w:szCs w:val="16"/>
              </w:rPr>
              <w:t>16</w:t>
            </w:r>
            <w:r>
              <w:rPr>
                <w:rFonts w:eastAsia="宋体"/>
                <w:color w:val="000000"/>
                <w:kern w:val="0"/>
                <w:sz w:val="16"/>
                <w:szCs w:val="16"/>
              </w:rPr>
              <w:t>）线下结合</w:t>
            </w:r>
          </w:p>
        </w:tc>
      </w:tr>
      <w:tr w14:paraId="66763820">
        <w:tblPrEx>
          <w:tblCellMar>
            <w:top w:w="0" w:type="dxa"/>
            <w:left w:w="108" w:type="dxa"/>
            <w:bottom w:w="0" w:type="dxa"/>
            <w:right w:w="108" w:type="dxa"/>
          </w:tblCellMar>
        </w:tblPrEx>
        <w:trPr>
          <w:gridAfter w:val="1"/>
          <w:wAfter w:w="2" w:type="dxa"/>
          <w:trHeight w:val="384" w:hRule="atLeast"/>
        </w:trPr>
        <w:tc>
          <w:tcPr>
            <w:tcW w:w="360" w:type="dxa"/>
            <w:tcBorders>
              <w:left w:val="single" w:color="000000" w:sz="2" w:space="0"/>
              <w:right w:val="single" w:color="000000" w:sz="6" w:space="0"/>
            </w:tcBorders>
            <w:noWrap w:val="0"/>
            <w:vAlign w:val="top"/>
          </w:tcPr>
          <w:p w14:paraId="48A62FF7">
            <w:pPr>
              <w:widowControl/>
              <w:jc w:val="center"/>
              <w:rPr>
                <w:rFonts w:eastAsia="宋体"/>
                <w:color w:val="000000"/>
                <w:kern w:val="0"/>
                <w:sz w:val="16"/>
                <w:szCs w:val="16"/>
              </w:rPr>
            </w:pPr>
          </w:p>
        </w:tc>
        <w:tc>
          <w:tcPr>
            <w:tcW w:w="398" w:type="dxa"/>
            <w:vMerge w:val="continue"/>
            <w:tcBorders>
              <w:left w:val="nil"/>
              <w:right w:val="single" w:color="000000" w:sz="6" w:space="0"/>
            </w:tcBorders>
            <w:noWrap w:val="0"/>
            <w:vAlign w:val="top"/>
          </w:tcPr>
          <w:p w14:paraId="257E80C4">
            <w:pPr>
              <w:widowControl/>
              <w:jc w:val="center"/>
              <w:rPr>
                <w:rFonts w:eastAsia="宋体"/>
                <w:color w:val="000000"/>
                <w:kern w:val="0"/>
                <w:sz w:val="16"/>
                <w:szCs w:val="16"/>
              </w:rPr>
            </w:pPr>
          </w:p>
        </w:tc>
        <w:tc>
          <w:tcPr>
            <w:tcW w:w="395" w:type="dxa"/>
            <w:gridSpan w:val="2"/>
            <w:tcBorders>
              <w:top w:val="nil"/>
              <w:left w:val="nil"/>
              <w:bottom w:val="single" w:color="000000" w:sz="6" w:space="0"/>
              <w:right w:val="single" w:color="000000" w:sz="6" w:space="0"/>
            </w:tcBorders>
            <w:noWrap w:val="0"/>
            <w:vAlign w:val="center"/>
          </w:tcPr>
          <w:p w14:paraId="31B18D14">
            <w:pPr>
              <w:widowControl/>
              <w:jc w:val="center"/>
              <w:rPr>
                <w:rFonts w:hint="eastAsia" w:eastAsia="宋体"/>
                <w:color w:val="000000"/>
                <w:kern w:val="0"/>
                <w:sz w:val="16"/>
                <w:szCs w:val="16"/>
                <w:lang w:eastAsia="zh-CN"/>
              </w:rPr>
            </w:pPr>
            <w:r>
              <w:rPr>
                <w:rFonts w:hint="eastAsia" w:eastAsia="宋体"/>
                <w:color w:val="000000"/>
                <w:kern w:val="0"/>
                <w:sz w:val="16"/>
                <w:szCs w:val="16"/>
                <w:lang w:val="en-US" w:eastAsia="zh-CN"/>
              </w:rPr>
              <w:t>3</w:t>
            </w:r>
          </w:p>
        </w:tc>
        <w:tc>
          <w:tcPr>
            <w:tcW w:w="621" w:type="dxa"/>
            <w:tcBorders>
              <w:top w:val="nil"/>
              <w:left w:val="nil"/>
              <w:bottom w:val="single" w:color="000000" w:sz="6" w:space="0"/>
              <w:right w:val="single" w:color="000000" w:sz="6" w:space="0"/>
            </w:tcBorders>
            <w:noWrap w:val="0"/>
            <w:vAlign w:val="center"/>
          </w:tcPr>
          <w:p w14:paraId="760392F2">
            <w:pPr>
              <w:widowControl/>
              <w:jc w:val="center"/>
              <w:rPr>
                <w:rFonts w:eastAsia="宋体"/>
                <w:color w:val="000000"/>
                <w:kern w:val="0"/>
                <w:sz w:val="16"/>
                <w:szCs w:val="16"/>
              </w:rPr>
            </w:pPr>
            <w:r>
              <w:rPr>
                <w:rFonts w:eastAsia="宋体"/>
                <w:color w:val="000000"/>
                <w:kern w:val="0"/>
                <w:sz w:val="16"/>
                <w:szCs w:val="16"/>
              </w:rPr>
              <w:t>20802201</w:t>
            </w:r>
          </w:p>
        </w:tc>
        <w:tc>
          <w:tcPr>
            <w:tcW w:w="1482" w:type="dxa"/>
            <w:tcBorders>
              <w:top w:val="nil"/>
              <w:left w:val="nil"/>
              <w:bottom w:val="single" w:color="000000" w:sz="6" w:space="0"/>
              <w:right w:val="single" w:color="000000" w:sz="6" w:space="0"/>
            </w:tcBorders>
            <w:noWrap w:val="0"/>
            <w:vAlign w:val="center"/>
          </w:tcPr>
          <w:p w14:paraId="4FA27C20">
            <w:pPr>
              <w:widowControl/>
              <w:jc w:val="center"/>
              <w:rPr>
                <w:rFonts w:eastAsia="宋体"/>
                <w:color w:val="000000"/>
                <w:kern w:val="0"/>
                <w:sz w:val="16"/>
                <w:szCs w:val="16"/>
              </w:rPr>
            </w:pPr>
            <w:r>
              <w:rPr>
                <w:rFonts w:eastAsia="宋体"/>
                <w:color w:val="000000"/>
                <w:kern w:val="0"/>
                <w:sz w:val="16"/>
                <w:szCs w:val="16"/>
              </w:rPr>
              <w:t>职业素养</w:t>
            </w:r>
          </w:p>
        </w:tc>
        <w:tc>
          <w:tcPr>
            <w:tcW w:w="397" w:type="dxa"/>
            <w:tcBorders>
              <w:top w:val="nil"/>
              <w:left w:val="nil"/>
              <w:bottom w:val="single" w:color="000000" w:sz="6" w:space="0"/>
              <w:right w:val="single" w:color="000000" w:sz="6" w:space="0"/>
            </w:tcBorders>
            <w:noWrap w:val="0"/>
            <w:vAlign w:val="center"/>
          </w:tcPr>
          <w:p w14:paraId="6876EAC5">
            <w:pPr>
              <w:widowControl/>
              <w:jc w:val="center"/>
              <w:textAlignment w:val="center"/>
              <w:rPr>
                <w:rFonts w:eastAsia="宋体"/>
                <w:color w:val="000000"/>
                <w:kern w:val="0"/>
                <w:sz w:val="16"/>
                <w:szCs w:val="16"/>
              </w:rPr>
            </w:pPr>
            <w:r>
              <w:rPr>
                <w:rFonts w:eastAsia="宋体"/>
                <w:color w:val="000000"/>
                <w:kern w:val="0"/>
                <w:sz w:val="16"/>
                <w:szCs w:val="16"/>
                <w:lang w:bidi="ar"/>
              </w:rPr>
              <w:t>A</w:t>
            </w:r>
          </w:p>
        </w:tc>
        <w:tc>
          <w:tcPr>
            <w:tcW w:w="431" w:type="dxa"/>
            <w:tcBorders>
              <w:top w:val="nil"/>
              <w:left w:val="nil"/>
              <w:bottom w:val="single" w:color="000000" w:sz="6" w:space="0"/>
              <w:right w:val="single" w:color="000000" w:sz="6" w:space="0"/>
            </w:tcBorders>
            <w:noWrap w:val="0"/>
            <w:vAlign w:val="center"/>
          </w:tcPr>
          <w:p w14:paraId="5FDFDB90">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83" w:type="dxa"/>
            <w:tcBorders>
              <w:top w:val="nil"/>
              <w:left w:val="nil"/>
              <w:bottom w:val="single" w:color="000000" w:sz="6" w:space="0"/>
              <w:right w:val="single" w:color="000000" w:sz="6" w:space="0"/>
            </w:tcBorders>
            <w:noWrap w:val="0"/>
            <w:vAlign w:val="center"/>
          </w:tcPr>
          <w:p w14:paraId="59359B18">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586" w:type="dxa"/>
            <w:tcBorders>
              <w:top w:val="nil"/>
              <w:left w:val="nil"/>
              <w:bottom w:val="single" w:color="000000" w:sz="6" w:space="0"/>
              <w:right w:val="single" w:color="000000" w:sz="6" w:space="0"/>
            </w:tcBorders>
            <w:noWrap w:val="0"/>
            <w:vAlign w:val="center"/>
          </w:tcPr>
          <w:p w14:paraId="13A63BBB">
            <w:pPr>
              <w:jc w:val="center"/>
              <w:rPr>
                <w:rFonts w:eastAsia="宋体"/>
                <w:color w:val="auto"/>
                <w:kern w:val="0"/>
                <w:sz w:val="16"/>
                <w:szCs w:val="16"/>
              </w:rPr>
            </w:pPr>
          </w:p>
        </w:tc>
        <w:tc>
          <w:tcPr>
            <w:tcW w:w="562" w:type="dxa"/>
            <w:tcBorders>
              <w:top w:val="nil"/>
              <w:left w:val="nil"/>
              <w:bottom w:val="single" w:color="000000" w:sz="6" w:space="0"/>
              <w:right w:val="single" w:color="000000" w:sz="6" w:space="0"/>
            </w:tcBorders>
            <w:noWrap w:val="0"/>
            <w:vAlign w:val="center"/>
          </w:tcPr>
          <w:p w14:paraId="710CAFCC">
            <w:pPr>
              <w:jc w:val="center"/>
              <w:rPr>
                <w:rFonts w:eastAsia="宋体"/>
                <w:color w:val="auto"/>
                <w:kern w:val="0"/>
                <w:sz w:val="16"/>
                <w:szCs w:val="16"/>
              </w:rPr>
            </w:pPr>
          </w:p>
        </w:tc>
        <w:tc>
          <w:tcPr>
            <w:tcW w:w="545" w:type="dxa"/>
            <w:gridSpan w:val="2"/>
            <w:tcBorders>
              <w:top w:val="nil"/>
              <w:left w:val="nil"/>
              <w:bottom w:val="single" w:color="000000" w:sz="6" w:space="0"/>
              <w:right w:val="single" w:color="000000" w:sz="6" w:space="0"/>
            </w:tcBorders>
            <w:noWrap w:val="0"/>
            <w:vAlign w:val="center"/>
          </w:tcPr>
          <w:p w14:paraId="108D8118">
            <w:pPr>
              <w:jc w:val="center"/>
              <w:rPr>
                <w:rFonts w:eastAsia="宋体"/>
                <w:color w:val="auto"/>
                <w:kern w:val="0"/>
                <w:sz w:val="16"/>
                <w:szCs w:val="16"/>
              </w:rPr>
            </w:pPr>
          </w:p>
        </w:tc>
        <w:tc>
          <w:tcPr>
            <w:tcW w:w="517" w:type="dxa"/>
            <w:tcBorders>
              <w:top w:val="nil"/>
              <w:left w:val="nil"/>
              <w:bottom w:val="single" w:color="000000" w:sz="6" w:space="0"/>
              <w:right w:val="single" w:color="000000" w:sz="6" w:space="0"/>
            </w:tcBorders>
            <w:noWrap w:val="0"/>
            <w:vAlign w:val="center"/>
          </w:tcPr>
          <w:p w14:paraId="490A3D6B">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628" w:type="dxa"/>
            <w:gridSpan w:val="2"/>
            <w:tcBorders>
              <w:top w:val="nil"/>
              <w:left w:val="nil"/>
              <w:bottom w:val="single" w:color="000000" w:sz="6" w:space="0"/>
              <w:right w:val="single" w:color="000000" w:sz="6" w:space="0"/>
            </w:tcBorders>
            <w:noWrap w:val="0"/>
            <w:vAlign w:val="center"/>
          </w:tcPr>
          <w:p w14:paraId="2E8A83A9">
            <w:pPr>
              <w:widowControl/>
              <w:spacing w:line="180" w:lineRule="exact"/>
              <w:jc w:val="center"/>
              <w:rPr>
                <w:rFonts w:eastAsia="宋体"/>
                <w:color w:val="auto"/>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169DB7B7">
            <w:pPr>
              <w:widowControl/>
              <w:spacing w:line="180" w:lineRule="exact"/>
              <w:jc w:val="center"/>
              <w:rPr>
                <w:rFonts w:eastAsia="宋体"/>
                <w:color w:val="auto"/>
                <w:kern w:val="0"/>
                <w:sz w:val="16"/>
                <w:szCs w:val="16"/>
              </w:rPr>
            </w:pPr>
            <w:r>
              <w:rPr>
                <w:rFonts w:eastAsia="宋体"/>
                <w:color w:val="auto"/>
                <w:kern w:val="0"/>
                <w:sz w:val="16"/>
                <w:szCs w:val="16"/>
                <w:lang w:bidi="ar"/>
              </w:rPr>
              <w:t>√</w:t>
            </w:r>
          </w:p>
        </w:tc>
        <w:tc>
          <w:tcPr>
            <w:tcW w:w="634" w:type="dxa"/>
            <w:gridSpan w:val="2"/>
            <w:tcBorders>
              <w:top w:val="nil"/>
              <w:left w:val="nil"/>
              <w:bottom w:val="single" w:color="000000" w:sz="6" w:space="0"/>
              <w:right w:val="single" w:color="000000" w:sz="6" w:space="0"/>
            </w:tcBorders>
            <w:noWrap w:val="0"/>
            <w:vAlign w:val="center"/>
          </w:tcPr>
          <w:p w14:paraId="49BC50B3">
            <w:pPr>
              <w:widowControl/>
              <w:spacing w:line="180" w:lineRule="exact"/>
              <w:jc w:val="center"/>
              <w:rPr>
                <w:rFonts w:eastAsia="宋体"/>
                <w:color w:val="auto"/>
                <w:kern w:val="0"/>
                <w:sz w:val="16"/>
                <w:szCs w:val="16"/>
              </w:rPr>
            </w:pPr>
          </w:p>
        </w:tc>
        <w:tc>
          <w:tcPr>
            <w:tcW w:w="659" w:type="dxa"/>
            <w:gridSpan w:val="4"/>
            <w:tcBorders>
              <w:top w:val="nil"/>
              <w:left w:val="nil"/>
              <w:bottom w:val="single" w:color="000000" w:sz="6" w:space="0"/>
              <w:right w:val="single" w:color="000000" w:sz="6" w:space="0"/>
            </w:tcBorders>
            <w:noWrap w:val="0"/>
            <w:vAlign w:val="center"/>
          </w:tcPr>
          <w:p w14:paraId="35006989">
            <w:pPr>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2B699B86">
            <w:pPr>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68DEC435">
            <w:pPr>
              <w:jc w:val="center"/>
              <w:rPr>
                <w:rFonts w:eastAsia="宋体"/>
                <w:color w:val="FF0000"/>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1DABAA69">
            <w:pPr>
              <w:jc w:val="center"/>
              <w:rPr>
                <w:rFonts w:eastAsia="宋体"/>
                <w:color w:val="000000"/>
              </w:rPr>
            </w:pPr>
            <w:r>
              <w:rPr>
                <w:rFonts w:eastAsia="宋体"/>
                <w:color w:val="000000"/>
                <w:kern w:val="0"/>
                <w:sz w:val="16"/>
                <w:szCs w:val="16"/>
              </w:rPr>
              <w:t>考查</w:t>
            </w:r>
          </w:p>
        </w:tc>
        <w:tc>
          <w:tcPr>
            <w:tcW w:w="1353" w:type="dxa"/>
            <w:tcBorders>
              <w:top w:val="nil"/>
              <w:left w:val="nil"/>
              <w:bottom w:val="single" w:color="000000" w:sz="6" w:space="0"/>
              <w:right w:val="single" w:color="auto" w:sz="4" w:space="0"/>
            </w:tcBorders>
            <w:noWrap w:val="0"/>
            <w:vAlign w:val="center"/>
          </w:tcPr>
          <w:p w14:paraId="1AB1474C">
            <w:pPr>
              <w:spacing w:line="360" w:lineRule="auto"/>
              <w:jc w:val="center"/>
              <w:rPr>
                <w:rFonts w:eastAsia="宋体"/>
                <w:color w:val="000000"/>
              </w:rPr>
            </w:pPr>
            <w:r>
              <w:rPr>
                <w:rFonts w:eastAsia="宋体"/>
                <w:color w:val="000000"/>
                <w:kern w:val="0"/>
                <w:sz w:val="16"/>
                <w:szCs w:val="16"/>
              </w:rPr>
              <w:t>线上教学</w:t>
            </w: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38213F5F">
            <w:pPr>
              <w:widowControl/>
              <w:jc w:val="center"/>
              <w:rPr>
                <w:rFonts w:eastAsia="宋体"/>
                <w:color w:val="000000"/>
                <w:kern w:val="0"/>
                <w:sz w:val="16"/>
                <w:szCs w:val="16"/>
              </w:rPr>
            </w:pPr>
            <w:r>
              <w:rPr>
                <w:rFonts w:eastAsia="宋体"/>
                <w:color w:val="000000"/>
                <w:kern w:val="0"/>
                <w:sz w:val="16"/>
                <w:szCs w:val="16"/>
              </w:rPr>
              <w:t>必选</w:t>
            </w:r>
          </w:p>
        </w:tc>
      </w:tr>
      <w:tr w14:paraId="3BF687E6">
        <w:tblPrEx>
          <w:tblCellMar>
            <w:top w:w="0" w:type="dxa"/>
            <w:left w:w="108" w:type="dxa"/>
            <w:bottom w:w="0" w:type="dxa"/>
            <w:right w:w="108" w:type="dxa"/>
          </w:tblCellMar>
        </w:tblPrEx>
        <w:trPr>
          <w:gridAfter w:val="1"/>
          <w:wAfter w:w="2" w:type="dxa"/>
          <w:trHeight w:val="384" w:hRule="atLeast"/>
        </w:trPr>
        <w:tc>
          <w:tcPr>
            <w:tcW w:w="360" w:type="dxa"/>
            <w:tcBorders>
              <w:left w:val="single" w:color="000000" w:sz="2" w:space="0"/>
              <w:right w:val="single" w:color="000000" w:sz="6" w:space="0"/>
            </w:tcBorders>
            <w:noWrap w:val="0"/>
            <w:vAlign w:val="top"/>
          </w:tcPr>
          <w:p w14:paraId="133D015D">
            <w:pPr>
              <w:widowControl/>
              <w:jc w:val="center"/>
              <w:rPr>
                <w:rFonts w:eastAsia="宋体"/>
                <w:color w:val="000000"/>
                <w:kern w:val="0"/>
                <w:sz w:val="16"/>
                <w:szCs w:val="16"/>
              </w:rPr>
            </w:pPr>
          </w:p>
        </w:tc>
        <w:tc>
          <w:tcPr>
            <w:tcW w:w="398" w:type="dxa"/>
            <w:vMerge w:val="continue"/>
            <w:tcBorders>
              <w:left w:val="nil"/>
              <w:right w:val="single" w:color="000000" w:sz="6" w:space="0"/>
            </w:tcBorders>
            <w:noWrap w:val="0"/>
            <w:vAlign w:val="top"/>
          </w:tcPr>
          <w:p w14:paraId="2387C4B3">
            <w:pPr>
              <w:widowControl/>
              <w:jc w:val="center"/>
              <w:rPr>
                <w:rFonts w:eastAsia="宋体"/>
                <w:color w:val="000000"/>
                <w:kern w:val="0"/>
                <w:sz w:val="16"/>
                <w:szCs w:val="16"/>
              </w:rPr>
            </w:pPr>
          </w:p>
        </w:tc>
        <w:tc>
          <w:tcPr>
            <w:tcW w:w="395" w:type="dxa"/>
            <w:gridSpan w:val="2"/>
            <w:tcBorders>
              <w:top w:val="nil"/>
              <w:left w:val="nil"/>
              <w:bottom w:val="single" w:color="000000" w:sz="6" w:space="0"/>
              <w:right w:val="single" w:color="000000" w:sz="6" w:space="0"/>
            </w:tcBorders>
            <w:noWrap w:val="0"/>
            <w:vAlign w:val="center"/>
          </w:tcPr>
          <w:p w14:paraId="3A959227">
            <w:pPr>
              <w:widowControl/>
              <w:jc w:val="center"/>
              <w:rPr>
                <w:rFonts w:hint="eastAsia" w:eastAsia="宋体"/>
                <w:color w:val="000000"/>
                <w:kern w:val="0"/>
                <w:sz w:val="16"/>
                <w:szCs w:val="16"/>
                <w:lang w:eastAsia="zh-CN"/>
              </w:rPr>
            </w:pPr>
            <w:r>
              <w:rPr>
                <w:rFonts w:hint="eastAsia" w:eastAsia="宋体"/>
                <w:color w:val="000000"/>
                <w:kern w:val="0"/>
                <w:sz w:val="16"/>
                <w:szCs w:val="16"/>
                <w:lang w:val="en-US" w:eastAsia="zh-CN"/>
              </w:rPr>
              <w:t>4</w:t>
            </w:r>
          </w:p>
        </w:tc>
        <w:tc>
          <w:tcPr>
            <w:tcW w:w="621" w:type="dxa"/>
            <w:tcBorders>
              <w:top w:val="nil"/>
              <w:left w:val="nil"/>
              <w:bottom w:val="single" w:color="000000" w:sz="6" w:space="0"/>
              <w:right w:val="single" w:color="000000" w:sz="6" w:space="0"/>
            </w:tcBorders>
            <w:noWrap w:val="0"/>
            <w:vAlign w:val="center"/>
          </w:tcPr>
          <w:p w14:paraId="106A3CF3">
            <w:pPr>
              <w:widowControl/>
              <w:jc w:val="center"/>
              <w:rPr>
                <w:rFonts w:eastAsia="宋体"/>
                <w:color w:val="000000"/>
                <w:kern w:val="0"/>
                <w:sz w:val="16"/>
                <w:szCs w:val="16"/>
              </w:rPr>
            </w:pPr>
            <w:r>
              <w:rPr>
                <w:rFonts w:eastAsia="宋体"/>
                <w:color w:val="000000"/>
                <w:kern w:val="0"/>
                <w:sz w:val="16"/>
                <w:szCs w:val="16"/>
              </w:rPr>
              <w:t>20207064</w:t>
            </w:r>
          </w:p>
        </w:tc>
        <w:tc>
          <w:tcPr>
            <w:tcW w:w="1482" w:type="dxa"/>
            <w:tcBorders>
              <w:top w:val="nil"/>
              <w:left w:val="nil"/>
              <w:bottom w:val="single" w:color="000000" w:sz="6" w:space="0"/>
              <w:right w:val="single" w:color="000000" w:sz="6" w:space="0"/>
            </w:tcBorders>
            <w:noWrap w:val="0"/>
            <w:vAlign w:val="center"/>
          </w:tcPr>
          <w:p w14:paraId="48FBA759">
            <w:pPr>
              <w:widowControl/>
              <w:jc w:val="center"/>
              <w:rPr>
                <w:rFonts w:eastAsia="宋体"/>
                <w:color w:val="000000"/>
                <w:kern w:val="0"/>
                <w:sz w:val="16"/>
                <w:szCs w:val="16"/>
              </w:rPr>
            </w:pPr>
            <w:r>
              <w:rPr>
                <w:rFonts w:eastAsia="宋体"/>
                <w:color w:val="000000"/>
                <w:kern w:val="0"/>
                <w:sz w:val="16"/>
                <w:szCs w:val="16"/>
              </w:rPr>
              <w:t>思政课程</w:t>
            </w:r>
          </w:p>
        </w:tc>
        <w:tc>
          <w:tcPr>
            <w:tcW w:w="397" w:type="dxa"/>
            <w:tcBorders>
              <w:top w:val="nil"/>
              <w:left w:val="nil"/>
              <w:bottom w:val="single" w:color="000000" w:sz="6" w:space="0"/>
              <w:right w:val="single" w:color="000000" w:sz="6" w:space="0"/>
            </w:tcBorders>
            <w:noWrap w:val="0"/>
            <w:vAlign w:val="center"/>
          </w:tcPr>
          <w:p w14:paraId="7D55B94A">
            <w:pPr>
              <w:widowControl/>
              <w:jc w:val="center"/>
              <w:textAlignment w:val="center"/>
              <w:rPr>
                <w:rFonts w:eastAsia="宋体"/>
                <w:color w:val="000000"/>
                <w:kern w:val="0"/>
                <w:sz w:val="16"/>
                <w:szCs w:val="16"/>
              </w:rPr>
            </w:pPr>
            <w:r>
              <w:rPr>
                <w:rFonts w:eastAsia="宋体"/>
                <w:color w:val="000000"/>
                <w:kern w:val="0"/>
                <w:sz w:val="16"/>
                <w:szCs w:val="16"/>
                <w:lang w:bidi="ar"/>
              </w:rPr>
              <w:t>A</w:t>
            </w:r>
          </w:p>
        </w:tc>
        <w:tc>
          <w:tcPr>
            <w:tcW w:w="431" w:type="dxa"/>
            <w:tcBorders>
              <w:top w:val="nil"/>
              <w:left w:val="nil"/>
              <w:bottom w:val="single" w:color="000000" w:sz="6" w:space="0"/>
              <w:right w:val="single" w:color="000000" w:sz="6" w:space="0"/>
            </w:tcBorders>
            <w:noWrap w:val="0"/>
            <w:vAlign w:val="center"/>
          </w:tcPr>
          <w:p w14:paraId="6F47FD10">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83" w:type="dxa"/>
            <w:tcBorders>
              <w:top w:val="nil"/>
              <w:left w:val="nil"/>
              <w:bottom w:val="single" w:color="000000" w:sz="6" w:space="0"/>
              <w:right w:val="single" w:color="000000" w:sz="6" w:space="0"/>
            </w:tcBorders>
            <w:noWrap w:val="0"/>
            <w:vAlign w:val="center"/>
          </w:tcPr>
          <w:p w14:paraId="3617828A">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586" w:type="dxa"/>
            <w:tcBorders>
              <w:top w:val="nil"/>
              <w:left w:val="nil"/>
              <w:bottom w:val="single" w:color="000000" w:sz="6" w:space="0"/>
              <w:right w:val="single" w:color="000000" w:sz="6" w:space="0"/>
            </w:tcBorders>
            <w:noWrap w:val="0"/>
            <w:vAlign w:val="center"/>
          </w:tcPr>
          <w:p w14:paraId="45B6CDB5">
            <w:pPr>
              <w:jc w:val="center"/>
              <w:rPr>
                <w:rFonts w:eastAsia="宋体"/>
                <w:color w:val="auto"/>
                <w:kern w:val="0"/>
                <w:sz w:val="16"/>
                <w:szCs w:val="16"/>
              </w:rPr>
            </w:pPr>
          </w:p>
        </w:tc>
        <w:tc>
          <w:tcPr>
            <w:tcW w:w="562" w:type="dxa"/>
            <w:tcBorders>
              <w:top w:val="nil"/>
              <w:left w:val="nil"/>
              <w:bottom w:val="single" w:color="000000" w:sz="6" w:space="0"/>
              <w:right w:val="single" w:color="000000" w:sz="6" w:space="0"/>
            </w:tcBorders>
            <w:noWrap w:val="0"/>
            <w:vAlign w:val="center"/>
          </w:tcPr>
          <w:p w14:paraId="2E2078D9">
            <w:pPr>
              <w:jc w:val="center"/>
              <w:rPr>
                <w:rFonts w:eastAsia="宋体"/>
                <w:color w:val="auto"/>
                <w:kern w:val="0"/>
                <w:sz w:val="16"/>
                <w:szCs w:val="16"/>
              </w:rPr>
            </w:pPr>
          </w:p>
        </w:tc>
        <w:tc>
          <w:tcPr>
            <w:tcW w:w="545" w:type="dxa"/>
            <w:gridSpan w:val="2"/>
            <w:tcBorders>
              <w:top w:val="nil"/>
              <w:left w:val="nil"/>
              <w:bottom w:val="single" w:color="000000" w:sz="6" w:space="0"/>
              <w:right w:val="single" w:color="000000" w:sz="6" w:space="0"/>
            </w:tcBorders>
            <w:noWrap w:val="0"/>
            <w:vAlign w:val="center"/>
          </w:tcPr>
          <w:p w14:paraId="0048620E">
            <w:pPr>
              <w:jc w:val="center"/>
              <w:rPr>
                <w:rFonts w:eastAsia="宋体"/>
                <w:color w:val="auto"/>
                <w:kern w:val="0"/>
                <w:sz w:val="16"/>
                <w:szCs w:val="16"/>
              </w:rPr>
            </w:pPr>
          </w:p>
        </w:tc>
        <w:tc>
          <w:tcPr>
            <w:tcW w:w="517" w:type="dxa"/>
            <w:tcBorders>
              <w:top w:val="nil"/>
              <w:left w:val="nil"/>
              <w:bottom w:val="single" w:color="000000" w:sz="6" w:space="0"/>
              <w:right w:val="single" w:color="000000" w:sz="6" w:space="0"/>
            </w:tcBorders>
            <w:noWrap w:val="0"/>
            <w:vAlign w:val="center"/>
          </w:tcPr>
          <w:p w14:paraId="1B2BBEA4">
            <w:pPr>
              <w:widowControl/>
              <w:jc w:val="center"/>
              <w:textAlignment w:val="center"/>
              <w:rPr>
                <w:rFonts w:eastAsia="宋体"/>
                <w:color w:val="auto"/>
                <w:kern w:val="0"/>
                <w:sz w:val="16"/>
                <w:szCs w:val="16"/>
              </w:rPr>
            </w:pPr>
            <w:r>
              <w:rPr>
                <w:rFonts w:eastAsia="宋体"/>
                <w:color w:val="auto"/>
                <w:kern w:val="0"/>
                <w:sz w:val="16"/>
                <w:szCs w:val="16"/>
                <w:lang w:bidi="ar"/>
              </w:rPr>
              <w:t>3</w:t>
            </w:r>
          </w:p>
        </w:tc>
        <w:tc>
          <w:tcPr>
            <w:tcW w:w="628" w:type="dxa"/>
            <w:gridSpan w:val="2"/>
            <w:tcBorders>
              <w:top w:val="nil"/>
              <w:left w:val="nil"/>
              <w:bottom w:val="single" w:color="000000" w:sz="6" w:space="0"/>
              <w:right w:val="single" w:color="000000" w:sz="6" w:space="0"/>
            </w:tcBorders>
            <w:noWrap w:val="0"/>
            <w:vAlign w:val="center"/>
          </w:tcPr>
          <w:p w14:paraId="60938C36">
            <w:pPr>
              <w:widowControl/>
              <w:spacing w:line="180" w:lineRule="exact"/>
              <w:jc w:val="center"/>
              <w:rPr>
                <w:rFonts w:eastAsia="宋体"/>
                <w:color w:val="auto"/>
                <w:kern w:val="0"/>
                <w:sz w:val="16"/>
                <w:szCs w:val="16"/>
              </w:rPr>
            </w:pPr>
          </w:p>
        </w:tc>
        <w:tc>
          <w:tcPr>
            <w:tcW w:w="624" w:type="dxa"/>
            <w:gridSpan w:val="2"/>
            <w:tcBorders>
              <w:top w:val="nil"/>
              <w:left w:val="nil"/>
              <w:bottom w:val="single" w:color="000000" w:sz="6" w:space="0"/>
              <w:right w:val="single" w:color="000000" w:sz="6" w:space="0"/>
            </w:tcBorders>
            <w:noWrap w:val="0"/>
            <w:vAlign w:val="center"/>
          </w:tcPr>
          <w:p w14:paraId="3E8B9485">
            <w:pPr>
              <w:widowControl/>
              <w:spacing w:line="180" w:lineRule="exact"/>
              <w:jc w:val="center"/>
              <w:rPr>
                <w:rFonts w:eastAsia="宋体"/>
                <w:color w:val="auto"/>
                <w:kern w:val="0"/>
                <w:sz w:val="16"/>
                <w:szCs w:val="16"/>
              </w:rPr>
            </w:pPr>
          </w:p>
        </w:tc>
        <w:tc>
          <w:tcPr>
            <w:tcW w:w="634" w:type="dxa"/>
            <w:gridSpan w:val="2"/>
            <w:tcBorders>
              <w:top w:val="nil"/>
              <w:left w:val="nil"/>
              <w:bottom w:val="single" w:color="000000" w:sz="6" w:space="0"/>
              <w:right w:val="single" w:color="000000" w:sz="6" w:space="0"/>
            </w:tcBorders>
            <w:noWrap w:val="0"/>
            <w:vAlign w:val="center"/>
          </w:tcPr>
          <w:p w14:paraId="2F32CF2E">
            <w:pPr>
              <w:widowControl/>
              <w:spacing w:line="180" w:lineRule="exact"/>
              <w:jc w:val="center"/>
              <w:rPr>
                <w:rFonts w:eastAsia="宋体"/>
                <w:color w:val="auto"/>
                <w:kern w:val="0"/>
                <w:sz w:val="16"/>
                <w:szCs w:val="16"/>
              </w:rPr>
            </w:pPr>
            <w:r>
              <w:rPr>
                <w:rFonts w:eastAsia="宋体"/>
                <w:color w:val="auto"/>
                <w:kern w:val="0"/>
                <w:sz w:val="16"/>
                <w:szCs w:val="16"/>
                <w:lang w:bidi="ar"/>
              </w:rPr>
              <w:t>√</w:t>
            </w:r>
          </w:p>
        </w:tc>
        <w:tc>
          <w:tcPr>
            <w:tcW w:w="659" w:type="dxa"/>
            <w:gridSpan w:val="4"/>
            <w:tcBorders>
              <w:top w:val="nil"/>
              <w:left w:val="nil"/>
              <w:bottom w:val="single" w:color="000000" w:sz="6" w:space="0"/>
              <w:right w:val="single" w:color="000000" w:sz="6" w:space="0"/>
            </w:tcBorders>
            <w:noWrap w:val="0"/>
            <w:vAlign w:val="center"/>
          </w:tcPr>
          <w:p w14:paraId="7911913E">
            <w:pPr>
              <w:jc w:val="center"/>
              <w:rPr>
                <w:rFonts w:eastAsia="宋体"/>
                <w:color w:val="auto"/>
                <w:kern w:val="0"/>
                <w:sz w:val="16"/>
                <w:szCs w:val="16"/>
              </w:rPr>
            </w:pPr>
          </w:p>
        </w:tc>
        <w:tc>
          <w:tcPr>
            <w:tcW w:w="567" w:type="dxa"/>
            <w:gridSpan w:val="3"/>
            <w:tcBorders>
              <w:top w:val="nil"/>
              <w:left w:val="nil"/>
              <w:bottom w:val="single" w:color="000000" w:sz="6" w:space="0"/>
              <w:right w:val="single" w:color="000000" w:sz="6" w:space="0"/>
            </w:tcBorders>
            <w:noWrap w:val="0"/>
            <w:vAlign w:val="center"/>
          </w:tcPr>
          <w:p w14:paraId="2E3AD93D">
            <w:pPr>
              <w:jc w:val="center"/>
              <w:rPr>
                <w:rFonts w:eastAsia="宋体"/>
                <w:color w:val="auto"/>
                <w:kern w:val="0"/>
                <w:sz w:val="16"/>
                <w:szCs w:val="16"/>
              </w:rPr>
            </w:pPr>
          </w:p>
        </w:tc>
        <w:tc>
          <w:tcPr>
            <w:tcW w:w="567" w:type="dxa"/>
            <w:gridSpan w:val="4"/>
            <w:tcBorders>
              <w:top w:val="nil"/>
              <w:left w:val="nil"/>
              <w:bottom w:val="single" w:color="000000" w:sz="6" w:space="0"/>
              <w:right w:val="single" w:color="000000" w:sz="6" w:space="0"/>
            </w:tcBorders>
            <w:noWrap w:val="0"/>
            <w:vAlign w:val="center"/>
          </w:tcPr>
          <w:p w14:paraId="4905B77F">
            <w:pPr>
              <w:jc w:val="center"/>
              <w:rPr>
                <w:rFonts w:eastAsia="宋体"/>
                <w:color w:val="FF0000"/>
                <w:kern w:val="0"/>
                <w:sz w:val="16"/>
                <w:szCs w:val="16"/>
              </w:rPr>
            </w:pPr>
          </w:p>
        </w:tc>
        <w:tc>
          <w:tcPr>
            <w:tcW w:w="725" w:type="dxa"/>
            <w:gridSpan w:val="2"/>
            <w:tcBorders>
              <w:top w:val="nil"/>
              <w:left w:val="nil"/>
              <w:bottom w:val="single" w:color="000000" w:sz="6" w:space="0"/>
              <w:right w:val="single" w:color="000000" w:sz="6" w:space="0"/>
            </w:tcBorders>
            <w:noWrap w:val="0"/>
            <w:vAlign w:val="center"/>
          </w:tcPr>
          <w:p w14:paraId="3DF20DA2">
            <w:pPr>
              <w:jc w:val="center"/>
              <w:rPr>
                <w:rFonts w:eastAsia="宋体"/>
                <w:color w:val="000000"/>
              </w:rPr>
            </w:pPr>
            <w:r>
              <w:rPr>
                <w:rFonts w:eastAsia="宋体"/>
                <w:color w:val="000000"/>
                <w:kern w:val="0"/>
                <w:sz w:val="16"/>
                <w:szCs w:val="16"/>
              </w:rPr>
              <w:t>考查</w:t>
            </w:r>
          </w:p>
        </w:tc>
        <w:tc>
          <w:tcPr>
            <w:tcW w:w="1353" w:type="dxa"/>
            <w:tcBorders>
              <w:top w:val="nil"/>
              <w:left w:val="nil"/>
              <w:bottom w:val="single" w:color="000000" w:sz="6" w:space="0"/>
              <w:right w:val="single" w:color="auto" w:sz="4" w:space="0"/>
            </w:tcBorders>
            <w:noWrap w:val="0"/>
            <w:vAlign w:val="center"/>
          </w:tcPr>
          <w:p w14:paraId="1E4D554D">
            <w:pPr>
              <w:widowControl/>
              <w:jc w:val="center"/>
              <w:rPr>
                <w:rFonts w:eastAsia="宋体"/>
                <w:color w:val="000000"/>
                <w:kern w:val="0"/>
                <w:sz w:val="16"/>
                <w:szCs w:val="16"/>
              </w:rPr>
            </w:pPr>
            <w:r>
              <w:rPr>
                <w:rFonts w:eastAsia="宋体"/>
                <w:color w:val="000000"/>
                <w:kern w:val="0"/>
                <w:sz w:val="16"/>
                <w:szCs w:val="16"/>
              </w:rPr>
              <w:t>线上教学</w:t>
            </w: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59840BD9">
            <w:pPr>
              <w:widowControl/>
              <w:jc w:val="center"/>
              <w:rPr>
                <w:rFonts w:eastAsia="宋体"/>
                <w:color w:val="000000"/>
                <w:kern w:val="0"/>
                <w:sz w:val="16"/>
                <w:szCs w:val="16"/>
              </w:rPr>
            </w:pPr>
            <w:r>
              <w:rPr>
                <w:rFonts w:eastAsia="宋体"/>
                <w:color w:val="000000"/>
                <w:kern w:val="0"/>
                <w:sz w:val="16"/>
                <w:szCs w:val="16"/>
              </w:rPr>
              <w:t>必选</w:t>
            </w:r>
          </w:p>
        </w:tc>
      </w:tr>
      <w:tr w14:paraId="76EFD2B9">
        <w:tblPrEx>
          <w:tblCellMar>
            <w:top w:w="0" w:type="dxa"/>
            <w:left w:w="108" w:type="dxa"/>
            <w:bottom w:w="0" w:type="dxa"/>
            <w:right w:w="108" w:type="dxa"/>
          </w:tblCellMar>
        </w:tblPrEx>
        <w:trPr>
          <w:gridAfter w:val="1"/>
          <w:wAfter w:w="2" w:type="dxa"/>
          <w:trHeight w:val="384" w:hRule="atLeast"/>
        </w:trPr>
        <w:tc>
          <w:tcPr>
            <w:tcW w:w="360" w:type="dxa"/>
            <w:tcBorders>
              <w:left w:val="single" w:color="000000" w:sz="2" w:space="0"/>
              <w:bottom w:val="single" w:color="auto" w:sz="4" w:space="0"/>
              <w:right w:val="single" w:color="000000" w:sz="6" w:space="0"/>
            </w:tcBorders>
            <w:noWrap w:val="0"/>
            <w:vAlign w:val="top"/>
          </w:tcPr>
          <w:p w14:paraId="179F68D9">
            <w:pPr>
              <w:widowControl/>
              <w:jc w:val="center"/>
              <w:rPr>
                <w:rFonts w:eastAsia="宋体"/>
                <w:color w:val="000000"/>
                <w:kern w:val="0"/>
                <w:sz w:val="16"/>
                <w:szCs w:val="16"/>
              </w:rPr>
            </w:pPr>
          </w:p>
        </w:tc>
        <w:tc>
          <w:tcPr>
            <w:tcW w:w="398" w:type="dxa"/>
            <w:vMerge w:val="continue"/>
            <w:tcBorders>
              <w:left w:val="nil"/>
              <w:bottom w:val="single" w:color="auto" w:sz="4" w:space="0"/>
              <w:right w:val="single" w:color="000000" w:sz="6" w:space="0"/>
            </w:tcBorders>
            <w:noWrap w:val="0"/>
            <w:vAlign w:val="top"/>
          </w:tcPr>
          <w:p w14:paraId="253E8432">
            <w:pPr>
              <w:widowControl/>
              <w:jc w:val="center"/>
              <w:rPr>
                <w:rFonts w:eastAsia="宋体"/>
                <w:color w:val="000000"/>
                <w:kern w:val="0"/>
                <w:sz w:val="16"/>
                <w:szCs w:val="16"/>
              </w:rPr>
            </w:pPr>
          </w:p>
        </w:tc>
        <w:tc>
          <w:tcPr>
            <w:tcW w:w="395" w:type="dxa"/>
            <w:gridSpan w:val="2"/>
            <w:tcBorders>
              <w:top w:val="nil"/>
              <w:left w:val="nil"/>
              <w:bottom w:val="single" w:color="auto" w:sz="4" w:space="0"/>
              <w:right w:val="single" w:color="000000" w:sz="6" w:space="0"/>
            </w:tcBorders>
            <w:noWrap w:val="0"/>
            <w:vAlign w:val="center"/>
          </w:tcPr>
          <w:p w14:paraId="4DCB7923">
            <w:pPr>
              <w:widowControl/>
              <w:jc w:val="center"/>
              <w:rPr>
                <w:rFonts w:hint="eastAsia" w:eastAsia="宋体"/>
                <w:color w:val="000000"/>
                <w:kern w:val="0"/>
                <w:sz w:val="16"/>
                <w:szCs w:val="16"/>
                <w:lang w:eastAsia="zh-CN"/>
              </w:rPr>
            </w:pPr>
            <w:r>
              <w:rPr>
                <w:rFonts w:hint="eastAsia" w:eastAsia="宋体"/>
                <w:color w:val="000000"/>
                <w:kern w:val="0"/>
                <w:sz w:val="16"/>
                <w:szCs w:val="16"/>
                <w:lang w:val="en-US" w:eastAsia="zh-CN"/>
              </w:rPr>
              <w:t>5</w:t>
            </w:r>
          </w:p>
        </w:tc>
        <w:tc>
          <w:tcPr>
            <w:tcW w:w="621" w:type="dxa"/>
            <w:tcBorders>
              <w:top w:val="nil"/>
              <w:left w:val="nil"/>
              <w:bottom w:val="single" w:color="auto" w:sz="4" w:space="0"/>
              <w:right w:val="single" w:color="000000" w:sz="6" w:space="0"/>
            </w:tcBorders>
            <w:noWrap w:val="0"/>
            <w:vAlign w:val="center"/>
          </w:tcPr>
          <w:p w14:paraId="5592A753">
            <w:pPr>
              <w:widowControl/>
              <w:jc w:val="center"/>
              <w:rPr>
                <w:rFonts w:eastAsia="宋体"/>
                <w:color w:val="000000"/>
                <w:kern w:val="0"/>
                <w:sz w:val="16"/>
                <w:szCs w:val="16"/>
              </w:rPr>
            </w:pPr>
            <w:r>
              <w:rPr>
                <w:rFonts w:eastAsia="宋体"/>
                <w:color w:val="000000"/>
                <w:kern w:val="0"/>
                <w:sz w:val="16"/>
                <w:szCs w:val="16"/>
              </w:rPr>
              <w:t>88888888</w:t>
            </w:r>
          </w:p>
        </w:tc>
        <w:tc>
          <w:tcPr>
            <w:tcW w:w="1482" w:type="dxa"/>
            <w:tcBorders>
              <w:top w:val="nil"/>
              <w:left w:val="nil"/>
              <w:bottom w:val="single" w:color="auto" w:sz="4" w:space="0"/>
              <w:right w:val="single" w:color="000000" w:sz="6" w:space="0"/>
            </w:tcBorders>
            <w:noWrap w:val="0"/>
            <w:vAlign w:val="center"/>
          </w:tcPr>
          <w:p w14:paraId="374F0A9E">
            <w:pPr>
              <w:widowControl/>
              <w:jc w:val="center"/>
              <w:rPr>
                <w:rFonts w:eastAsia="宋体"/>
                <w:color w:val="000000"/>
                <w:kern w:val="0"/>
                <w:sz w:val="16"/>
                <w:szCs w:val="16"/>
              </w:rPr>
            </w:pPr>
            <w:r>
              <w:rPr>
                <w:rFonts w:eastAsia="宋体"/>
                <w:color w:val="000000"/>
                <w:kern w:val="0"/>
                <w:sz w:val="16"/>
                <w:szCs w:val="16"/>
              </w:rPr>
              <w:t>生态环境教育</w:t>
            </w:r>
          </w:p>
        </w:tc>
        <w:tc>
          <w:tcPr>
            <w:tcW w:w="397" w:type="dxa"/>
            <w:tcBorders>
              <w:top w:val="nil"/>
              <w:left w:val="nil"/>
              <w:bottom w:val="single" w:color="auto" w:sz="4" w:space="0"/>
              <w:right w:val="single" w:color="000000" w:sz="6" w:space="0"/>
            </w:tcBorders>
            <w:noWrap w:val="0"/>
            <w:vAlign w:val="center"/>
          </w:tcPr>
          <w:p w14:paraId="09C7E2B6">
            <w:pPr>
              <w:widowControl/>
              <w:jc w:val="center"/>
              <w:textAlignment w:val="center"/>
              <w:rPr>
                <w:rFonts w:eastAsia="宋体"/>
                <w:color w:val="000000"/>
                <w:kern w:val="0"/>
                <w:sz w:val="16"/>
                <w:szCs w:val="16"/>
              </w:rPr>
            </w:pPr>
            <w:r>
              <w:rPr>
                <w:rFonts w:eastAsia="宋体"/>
                <w:color w:val="000000"/>
                <w:kern w:val="0"/>
                <w:sz w:val="16"/>
                <w:szCs w:val="16"/>
                <w:lang w:bidi="ar"/>
              </w:rPr>
              <w:t>A</w:t>
            </w:r>
          </w:p>
        </w:tc>
        <w:tc>
          <w:tcPr>
            <w:tcW w:w="431" w:type="dxa"/>
            <w:tcBorders>
              <w:top w:val="nil"/>
              <w:left w:val="nil"/>
              <w:bottom w:val="single" w:color="auto" w:sz="4" w:space="0"/>
              <w:right w:val="single" w:color="000000" w:sz="6" w:space="0"/>
            </w:tcBorders>
            <w:noWrap w:val="0"/>
            <w:vAlign w:val="center"/>
          </w:tcPr>
          <w:p w14:paraId="194BF52D">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83" w:type="dxa"/>
            <w:tcBorders>
              <w:top w:val="nil"/>
              <w:left w:val="nil"/>
              <w:bottom w:val="single" w:color="auto" w:sz="4" w:space="0"/>
              <w:right w:val="single" w:color="000000" w:sz="6" w:space="0"/>
            </w:tcBorders>
            <w:noWrap w:val="0"/>
            <w:vAlign w:val="center"/>
          </w:tcPr>
          <w:p w14:paraId="1565CD5C">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586" w:type="dxa"/>
            <w:tcBorders>
              <w:top w:val="nil"/>
              <w:left w:val="nil"/>
              <w:bottom w:val="single" w:color="auto" w:sz="4" w:space="0"/>
              <w:right w:val="single" w:color="000000" w:sz="6" w:space="0"/>
            </w:tcBorders>
            <w:noWrap w:val="0"/>
            <w:vAlign w:val="center"/>
          </w:tcPr>
          <w:p w14:paraId="4218EAB6">
            <w:pPr>
              <w:jc w:val="center"/>
              <w:rPr>
                <w:rFonts w:eastAsia="宋体"/>
                <w:color w:val="auto"/>
                <w:kern w:val="0"/>
                <w:sz w:val="16"/>
                <w:szCs w:val="16"/>
              </w:rPr>
            </w:pPr>
          </w:p>
        </w:tc>
        <w:tc>
          <w:tcPr>
            <w:tcW w:w="562" w:type="dxa"/>
            <w:tcBorders>
              <w:top w:val="nil"/>
              <w:left w:val="nil"/>
              <w:bottom w:val="single" w:color="auto" w:sz="4" w:space="0"/>
              <w:right w:val="single" w:color="000000" w:sz="6" w:space="0"/>
            </w:tcBorders>
            <w:noWrap w:val="0"/>
            <w:vAlign w:val="center"/>
          </w:tcPr>
          <w:p w14:paraId="22F364BE">
            <w:pPr>
              <w:jc w:val="center"/>
              <w:rPr>
                <w:rFonts w:eastAsia="宋体"/>
                <w:color w:val="auto"/>
                <w:kern w:val="0"/>
                <w:sz w:val="16"/>
                <w:szCs w:val="16"/>
              </w:rPr>
            </w:pPr>
          </w:p>
        </w:tc>
        <w:tc>
          <w:tcPr>
            <w:tcW w:w="545" w:type="dxa"/>
            <w:gridSpan w:val="2"/>
            <w:tcBorders>
              <w:top w:val="nil"/>
              <w:left w:val="nil"/>
              <w:bottom w:val="single" w:color="auto" w:sz="4" w:space="0"/>
              <w:right w:val="single" w:color="000000" w:sz="6" w:space="0"/>
            </w:tcBorders>
            <w:noWrap w:val="0"/>
            <w:vAlign w:val="center"/>
          </w:tcPr>
          <w:p w14:paraId="22E558F3">
            <w:pPr>
              <w:jc w:val="center"/>
              <w:rPr>
                <w:rFonts w:eastAsia="宋体"/>
                <w:color w:val="auto"/>
                <w:kern w:val="0"/>
                <w:sz w:val="16"/>
                <w:szCs w:val="16"/>
              </w:rPr>
            </w:pPr>
          </w:p>
        </w:tc>
        <w:tc>
          <w:tcPr>
            <w:tcW w:w="517" w:type="dxa"/>
            <w:tcBorders>
              <w:top w:val="nil"/>
              <w:left w:val="nil"/>
              <w:bottom w:val="single" w:color="auto" w:sz="4" w:space="0"/>
              <w:right w:val="single" w:color="000000" w:sz="6" w:space="0"/>
            </w:tcBorders>
            <w:noWrap w:val="0"/>
            <w:vAlign w:val="center"/>
          </w:tcPr>
          <w:p w14:paraId="353E3653">
            <w:pPr>
              <w:jc w:val="center"/>
              <w:rPr>
                <w:rFonts w:eastAsia="宋体"/>
                <w:color w:val="auto"/>
                <w:kern w:val="0"/>
                <w:sz w:val="16"/>
                <w:szCs w:val="16"/>
              </w:rPr>
            </w:pPr>
            <w:r>
              <w:rPr>
                <w:rFonts w:eastAsia="宋体"/>
                <w:color w:val="auto"/>
                <w:kern w:val="0"/>
                <w:sz w:val="16"/>
                <w:szCs w:val="16"/>
              </w:rPr>
              <w:t>2</w:t>
            </w:r>
          </w:p>
        </w:tc>
        <w:tc>
          <w:tcPr>
            <w:tcW w:w="628" w:type="dxa"/>
            <w:gridSpan w:val="2"/>
            <w:tcBorders>
              <w:top w:val="nil"/>
              <w:left w:val="nil"/>
              <w:bottom w:val="single" w:color="auto" w:sz="4" w:space="0"/>
              <w:right w:val="single" w:color="000000" w:sz="6" w:space="0"/>
            </w:tcBorders>
            <w:noWrap w:val="0"/>
            <w:vAlign w:val="center"/>
          </w:tcPr>
          <w:p w14:paraId="11948361">
            <w:pPr>
              <w:widowControl/>
              <w:spacing w:line="180" w:lineRule="exact"/>
              <w:jc w:val="center"/>
              <w:rPr>
                <w:rFonts w:eastAsia="宋体"/>
                <w:color w:val="auto"/>
                <w:kern w:val="0"/>
                <w:sz w:val="16"/>
                <w:szCs w:val="16"/>
              </w:rPr>
            </w:pPr>
          </w:p>
        </w:tc>
        <w:tc>
          <w:tcPr>
            <w:tcW w:w="624" w:type="dxa"/>
            <w:gridSpan w:val="2"/>
            <w:tcBorders>
              <w:top w:val="nil"/>
              <w:left w:val="nil"/>
              <w:bottom w:val="single" w:color="auto" w:sz="4" w:space="0"/>
              <w:right w:val="single" w:color="000000" w:sz="6" w:space="0"/>
            </w:tcBorders>
            <w:noWrap w:val="0"/>
            <w:vAlign w:val="center"/>
          </w:tcPr>
          <w:p w14:paraId="511CFCE2">
            <w:pPr>
              <w:widowControl/>
              <w:spacing w:line="180" w:lineRule="exact"/>
              <w:jc w:val="center"/>
              <w:rPr>
                <w:rFonts w:eastAsia="宋体"/>
                <w:color w:val="auto"/>
                <w:kern w:val="0"/>
                <w:sz w:val="16"/>
                <w:szCs w:val="16"/>
              </w:rPr>
            </w:pPr>
            <w:r>
              <w:rPr>
                <w:rFonts w:eastAsia="宋体"/>
                <w:color w:val="auto"/>
                <w:kern w:val="0"/>
                <w:sz w:val="16"/>
                <w:szCs w:val="16"/>
                <w:lang w:bidi="ar"/>
              </w:rPr>
              <w:t>√</w:t>
            </w:r>
          </w:p>
        </w:tc>
        <w:tc>
          <w:tcPr>
            <w:tcW w:w="634" w:type="dxa"/>
            <w:gridSpan w:val="2"/>
            <w:tcBorders>
              <w:top w:val="nil"/>
              <w:left w:val="nil"/>
              <w:bottom w:val="single" w:color="auto" w:sz="4" w:space="0"/>
              <w:right w:val="single" w:color="000000" w:sz="6" w:space="0"/>
            </w:tcBorders>
            <w:noWrap w:val="0"/>
            <w:vAlign w:val="center"/>
          </w:tcPr>
          <w:p w14:paraId="638E5EEB">
            <w:pPr>
              <w:widowControl/>
              <w:spacing w:line="180" w:lineRule="exact"/>
              <w:jc w:val="center"/>
              <w:rPr>
                <w:rFonts w:eastAsia="宋体"/>
                <w:color w:val="auto"/>
                <w:kern w:val="0"/>
                <w:sz w:val="16"/>
                <w:szCs w:val="16"/>
              </w:rPr>
            </w:pPr>
          </w:p>
        </w:tc>
        <w:tc>
          <w:tcPr>
            <w:tcW w:w="659" w:type="dxa"/>
            <w:gridSpan w:val="4"/>
            <w:tcBorders>
              <w:top w:val="nil"/>
              <w:left w:val="nil"/>
              <w:bottom w:val="single" w:color="auto" w:sz="4" w:space="0"/>
              <w:right w:val="single" w:color="000000" w:sz="6" w:space="0"/>
            </w:tcBorders>
            <w:noWrap w:val="0"/>
            <w:vAlign w:val="center"/>
          </w:tcPr>
          <w:p w14:paraId="25DE35F3">
            <w:pPr>
              <w:jc w:val="center"/>
              <w:rPr>
                <w:rFonts w:eastAsia="宋体"/>
                <w:color w:val="auto"/>
                <w:kern w:val="0"/>
                <w:sz w:val="16"/>
                <w:szCs w:val="16"/>
              </w:rPr>
            </w:pPr>
          </w:p>
        </w:tc>
        <w:tc>
          <w:tcPr>
            <w:tcW w:w="567" w:type="dxa"/>
            <w:gridSpan w:val="3"/>
            <w:tcBorders>
              <w:top w:val="nil"/>
              <w:left w:val="nil"/>
              <w:bottom w:val="single" w:color="auto" w:sz="4" w:space="0"/>
              <w:right w:val="single" w:color="000000" w:sz="6" w:space="0"/>
            </w:tcBorders>
            <w:noWrap w:val="0"/>
            <w:vAlign w:val="center"/>
          </w:tcPr>
          <w:p w14:paraId="18B801B2">
            <w:pPr>
              <w:jc w:val="center"/>
              <w:rPr>
                <w:rFonts w:eastAsia="宋体"/>
                <w:color w:val="auto"/>
                <w:kern w:val="0"/>
                <w:sz w:val="16"/>
                <w:szCs w:val="16"/>
              </w:rPr>
            </w:pPr>
          </w:p>
        </w:tc>
        <w:tc>
          <w:tcPr>
            <w:tcW w:w="567" w:type="dxa"/>
            <w:gridSpan w:val="4"/>
            <w:tcBorders>
              <w:top w:val="nil"/>
              <w:left w:val="nil"/>
              <w:bottom w:val="single" w:color="auto" w:sz="4" w:space="0"/>
              <w:right w:val="single" w:color="000000" w:sz="6" w:space="0"/>
            </w:tcBorders>
            <w:noWrap w:val="0"/>
            <w:vAlign w:val="center"/>
          </w:tcPr>
          <w:p w14:paraId="05F75DD9">
            <w:pPr>
              <w:jc w:val="center"/>
              <w:rPr>
                <w:rFonts w:eastAsia="宋体"/>
                <w:color w:val="FF0000"/>
                <w:kern w:val="0"/>
                <w:sz w:val="16"/>
                <w:szCs w:val="16"/>
              </w:rPr>
            </w:pPr>
          </w:p>
        </w:tc>
        <w:tc>
          <w:tcPr>
            <w:tcW w:w="725" w:type="dxa"/>
            <w:gridSpan w:val="2"/>
            <w:tcBorders>
              <w:top w:val="nil"/>
              <w:left w:val="nil"/>
              <w:bottom w:val="single" w:color="auto" w:sz="4" w:space="0"/>
              <w:right w:val="single" w:color="000000" w:sz="6" w:space="0"/>
            </w:tcBorders>
            <w:noWrap w:val="0"/>
            <w:vAlign w:val="center"/>
          </w:tcPr>
          <w:p w14:paraId="40C704AF">
            <w:pPr>
              <w:jc w:val="center"/>
              <w:rPr>
                <w:rFonts w:eastAsia="宋体"/>
                <w:color w:val="000000"/>
              </w:rPr>
            </w:pPr>
            <w:r>
              <w:rPr>
                <w:rFonts w:eastAsia="宋体"/>
                <w:color w:val="000000"/>
                <w:kern w:val="0"/>
                <w:sz w:val="16"/>
                <w:szCs w:val="16"/>
              </w:rPr>
              <w:t>考查</w:t>
            </w:r>
          </w:p>
        </w:tc>
        <w:tc>
          <w:tcPr>
            <w:tcW w:w="1353" w:type="dxa"/>
            <w:tcBorders>
              <w:top w:val="nil"/>
              <w:left w:val="nil"/>
              <w:bottom w:val="single" w:color="auto" w:sz="4" w:space="0"/>
              <w:right w:val="single" w:color="auto" w:sz="4" w:space="0"/>
            </w:tcBorders>
            <w:noWrap w:val="0"/>
            <w:vAlign w:val="center"/>
          </w:tcPr>
          <w:p w14:paraId="3DB0F67F">
            <w:pPr>
              <w:widowControl/>
              <w:jc w:val="center"/>
              <w:rPr>
                <w:rFonts w:eastAsia="宋体"/>
                <w:color w:val="000000"/>
                <w:kern w:val="0"/>
                <w:sz w:val="16"/>
                <w:szCs w:val="16"/>
              </w:rPr>
            </w:pPr>
            <w:r>
              <w:rPr>
                <w:rFonts w:eastAsia="宋体"/>
                <w:color w:val="000000"/>
                <w:kern w:val="0"/>
                <w:sz w:val="16"/>
                <w:szCs w:val="16"/>
              </w:rPr>
              <w:t>线上教学</w:t>
            </w: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4506885A">
            <w:pPr>
              <w:widowControl/>
              <w:jc w:val="center"/>
              <w:rPr>
                <w:rFonts w:eastAsia="宋体"/>
                <w:color w:val="000000"/>
                <w:kern w:val="0"/>
                <w:sz w:val="16"/>
                <w:szCs w:val="16"/>
              </w:rPr>
            </w:pPr>
            <w:r>
              <w:rPr>
                <w:rFonts w:eastAsia="宋体"/>
                <w:color w:val="000000"/>
                <w:kern w:val="0"/>
                <w:sz w:val="16"/>
                <w:szCs w:val="16"/>
              </w:rPr>
              <w:t>必选</w:t>
            </w:r>
          </w:p>
        </w:tc>
      </w:tr>
      <w:tr w14:paraId="5F2F4A36">
        <w:tblPrEx>
          <w:tblCellMar>
            <w:top w:w="0" w:type="dxa"/>
            <w:left w:w="108" w:type="dxa"/>
            <w:bottom w:w="0" w:type="dxa"/>
            <w:right w:w="108" w:type="dxa"/>
          </w:tblCellMar>
        </w:tblPrEx>
        <w:trPr>
          <w:gridAfter w:val="1"/>
          <w:wAfter w:w="2" w:type="dxa"/>
          <w:trHeight w:val="295" w:hRule="atLeast"/>
        </w:trPr>
        <w:tc>
          <w:tcPr>
            <w:tcW w:w="360" w:type="dxa"/>
            <w:tcBorders>
              <w:top w:val="single" w:color="auto" w:sz="4" w:space="0"/>
              <w:left w:val="single" w:color="000000" w:sz="2" w:space="0"/>
              <w:bottom w:val="single" w:color="auto" w:sz="4" w:space="0"/>
              <w:right w:val="single" w:color="000000" w:sz="6" w:space="0"/>
            </w:tcBorders>
            <w:noWrap w:val="0"/>
            <w:vAlign w:val="top"/>
          </w:tcPr>
          <w:p w14:paraId="64620BB9">
            <w:pPr>
              <w:widowControl/>
              <w:jc w:val="center"/>
              <w:rPr>
                <w:rFonts w:eastAsia="宋体"/>
                <w:color w:val="000000"/>
                <w:kern w:val="0"/>
                <w:sz w:val="16"/>
                <w:szCs w:val="16"/>
              </w:rPr>
            </w:pPr>
          </w:p>
        </w:tc>
        <w:tc>
          <w:tcPr>
            <w:tcW w:w="398" w:type="dxa"/>
            <w:vMerge w:val="continue"/>
            <w:tcBorders>
              <w:top w:val="single" w:color="auto" w:sz="4" w:space="0"/>
              <w:left w:val="nil"/>
              <w:bottom w:val="single" w:color="auto" w:sz="4" w:space="0"/>
              <w:right w:val="single" w:color="000000" w:sz="6" w:space="0"/>
            </w:tcBorders>
            <w:noWrap w:val="0"/>
            <w:vAlign w:val="top"/>
          </w:tcPr>
          <w:p w14:paraId="4373DAC7">
            <w:pPr>
              <w:widowControl/>
              <w:jc w:val="center"/>
              <w:rPr>
                <w:rFonts w:eastAsia="宋体"/>
                <w:color w:val="000000"/>
                <w:kern w:val="0"/>
                <w:sz w:val="16"/>
                <w:szCs w:val="16"/>
              </w:rPr>
            </w:pPr>
          </w:p>
        </w:tc>
        <w:tc>
          <w:tcPr>
            <w:tcW w:w="395" w:type="dxa"/>
            <w:gridSpan w:val="2"/>
            <w:tcBorders>
              <w:top w:val="single" w:color="auto" w:sz="4" w:space="0"/>
              <w:left w:val="nil"/>
              <w:bottom w:val="single" w:color="auto" w:sz="4" w:space="0"/>
              <w:right w:val="single" w:color="000000" w:sz="6" w:space="0"/>
            </w:tcBorders>
            <w:noWrap w:val="0"/>
            <w:vAlign w:val="center"/>
          </w:tcPr>
          <w:p w14:paraId="455F3E92">
            <w:pPr>
              <w:widowControl/>
              <w:jc w:val="center"/>
              <w:rPr>
                <w:rFonts w:hint="eastAsia" w:eastAsia="宋体"/>
                <w:color w:val="000000"/>
                <w:kern w:val="0"/>
                <w:sz w:val="16"/>
                <w:szCs w:val="16"/>
                <w:lang w:eastAsia="zh-CN"/>
              </w:rPr>
            </w:pPr>
            <w:r>
              <w:rPr>
                <w:rFonts w:hint="eastAsia" w:eastAsia="宋体"/>
                <w:color w:val="000000"/>
                <w:kern w:val="0"/>
                <w:sz w:val="16"/>
                <w:szCs w:val="16"/>
                <w:lang w:val="en-US" w:eastAsia="zh-CN"/>
              </w:rPr>
              <w:t>6</w:t>
            </w:r>
          </w:p>
        </w:tc>
        <w:tc>
          <w:tcPr>
            <w:tcW w:w="621" w:type="dxa"/>
            <w:tcBorders>
              <w:top w:val="single" w:color="auto" w:sz="4" w:space="0"/>
              <w:left w:val="nil"/>
              <w:bottom w:val="single" w:color="auto" w:sz="4" w:space="0"/>
              <w:right w:val="single" w:color="000000" w:sz="6" w:space="0"/>
            </w:tcBorders>
            <w:noWrap w:val="0"/>
            <w:vAlign w:val="center"/>
          </w:tcPr>
          <w:p w14:paraId="4B0B9CBA">
            <w:pPr>
              <w:widowControl/>
              <w:jc w:val="center"/>
              <w:rPr>
                <w:rFonts w:eastAsia="宋体"/>
                <w:color w:val="000000"/>
                <w:kern w:val="0"/>
                <w:sz w:val="16"/>
                <w:szCs w:val="16"/>
              </w:rPr>
            </w:pPr>
            <w:r>
              <w:rPr>
                <w:rFonts w:eastAsia="宋体"/>
                <w:color w:val="000000"/>
                <w:kern w:val="0"/>
                <w:sz w:val="16"/>
                <w:szCs w:val="16"/>
              </w:rPr>
              <w:t>11201008</w:t>
            </w:r>
          </w:p>
        </w:tc>
        <w:tc>
          <w:tcPr>
            <w:tcW w:w="1482" w:type="dxa"/>
            <w:tcBorders>
              <w:top w:val="single" w:color="auto" w:sz="4" w:space="0"/>
              <w:left w:val="nil"/>
              <w:bottom w:val="single" w:color="auto" w:sz="4" w:space="0"/>
              <w:right w:val="single" w:color="000000" w:sz="6" w:space="0"/>
            </w:tcBorders>
            <w:noWrap w:val="0"/>
            <w:vAlign w:val="center"/>
          </w:tcPr>
          <w:p w14:paraId="2D6D05ED">
            <w:pPr>
              <w:widowControl/>
              <w:jc w:val="center"/>
              <w:rPr>
                <w:rFonts w:eastAsia="宋体"/>
                <w:color w:val="000000"/>
                <w:kern w:val="0"/>
                <w:sz w:val="16"/>
                <w:szCs w:val="16"/>
              </w:rPr>
            </w:pPr>
            <w:r>
              <w:rPr>
                <w:rFonts w:eastAsia="宋体"/>
                <w:color w:val="000000"/>
                <w:kern w:val="0"/>
                <w:sz w:val="16"/>
                <w:szCs w:val="16"/>
              </w:rPr>
              <w:t>健康教育</w:t>
            </w:r>
          </w:p>
        </w:tc>
        <w:tc>
          <w:tcPr>
            <w:tcW w:w="397" w:type="dxa"/>
            <w:tcBorders>
              <w:top w:val="single" w:color="auto" w:sz="4" w:space="0"/>
              <w:left w:val="nil"/>
              <w:bottom w:val="single" w:color="auto" w:sz="4" w:space="0"/>
              <w:right w:val="single" w:color="000000" w:sz="6" w:space="0"/>
            </w:tcBorders>
            <w:noWrap w:val="0"/>
            <w:vAlign w:val="center"/>
          </w:tcPr>
          <w:p w14:paraId="3D739443">
            <w:pPr>
              <w:widowControl/>
              <w:jc w:val="center"/>
              <w:textAlignment w:val="center"/>
              <w:rPr>
                <w:rFonts w:eastAsia="宋体"/>
                <w:color w:val="000000"/>
                <w:kern w:val="0"/>
                <w:sz w:val="16"/>
                <w:szCs w:val="16"/>
              </w:rPr>
            </w:pPr>
            <w:r>
              <w:rPr>
                <w:rFonts w:eastAsia="宋体"/>
                <w:color w:val="000000"/>
                <w:kern w:val="0"/>
                <w:sz w:val="16"/>
                <w:szCs w:val="16"/>
                <w:lang w:bidi="ar"/>
              </w:rPr>
              <w:t>A</w:t>
            </w:r>
          </w:p>
        </w:tc>
        <w:tc>
          <w:tcPr>
            <w:tcW w:w="431" w:type="dxa"/>
            <w:tcBorders>
              <w:top w:val="single" w:color="auto" w:sz="4" w:space="0"/>
              <w:left w:val="nil"/>
              <w:bottom w:val="single" w:color="auto" w:sz="4" w:space="0"/>
              <w:right w:val="single" w:color="000000" w:sz="6" w:space="0"/>
            </w:tcBorders>
            <w:noWrap w:val="0"/>
            <w:vAlign w:val="center"/>
          </w:tcPr>
          <w:p w14:paraId="3662BA49">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83" w:type="dxa"/>
            <w:tcBorders>
              <w:top w:val="single" w:color="auto" w:sz="4" w:space="0"/>
              <w:left w:val="nil"/>
              <w:bottom w:val="single" w:color="auto" w:sz="4" w:space="0"/>
              <w:right w:val="single" w:color="000000" w:sz="6" w:space="0"/>
            </w:tcBorders>
            <w:noWrap w:val="0"/>
            <w:vAlign w:val="center"/>
          </w:tcPr>
          <w:p w14:paraId="1F055247">
            <w:pPr>
              <w:widowControl/>
              <w:jc w:val="center"/>
              <w:textAlignment w:val="center"/>
              <w:rPr>
                <w:rFonts w:eastAsia="宋体"/>
                <w:color w:val="auto"/>
                <w:kern w:val="0"/>
                <w:sz w:val="16"/>
                <w:szCs w:val="16"/>
              </w:rPr>
            </w:pPr>
            <w:r>
              <w:rPr>
                <w:rFonts w:eastAsia="宋体"/>
                <w:color w:val="auto"/>
                <w:kern w:val="0"/>
                <w:sz w:val="16"/>
                <w:szCs w:val="16"/>
                <w:lang w:bidi="ar"/>
              </w:rPr>
              <w:t>1</w:t>
            </w:r>
          </w:p>
        </w:tc>
        <w:tc>
          <w:tcPr>
            <w:tcW w:w="586" w:type="dxa"/>
            <w:tcBorders>
              <w:top w:val="single" w:color="auto" w:sz="4" w:space="0"/>
              <w:left w:val="nil"/>
              <w:bottom w:val="single" w:color="auto" w:sz="4" w:space="0"/>
              <w:right w:val="single" w:color="000000" w:sz="6" w:space="0"/>
            </w:tcBorders>
            <w:noWrap w:val="0"/>
            <w:vAlign w:val="center"/>
          </w:tcPr>
          <w:p w14:paraId="745B1CD0">
            <w:pPr>
              <w:jc w:val="center"/>
              <w:rPr>
                <w:rFonts w:eastAsia="宋体"/>
                <w:color w:val="auto"/>
                <w:kern w:val="0"/>
                <w:sz w:val="16"/>
                <w:szCs w:val="16"/>
              </w:rPr>
            </w:pPr>
          </w:p>
        </w:tc>
        <w:tc>
          <w:tcPr>
            <w:tcW w:w="562" w:type="dxa"/>
            <w:tcBorders>
              <w:top w:val="single" w:color="auto" w:sz="4" w:space="0"/>
              <w:left w:val="nil"/>
              <w:bottom w:val="single" w:color="auto" w:sz="4" w:space="0"/>
              <w:right w:val="single" w:color="000000" w:sz="6" w:space="0"/>
            </w:tcBorders>
            <w:noWrap w:val="0"/>
            <w:vAlign w:val="center"/>
          </w:tcPr>
          <w:p w14:paraId="59E38AE3">
            <w:pPr>
              <w:jc w:val="center"/>
              <w:rPr>
                <w:rFonts w:eastAsia="宋体"/>
                <w:color w:val="auto"/>
                <w:kern w:val="0"/>
                <w:sz w:val="16"/>
                <w:szCs w:val="16"/>
              </w:rPr>
            </w:pPr>
          </w:p>
        </w:tc>
        <w:tc>
          <w:tcPr>
            <w:tcW w:w="545" w:type="dxa"/>
            <w:gridSpan w:val="2"/>
            <w:tcBorders>
              <w:top w:val="single" w:color="auto" w:sz="4" w:space="0"/>
              <w:left w:val="nil"/>
              <w:bottom w:val="single" w:color="auto" w:sz="4" w:space="0"/>
              <w:right w:val="single" w:color="000000" w:sz="6" w:space="0"/>
            </w:tcBorders>
            <w:noWrap w:val="0"/>
            <w:vAlign w:val="center"/>
          </w:tcPr>
          <w:p w14:paraId="6C81D4E8">
            <w:pPr>
              <w:jc w:val="center"/>
              <w:rPr>
                <w:rFonts w:eastAsia="宋体"/>
                <w:color w:val="auto"/>
                <w:kern w:val="0"/>
                <w:sz w:val="16"/>
                <w:szCs w:val="16"/>
              </w:rPr>
            </w:pPr>
          </w:p>
        </w:tc>
        <w:tc>
          <w:tcPr>
            <w:tcW w:w="517" w:type="dxa"/>
            <w:tcBorders>
              <w:top w:val="single" w:color="auto" w:sz="4" w:space="0"/>
              <w:left w:val="nil"/>
              <w:bottom w:val="single" w:color="auto" w:sz="4" w:space="0"/>
              <w:right w:val="single" w:color="000000" w:sz="6" w:space="0"/>
            </w:tcBorders>
            <w:noWrap w:val="0"/>
            <w:vAlign w:val="center"/>
          </w:tcPr>
          <w:p w14:paraId="763FE164">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628" w:type="dxa"/>
            <w:gridSpan w:val="2"/>
            <w:tcBorders>
              <w:top w:val="single" w:color="auto" w:sz="4" w:space="0"/>
              <w:left w:val="nil"/>
              <w:bottom w:val="single" w:color="auto" w:sz="4" w:space="0"/>
              <w:right w:val="single" w:color="000000" w:sz="6" w:space="0"/>
            </w:tcBorders>
            <w:noWrap w:val="0"/>
            <w:vAlign w:val="center"/>
          </w:tcPr>
          <w:p w14:paraId="1DFA9DFE">
            <w:pPr>
              <w:widowControl/>
              <w:spacing w:line="180" w:lineRule="exact"/>
              <w:jc w:val="center"/>
              <w:rPr>
                <w:rFonts w:eastAsia="宋体"/>
                <w:color w:val="auto"/>
                <w:kern w:val="0"/>
                <w:sz w:val="16"/>
                <w:szCs w:val="16"/>
              </w:rPr>
            </w:pPr>
          </w:p>
        </w:tc>
        <w:tc>
          <w:tcPr>
            <w:tcW w:w="624" w:type="dxa"/>
            <w:gridSpan w:val="2"/>
            <w:tcBorders>
              <w:top w:val="single" w:color="auto" w:sz="4" w:space="0"/>
              <w:left w:val="nil"/>
              <w:bottom w:val="single" w:color="auto" w:sz="4" w:space="0"/>
              <w:right w:val="single" w:color="000000" w:sz="6" w:space="0"/>
            </w:tcBorders>
            <w:noWrap w:val="0"/>
            <w:vAlign w:val="center"/>
          </w:tcPr>
          <w:p w14:paraId="5159ACD4">
            <w:pPr>
              <w:widowControl/>
              <w:spacing w:line="180" w:lineRule="exact"/>
              <w:jc w:val="center"/>
              <w:rPr>
                <w:rFonts w:eastAsia="宋体"/>
                <w:color w:val="auto"/>
                <w:kern w:val="0"/>
                <w:sz w:val="16"/>
                <w:szCs w:val="16"/>
              </w:rPr>
            </w:pPr>
            <w:r>
              <w:rPr>
                <w:rFonts w:eastAsia="宋体"/>
                <w:color w:val="auto"/>
                <w:kern w:val="0"/>
                <w:sz w:val="16"/>
                <w:szCs w:val="16"/>
                <w:lang w:bidi="ar"/>
              </w:rPr>
              <w:t>√</w:t>
            </w:r>
          </w:p>
        </w:tc>
        <w:tc>
          <w:tcPr>
            <w:tcW w:w="634" w:type="dxa"/>
            <w:gridSpan w:val="2"/>
            <w:tcBorders>
              <w:top w:val="single" w:color="auto" w:sz="4" w:space="0"/>
              <w:left w:val="nil"/>
              <w:bottom w:val="single" w:color="auto" w:sz="4" w:space="0"/>
              <w:right w:val="single" w:color="000000" w:sz="6" w:space="0"/>
            </w:tcBorders>
            <w:noWrap w:val="0"/>
            <w:vAlign w:val="center"/>
          </w:tcPr>
          <w:p w14:paraId="3B486BD5">
            <w:pPr>
              <w:widowControl/>
              <w:spacing w:line="180" w:lineRule="exact"/>
              <w:jc w:val="center"/>
              <w:rPr>
                <w:rFonts w:eastAsia="宋体"/>
                <w:color w:val="auto"/>
                <w:kern w:val="0"/>
                <w:sz w:val="16"/>
                <w:szCs w:val="16"/>
              </w:rPr>
            </w:pPr>
          </w:p>
        </w:tc>
        <w:tc>
          <w:tcPr>
            <w:tcW w:w="659" w:type="dxa"/>
            <w:gridSpan w:val="4"/>
            <w:tcBorders>
              <w:top w:val="single" w:color="auto" w:sz="4" w:space="0"/>
              <w:left w:val="nil"/>
              <w:bottom w:val="single" w:color="auto" w:sz="4" w:space="0"/>
              <w:right w:val="single" w:color="000000" w:sz="6" w:space="0"/>
            </w:tcBorders>
            <w:noWrap w:val="0"/>
            <w:vAlign w:val="center"/>
          </w:tcPr>
          <w:p w14:paraId="366284D9">
            <w:pPr>
              <w:jc w:val="center"/>
              <w:rPr>
                <w:rFonts w:eastAsia="宋体"/>
                <w:color w:val="auto"/>
                <w:kern w:val="0"/>
                <w:sz w:val="16"/>
                <w:szCs w:val="16"/>
              </w:rPr>
            </w:pPr>
          </w:p>
        </w:tc>
        <w:tc>
          <w:tcPr>
            <w:tcW w:w="567" w:type="dxa"/>
            <w:gridSpan w:val="3"/>
            <w:tcBorders>
              <w:top w:val="single" w:color="auto" w:sz="4" w:space="0"/>
              <w:left w:val="nil"/>
              <w:bottom w:val="single" w:color="auto" w:sz="4" w:space="0"/>
              <w:right w:val="single" w:color="000000" w:sz="6" w:space="0"/>
            </w:tcBorders>
            <w:noWrap w:val="0"/>
            <w:vAlign w:val="center"/>
          </w:tcPr>
          <w:p w14:paraId="2B22BB12">
            <w:pPr>
              <w:jc w:val="center"/>
              <w:rPr>
                <w:rFonts w:eastAsia="宋体"/>
                <w:color w:val="auto"/>
                <w:kern w:val="0"/>
                <w:sz w:val="16"/>
                <w:szCs w:val="16"/>
              </w:rPr>
            </w:pPr>
          </w:p>
        </w:tc>
        <w:tc>
          <w:tcPr>
            <w:tcW w:w="567" w:type="dxa"/>
            <w:gridSpan w:val="4"/>
            <w:tcBorders>
              <w:top w:val="single" w:color="auto" w:sz="4" w:space="0"/>
              <w:left w:val="nil"/>
              <w:bottom w:val="single" w:color="auto" w:sz="4" w:space="0"/>
              <w:right w:val="single" w:color="000000" w:sz="6" w:space="0"/>
            </w:tcBorders>
            <w:noWrap w:val="0"/>
            <w:vAlign w:val="center"/>
          </w:tcPr>
          <w:p w14:paraId="2EF4D6E4">
            <w:pPr>
              <w:jc w:val="center"/>
              <w:rPr>
                <w:rFonts w:eastAsia="宋体"/>
                <w:color w:val="FF0000"/>
                <w:kern w:val="0"/>
                <w:sz w:val="16"/>
                <w:szCs w:val="16"/>
              </w:rPr>
            </w:pPr>
          </w:p>
        </w:tc>
        <w:tc>
          <w:tcPr>
            <w:tcW w:w="725" w:type="dxa"/>
            <w:gridSpan w:val="2"/>
            <w:tcBorders>
              <w:top w:val="single" w:color="auto" w:sz="4" w:space="0"/>
              <w:left w:val="nil"/>
              <w:bottom w:val="single" w:color="auto" w:sz="4" w:space="0"/>
              <w:right w:val="single" w:color="000000" w:sz="6" w:space="0"/>
            </w:tcBorders>
            <w:noWrap w:val="0"/>
            <w:vAlign w:val="center"/>
          </w:tcPr>
          <w:p w14:paraId="41C8AA55">
            <w:pPr>
              <w:jc w:val="center"/>
              <w:rPr>
                <w:rFonts w:eastAsia="宋体"/>
                <w:color w:val="000000"/>
              </w:rPr>
            </w:pPr>
            <w:r>
              <w:rPr>
                <w:rFonts w:eastAsia="宋体"/>
                <w:color w:val="000000"/>
                <w:kern w:val="0"/>
                <w:sz w:val="16"/>
                <w:szCs w:val="16"/>
              </w:rPr>
              <w:t>考查</w:t>
            </w:r>
          </w:p>
        </w:tc>
        <w:tc>
          <w:tcPr>
            <w:tcW w:w="1353" w:type="dxa"/>
            <w:tcBorders>
              <w:top w:val="single" w:color="auto" w:sz="4" w:space="0"/>
              <w:left w:val="nil"/>
              <w:bottom w:val="single" w:color="auto" w:sz="4" w:space="0"/>
              <w:right w:val="single" w:color="auto" w:sz="4" w:space="0"/>
            </w:tcBorders>
            <w:noWrap w:val="0"/>
            <w:vAlign w:val="center"/>
          </w:tcPr>
          <w:p w14:paraId="388B7230">
            <w:pPr>
              <w:widowControl/>
              <w:jc w:val="center"/>
              <w:rPr>
                <w:rFonts w:eastAsia="宋体"/>
                <w:color w:val="000000"/>
                <w:kern w:val="0"/>
                <w:sz w:val="16"/>
                <w:szCs w:val="16"/>
              </w:rPr>
            </w:pPr>
            <w:r>
              <w:rPr>
                <w:rFonts w:eastAsia="宋体"/>
                <w:color w:val="000000"/>
                <w:kern w:val="0"/>
                <w:sz w:val="16"/>
                <w:szCs w:val="16"/>
              </w:rPr>
              <w:t>线上教学</w:t>
            </w: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1A0A40E9">
            <w:pPr>
              <w:widowControl/>
              <w:jc w:val="center"/>
              <w:rPr>
                <w:rFonts w:eastAsia="宋体"/>
                <w:color w:val="000000"/>
                <w:kern w:val="0"/>
                <w:sz w:val="16"/>
                <w:szCs w:val="16"/>
              </w:rPr>
            </w:pPr>
            <w:r>
              <w:rPr>
                <w:rFonts w:eastAsia="宋体"/>
                <w:color w:val="000000"/>
                <w:kern w:val="0"/>
                <w:sz w:val="16"/>
                <w:szCs w:val="16"/>
              </w:rPr>
              <w:t>必选</w:t>
            </w:r>
          </w:p>
        </w:tc>
      </w:tr>
      <w:tr w14:paraId="2281F16E">
        <w:tblPrEx>
          <w:tblCellMar>
            <w:top w:w="0" w:type="dxa"/>
            <w:left w:w="108" w:type="dxa"/>
            <w:bottom w:w="0" w:type="dxa"/>
            <w:right w:w="108" w:type="dxa"/>
          </w:tblCellMar>
        </w:tblPrEx>
        <w:trPr>
          <w:gridAfter w:val="1"/>
          <w:wAfter w:w="2" w:type="dxa"/>
          <w:trHeight w:val="403" w:hRule="atLeast"/>
        </w:trPr>
        <w:tc>
          <w:tcPr>
            <w:tcW w:w="360" w:type="dxa"/>
            <w:tcBorders>
              <w:top w:val="single" w:color="auto" w:sz="4" w:space="0"/>
              <w:left w:val="single" w:color="000000" w:sz="2" w:space="0"/>
              <w:right w:val="single" w:color="000000" w:sz="6" w:space="0"/>
            </w:tcBorders>
            <w:noWrap w:val="0"/>
            <w:vAlign w:val="top"/>
          </w:tcPr>
          <w:p w14:paraId="1F205023">
            <w:pPr>
              <w:widowControl/>
              <w:jc w:val="center"/>
              <w:rPr>
                <w:rFonts w:eastAsia="宋体"/>
                <w:color w:val="000000"/>
                <w:kern w:val="0"/>
                <w:sz w:val="16"/>
                <w:szCs w:val="16"/>
              </w:rPr>
            </w:pPr>
          </w:p>
        </w:tc>
        <w:tc>
          <w:tcPr>
            <w:tcW w:w="398" w:type="dxa"/>
            <w:vMerge w:val="continue"/>
            <w:tcBorders>
              <w:top w:val="single" w:color="auto" w:sz="4" w:space="0"/>
              <w:left w:val="nil"/>
              <w:right w:val="single" w:color="000000" w:sz="6" w:space="0"/>
            </w:tcBorders>
            <w:noWrap w:val="0"/>
            <w:vAlign w:val="top"/>
          </w:tcPr>
          <w:p w14:paraId="397D524E">
            <w:pPr>
              <w:widowControl/>
              <w:jc w:val="center"/>
              <w:rPr>
                <w:rFonts w:eastAsia="宋体"/>
                <w:color w:val="000000"/>
                <w:kern w:val="0"/>
                <w:sz w:val="16"/>
                <w:szCs w:val="16"/>
              </w:rPr>
            </w:pPr>
          </w:p>
        </w:tc>
        <w:tc>
          <w:tcPr>
            <w:tcW w:w="395" w:type="dxa"/>
            <w:gridSpan w:val="2"/>
            <w:tcBorders>
              <w:top w:val="single" w:color="auto" w:sz="4" w:space="0"/>
              <w:left w:val="nil"/>
              <w:bottom w:val="single" w:color="000000" w:sz="6" w:space="0"/>
              <w:right w:val="single" w:color="000000" w:sz="6" w:space="0"/>
            </w:tcBorders>
            <w:noWrap w:val="0"/>
            <w:vAlign w:val="center"/>
          </w:tcPr>
          <w:p w14:paraId="63700CF2">
            <w:pPr>
              <w:widowControl/>
              <w:jc w:val="center"/>
              <w:rPr>
                <w:rFonts w:hint="eastAsia" w:eastAsia="宋体"/>
                <w:color w:val="000000"/>
                <w:kern w:val="0"/>
                <w:sz w:val="16"/>
                <w:szCs w:val="16"/>
                <w:lang w:eastAsia="zh-CN"/>
              </w:rPr>
            </w:pPr>
            <w:r>
              <w:rPr>
                <w:rFonts w:hint="eastAsia" w:eastAsia="宋体"/>
                <w:color w:val="000000"/>
                <w:kern w:val="0"/>
                <w:sz w:val="16"/>
                <w:szCs w:val="16"/>
                <w:lang w:val="en-US" w:eastAsia="zh-CN"/>
              </w:rPr>
              <w:t>7</w:t>
            </w:r>
          </w:p>
        </w:tc>
        <w:tc>
          <w:tcPr>
            <w:tcW w:w="621" w:type="dxa"/>
            <w:tcBorders>
              <w:top w:val="single" w:color="auto" w:sz="4" w:space="0"/>
              <w:left w:val="nil"/>
              <w:bottom w:val="single" w:color="000000" w:sz="6" w:space="0"/>
              <w:right w:val="single" w:color="000000" w:sz="6" w:space="0"/>
            </w:tcBorders>
            <w:noWrap w:val="0"/>
            <w:vAlign w:val="center"/>
          </w:tcPr>
          <w:p w14:paraId="77651541">
            <w:pPr>
              <w:widowControl/>
              <w:jc w:val="center"/>
              <w:textAlignment w:val="center"/>
              <w:rPr>
                <w:rFonts w:eastAsia="宋体"/>
                <w:kern w:val="0"/>
                <w:sz w:val="16"/>
                <w:szCs w:val="16"/>
              </w:rPr>
            </w:pPr>
            <w:r>
              <w:rPr>
                <w:rFonts w:eastAsia="宋体"/>
                <w:kern w:val="0"/>
                <w:sz w:val="16"/>
                <w:szCs w:val="16"/>
                <w:lang w:bidi="ar"/>
              </w:rPr>
              <w:t>2030</w:t>
            </w:r>
            <w:r>
              <w:rPr>
                <w:rFonts w:hint="eastAsia" w:eastAsia="宋体"/>
                <w:kern w:val="0"/>
                <w:sz w:val="16"/>
                <w:szCs w:val="16"/>
                <w:lang w:bidi="ar"/>
              </w:rPr>
              <w:t>2201</w:t>
            </w:r>
          </w:p>
        </w:tc>
        <w:tc>
          <w:tcPr>
            <w:tcW w:w="1482" w:type="dxa"/>
            <w:tcBorders>
              <w:top w:val="single" w:color="auto" w:sz="4" w:space="0"/>
              <w:left w:val="nil"/>
              <w:bottom w:val="single" w:color="000000" w:sz="6" w:space="0"/>
              <w:right w:val="single" w:color="000000" w:sz="6" w:space="0"/>
            </w:tcBorders>
            <w:noWrap w:val="0"/>
            <w:vAlign w:val="center"/>
          </w:tcPr>
          <w:p w14:paraId="4A9DAA40">
            <w:pPr>
              <w:widowControl/>
              <w:jc w:val="center"/>
              <w:textAlignment w:val="center"/>
              <w:rPr>
                <w:rFonts w:eastAsia="宋体"/>
                <w:color w:val="000000"/>
                <w:kern w:val="0"/>
                <w:sz w:val="16"/>
                <w:szCs w:val="16"/>
              </w:rPr>
            </w:pPr>
            <w:r>
              <w:rPr>
                <w:rFonts w:hint="eastAsia" w:eastAsia="宋体"/>
                <w:color w:val="000000"/>
                <w:kern w:val="0"/>
                <w:sz w:val="16"/>
                <w:szCs w:val="16"/>
                <w:lang w:bidi="ar"/>
              </w:rPr>
              <w:t>大学</w:t>
            </w:r>
            <w:r>
              <w:rPr>
                <w:rFonts w:eastAsia="宋体"/>
                <w:color w:val="000000"/>
                <w:kern w:val="0"/>
                <w:sz w:val="16"/>
                <w:szCs w:val="16"/>
                <w:lang w:bidi="ar"/>
              </w:rPr>
              <w:t>语文</w:t>
            </w:r>
          </w:p>
        </w:tc>
        <w:tc>
          <w:tcPr>
            <w:tcW w:w="397" w:type="dxa"/>
            <w:tcBorders>
              <w:top w:val="single" w:color="auto" w:sz="4" w:space="0"/>
              <w:left w:val="nil"/>
              <w:bottom w:val="single" w:color="000000" w:sz="6" w:space="0"/>
              <w:right w:val="single" w:color="000000" w:sz="6" w:space="0"/>
            </w:tcBorders>
            <w:noWrap w:val="0"/>
            <w:vAlign w:val="center"/>
          </w:tcPr>
          <w:p w14:paraId="20AD2C6B">
            <w:pPr>
              <w:widowControl/>
              <w:jc w:val="center"/>
              <w:textAlignment w:val="center"/>
              <w:rPr>
                <w:rFonts w:eastAsia="宋体"/>
                <w:color w:val="000000"/>
                <w:kern w:val="0"/>
                <w:sz w:val="16"/>
                <w:szCs w:val="16"/>
              </w:rPr>
            </w:pPr>
            <w:r>
              <w:rPr>
                <w:rFonts w:eastAsia="宋体"/>
                <w:color w:val="000000"/>
                <w:kern w:val="0"/>
                <w:sz w:val="16"/>
                <w:szCs w:val="16"/>
                <w:lang w:bidi="ar"/>
              </w:rPr>
              <w:t>A</w:t>
            </w:r>
          </w:p>
        </w:tc>
        <w:tc>
          <w:tcPr>
            <w:tcW w:w="431" w:type="dxa"/>
            <w:tcBorders>
              <w:top w:val="single" w:color="auto" w:sz="4" w:space="0"/>
              <w:left w:val="nil"/>
              <w:bottom w:val="single" w:color="000000" w:sz="6" w:space="0"/>
              <w:right w:val="single" w:color="000000" w:sz="6" w:space="0"/>
            </w:tcBorders>
            <w:noWrap w:val="0"/>
            <w:vAlign w:val="center"/>
          </w:tcPr>
          <w:p w14:paraId="234856C8">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83" w:type="dxa"/>
            <w:tcBorders>
              <w:top w:val="single" w:color="auto" w:sz="4" w:space="0"/>
              <w:left w:val="nil"/>
              <w:bottom w:val="single" w:color="000000" w:sz="6" w:space="0"/>
              <w:right w:val="single" w:color="000000" w:sz="6" w:space="0"/>
            </w:tcBorders>
            <w:noWrap w:val="0"/>
            <w:vAlign w:val="center"/>
          </w:tcPr>
          <w:p w14:paraId="7479FCFA">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586" w:type="dxa"/>
            <w:tcBorders>
              <w:top w:val="single" w:color="auto" w:sz="4" w:space="0"/>
              <w:left w:val="nil"/>
              <w:bottom w:val="single" w:color="000000" w:sz="6" w:space="0"/>
              <w:right w:val="single" w:color="000000" w:sz="6" w:space="0"/>
            </w:tcBorders>
            <w:noWrap w:val="0"/>
            <w:vAlign w:val="center"/>
          </w:tcPr>
          <w:p w14:paraId="6BD029F3">
            <w:pPr>
              <w:widowControl/>
              <w:jc w:val="center"/>
              <w:textAlignment w:val="center"/>
              <w:rPr>
                <w:rFonts w:eastAsia="宋体"/>
                <w:color w:val="auto"/>
                <w:kern w:val="0"/>
                <w:sz w:val="16"/>
                <w:szCs w:val="16"/>
              </w:rPr>
            </w:pPr>
            <w:r>
              <w:rPr>
                <w:rFonts w:eastAsia="宋体"/>
                <w:color w:val="auto"/>
                <w:kern w:val="0"/>
                <w:sz w:val="16"/>
                <w:szCs w:val="16"/>
                <w:lang w:bidi="ar"/>
              </w:rPr>
              <w:t>32</w:t>
            </w:r>
          </w:p>
        </w:tc>
        <w:tc>
          <w:tcPr>
            <w:tcW w:w="562" w:type="dxa"/>
            <w:tcBorders>
              <w:top w:val="single" w:color="auto" w:sz="4" w:space="0"/>
              <w:left w:val="nil"/>
              <w:bottom w:val="single" w:color="000000" w:sz="6" w:space="0"/>
              <w:right w:val="single" w:color="000000" w:sz="6" w:space="0"/>
            </w:tcBorders>
            <w:noWrap w:val="0"/>
            <w:vAlign w:val="center"/>
          </w:tcPr>
          <w:p w14:paraId="4B407E3C">
            <w:pPr>
              <w:widowControl/>
              <w:jc w:val="center"/>
              <w:textAlignment w:val="center"/>
              <w:rPr>
                <w:rFonts w:eastAsia="宋体"/>
                <w:color w:val="auto"/>
                <w:kern w:val="0"/>
                <w:sz w:val="16"/>
                <w:szCs w:val="16"/>
              </w:rPr>
            </w:pPr>
            <w:r>
              <w:rPr>
                <w:rFonts w:eastAsia="宋体"/>
                <w:color w:val="auto"/>
                <w:kern w:val="0"/>
                <w:sz w:val="16"/>
                <w:szCs w:val="16"/>
                <w:lang w:bidi="ar"/>
              </w:rPr>
              <w:t>32</w:t>
            </w:r>
          </w:p>
        </w:tc>
        <w:tc>
          <w:tcPr>
            <w:tcW w:w="545" w:type="dxa"/>
            <w:gridSpan w:val="2"/>
            <w:tcBorders>
              <w:top w:val="single" w:color="auto" w:sz="4" w:space="0"/>
              <w:left w:val="nil"/>
              <w:bottom w:val="single" w:color="000000" w:sz="6" w:space="0"/>
              <w:right w:val="single" w:color="000000" w:sz="6" w:space="0"/>
            </w:tcBorders>
            <w:noWrap w:val="0"/>
            <w:vAlign w:val="center"/>
          </w:tcPr>
          <w:p w14:paraId="757B237C">
            <w:pPr>
              <w:widowControl/>
              <w:jc w:val="center"/>
              <w:textAlignment w:val="center"/>
              <w:rPr>
                <w:rFonts w:eastAsia="宋体"/>
                <w:color w:val="auto"/>
                <w:kern w:val="0"/>
                <w:sz w:val="16"/>
                <w:szCs w:val="16"/>
              </w:rPr>
            </w:pPr>
          </w:p>
        </w:tc>
        <w:tc>
          <w:tcPr>
            <w:tcW w:w="517" w:type="dxa"/>
            <w:tcBorders>
              <w:top w:val="single" w:color="auto" w:sz="4" w:space="0"/>
              <w:left w:val="nil"/>
              <w:bottom w:val="single" w:color="000000" w:sz="6" w:space="0"/>
              <w:right w:val="single" w:color="000000" w:sz="6" w:space="0"/>
            </w:tcBorders>
            <w:noWrap w:val="0"/>
            <w:vAlign w:val="center"/>
          </w:tcPr>
          <w:p w14:paraId="3E18C63E">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628" w:type="dxa"/>
            <w:gridSpan w:val="2"/>
            <w:tcBorders>
              <w:top w:val="single" w:color="auto" w:sz="4" w:space="0"/>
              <w:left w:val="nil"/>
              <w:bottom w:val="single" w:color="000000" w:sz="6" w:space="0"/>
              <w:right w:val="single" w:color="000000" w:sz="6" w:space="0"/>
            </w:tcBorders>
            <w:noWrap w:val="0"/>
            <w:vAlign w:val="center"/>
          </w:tcPr>
          <w:p w14:paraId="2DCA0D62">
            <w:pPr>
              <w:jc w:val="center"/>
              <w:rPr>
                <w:rFonts w:eastAsia="宋体"/>
                <w:color w:val="auto"/>
                <w:kern w:val="0"/>
                <w:sz w:val="16"/>
                <w:szCs w:val="16"/>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36F7E5A4">
            <w:pPr>
              <w:widowControl/>
              <w:jc w:val="center"/>
              <w:textAlignment w:val="center"/>
              <w:rPr>
                <w:rFonts w:eastAsia="宋体"/>
                <w:color w:val="auto"/>
                <w:kern w:val="0"/>
                <w:sz w:val="16"/>
                <w:szCs w:val="16"/>
              </w:rPr>
            </w:pPr>
            <w:r>
              <w:rPr>
                <w:rFonts w:eastAsia="宋体"/>
                <w:color w:val="auto"/>
                <w:kern w:val="0"/>
                <w:sz w:val="16"/>
                <w:szCs w:val="16"/>
                <w:lang w:bidi="ar"/>
              </w:rPr>
              <w:t>1.8</w:t>
            </w:r>
          </w:p>
        </w:tc>
        <w:tc>
          <w:tcPr>
            <w:tcW w:w="634" w:type="dxa"/>
            <w:gridSpan w:val="2"/>
            <w:tcBorders>
              <w:top w:val="single" w:color="auto" w:sz="4" w:space="0"/>
              <w:left w:val="nil"/>
              <w:bottom w:val="single" w:color="000000" w:sz="6" w:space="0"/>
              <w:right w:val="single" w:color="000000" w:sz="6" w:space="0"/>
            </w:tcBorders>
            <w:noWrap w:val="0"/>
            <w:vAlign w:val="center"/>
          </w:tcPr>
          <w:p w14:paraId="132AC284">
            <w:pPr>
              <w:jc w:val="center"/>
              <w:rPr>
                <w:rFonts w:eastAsia="宋体"/>
                <w:color w:val="auto"/>
                <w:kern w:val="0"/>
                <w:sz w:val="16"/>
                <w:szCs w:val="16"/>
              </w:rPr>
            </w:pPr>
          </w:p>
        </w:tc>
        <w:tc>
          <w:tcPr>
            <w:tcW w:w="659" w:type="dxa"/>
            <w:gridSpan w:val="4"/>
            <w:tcBorders>
              <w:top w:val="single" w:color="auto" w:sz="4" w:space="0"/>
              <w:left w:val="nil"/>
              <w:bottom w:val="single" w:color="000000" w:sz="6" w:space="0"/>
              <w:right w:val="single" w:color="000000" w:sz="6" w:space="0"/>
            </w:tcBorders>
            <w:noWrap w:val="0"/>
            <w:vAlign w:val="center"/>
          </w:tcPr>
          <w:p w14:paraId="59751E06">
            <w:pPr>
              <w:jc w:val="center"/>
              <w:rPr>
                <w:rFonts w:eastAsia="宋体"/>
                <w:color w:val="auto"/>
                <w:kern w:val="0"/>
                <w:sz w:val="16"/>
                <w:szCs w:val="16"/>
              </w:rPr>
            </w:pPr>
          </w:p>
        </w:tc>
        <w:tc>
          <w:tcPr>
            <w:tcW w:w="567" w:type="dxa"/>
            <w:gridSpan w:val="3"/>
            <w:tcBorders>
              <w:top w:val="single" w:color="auto" w:sz="4" w:space="0"/>
              <w:left w:val="nil"/>
              <w:bottom w:val="single" w:color="000000" w:sz="6" w:space="0"/>
              <w:right w:val="single" w:color="000000" w:sz="6" w:space="0"/>
            </w:tcBorders>
            <w:noWrap w:val="0"/>
            <w:vAlign w:val="center"/>
          </w:tcPr>
          <w:p w14:paraId="6A59C9BB">
            <w:pPr>
              <w:jc w:val="center"/>
              <w:rPr>
                <w:rFonts w:eastAsia="宋体"/>
                <w:color w:val="auto"/>
                <w:kern w:val="0"/>
                <w:sz w:val="16"/>
                <w:szCs w:val="16"/>
              </w:rPr>
            </w:pPr>
          </w:p>
        </w:tc>
        <w:tc>
          <w:tcPr>
            <w:tcW w:w="567" w:type="dxa"/>
            <w:gridSpan w:val="4"/>
            <w:tcBorders>
              <w:top w:val="single" w:color="auto" w:sz="4" w:space="0"/>
              <w:left w:val="nil"/>
              <w:bottom w:val="single" w:color="000000" w:sz="6" w:space="0"/>
              <w:right w:val="single" w:color="000000" w:sz="6" w:space="0"/>
            </w:tcBorders>
            <w:noWrap w:val="0"/>
            <w:vAlign w:val="center"/>
          </w:tcPr>
          <w:p w14:paraId="62DB2870">
            <w:pPr>
              <w:jc w:val="center"/>
              <w:rPr>
                <w:rFonts w:eastAsia="宋体"/>
                <w:color w:val="FF0000"/>
                <w:kern w:val="0"/>
                <w:sz w:val="16"/>
                <w:szCs w:val="16"/>
              </w:rPr>
            </w:pPr>
          </w:p>
        </w:tc>
        <w:tc>
          <w:tcPr>
            <w:tcW w:w="725" w:type="dxa"/>
            <w:gridSpan w:val="2"/>
            <w:tcBorders>
              <w:top w:val="single" w:color="auto" w:sz="4" w:space="0"/>
              <w:left w:val="nil"/>
              <w:bottom w:val="single" w:color="000000" w:sz="6" w:space="0"/>
              <w:right w:val="single" w:color="000000" w:sz="6" w:space="0"/>
            </w:tcBorders>
            <w:noWrap w:val="0"/>
            <w:vAlign w:val="center"/>
          </w:tcPr>
          <w:p w14:paraId="1A68F6B2">
            <w:pPr>
              <w:jc w:val="center"/>
              <w:rPr>
                <w:rFonts w:eastAsia="宋体"/>
                <w:color w:val="000000"/>
              </w:rPr>
            </w:pPr>
            <w:r>
              <w:rPr>
                <w:rFonts w:eastAsia="宋体"/>
                <w:color w:val="000000"/>
                <w:kern w:val="0"/>
                <w:sz w:val="16"/>
                <w:szCs w:val="16"/>
              </w:rPr>
              <w:t>考查</w:t>
            </w:r>
          </w:p>
        </w:tc>
        <w:tc>
          <w:tcPr>
            <w:tcW w:w="1353" w:type="dxa"/>
            <w:tcBorders>
              <w:top w:val="single" w:color="auto" w:sz="4" w:space="0"/>
              <w:left w:val="nil"/>
              <w:bottom w:val="single" w:color="000000" w:sz="6" w:space="0"/>
              <w:right w:val="single" w:color="auto" w:sz="4" w:space="0"/>
            </w:tcBorders>
            <w:noWrap w:val="0"/>
            <w:vAlign w:val="center"/>
          </w:tcPr>
          <w:p w14:paraId="01806515">
            <w:pPr>
              <w:widowControl/>
              <w:jc w:val="center"/>
              <w:rPr>
                <w:rFonts w:eastAsia="宋体"/>
                <w:color w:val="000000"/>
                <w:kern w:val="0"/>
                <w:sz w:val="16"/>
                <w:szCs w:val="16"/>
              </w:rPr>
            </w:pPr>
            <w:r>
              <w:rPr>
                <w:rFonts w:eastAsia="宋体"/>
                <w:color w:val="000000"/>
                <w:kern w:val="0"/>
                <w:sz w:val="16"/>
                <w:szCs w:val="16"/>
              </w:rPr>
              <w:t>师范教育系</w:t>
            </w:r>
          </w:p>
        </w:tc>
        <w:tc>
          <w:tcPr>
            <w:tcW w:w="1608" w:type="dxa"/>
            <w:gridSpan w:val="2"/>
            <w:tcBorders>
              <w:top w:val="single" w:color="auto" w:sz="4" w:space="0"/>
              <w:left w:val="single" w:color="auto" w:sz="4" w:space="0"/>
              <w:right w:val="single" w:color="auto" w:sz="4" w:space="0"/>
            </w:tcBorders>
            <w:noWrap w:val="0"/>
            <w:vAlign w:val="center"/>
          </w:tcPr>
          <w:p w14:paraId="5FC42D8A">
            <w:pPr>
              <w:widowControl/>
              <w:jc w:val="center"/>
              <w:rPr>
                <w:rFonts w:eastAsia="宋体"/>
                <w:color w:val="000000"/>
                <w:kern w:val="0"/>
                <w:sz w:val="16"/>
                <w:szCs w:val="16"/>
              </w:rPr>
            </w:pPr>
            <w:r>
              <w:rPr>
                <w:rFonts w:eastAsia="宋体"/>
                <w:color w:val="000000"/>
                <w:kern w:val="0"/>
                <w:sz w:val="16"/>
                <w:szCs w:val="16"/>
              </w:rPr>
              <w:t>必选</w:t>
            </w:r>
          </w:p>
        </w:tc>
      </w:tr>
      <w:tr w14:paraId="1D1687A1">
        <w:tblPrEx>
          <w:tblCellMar>
            <w:top w:w="0" w:type="dxa"/>
            <w:left w:w="108" w:type="dxa"/>
            <w:bottom w:w="0" w:type="dxa"/>
            <w:right w:w="108" w:type="dxa"/>
          </w:tblCellMar>
        </w:tblPrEx>
        <w:trPr>
          <w:gridAfter w:val="1"/>
          <w:wAfter w:w="2" w:type="dxa"/>
          <w:trHeight w:val="271" w:hRule="atLeast"/>
        </w:trPr>
        <w:tc>
          <w:tcPr>
            <w:tcW w:w="360" w:type="dxa"/>
            <w:tcBorders>
              <w:left w:val="single" w:color="000000" w:sz="2" w:space="0"/>
              <w:right w:val="single" w:color="000000" w:sz="6" w:space="0"/>
            </w:tcBorders>
            <w:noWrap w:val="0"/>
            <w:vAlign w:val="top"/>
          </w:tcPr>
          <w:p w14:paraId="3F5B2231">
            <w:pPr>
              <w:widowControl/>
              <w:jc w:val="center"/>
              <w:rPr>
                <w:color w:val="000000"/>
                <w:kern w:val="0"/>
                <w:sz w:val="16"/>
                <w:szCs w:val="16"/>
              </w:rPr>
            </w:pPr>
          </w:p>
        </w:tc>
        <w:tc>
          <w:tcPr>
            <w:tcW w:w="398" w:type="dxa"/>
            <w:vMerge w:val="continue"/>
            <w:tcBorders>
              <w:left w:val="nil"/>
              <w:right w:val="single" w:color="000000" w:sz="6" w:space="0"/>
            </w:tcBorders>
            <w:noWrap w:val="0"/>
            <w:vAlign w:val="top"/>
          </w:tcPr>
          <w:p w14:paraId="7923ECD2">
            <w:pPr>
              <w:widowControl/>
              <w:jc w:val="center"/>
              <w:rPr>
                <w:color w:val="000000"/>
                <w:kern w:val="0"/>
                <w:sz w:val="16"/>
                <w:szCs w:val="16"/>
              </w:rPr>
            </w:pPr>
          </w:p>
        </w:tc>
        <w:tc>
          <w:tcPr>
            <w:tcW w:w="395" w:type="dxa"/>
            <w:gridSpan w:val="2"/>
            <w:tcBorders>
              <w:top w:val="single" w:color="000000" w:sz="6" w:space="0"/>
              <w:left w:val="nil"/>
              <w:bottom w:val="single" w:color="000000" w:sz="6" w:space="0"/>
              <w:right w:val="single" w:color="000000" w:sz="6" w:space="0"/>
            </w:tcBorders>
            <w:noWrap w:val="0"/>
            <w:vAlign w:val="center"/>
          </w:tcPr>
          <w:p w14:paraId="248690C1">
            <w:pPr>
              <w:widowControl/>
              <w:jc w:val="center"/>
              <w:rPr>
                <w:rFonts w:hint="eastAsia" w:eastAsia="宋体"/>
                <w:kern w:val="0"/>
                <w:sz w:val="16"/>
                <w:szCs w:val="16"/>
                <w:lang w:eastAsia="zh-CN"/>
              </w:rPr>
            </w:pPr>
            <w:r>
              <w:rPr>
                <w:rFonts w:hint="eastAsia" w:eastAsia="宋体"/>
                <w:kern w:val="0"/>
                <w:sz w:val="16"/>
                <w:szCs w:val="16"/>
                <w:lang w:val="en-US" w:eastAsia="zh-CN"/>
              </w:rPr>
              <w:t>8</w:t>
            </w:r>
          </w:p>
        </w:tc>
        <w:tc>
          <w:tcPr>
            <w:tcW w:w="621" w:type="dxa"/>
            <w:tcBorders>
              <w:top w:val="single" w:color="000000" w:sz="6" w:space="0"/>
              <w:left w:val="nil"/>
              <w:bottom w:val="single" w:color="000000" w:sz="6" w:space="0"/>
              <w:right w:val="single" w:color="000000" w:sz="6" w:space="0"/>
            </w:tcBorders>
            <w:noWrap w:val="0"/>
            <w:vAlign w:val="center"/>
          </w:tcPr>
          <w:p w14:paraId="5E0333A2">
            <w:pPr>
              <w:widowControl/>
              <w:jc w:val="center"/>
              <w:rPr>
                <w:kern w:val="0"/>
                <w:sz w:val="16"/>
                <w:szCs w:val="16"/>
              </w:rPr>
            </w:pPr>
            <w:r>
              <w:rPr>
                <w:kern w:val="0"/>
                <w:sz w:val="16"/>
                <w:szCs w:val="16"/>
              </w:rPr>
              <w:t>11101001</w:t>
            </w:r>
          </w:p>
        </w:tc>
        <w:tc>
          <w:tcPr>
            <w:tcW w:w="1482" w:type="dxa"/>
            <w:tcBorders>
              <w:top w:val="single" w:color="000000" w:sz="6" w:space="0"/>
              <w:left w:val="nil"/>
              <w:bottom w:val="single" w:color="000000" w:sz="6" w:space="0"/>
              <w:right w:val="single" w:color="000000" w:sz="6" w:space="0"/>
            </w:tcBorders>
            <w:noWrap w:val="0"/>
            <w:vAlign w:val="center"/>
          </w:tcPr>
          <w:p w14:paraId="0806DD87">
            <w:pPr>
              <w:widowControl/>
              <w:jc w:val="center"/>
              <w:rPr>
                <w:kern w:val="0"/>
                <w:sz w:val="16"/>
                <w:szCs w:val="16"/>
              </w:rPr>
            </w:pPr>
            <w:r>
              <w:rPr>
                <w:rFonts w:hint="eastAsia" w:ascii="宋体" w:hAnsi="宋体" w:eastAsia="宋体"/>
                <w:kern w:val="0"/>
                <w:sz w:val="16"/>
                <w:szCs w:val="16"/>
              </w:rPr>
              <w:t>科学素养</w:t>
            </w:r>
          </w:p>
        </w:tc>
        <w:tc>
          <w:tcPr>
            <w:tcW w:w="397" w:type="dxa"/>
            <w:tcBorders>
              <w:top w:val="single" w:color="000000" w:sz="6" w:space="0"/>
              <w:left w:val="nil"/>
              <w:bottom w:val="single" w:color="000000" w:sz="6" w:space="0"/>
              <w:right w:val="single" w:color="000000" w:sz="6" w:space="0"/>
            </w:tcBorders>
            <w:noWrap w:val="0"/>
            <w:vAlign w:val="center"/>
          </w:tcPr>
          <w:p w14:paraId="480D9987">
            <w:pPr>
              <w:widowControl/>
              <w:jc w:val="center"/>
              <w:textAlignment w:val="center"/>
              <w:rPr>
                <w:rFonts w:hint="eastAsia" w:eastAsia="宋体"/>
                <w:kern w:val="0"/>
                <w:sz w:val="16"/>
                <w:szCs w:val="16"/>
                <w:lang w:bidi="ar"/>
              </w:rPr>
            </w:pPr>
            <w:r>
              <w:rPr>
                <w:rFonts w:hint="eastAsia" w:eastAsia="宋体"/>
                <w:kern w:val="0"/>
                <w:sz w:val="16"/>
                <w:szCs w:val="16"/>
                <w:lang w:bidi="ar"/>
              </w:rPr>
              <w:t>A</w:t>
            </w:r>
          </w:p>
        </w:tc>
        <w:tc>
          <w:tcPr>
            <w:tcW w:w="431" w:type="dxa"/>
            <w:tcBorders>
              <w:top w:val="single" w:color="000000" w:sz="6" w:space="0"/>
              <w:left w:val="nil"/>
              <w:bottom w:val="single" w:color="000000" w:sz="6" w:space="0"/>
              <w:right w:val="single" w:color="000000" w:sz="6" w:space="0"/>
            </w:tcBorders>
            <w:noWrap w:val="0"/>
            <w:vAlign w:val="center"/>
          </w:tcPr>
          <w:p w14:paraId="004B13CE">
            <w:pPr>
              <w:widowControl/>
              <w:jc w:val="center"/>
              <w:textAlignment w:val="center"/>
              <w:rPr>
                <w:kern w:val="0"/>
                <w:sz w:val="16"/>
                <w:szCs w:val="16"/>
                <w:lang w:bidi="ar"/>
              </w:rPr>
            </w:pPr>
            <w:r>
              <w:rPr>
                <w:rFonts w:hint="eastAsia" w:ascii="宋体" w:hAnsi="宋体" w:eastAsia="宋体"/>
                <w:kern w:val="0"/>
                <w:sz w:val="16"/>
                <w:szCs w:val="16"/>
                <w:lang w:bidi="ar"/>
              </w:rPr>
              <w:t>否</w:t>
            </w:r>
          </w:p>
        </w:tc>
        <w:tc>
          <w:tcPr>
            <w:tcW w:w="483" w:type="dxa"/>
            <w:tcBorders>
              <w:top w:val="single" w:color="000000" w:sz="6" w:space="0"/>
              <w:left w:val="nil"/>
              <w:bottom w:val="single" w:color="000000" w:sz="6" w:space="0"/>
              <w:right w:val="single" w:color="000000" w:sz="6" w:space="0"/>
            </w:tcBorders>
            <w:noWrap w:val="0"/>
            <w:vAlign w:val="center"/>
          </w:tcPr>
          <w:p w14:paraId="07239A28">
            <w:pPr>
              <w:widowControl/>
              <w:jc w:val="center"/>
              <w:textAlignment w:val="center"/>
              <w:rPr>
                <w:color w:val="auto"/>
                <w:kern w:val="0"/>
                <w:sz w:val="16"/>
                <w:szCs w:val="16"/>
                <w:lang w:bidi="ar"/>
              </w:rPr>
            </w:pPr>
            <w:r>
              <w:rPr>
                <w:color w:val="auto"/>
                <w:kern w:val="0"/>
                <w:sz w:val="16"/>
                <w:szCs w:val="16"/>
                <w:lang w:bidi="ar"/>
              </w:rPr>
              <w:t>2</w:t>
            </w:r>
          </w:p>
        </w:tc>
        <w:tc>
          <w:tcPr>
            <w:tcW w:w="586" w:type="dxa"/>
            <w:tcBorders>
              <w:top w:val="single" w:color="000000" w:sz="6" w:space="0"/>
              <w:left w:val="nil"/>
              <w:bottom w:val="single" w:color="000000" w:sz="6" w:space="0"/>
              <w:right w:val="single" w:color="000000" w:sz="6" w:space="0"/>
            </w:tcBorders>
            <w:noWrap w:val="0"/>
            <w:vAlign w:val="center"/>
          </w:tcPr>
          <w:p w14:paraId="7482026B">
            <w:pPr>
              <w:widowControl/>
              <w:jc w:val="center"/>
              <w:textAlignment w:val="center"/>
              <w:rPr>
                <w:color w:val="auto"/>
                <w:kern w:val="0"/>
                <w:sz w:val="16"/>
                <w:szCs w:val="16"/>
                <w:highlight w:val="none"/>
                <w:lang w:bidi="ar"/>
              </w:rPr>
            </w:pPr>
            <w:r>
              <w:rPr>
                <w:color w:val="auto"/>
                <w:kern w:val="0"/>
                <w:sz w:val="16"/>
                <w:szCs w:val="16"/>
                <w:highlight w:val="none"/>
                <w:lang w:bidi="ar"/>
              </w:rPr>
              <w:t>28</w:t>
            </w:r>
          </w:p>
        </w:tc>
        <w:tc>
          <w:tcPr>
            <w:tcW w:w="562" w:type="dxa"/>
            <w:tcBorders>
              <w:top w:val="single" w:color="000000" w:sz="6" w:space="0"/>
              <w:left w:val="nil"/>
              <w:bottom w:val="single" w:color="000000" w:sz="6" w:space="0"/>
              <w:right w:val="single" w:color="000000" w:sz="6" w:space="0"/>
            </w:tcBorders>
            <w:noWrap w:val="0"/>
            <w:vAlign w:val="center"/>
          </w:tcPr>
          <w:p w14:paraId="59C1E375">
            <w:pPr>
              <w:widowControl/>
              <w:jc w:val="center"/>
              <w:textAlignment w:val="center"/>
              <w:rPr>
                <w:color w:val="auto"/>
                <w:kern w:val="0"/>
                <w:sz w:val="16"/>
                <w:szCs w:val="16"/>
                <w:lang w:bidi="ar"/>
              </w:rPr>
            </w:pPr>
            <w:r>
              <w:rPr>
                <w:color w:val="auto"/>
                <w:kern w:val="0"/>
                <w:sz w:val="16"/>
                <w:szCs w:val="16"/>
                <w:lang w:bidi="ar"/>
              </w:rPr>
              <w:t>28</w:t>
            </w:r>
          </w:p>
        </w:tc>
        <w:tc>
          <w:tcPr>
            <w:tcW w:w="545" w:type="dxa"/>
            <w:gridSpan w:val="2"/>
            <w:tcBorders>
              <w:top w:val="single" w:color="000000" w:sz="6" w:space="0"/>
              <w:left w:val="nil"/>
              <w:bottom w:val="single" w:color="000000" w:sz="6" w:space="0"/>
              <w:right w:val="single" w:color="000000" w:sz="6" w:space="0"/>
            </w:tcBorders>
            <w:noWrap w:val="0"/>
            <w:vAlign w:val="center"/>
          </w:tcPr>
          <w:p w14:paraId="2CB274AB">
            <w:pPr>
              <w:widowControl/>
              <w:jc w:val="center"/>
              <w:textAlignment w:val="center"/>
              <w:rPr>
                <w:color w:val="auto"/>
                <w:kern w:val="0"/>
                <w:sz w:val="16"/>
                <w:szCs w:val="16"/>
              </w:rPr>
            </w:pPr>
          </w:p>
        </w:tc>
        <w:tc>
          <w:tcPr>
            <w:tcW w:w="517" w:type="dxa"/>
            <w:tcBorders>
              <w:top w:val="single" w:color="000000" w:sz="6" w:space="0"/>
              <w:left w:val="nil"/>
              <w:bottom w:val="single" w:color="000000" w:sz="6" w:space="0"/>
              <w:right w:val="single" w:color="000000" w:sz="6" w:space="0"/>
            </w:tcBorders>
            <w:noWrap w:val="0"/>
            <w:vAlign w:val="center"/>
          </w:tcPr>
          <w:p w14:paraId="2640474A">
            <w:pPr>
              <w:widowControl/>
              <w:jc w:val="center"/>
              <w:textAlignment w:val="center"/>
              <w:rPr>
                <w:color w:val="auto"/>
                <w:kern w:val="0"/>
                <w:sz w:val="16"/>
                <w:szCs w:val="16"/>
                <w:lang w:bidi="ar"/>
              </w:rPr>
            </w:pPr>
            <w:r>
              <w:rPr>
                <w:rFonts w:eastAsia="宋体"/>
                <w:color w:val="auto"/>
                <w:kern w:val="0"/>
                <w:sz w:val="16"/>
                <w:szCs w:val="16"/>
                <w:lang w:bidi="ar"/>
              </w:rPr>
              <w:t>3</w:t>
            </w:r>
          </w:p>
        </w:tc>
        <w:tc>
          <w:tcPr>
            <w:tcW w:w="628" w:type="dxa"/>
            <w:gridSpan w:val="2"/>
            <w:tcBorders>
              <w:top w:val="single" w:color="000000" w:sz="6" w:space="0"/>
              <w:left w:val="nil"/>
              <w:bottom w:val="single" w:color="000000" w:sz="6" w:space="0"/>
              <w:right w:val="single" w:color="000000" w:sz="6" w:space="0"/>
            </w:tcBorders>
            <w:noWrap w:val="0"/>
            <w:vAlign w:val="center"/>
          </w:tcPr>
          <w:p w14:paraId="7FCB4A90">
            <w:pPr>
              <w:jc w:val="center"/>
              <w:rPr>
                <w:color w:val="auto"/>
                <w:kern w:val="0"/>
                <w:sz w:val="16"/>
                <w:szCs w:val="16"/>
              </w:rPr>
            </w:pPr>
          </w:p>
        </w:tc>
        <w:tc>
          <w:tcPr>
            <w:tcW w:w="624" w:type="dxa"/>
            <w:gridSpan w:val="2"/>
            <w:tcBorders>
              <w:top w:val="single" w:color="000000" w:sz="6" w:space="0"/>
              <w:left w:val="nil"/>
              <w:bottom w:val="single" w:color="000000" w:sz="6" w:space="0"/>
              <w:right w:val="single" w:color="000000" w:sz="6" w:space="0"/>
            </w:tcBorders>
            <w:noWrap w:val="0"/>
            <w:vAlign w:val="center"/>
          </w:tcPr>
          <w:p w14:paraId="5DC3E18D">
            <w:pPr>
              <w:jc w:val="center"/>
              <w:rPr>
                <w:color w:val="auto"/>
                <w:kern w:val="0"/>
                <w:sz w:val="16"/>
                <w:szCs w:val="16"/>
              </w:rPr>
            </w:pPr>
          </w:p>
        </w:tc>
        <w:tc>
          <w:tcPr>
            <w:tcW w:w="634" w:type="dxa"/>
            <w:gridSpan w:val="2"/>
            <w:tcBorders>
              <w:top w:val="single" w:color="000000" w:sz="6" w:space="0"/>
              <w:left w:val="nil"/>
              <w:bottom w:val="single" w:color="000000" w:sz="6" w:space="0"/>
              <w:right w:val="single" w:color="000000" w:sz="6" w:space="0"/>
            </w:tcBorders>
            <w:noWrap w:val="0"/>
            <w:vAlign w:val="center"/>
          </w:tcPr>
          <w:p w14:paraId="66DDE6B6">
            <w:pPr>
              <w:jc w:val="center"/>
              <w:rPr>
                <w:color w:val="auto"/>
                <w:kern w:val="0"/>
                <w:sz w:val="16"/>
                <w:szCs w:val="16"/>
              </w:rPr>
            </w:pPr>
            <w:r>
              <w:rPr>
                <w:rFonts w:eastAsia="宋体"/>
                <w:color w:val="auto"/>
                <w:kern w:val="0"/>
                <w:sz w:val="16"/>
                <w:szCs w:val="16"/>
                <w:lang w:bidi="ar"/>
              </w:rPr>
              <w:t>√</w:t>
            </w:r>
          </w:p>
        </w:tc>
        <w:tc>
          <w:tcPr>
            <w:tcW w:w="659" w:type="dxa"/>
            <w:gridSpan w:val="4"/>
            <w:tcBorders>
              <w:top w:val="single" w:color="000000" w:sz="6" w:space="0"/>
              <w:left w:val="nil"/>
              <w:bottom w:val="single" w:color="000000" w:sz="6" w:space="0"/>
              <w:right w:val="single" w:color="000000" w:sz="6" w:space="0"/>
            </w:tcBorders>
            <w:noWrap w:val="0"/>
            <w:vAlign w:val="center"/>
          </w:tcPr>
          <w:p w14:paraId="75C0AE90">
            <w:pPr>
              <w:jc w:val="center"/>
              <w:rPr>
                <w:color w:val="auto"/>
                <w:kern w:val="0"/>
                <w:sz w:val="16"/>
                <w:szCs w:val="16"/>
              </w:rPr>
            </w:pPr>
          </w:p>
        </w:tc>
        <w:tc>
          <w:tcPr>
            <w:tcW w:w="567" w:type="dxa"/>
            <w:gridSpan w:val="3"/>
            <w:tcBorders>
              <w:top w:val="single" w:color="000000" w:sz="6" w:space="0"/>
              <w:left w:val="nil"/>
              <w:bottom w:val="single" w:color="000000" w:sz="6" w:space="0"/>
              <w:right w:val="single" w:color="000000" w:sz="6" w:space="0"/>
            </w:tcBorders>
            <w:noWrap w:val="0"/>
            <w:vAlign w:val="center"/>
          </w:tcPr>
          <w:p w14:paraId="1114B068">
            <w:pPr>
              <w:jc w:val="center"/>
              <w:rPr>
                <w:color w:val="auto"/>
                <w:kern w:val="0"/>
                <w:sz w:val="16"/>
                <w:szCs w:val="16"/>
              </w:rPr>
            </w:pPr>
          </w:p>
        </w:tc>
        <w:tc>
          <w:tcPr>
            <w:tcW w:w="567" w:type="dxa"/>
            <w:gridSpan w:val="4"/>
            <w:tcBorders>
              <w:top w:val="single" w:color="000000" w:sz="6" w:space="0"/>
              <w:left w:val="nil"/>
              <w:bottom w:val="single" w:color="000000" w:sz="6" w:space="0"/>
              <w:right w:val="single" w:color="000000" w:sz="6" w:space="0"/>
            </w:tcBorders>
            <w:noWrap w:val="0"/>
            <w:vAlign w:val="center"/>
          </w:tcPr>
          <w:p w14:paraId="47B405DA">
            <w:pPr>
              <w:jc w:val="center"/>
              <w:rPr>
                <w:kern w:val="0"/>
                <w:sz w:val="16"/>
                <w:szCs w:val="16"/>
              </w:rPr>
            </w:pPr>
          </w:p>
        </w:tc>
        <w:tc>
          <w:tcPr>
            <w:tcW w:w="725" w:type="dxa"/>
            <w:gridSpan w:val="2"/>
            <w:tcBorders>
              <w:top w:val="single" w:color="000000" w:sz="6" w:space="0"/>
              <w:left w:val="nil"/>
              <w:bottom w:val="single" w:color="000000" w:sz="6" w:space="0"/>
              <w:right w:val="single" w:color="000000" w:sz="6" w:space="0"/>
            </w:tcBorders>
            <w:noWrap w:val="0"/>
            <w:vAlign w:val="center"/>
          </w:tcPr>
          <w:p w14:paraId="279B86E7">
            <w:pPr>
              <w:jc w:val="center"/>
              <w:rPr>
                <w:rFonts w:eastAsia="宋体"/>
              </w:rPr>
            </w:pPr>
            <w:r>
              <w:rPr>
                <w:rFonts w:eastAsia="宋体"/>
                <w:kern w:val="0"/>
                <w:sz w:val="16"/>
                <w:szCs w:val="16"/>
              </w:rPr>
              <w:t>考查</w:t>
            </w:r>
          </w:p>
        </w:tc>
        <w:tc>
          <w:tcPr>
            <w:tcW w:w="1353" w:type="dxa"/>
            <w:tcBorders>
              <w:top w:val="single" w:color="000000" w:sz="6" w:space="0"/>
              <w:left w:val="nil"/>
              <w:bottom w:val="single" w:color="000000" w:sz="6" w:space="0"/>
              <w:right w:val="single" w:color="auto" w:sz="4" w:space="0"/>
            </w:tcBorders>
            <w:noWrap w:val="0"/>
            <w:vAlign w:val="center"/>
          </w:tcPr>
          <w:p w14:paraId="725024ED">
            <w:pPr>
              <w:widowControl/>
              <w:jc w:val="center"/>
              <w:rPr>
                <w:rFonts w:eastAsia="宋体"/>
                <w:kern w:val="0"/>
                <w:sz w:val="16"/>
                <w:szCs w:val="16"/>
              </w:rPr>
            </w:pPr>
            <w:r>
              <w:rPr>
                <w:rFonts w:eastAsia="宋体"/>
                <w:kern w:val="0"/>
                <w:sz w:val="16"/>
                <w:szCs w:val="16"/>
              </w:rPr>
              <w:t>线上教学</w:t>
            </w:r>
          </w:p>
        </w:tc>
        <w:tc>
          <w:tcPr>
            <w:tcW w:w="1608" w:type="dxa"/>
            <w:gridSpan w:val="2"/>
            <w:vMerge w:val="restart"/>
            <w:tcBorders>
              <w:left w:val="single" w:color="auto" w:sz="4" w:space="0"/>
              <w:right w:val="single" w:color="auto" w:sz="4" w:space="0"/>
            </w:tcBorders>
            <w:noWrap w:val="0"/>
            <w:vAlign w:val="center"/>
          </w:tcPr>
          <w:p w14:paraId="0EAC7DD8">
            <w:pPr>
              <w:widowControl/>
              <w:jc w:val="center"/>
              <w:rPr>
                <w:color w:val="000000"/>
                <w:kern w:val="0"/>
                <w:sz w:val="16"/>
                <w:szCs w:val="16"/>
              </w:rPr>
            </w:pPr>
            <w:r>
              <w:rPr>
                <w:rFonts w:eastAsia="宋体"/>
                <w:color w:val="000000"/>
                <w:kern w:val="0"/>
                <w:sz w:val="16"/>
                <w:szCs w:val="16"/>
              </w:rPr>
              <w:t>限选（最少完成4学分）</w:t>
            </w:r>
          </w:p>
        </w:tc>
      </w:tr>
      <w:tr w14:paraId="074E5D79">
        <w:tblPrEx>
          <w:tblCellMar>
            <w:top w:w="0" w:type="dxa"/>
            <w:left w:w="108" w:type="dxa"/>
            <w:bottom w:w="0" w:type="dxa"/>
            <w:right w:w="108" w:type="dxa"/>
          </w:tblCellMar>
        </w:tblPrEx>
        <w:trPr>
          <w:gridAfter w:val="1"/>
          <w:wAfter w:w="2" w:type="dxa"/>
          <w:trHeight w:val="271" w:hRule="atLeast"/>
        </w:trPr>
        <w:tc>
          <w:tcPr>
            <w:tcW w:w="360" w:type="dxa"/>
            <w:tcBorders>
              <w:left w:val="single" w:color="000000" w:sz="2" w:space="0"/>
              <w:right w:val="single" w:color="000000" w:sz="6" w:space="0"/>
            </w:tcBorders>
            <w:noWrap w:val="0"/>
            <w:vAlign w:val="top"/>
          </w:tcPr>
          <w:p w14:paraId="1938B2B1">
            <w:pPr>
              <w:widowControl/>
              <w:jc w:val="center"/>
              <w:rPr>
                <w:rFonts w:eastAsia="宋体"/>
                <w:color w:val="000000"/>
                <w:kern w:val="0"/>
                <w:sz w:val="16"/>
                <w:szCs w:val="16"/>
              </w:rPr>
            </w:pPr>
          </w:p>
        </w:tc>
        <w:tc>
          <w:tcPr>
            <w:tcW w:w="398" w:type="dxa"/>
            <w:vMerge w:val="continue"/>
            <w:tcBorders>
              <w:left w:val="nil"/>
              <w:right w:val="single" w:color="000000" w:sz="6" w:space="0"/>
            </w:tcBorders>
            <w:noWrap w:val="0"/>
            <w:vAlign w:val="top"/>
          </w:tcPr>
          <w:p w14:paraId="673A7CD5">
            <w:pPr>
              <w:widowControl/>
              <w:jc w:val="center"/>
              <w:rPr>
                <w:rFonts w:eastAsia="宋体"/>
                <w:color w:val="000000"/>
                <w:kern w:val="0"/>
                <w:sz w:val="16"/>
                <w:szCs w:val="16"/>
              </w:rPr>
            </w:pPr>
          </w:p>
        </w:tc>
        <w:tc>
          <w:tcPr>
            <w:tcW w:w="395" w:type="dxa"/>
            <w:gridSpan w:val="2"/>
            <w:tcBorders>
              <w:top w:val="single" w:color="000000" w:sz="6" w:space="0"/>
              <w:left w:val="nil"/>
              <w:bottom w:val="single" w:color="000000" w:sz="6" w:space="0"/>
              <w:right w:val="single" w:color="000000" w:sz="6" w:space="0"/>
            </w:tcBorders>
            <w:noWrap w:val="0"/>
            <w:vAlign w:val="center"/>
          </w:tcPr>
          <w:p w14:paraId="1F293167">
            <w:pPr>
              <w:widowControl/>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9</w:t>
            </w:r>
          </w:p>
        </w:tc>
        <w:tc>
          <w:tcPr>
            <w:tcW w:w="621" w:type="dxa"/>
            <w:tcBorders>
              <w:top w:val="single" w:color="000000" w:sz="6" w:space="0"/>
              <w:left w:val="nil"/>
              <w:bottom w:val="single" w:color="000000" w:sz="6" w:space="0"/>
              <w:right w:val="single" w:color="000000" w:sz="6" w:space="0"/>
            </w:tcBorders>
            <w:noWrap w:val="0"/>
            <w:vAlign w:val="center"/>
          </w:tcPr>
          <w:p w14:paraId="49EFDBBD">
            <w:pPr>
              <w:widowControl/>
              <w:jc w:val="center"/>
              <w:rPr>
                <w:rFonts w:eastAsia="宋体"/>
                <w:color w:val="000000"/>
                <w:kern w:val="0"/>
                <w:sz w:val="16"/>
                <w:szCs w:val="16"/>
              </w:rPr>
            </w:pPr>
            <w:r>
              <w:rPr>
                <w:rFonts w:eastAsia="宋体"/>
                <w:color w:val="000000"/>
                <w:kern w:val="0"/>
                <w:sz w:val="16"/>
                <w:szCs w:val="16"/>
              </w:rPr>
              <w:t>20302032</w:t>
            </w:r>
          </w:p>
        </w:tc>
        <w:tc>
          <w:tcPr>
            <w:tcW w:w="1482" w:type="dxa"/>
            <w:tcBorders>
              <w:top w:val="single" w:color="000000" w:sz="6" w:space="0"/>
              <w:left w:val="nil"/>
              <w:bottom w:val="single" w:color="000000" w:sz="6" w:space="0"/>
              <w:right w:val="single" w:color="000000" w:sz="6" w:space="0"/>
            </w:tcBorders>
            <w:noWrap w:val="0"/>
            <w:vAlign w:val="center"/>
          </w:tcPr>
          <w:p w14:paraId="205C4C87">
            <w:pPr>
              <w:widowControl/>
              <w:jc w:val="center"/>
              <w:rPr>
                <w:rFonts w:eastAsia="宋体"/>
                <w:color w:val="000000"/>
                <w:kern w:val="0"/>
                <w:sz w:val="16"/>
                <w:szCs w:val="16"/>
              </w:rPr>
            </w:pPr>
            <w:r>
              <w:rPr>
                <w:rFonts w:eastAsia="宋体"/>
                <w:color w:val="000000"/>
                <w:kern w:val="0"/>
                <w:sz w:val="16"/>
                <w:szCs w:val="16"/>
              </w:rPr>
              <w:t>高等数学</w:t>
            </w:r>
          </w:p>
        </w:tc>
        <w:tc>
          <w:tcPr>
            <w:tcW w:w="397" w:type="dxa"/>
            <w:tcBorders>
              <w:top w:val="single" w:color="000000" w:sz="6" w:space="0"/>
              <w:left w:val="nil"/>
              <w:bottom w:val="single" w:color="000000" w:sz="6" w:space="0"/>
              <w:right w:val="single" w:color="000000" w:sz="6" w:space="0"/>
            </w:tcBorders>
            <w:noWrap w:val="0"/>
            <w:vAlign w:val="center"/>
          </w:tcPr>
          <w:p w14:paraId="1AB51B96">
            <w:pPr>
              <w:widowControl/>
              <w:jc w:val="center"/>
              <w:textAlignment w:val="center"/>
              <w:rPr>
                <w:rFonts w:eastAsia="宋体"/>
                <w:color w:val="000000"/>
                <w:kern w:val="0"/>
                <w:sz w:val="16"/>
                <w:szCs w:val="16"/>
              </w:rPr>
            </w:pPr>
            <w:r>
              <w:rPr>
                <w:rFonts w:eastAsia="宋体"/>
                <w:color w:val="000000"/>
                <w:kern w:val="0"/>
                <w:sz w:val="16"/>
                <w:szCs w:val="16"/>
                <w:lang w:bidi="ar"/>
              </w:rPr>
              <w:t>A</w:t>
            </w:r>
          </w:p>
        </w:tc>
        <w:tc>
          <w:tcPr>
            <w:tcW w:w="431" w:type="dxa"/>
            <w:tcBorders>
              <w:top w:val="single" w:color="000000" w:sz="6" w:space="0"/>
              <w:left w:val="nil"/>
              <w:bottom w:val="single" w:color="000000" w:sz="6" w:space="0"/>
              <w:right w:val="single" w:color="000000" w:sz="6" w:space="0"/>
            </w:tcBorders>
            <w:noWrap w:val="0"/>
            <w:vAlign w:val="center"/>
          </w:tcPr>
          <w:p w14:paraId="17968F0D">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83" w:type="dxa"/>
            <w:tcBorders>
              <w:top w:val="single" w:color="000000" w:sz="6" w:space="0"/>
              <w:left w:val="nil"/>
              <w:bottom w:val="single" w:color="000000" w:sz="6" w:space="0"/>
              <w:right w:val="single" w:color="000000" w:sz="6" w:space="0"/>
            </w:tcBorders>
            <w:noWrap w:val="0"/>
            <w:vAlign w:val="center"/>
          </w:tcPr>
          <w:p w14:paraId="3D4D692C">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586" w:type="dxa"/>
            <w:tcBorders>
              <w:top w:val="single" w:color="000000" w:sz="6" w:space="0"/>
              <w:left w:val="nil"/>
              <w:bottom w:val="single" w:color="000000" w:sz="6" w:space="0"/>
              <w:right w:val="single" w:color="000000" w:sz="6" w:space="0"/>
            </w:tcBorders>
            <w:noWrap w:val="0"/>
            <w:vAlign w:val="center"/>
          </w:tcPr>
          <w:p w14:paraId="42869F3A">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32</w:t>
            </w:r>
          </w:p>
        </w:tc>
        <w:tc>
          <w:tcPr>
            <w:tcW w:w="562" w:type="dxa"/>
            <w:tcBorders>
              <w:top w:val="single" w:color="000000" w:sz="6" w:space="0"/>
              <w:left w:val="nil"/>
              <w:bottom w:val="single" w:color="000000" w:sz="6" w:space="0"/>
              <w:right w:val="single" w:color="000000" w:sz="6" w:space="0"/>
            </w:tcBorders>
            <w:noWrap w:val="0"/>
            <w:vAlign w:val="center"/>
          </w:tcPr>
          <w:p w14:paraId="5DBD273A">
            <w:pPr>
              <w:widowControl/>
              <w:jc w:val="center"/>
              <w:textAlignment w:val="center"/>
              <w:rPr>
                <w:rFonts w:eastAsia="宋体"/>
                <w:color w:val="auto"/>
                <w:kern w:val="0"/>
                <w:sz w:val="16"/>
                <w:szCs w:val="16"/>
              </w:rPr>
            </w:pPr>
          </w:p>
        </w:tc>
        <w:tc>
          <w:tcPr>
            <w:tcW w:w="545" w:type="dxa"/>
            <w:gridSpan w:val="2"/>
            <w:tcBorders>
              <w:top w:val="single" w:color="000000" w:sz="6" w:space="0"/>
              <w:left w:val="nil"/>
              <w:bottom w:val="single" w:color="000000" w:sz="6" w:space="0"/>
              <w:right w:val="single" w:color="000000" w:sz="6" w:space="0"/>
            </w:tcBorders>
            <w:noWrap w:val="0"/>
            <w:vAlign w:val="center"/>
          </w:tcPr>
          <w:p w14:paraId="14A61A51">
            <w:pPr>
              <w:widowControl/>
              <w:jc w:val="center"/>
              <w:textAlignment w:val="center"/>
              <w:rPr>
                <w:rFonts w:eastAsia="宋体"/>
                <w:color w:val="auto"/>
                <w:kern w:val="0"/>
                <w:sz w:val="16"/>
                <w:szCs w:val="16"/>
              </w:rPr>
            </w:pPr>
          </w:p>
        </w:tc>
        <w:tc>
          <w:tcPr>
            <w:tcW w:w="517" w:type="dxa"/>
            <w:tcBorders>
              <w:top w:val="single" w:color="000000" w:sz="6" w:space="0"/>
              <w:left w:val="nil"/>
              <w:bottom w:val="single" w:color="000000" w:sz="6" w:space="0"/>
              <w:right w:val="single" w:color="000000" w:sz="6" w:space="0"/>
            </w:tcBorders>
            <w:noWrap w:val="0"/>
            <w:vAlign w:val="center"/>
          </w:tcPr>
          <w:p w14:paraId="06E3FFF4">
            <w:pPr>
              <w:widowControl/>
              <w:jc w:val="center"/>
              <w:textAlignment w:val="center"/>
              <w:rPr>
                <w:rFonts w:eastAsia="宋体"/>
                <w:color w:val="auto"/>
                <w:kern w:val="0"/>
                <w:sz w:val="16"/>
                <w:szCs w:val="16"/>
              </w:rPr>
            </w:pPr>
          </w:p>
        </w:tc>
        <w:tc>
          <w:tcPr>
            <w:tcW w:w="628" w:type="dxa"/>
            <w:gridSpan w:val="2"/>
            <w:tcBorders>
              <w:top w:val="single" w:color="000000" w:sz="6" w:space="0"/>
              <w:left w:val="nil"/>
              <w:bottom w:val="single" w:color="000000" w:sz="6" w:space="0"/>
              <w:right w:val="single" w:color="000000" w:sz="6" w:space="0"/>
            </w:tcBorders>
            <w:noWrap w:val="0"/>
            <w:vAlign w:val="center"/>
          </w:tcPr>
          <w:p w14:paraId="331D8F38">
            <w:pPr>
              <w:jc w:val="center"/>
              <w:rPr>
                <w:rFonts w:eastAsia="宋体"/>
                <w:color w:val="auto"/>
                <w:kern w:val="0"/>
                <w:sz w:val="16"/>
                <w:szCs w:val="16"/>
              </w:rPr>
            </w:pPr>
          </w:p>
        </w:tc>
        <w:tc>
          <w:tcPr>
            <w:tcW w:w="624" w:type="dxa"/>
            <w:gridSpan w:val="2"/>
            <w:tcBorders>
              <w:top w:val="single" w:color="000000" w:sz="6" w:space="0"/>
              <w:left w:val="nil"/>
              <w:bottom w:val="single" w:color="000000" w:sz="6" w:space="0"/>
              <w:right w:val="single" w:color="000000" w:sz="6" w:space="0"/>
            </w:tcBorders>
            <w:noWrap w:val="0"/>
            <w:vAlign w:val="center"/>
          </w:tcPr>
          <w:p w14:paraId="3B68351B">
            <w:pPr>
              <w:jc w:val="center"/>
              <w:rPr>
                <w:rFonts w:eastAsia="宋体"/>
                <w:color w:val="auto"/>
                <w:kern w:val="0"/>
                <w:sz w:val="16"/>
                <w:szCs w:val="16"/>
              </w:rPr>
            </w:pPr>
          </w:p>
        </w:tc>
        <w:tc>
          <w:tcPr>
            <w:tcW w:w="634" w:type="dxa"/>
            <w:gridSpan w:val="2"/>
            <w:tcBorders>
              <w:top w:val="single" w:color="000000" w:sz="6" w:space="0"/>
              <w:left w:val="nil"/>
              <w:bottom w:val="single" w:color="000000" w:sz="6" w:space="0"/>
              <w:right w:val="single" w:color="000000" w:sz="6" w:space="0"/>
            </w:tcBorders>
            <w:noWrap w:val="0"/>
            <w:vAlign w:val="center"/>
          </w:tcPr>
          <w:p w14:paraId="08FA57AB">
            <w:pPr>
              <w:jc w:val="center"/>
              <w:rPr>
                <w:rFonts w:eastAsia="宋体"/>
                <w:color w:val="auto"/>
                <w:kern w:val="0"/>
                <w:sz w:val="16"/>
                <w:szCs w:val="16"/>
              </w:rPr>
            </w:pPr>
          </w:p>
        </w:tc>
        <w:tc>
          <w:tcPr>
            <w:tcW w:w="659" w:type="dxa"/>
            <w:gridSpan w:val="4"/>
            <w:tcBorders>
              <w:top w:val="single" w:color="000000" w:sz="6" w:space="0"/>
              <w:left w:val="nil"/>
              <w:bottom w:val="single" w:color="000000" w:sz="6" w:space="0"/>
              <w:right w:val="single" w:color="000000" w:sz="6" w:space="0"/>
            </w:tcBorders>
            <w:noWrap w:val="0"/>
            <w:vAlign w:val="center"/>
          </w:tcPr>
          <w:p w14:paraId="5C61FED9">
            <w:pPr>
              <w:jc w:val="center"/>
              <w:rPr>
                <w:rFonts w:eastAsia="宋体"/>
                <w:color w:val="auto"/>
                <w:kern w:val="0"/>
                <w:sz w:val="16"/>
                <w:szCs w:val="16"/>
              </w:rPr>
            </w:pPr>
          </w:p>
        </w:tc>
        <w:tc>
          <w:tcPr>
            <w:tcW w:w="567" w:type="dxa"/>
            <w:gridSpan w:val="3"/>
            <w:tcBorders>
              <w:top w:val="single" w:color="000000" w:sz="6" w:space="0"/>
              <w:left w:val="nil"/>
              <w:bottom w:val="single" w:color="000000" w:sz="6" w:space="0"/>
              <w:right w:val="single" w:color="000000" w:sz="6" w:space="0"/>
            </w:tcBorders>
            <w:noWrap w:val="0"/>
            <w:vAlign w:val="center"/>
          </w:tcPr>
          <w:p w14:paraId="35D0F87F">
            <w:pPr>
              <w:jc w:val="center"/>
              <w:rPr>
                <w:rFonts w:eastAsia="宋体"/>
                <w:color w:val="auto"/>
                <w:kern w:val="0"/>
                <w:sz w:val="16"/>
                <w:szCs w:val="16"/>
              </w:rPr>
            </w:pPr>
          </w:p>
        </w:tc>
        <w:tc>
          <w:tcPr>
            <w:tcW w:w="567" w:type="dxa"/>
            <w:gridSpan w:val="4"/>
            <w:tcBorders>
              <w:top w:val="single" w:color="000000" w:sz="6" w:space="0"/>
              <w:left w:val="nil"/>
              <w:bottom w:val="single" w:color="000000" w:sz="6" w:space="0"/>
              <w:right w:val="single" w:color="000000" w:sz="6" w:space="0"/>
            </w:tcBorders>
            <w:noWrap w:val="0"/>
            <w:vAlign w:val="center"/>
          </w:tcPr>
          <w:p w14:paraId="1D2776E0">
            <w:pPr>
              <w:jc w:val="center"/>
              <w:rPr>
                <w:rFonts w:eastAsia="宋体"/>
                <w:color w:val="FF0000"/>
                <w:kern w:val="0"/>
                <w:sz w:val="16"/>
                <w:szCs w:val="16"/>
              </w:rPr>
            </w:pPr>
          </w:p>
        </w:tc>
        <w:tc>
          <w:tcPr>
            <w:tcW w:w="725" w:type="dxa"/>
            <w:gridSpan w:val="2"/>
            <w:tcBorders>
              <w:top w:val="single" w:color="000000" w:sz="6" w:space="0"/>
              <w:left w:val="nil"/>
              <w:bottom w:val="single" w:color="000000" w:sz="6" w:space="0"/>
              <w:right w:val="single" w:color="000000" w:sz="6" w:space="0"/>
            </w:tcBorders>
            <w:noWrap w:val="0"/>
            <w:vAlign w:val="center"/>
          </w:tcPr>
          <w:p w14:paraId="4113CD60">
            <w:pPr>
              <w:jc w:val="center"/>
              <w:rPr>
                <w:rFonts w:eastAsia="宋体"/>
                <w:color w:val="000000"/>
              </w:rPr>
            </w:pPr>
            <w:r>
              <w:rPr>
                <w:rFonts w:eastAsia="宋体"/>
                <w:color w:val="000000"/>
                <w:kern w:val="0"/>
                <w:sz w:val="16"/>
                <w:szCs w:val="16"/>
              </w:rPr>
              <w:t>考查</w:t>
            </w:r>
          </w:p>
        </w:tc>
        <w:tc>
          <w:tcPr>
            <w:tcW w:w="1353" w:type="dxa"/>
            <w:tcBorders>
              <w:top w:val="single" w:color="000000" w:sz="6" w:space="0"/>
              <w:left w:val="nil"/>
              <w:bottom w:val="single" w:color="000000" w:sz="6" w:space="0"/>
              <w:right w:val="single" w:color="auto" w:sz="4" w:space="0"/>
            </w:tcBorders>
            <w:noWrap w:val="0"/>
            <w:vAlign w:val="center"/>
          </w:tcPr>
          <w:p w14:paraId="0E9E554F">
            <w:pPr>
              <w:widowControl/>
              <w:jc w:val="center"/>
              <w:rPr>
                <w:rFonts w:eastAsia="宋体"/>
                <w:color w:val="000000"/>
                <w:kern w:val="0"/>
                <w:sz w:val="16"/>
                <w:szCs w:val="16"/>
              </w:rPr>
            </w:pPr>
            <w:r>
              <w:rPr>
                <w:rFonts w:eastAsia="宋体"/>
                <w:color w:val="000000"/>
                <w:kern w:val="0"/>
                <w:sz w:val="16"/>
                <w:szCs w:val="16"/>
              </w:rPr>
              <w:t>师范教育系</w:t>
            </w:r>
          </w:p>
        </w:tc>
        <w:tc>
          <w:tcPr>
            <w:tcW w:w="1608" w:type="dxa"/>
            <w:gridSpan w:val="2"/>
            <w:vMerge w:val="continue"/>
            <w:tcBorders>
              <w:left w:val="single" w:color="auto" w:sz="4" w:space="0"/>
              <w:right w:val="single" w:color="auto" w:sz="4" w:space="0"/>
            </w:tcBorders>
            <w:noWrap w:val="0"/>
            <w:vAlign w:val="center"/>
          </w:tcPr>
          <w:p w14:paraId="42558C55">
            <w:pPr>
              <w:widowControl/>
              <w:jc w:val="center"/>
              <w:rPr>
                <w:rFonts w:eastAsia="宋体"/>
                <w:color w:val="000000"/>
                <w:kern w:val="0"/>
                <w:sz w:val="16"/>
                <w:szCs w:val="16"/>
              </w:rPr>
            </w:pPr>
          </w:p>
        </w:tc>
      </w:tr>
      <w:tr w14:paraId="492D95A6">
        <w:tblPrEx>
          <w:tblCellMar>
            <w:top w:w="0" w:type="dxa"/>
            <w:left w:w="108" w:type="dxa"/>
            <w:bottom w:w="0" w:type="dxa"/>
            <w:right w:w="108" w:type="dxa"/>
          </w:tblCellMar>
        </w:tblPrEx>
        <w:trPr>
          <w:gridAfter w:val="1"/>
          <w:wAfter w:w="2" w:type="dxa"/>
          <w:trHeight w:val="271" w:hRule="atLeast"/>
        </w:trPr>
        <w:tc>
          <w:tcPr>
            <w:tcW w:w="360" w:type="dxa"/>
            <w:tcBorders>
              <w:left w:val="single" w:color="000000" w:sz="2" w:space="0"/>
              <w:right w:val="single" w:color="000000" w:sz="6" w:space="0"/>
            </w:tcBorders>
            <w:noWrap w:val="0"/>
            <w:vAlign w:val="top"/>
          </w:tcPr>
          <w:p w14:paraId="72561CCF">
            <w:pPr>
              <w:widowControl/>
              <w:jc w:val="center"/>
              <w:rPr>
                <w:rFonts w:eastAsia="宋体"/>
                <w:color w:val="000000"/>
                <w:kern w:val="0"/>
                <w:sz w:val="16"/>
                <w:szCs w:val="16"/>
              </w:rPr>
            </w:pPr>
          </w:p>
        </w:tc>
        <w:tc>
          <w:tcPr>
            <w:tcW w:w="398" w:type="dxa"/>
            <w:vMerge w:val="continue"/>
            <w:tcBorders>
              <w:left w:val="nil"/>
              <w:right w:val="single" w:color="000000" w:sz="6" w:space="0"/>
            </w:tcBorders>
            <w:noWrap w:val="0"/>
            <w:vAlign w:val="top"/>
          </w:tcPr>
          <w:p w14:paraId="7A64D281">
            <w:pPr>
              <w:widowControl/>
              <w:jc w:val="center"/>
              <w:rPr>
                <w:rFonts w:eastAsia="宋体"/>
                <w:color w:val="000000"/>
                <w:kern w:val="0"/>
                <w:sz w:val="16"/>
                <w:szCs w:val="16"/>
              </w:rPr>
            </w:pPr>
          </w:p>
        </w:tc>
        <w:tc>
          <w:tcPr>
            <w:tcW w:w="395" w:type="dxa"/>
            <w:gridSpan w:val="2"/>
            <w:tcBorders>
              <w:top w:val="single" w:color="000000" w:sz="6" w:space="0"/>
              <w:left w:val="nil"/>
              <w:bottom w:val="single" w:color="000000" w:sz="6" w:space="0"/>
              <w:right w:val="single" w:color="000000" w:sz="6" w:space="0"/>
            </w:tcBorders>
            <w:noWrap w:val="0"/>
            <w:vAlign w:val="center"/>
          </w:tcPr>
          <w:p w14:paraId="69DBF6B9">
            <w:pPr>
              <w:widowControl/>
              <w:jc w:val="center"/>
              <w:rPr>
                <w:rFonts w:hint="eastAsia" w:eastAsia="宋体"/>
                <w:color w:val="000000"/>
                <w:kern w:val="0"/>
                <w:sz w:val="16"/>
                <w:szCs w:val="16"/>
                <w:lang w:val="en-US" w:eastAsia="zh-CN"/>
              </w:rPr>
            </w:pPr>
            <w:r>
              <w:rPr>
                <w:rFonts w:eastAsia="宋体"/>
                <w:color w:val="000000"/>
                <w:kern w:val="0"/>
                <w:sz w:val="16"/>
                <w:szCs w:val="16"/>
              </w:rPr>
              <w:t>1</w:t>
            </w:r>
            <w:r>
              <w:rPr>
                <w:rFonts w:hint="eastAsia" w:eastAsia="宋体"/>
                <w:color w:val="000000"/>
                <w:kern w:val="0"/>
                <w:sz w:val="16"/>
                <w:szCs w:val="16"/>
                <w:lang w:val="en-US" w:eastAsia="zh-CN"/>
              </w:rPr>
              <w:t>0</w:t>
            </w:r>
          </w:p>
        </w:tc>
        <w:tc>
          <w:tcPr>
            <w:tcW w:w="621" w:type="dxa"/>
            <w:tcBorders>
              <w:top w:val="single" w:color="000000" w:sz="6" w:space="0"/>
              <w:left w:val="nil"/>
              <w:bottom w:val="single" w:color="000000" w:sz="6" w:space="0"/>
              <w:right w:val="single" w:color="000000" w:sz="6" w:space="0"/>
            </w:tcBorders>
            <w:noWrap w:val="0"/>
            <w:vAlign w:val="center"/>
          </w:tcPr>
          <w:p w14:paraId="7B984172">
            <w:pPr>
              <w:widowControl/>
              <w:jc w:val="center"/>
              <w:rPr>
                <w:rFonts w:eastAsia="宋体"/>
                <w:color w:val="000000"/>
                <w:kern w:val="0"/>
                <w:sz w:val="16"/>
                <w:szCs w:val="16"/>
              </w:rPr>
            </w:pPr>
            <w:r>
              <w:rPr>
                <w:rFonts w:eastAsia="宋体"/>
                <w:color w:val="000000"/>
                <w:kern w:val="0"/>
                <w:sz w:val="16"/>
                <w:szCs w:val="16"/>
              </w:rPr>
              <w:t>20801017</w:t>
            </w:r>
          </w:p>
        </w:tc>
        <w:tc>
          <w:tcPr>
            <w:tcW w:w="1482" w:type="dxa"/>
            <w:tcBorders>
              <w:top w:val="single" w:color="000000" w:sz="6" w:space="0"/>
              <w:left w:val="nil"/>
              <w:bottom w:val="single" w:color="000000" w:sz="6" w:space="0"/>
              <w:right w:val="single" w:color="000000" w:sz="6" w:space="0"/>
            </w:tcBorders>
            <w:noWrap w:val="0"/>
            <w:vAlign w:val="center"/>
          </w:tcPr>
          <w:p w14:paraId="687F7491">
            <w:pPr>
              <w:widowControl/>
              <w:jc w:val="center"/>
              <w:rPr>
                <w:rFonts w:eastAsia="宋体"/>
                <w:color w:val="000000"/>
                <w:kern w:val="0"/>
                <w:sz w:val="16"/>
                <w:szCs w:val="16"/>
              </w:rPr>
            </w:pPr>
            <w:r>
              <w:rPr>
                <w:rFonts w:eastAsia="宋体"/>
                <w:color w:val="000000"/>
                <w:kern w:val="0"/>
                <w:sz w:val="16"/>
                <w:szCs w:val="16"/>
              </w:rPr>
              <w:t>行业英语</w:t>
            </w:r>
          </w:p>
        </w:tc>
        <w:tc>
          <w:tcPr>
            <w:tcW w:w="397" w:type="dxa"/>
            <w:tcBorders>
              <w:top w:val="single" w:color="000000" w:sz="6" w:space="0"/>
              <w:left w:val="nil"/>
              <w:bottom w:val="single" w:color="000000" w:sz="6" w:space="0"/>
              <w:right w:val="single" w:color="000000" w:sz="6" w:space="0"/>
            </w:tcBorders>
            <w:noWrap w:val="0"/>
            <w:vAlign w:val="center"/>
          </w:tcPr>
          <w:p w14:paraId="34EB785D">
            <w:pPr>
              <w:widowControl/>
              <w:jc w:val="center"/>
              <w:textAlignment w:val="center"/>
              <w:rPr>
                <w:rFonts w:eastAsia="宋体"/>
                <w:color w:val="000000"/>
                <w:kern w:val="0"/>
                <w:sz w:val="16"/>
                <w:szCs w:val="16"/>
              </w:rPr>
            </w:pPr>
            <w:r>
              <w:rPr>
                <w:rFonts w:eastAsia="宋体"/>
                <w:color w:val="000000"/>
                <w:kern w:val="0"/>
                <w:sz w:val="16"/>
                <w:szCs w:val="16"/>
                <w:lang w:bidi="ar"/>
              </w:rPr>
              <w:t>A</w:t>
            </w:r>
          </w:p>
        </w:tc>
        <w:tc>
          <w:tcPr>
            <w:tcW w:w="431" w:type="dxa"/>
            <w:tcBorders>
              <w:top w:val="single" w:color="000000" w:sz="6" w:space="0"/>
              <w:left w:val="nil"/>
              <w:bottom w:val="single" w:color="000000" w:sz="6" w:space="0"/>
              <w:right w:val="single" w:color="000000" w:sz="6" w:space="0"/>
            </w:tcBorders>
            <w:noWrap w:val="0"/>
            <w:vAlign w:val="center"/>
          </w:tcPr>
          <w:p w14:paraId="2A01C4B8">
            <w:pPr>
              <w:widowControl/>
              <w:jc w:val="center"/>
              <w:textAlignment w:val="center"/>
              <w:rPr>
                <w:rFonts w:eastAsia="宋体"/>
                <w:color w:val="000000"/>
                <w:kern w:val="0"/>
                <w:sz w:val="16"/>
                <w:szCs w:val="16"/>
              </w:rPr>
            </w:pPr>
            <w:r>
              <w:rPr>
                <w:rFonts w:eastAsia="宋体"/>
                <w:color w:val="000000"/>
                <w:kern w:val="0"/>
                <w:sz w:val="16"/>
                <w:szCs w:val="16"/>
                <w:lang w:bidi="ar"/>
              </w:rPr>
              <w:t>否</w:t>
            </w:r>
          </w:p>
        </w:tc>
        <w:tc>
          <w:tcPr>
            <w:tcW w:w="483" w:type="dxa"/>
            <w:tcBorders>
              <w:top w:val="single" w:color="000000" w:sz="6" w:space="0"/>
              <w:left w:val="nil"/>
              <w:bottom w:val="single" w:color="000000" w:sz="6" w:space="0"/>
              <w:right w:val="single" w:color="000000" w:sz="6" w:space="0"/>
            </w:tcBorders>
            <w:noWrap w:val="0"/>
            <w:vAlign w:val="center"/>
          </w:tcPr>
          <w:p w14:paraId="099ACA57">
            <w:pPr>
              <w:widowControl/>
              <w:jc w:val="center"/>
              <w:textAlignment w:val="center"/>
              <w:rPr>
                <w:rFonts w:eastAsia="宋体"/>
                <w:color w:val="auto"/>
                <w:kern w:val="0"/>
                <w:sz w:val="16"/>
                <w:szCs w:val="16"/>
              </w:rPr>
            </w:pPr>
            <w:r>
              <w:rPr>
                <w:rFonts w:eastAsia="宋体"/>
                <w:color w:val="auto"/>
                <w:kern w:val="0"/>
                <w:sz w:val="16"/>
                <w:szCs w:val="16"/>
                <w:lang w:bidi="ar"/>
              </w:rPr>
              <w:t>2</w:t>
            </w:r>
          </w:p>
        </w:tc>
        <w:tc>
          <w:tcPr>
            <w:tcW w:w="586" w:type="dxa"/>
            <w:tcBorders>
              <w:top w:val="single" w:color="000000" w:sz="6" w:space="0"/>
              <w:left w:val="nil"/>
              <w:bottom w:val="single" w:color="000000" w:sz="6" w:space="0"/>
              <w:right w:val="single" w:color="000000" w:sz="6" w:space="0"/>
            </w:tcBorders>
            <w:noWrap w:val="0"/>
            <w:vAlign w:val="center"/>
          </w:tcPr>
          <w:p w14:paraId="7C0A9C81">
            <w:pPr>
              <w:widowControl/>
              <w:jc w:val="center"/>
              <w:textAlignment w:val="center"/>
              <w:rPr>
                <w:rFonts w:eastAsia="宋体"/>
                <w:color w:val="auto"/>
                <w:kern w:val="0"/>
                <w:sz w:val="16"/>
                <w:szCs w:val="16"/>
                <w:highlight w:val="none"/>
              </w:rPr>
            </w:pPr>
            <w:r>
              <w:rPr>
                <w:rFonts w:eastAsia="宋体"/>
                <w:color w:val="auto"/>
                <w:kern w:val="0"/>
                <w:sz w:val="16"/>
                <w:szCs w:val="16"/>
                <w:highlight w:val="none"/>
                <w:lang w:bidi="ar"/>
              </w:rPr>
              <w:t>32</w:t>
            </w:r>
          </w:p>
        </w:tc>
        <w:tc>
          <w:tcPr>
            <w:tcW w:w="562" w:type="dxa"/>
            <w:tcBorders>
              <w:top w:val="single" w:color="000000" w:sz="6" w:space="0"/>
              <w:left w:val="nil"/>
              <w:bottom w:val="single" w:color="000000" w:sz="6" w:space="0"/>
              <w:right w:val="single" w:color="000000" w:sz="6" w:space="0"/>
            </w:tcBorders>
            <w:noWrap w:val="0"/>
            <w:vAlign w:val="center"/>
          </w:tcPr>
          <w:p w14:paraId="3ECE0A5B">
            <w:pPr>
              <w:widowControl/>
              <w:jc w:val="center"/>
              <w:textAlignment w:val="center"/>
              <w:rPr>
                <w:rFonts w:eastAsia="宋体"/>
                <w:color w:val="auto"/>
                <w:kern w:val="0"/>
                <w:sz w:val="16"/>
                <w:szCs w:val="16"/>
              </w:rPr>
            </w:pPr>
          </w:p>
        </w:tc>
        <w:tc>
          <w:tcPr>
            <w:tcW w:w="545" w:type="dxa"/>
            <w:gridSpan w:val="2"/>
            <w:tcBorders>
              <w:top w:val="single" w:color="000000" w:sz="6" w:space="0"/>
              <w:left w:val="nil"/>
              <w:bottom w:val="single" w:color="000000" w:sz="6" w:space="0"/>
              <w:right w:val="single" w:color="000000" w:sz="6" w:space="0"/>
            </w:tcBorders>
            <w:noWrap w:val="0"/>
            <w:vAlign w:val="center"/>
          </w:tcPr>
          <w:p w14:paraId="78643CFC">
            <w:pPr>
              <w:widowControl/>
              <w:jc w:val="center"/>
              <w:textAlignment w:val="center"/>
              <w:rPr>
                <w:rFonts w:eastAsia="宋体"/>
                <w:color w:val="auto"/>
                <w:kern w:val="0"/>
                <w:sz w:val="16"/>
                <w:szCs w:val="16"/>
              </w:rPr>
            </w:pPr>
          </w:p>
        </w:tc>
        <w:tc>
          <w:tcPr>
            <w:tcW w:w="517" w:type="dxa"/>
            <w:tcBorders>
              <w:top w:val="single" w:color="000000" w:sz="6" w:space="0"/>
              <w:left w:val="nil"/>
              <w:bottom w:val="single" w:color="000000" w:sz="6" w:space="0"/>
              <w:right w:val="single" w:color="000000" w:sz="6" w:space="0"/>
            </w:tcBorders>
            <w:noWrap w:val="0"/>
            <w:vAlign w:val="center"/>
          </w:tcPr>
          <w:p w14:paraId="4368B40A">
            <w:pPr>
              <w:widowControl/>
              <w:jc w:val="center"/>
              <w:textAlignment w:val="center"/>
              <w:rPr>
                <w:rFonts w:eastAsia="宋体"/>
                <w:color w:val="auto"/>
                <w:kern w:val="0"/>
                <w:sz w:val="16"/>
                <w:szCs w:val="16"/>
              </w:rPr>
            </w:pPr>
          </w:p>
        </w:tc>
        <w:tc>
          <w:tcPr>
            <w:tcW w:w="628" w:type="dxa"/>
            <w:gridSpan w:val="2"/>
            <w:tcBorders>
              <w:top w:val="single" w:color="000000" w:sz="6" w:space="0"/>
              <w:left w:val="nil"/>
              <w:bottom w:val="single" w:color="000000" w:sz="6" w:space="0"/>
              <w:right w:val="single" w:color="000000" w:sz="6" w:space="0"/>
            </w:tcBorders>
            <w:noWrap w:val="0"/>
            <w:vAlign w:val="center"/>
          </w:tcPr>
          <w:p w14:paraId="18035EFE">
            <w:pPr>
              <w:jc w:val="center"/>
              <w:rPr>
                <w:rFonts w:eastAsia="宋体"/>
                <w:color w:val="auto"/>
                <w:kern w:val="0"/>
                <w:sz w:val="16"/>
                <w:szCs w:val="16"/>
              </w:rPr>
            </w:pPr>
          </w:p>
        </w:tc>
        <w:tc>
          <w:tcPr>
            <w:tcW w:w="624" w:type="dxa"/>
            <w:gridSpan w:val="2"/>
            <w:tcBorders>
              <w:top w:val="single" w:color="000000" w:sz="6" w:space="0"/>
              <w:left w:val="nil"/>
              <w:bottom w:val="single" w:color="000000" w:sz="6" w:space="0"/>
              <w:right w:val="single" w:color="000000" w:sz="6" w:space="0"/>
            </w:tcBorders>
            <w:noWrap w:val="0"/>
            <w:vAlign w:val="center"/>
          </w:tcPr>
          <w:p w14:paraId="35ABBA01">
            <w:pPr>
              <w:jc w:val="center"/>
              <w:rPr>
                <w:rFonts w:eastAsia="宋体"/>
                <w:color w:val="auto"/>
                <w:kern w:val="0"/>
                <w:sz w:val="16"/>
                <w:szCs w:val="16"/>
              </w:rPr>
            </w:pPr>
          </w:p>
        </w:tc>
        <w:tc>
          <w:tcPr>
            <w:tcW w:w="634" w:type="dxa"/>
            <w:gridSpan w:val="2"/>
            <w:tcBorders>
              <w:top w:val="single" w:color="000000" w:sz="6" w:space="0"/>
              <w:left w:val="nil"/>
              <w:bottom w:val="single" w:color="000000" w:sz="6" w:space="0"/>
              <w:right w:val="single" w:color="000000" w:sz="6" w:space="0"/>
            </w:tcBorders>
            <w:noWrap w:val="0"/>
            <w:vAlign w:val="center"/>
          </w:tcPr>
          <w:p w14:paraId="620834D6">
            <w:pPr>
              <w:jc w:val="center"/>
              <w:rPr>
                <w:rFonts w:eastAsia="宋体"/>
                <w:color w:val="auto"/>
                <w:kern w:val="0"/>
                <w:sz w:val="16"/>
                <w:szCs w:val="16"/>
              </w:rPr>
            </w:pPr>
          </w:p>
        </w:tc>
        <w:tc>
          <w:tcPr>
            <w:tcW w:w="659" w:type="dxa"/>
            <w:gridSpan w:val="4"/>
            <w:tcBorders>
              <w:top w:val="single" w:color="000000" w:sz="6" w:space="0"/>
              <w:left w:val="nil"/>
              <w:bottom w:val="single" w:color="000000" w:sz="6" w:space="0"/>
              <w:right w:val="single" w:color="000000" w:sz="6" w:space="0"/>
            </w:tcBorders>
            <w:noWrap w:val="0"/>
            <w:vAlign w:val="center"/>
          </w:tcPr>
          <w:p w14:paraId="6C340CC4">
            <w:pPr>
              <w:jc w:val="center"/>
              <w:rPr>
                <w:rFonts w:eastAsia="宋体"/>
                <w:color w:val="auto"/>
                <w:kern w:val="0"/>
                <w:sz w:val="16"/>
                <w:szCs w:val="16"/>
              </w:rPr>
            </w:pPr>
          </w:p>
        </w:tc>
        <w:tc>
          <w:tcPr>
            <w:tcW w:w="567" w:type="dxa"/>
            <w:gridSpan w:val="3"/>
            <w:tcBorders>
              <w:top w:val="single" w:color="000000" w:sz="6" w:space="0"/>
              <w:left w:val="nil"/>
              <w:bottom w:val="single" w:color="000000" w:sz="6" w:space="0"/>
              <w:right w:val="single" w:color="000000" w:sz="6" w:space="0"/>
            </w:tcBorders>
            <w:noWrap w:val="0"/>
            <w:vAlign w:val="center"/>
          </w:tcPr>
          <w:p w14:paraId="11BF35AE">
            <w:pPr>
              <w:jc w:val="center"/>
              <w:rPr>
                <w:rFonts w:eastAsia="宋体"/>
                <w:color w:val="auto"/>
                <w:kern w:val="0"/>
                <w:sz w:val="16"/>
                <w:szCs w:val="16"/>
              </w:rPr>
            </w:pPr>
          </w:p>
        </w:tc>
        <w:tc>
          <w:tcPr>
            <w:tcW w:w="567" w:type="dxa"/>
            <w:gridSpan w:val="4"/>
            <w:tcBorders>
              <w:top w:val="single" w:color="000000" w:sz="6" w:space="0"/>
              <w:left w:val="nil"/>
              <w:bottom w:val="single" w:color="000000" w:sz="6" w:space="0"/>
              <w:right w:val="single" w:color="000000" w:sz="6" w:space="0"/>
            </w:tcBorders>
            <w:noWrap w:val="0"/>
            <w:vAlign w:val="center"/>
          </w:tcPr>
          <w:p w14:paraId="50C55262">
            <w:pPr>
              <w:jc w:val="center"/>
              <w:rPr>
                <w:rFonts w:eastAsia="宋体"/>
                <w:color w:val="FF0000"/>
                <w:kern w:val="0"/>
                <w:sz w:val="16"/>
                <w:szCs w:val="16"/>
              </w:rPr>
            </w:pPr>
          </w:p>
        </w:tc>
        <w:tc>
          <w:tcPr>
            <w:tcW w:w="725" w:type="dxa"/>
            <w:gridSpan w:val="2"/>
            <w:tcBorders>
              <w:top w:val="single" w:color="000000" w:sz="6" w:space="0"/>
              <w:left w:val="nil"/>
              <w:bottom w:val="single" w:color="000000" w:sz="6" w:space="0"/>
              <w:right w:val="single" w:color="000000" w:sz="6" w:space="0"/>
            </w:tcBorders>
            <w:noWrap w:val="0"/>
            <w:vAlign w:val="center"/>
          </w:tcPr>
          <w:p w14:paraId="4AC44B43">
            <w:pPr>
              <w:jc w:val="center"/>
              <w:rPr>
                <w:rFonts w:eastAsia="宋体"/>
                <w:color w:val="000000"/>
              </w:rPr>
            </w:pPr>
            <w:r>
              <w:rPr>
                <w:rFonts w:eastAsia="宋体"/>
                <w:color w:val="000000"/>
                <w:kern w:val="0"/>
                <w:sz w:val="16"/>
                <w:szCs w:val="16"/>
              </w:rPr>
              <w:t>考查</w:t>
            </w:r>
          </w:p>
        </w:tc>
        <w:tc>
          <w:tcPr>
            <w:tcW w:w="1353" w:type="dxa"/>
            <w:tcBorders>
              <w:top w:val="single" w:color="000000" w:sz="6" w:space="0"/>
              <w:left w:val="nil"/>
              <w:bottom w:val="single" w:color="000000" w:sz="6" w:space="0"/>
              <w:right w:val="single" w:color="auto" w:sz="4" w:space="0"/>
            </w:tcBorders>
            <w:noWrap w:val="0"/>
            <w:vAlign w:val="center"/>
          </w:tcPr>
          <w:p w14:paraId="7929017E">
            <w:pPr>
              <w:widowControl/>
              <w:jc w:val="center"/>
              <w:rPr>
                <w:rFonts w:eastAsia="宋体"/>
                <w:color w:val="000000"/>
                <w:kern w:val="0"/>
                <w:sz w:val="16"/>
                <w:szCs w:val="16"/>
              </w:rPr>
            </w:pPr>
            <w:r>
              <w:rPr>
                <w:rFonts w:eastAsia="宋体"/>
                <w:color w:val="000000"/>
                <w:kern w:val="0"/>
                <w:sz w:val="16"/>
                <w:szCs w:val="16"/>
              </w:rPr>
              <w:t>公共教学部</w:t>
            </w:r>
          </w:p>
        </w:tc>
        <w:tc>
          <w:tcPr>
            <w:tcW w:w="1608" w:type="dxa"/>
            <w:gridSpan w:val="2"/>
            <w:vMerge w:val="continue"/>
            <w:tcBorders>
              <w:left w:val="single" w:color="auto" w:sz="4" w:space="0"/>
              <w:right w:val="single" w:color="auto" w:sz="4" w:space="0"/>
            </w:tcBorders>
            <w:noWrap w:val="0"/>
            <w:vAlign w:val="center"/>
          </w:tcPr>
          <w:p w14:paraId="20169196">
            <w:pPr>
              <w:widowControl/>
              <w:jc w:val="center"/>
              <w:rPr>
                <w:rFonts w:eastAsia="宋体"/>
                <w:color w:val="000000"/>
                <w:kern w:val="0"/>
                <w:sz w:val="16"/>
                <w:szCs w:val="16"/>
              </w:rPr>
            </w:pPr>
          </w:p>
        </w:tc>
      </w:tr>
      <w:tr w14:paraId="25CC26EC">
        <w:tblPrEx>
          <w:tblCellMar>
            <w:top w:w="0" w:type="dxa"/>
            <w:left w:w="108" w:type="dxa"/>
            <w:bottom w:w="0" w:type="dxa"/>
            <w:right w:w="108" w:type="dxa"/>
          </w:tblCellMar>
        </w:tblPrEx>
        <w:trPr>
          <w:gridAfter w:val="1"/>
          <w:wAfter w:w="2" w:type="dxa"/>
          <w:trHeight w:val="271" w:hRule="atLeast"/>
        </w:trPr>
        <w:tc>
          <w:tcPr>
            <w:tcW w:w="360" w:type="dxa"/>
            <w:tcBorders>
              <w:left w:val="single" w:color="000000" w:sz="2" w:space="0"/>
              <w:right w:val="single" w:color="000000" w:sz="6" w:space="0"/>
            </w:tcBorders>
            <w:noWrap w:val="0"/>
            <w:vAlign w:val="top"/>
          </w:tcPr>
          <w:p w14:paraId="31D54CE4">
            <w:pPr>
              <w:widowControl/>
              <w:jc w:val="center"/>
              <w:rPr>
                <w:rFonts w:eastAsia="宋体"/>
                <w:color w:val="000000"/>
                <w:kern w:val="0"/>
                <w:sz w:val="16"/>
                <w:szCs w:val="16"/>
              </w:rPr>
            </w:pPr>
          </w:p>
        </w:tc>
        <w:tc>
          <w:tcPr>
            <w:tcW w:w="398" w:type="dxa"/>
            <w:vMerge w:val="continue"/>
            <w:tcBorders>
              <w:left w:val="nil"/>
              <w:right w:val="single" w:color="000000" w:sz="6" w:space="0"/>
            </w:tcBorders>
            <w:noWrap w:val="0"/>
            <w:vAlign w:val="top"/>
          </w:tcPr>
          <w:p w14:paraId="5494CA1C">
            <w:pPr>
              <w:widowControl/>
              <w:jc w:val="center"/>
              <w:rPr>
                <w:rFonts w:eastAsia="宋体"/>
                <w:color w:val="000000"/>
                <w:kern w:val="0"/>
                <w:sz w:val="16"/>
                <w:szCs w:val="16"/>
              </w:rPr>
            </w:pPr>
          </w:p>
        </w:tc>
        <w:tc>
          <w:tcPr>
            <w:tcW w:w="395" w:type="dxa"/>
            <w:gridSpan w:val="2"/>
            <w:tcBorders>
              <w:top w:val="single" w:color="000000" w:sz="6" w:space="0"/>
              <w:left w:val="nil"/>
              <w:bottom w:val="single" w:color="000000" w:sz="6" w:space="0"/>
              <w:right w:val="single" w:color="000000" w:sz="6" w:space="0"/>
            </w:tcBorders>
            <w:noWrap w:val="0"/>
            <w:vAlign w:val="center"/>
          </w:tcPr>
          <w:p w14:paraId="341085D2">
            <w:pPr>
              <w:widowControl/>
              <w:jc w:val="center"/>
              <w:rPr>
                <w:rFonts w:hint="default" w:eastAsia="宋体"/>
                <w:color w:val="000000"/>
                <w:kern w:val="0"/>
                <w:sz w:val="16"/>
                <w:szCs w:val="16"/>
                <w:lang w:val="en-US" w:eastAsia="zh-CN"/>
              </w:rPr>
            </w:pPr>
            <w:r>
              <w:rPr>
                <w:rFonts w:hint="eastAsia" w:eastAsia="宋体"/>
                <w:color w:val="000000"/>
                <w:kern w:val="0"/>
                <w:sz w:val="16"/>
                <w:szCs w:val="16"/>
                <w:lang w:val="en-US" w:eastAsia="zh-CN"/>
              </w:rPr>
              <w:t>11</w:t>
            </w:r>
          </w:p>
        </w:tc>
        <w:tc>
          <w:tcPr>
            <w:tcW w:w="621" w:type="dxa"/>
            <w:tcBorders>
              <w:top w:val="single" w:color="000000" w:sz="6" w:space="0"/>
              <w:left w:val="nil"/>
              <w:bottom w:val="single" w:color="000000" w:sz="6" w:space="0"/>
              <w:right w:val="single" w:color="000000" w:sz="6" w:space="0"/>
            </w:tcBorders>
            <w:noWrap w:val="0"/>
            <w:vAlign w:val="center"/>
          </w:tcPr>
          <w:p w14:paraId="6A9E4328">
            <w:pPr>
              <w:widowControl/>
              <w:jc w:val="center"/>
              <w:rPr>
                <w:rFonts w:hint="default" w:eastAsia="宋体"/>
                <w:color w:val="000000"/>
                <w:kern w:val="0"/>
                <w:sz w:val="16"/>
                <w:szCs w:val="16"/>
                <w:lang w:val="en-US" w:eastAsia="zh-CN"/>
              </w:rPr>
            </w:pPr>
            <w:r>
              <w:rPr>
                <w:rFonts w:hint="eastAsia" w:eastAsia="宋体"/>
                <w:color w:val="000000"/>
                <w:kern w:val="0"/>
                <w:sz w:val="16"/>
                <w:szCs w:val="16"/>
                <w:lang w:val="en-US" w:eastAsia="zh-CN"/>
              </w:rPr>
              <w:t>11101002</w:t>
            </w:r>
          </w:p>
        </w:tc>
        <w:tc>
          <w:tcPr>
            <w:tcW w:w="1482" w:type="dxa"/>
            <w:tcBorders>
              <w:top w:val="single" w:color="000000" w:sz="6" w:space="0"/>
              <w:left w:val="nil"/>
              <w:bottom w:val="single" w:color="000000" w:sz="6" w:space="0"/>
              <w:right w:val="single" w:color="000000" w:sz="6" w:space="0"/>
            </w:tcBorders>
            <w:noWrap w:val="0"/>
            <w:vAlign w:val="center"/>
          </w:tcPr>
          <w:p w14:paraId="00E6DEC5">
            <w:pPr>
              <w:widowControl/>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物理</w:t>
            </w:r>
          </w:p>
        </w:tc>
        <w:tc>
          <w:tcPr>
            <w:tcW w:w="397" w:type="dxa"/>
            <w:tcBorders>
              <w:top w:val="single" w:color="000000" w:sz="6" w:space="0"/>
              <w:left w:val="nil"/>
              <w:bottom w:val="single" w:color="000000" w:sz="6" w:space="0"/>
              <w:right w:val="single" w:color="000000" w:sz="6" w:space="0"/>
            </w:tcBorders>
            <w:noWrap w:val="0"/>
            <w:vAlign w:val="center"/>
          </w:tcPr>
          <w:p w14:paraId="5E84A265">
            <w:pPr>
              <w:widowControl/>
              <w:jc w:val="center"/>
              <w:textAlignment w:val="center"/>
              <w:rPr>
                <w:rFonts w:eastAsia="宋体"/>
                <w:color w:val="000000"/>
                <w:kern w:val="0"/>
                <w:sz w:val="16"/>
                <w:szCs w:val="16"/>
                <w:lang w:bidi="ar"/>
              </w:rPr>
            </w:pPr>
            <w:r>
              <w:rPr>
                <w:rFonts w:eastAsia="宋体"/>
                <w:color w:val="000000"/>
                <w:kern w:val="0"/>
                <w:sz w:val="16"/>
                <w:szCs w:val="16"/>
                <w:lang w:bidi="ar"/>
              </w:rPr>
              <w:t>A</w:t>
            </w:r>
          </w:p>
        </w:tc>
        <w:tc>
          <w:tcPr>
            <w:tcW w:w="431" w:type="dxa"/>
            <w:tcBorders>
              <w:top w:val="single" w:color="000000" w:sz="6" w:space="0"/>
              <w:left w:val="nil"/>
              <w:bottom w:val="single" w:color="000000" w:sz="6" w:space="0"/>
              <w:right w:val="single" w:color="000000" w:sz="6" w:space="0"/>
            </w:tcBorders>
            <w:noWrap w:val="0"/>
            <w:vAlign w:val="center"/>
          </w:tcPr>
          <w:p w14:paraId="6AFE1552">
            <w:pPr>
              <w:widowControl/>
              <w:jc w:val="center"/>
              <w:textAlignment w:val="center"/>
              <w:rPr>
                <w:rFonts w:eastAsia="宋体"/>
                <w:color w:val="000000"/>
                <w:kern w:val="0"/>
                <w:sz w:val="16"/>
                <w:szCs w:val="16"/>
                <w:lang w:bidi="ar"/>
              </w:rPr>
            </w:pPr>
            <w:r>
              <w:rPr>
                <w:rFonts w:eastAsia="宋体"/>
                <w:color w:val="000000"/>
                <w:kern w:val="0"/>
                <w:sz w:val="16"/>
                <w:szCs w:val="16"/>
                <w:lang w:bidi="ar"/>
              </w:rPr>
              <w:t>否</w:t>
            </w:r>
          </w:p>
        </w:tc>
        <w:tc>
          <w:tcPr>
            <w:tcW w:w="483" w:type="dxa"/>
            <w:tcBorders>
              <w:top w:val="single" w:color="000000" w:sz="6" w:space="0"/>
              <w:left w:val="nil"/>
              <w:bottom w:val="single" w:color="000000" w:sz="6" w:space="0"/>
              <w:right w:val="single" w:color="000000" w:sz="6" w:space="0"/>
            </w:tcBorders>
            <w:noWrap w:val="0"/>
            <w:vAlign w:val="center"/>
          </w:tcPr>
          <w:p w14:paraId="4C593BDE">
            <w:pPr>
              <w:widowControl/>
              <w:jc w:val="center"/>
              <w:textAlignment w:val="center"/>
              <w:rPr>
                <w:rFonts w:eastAsia="宋体"/>
                <w:color w:val="auto"/>
                <w:kern w:val="0"/>
                <w:sz w:val="16"/>
                <w:szCs w:val="16"/>
                <w:lang w:bidi="ar"/>
              </w:rPr>
            </w:pPr>
            <w:r>
              <w:rPr>
                <w:rFonts w:eastAsia="宋体"/>
                <w:color w:val="auto"/>
                <w:kern w:val="0"/>
                <w:sz w:val="16"/>
                <w:szCs w:val="16"/>
                <w:lang w:bidi="ar"/>
              </w:rPr>
              <w:t>2</w:t>
            </w:r>
          </w:p>
        </w:tc>
        <w:tc>
          <w:tcPr>
            <w:tcW w:w="586" w:type="dxa"/>
            <w:tcBorders>
              <w:top w:val="single" w:color="000000" w:sz="6" w:space="0"/>
              <w:left w:val="nil"/>
              <w:bottom w:val="single" w:color="000000" w:sz="6" w:space="0"/>
              <w:right w:val="single" w:color="000000" w:sz="6" w:space="0"/>
            </w:tcBorders>
            <w:noWrap w:val="0"/>
            <w:vAlign w:val="center"/>
          </w:tcPr>
          <w:p w14:paraId="1918786E">
            <w:pPr>
              <w:widowControl/>
              <w:jc w:val="center"/>
              <w:textAlignment w:val="center"/>
              <w:rPr>
                <w:rFonts w:eastAsia="宋体"/>
                <w:color w:val="auto"/>
                <w:kern w:val="0"/>
                <w:sz w:val="16"/>
                <w:szCs w:val="16"/>
                <w:highlight w:val="none"/>
                <w:lang w:bidi="ar"/>
              </w:rPr>
            </w:pPr>
            <w:r>
              <w:rPr>
                <w:rFonts w:eastAsia="宋体"/>
                <w:color w:val="auto"/>
                <w:kern w:val="0"/>
                <w:sz w:val="16"/>
                <w:szCs w:val="16"/>
                <w:highlight w:val="none"/>
                <w:lang w:bidi="ar"/>
              </w:rPr>
              <w:t>32</w:t>
            </w:r>
          </w:p>
        </w:tc>
        <w:tc>
          <w:tcPr>
            <w:tcW w:w="562" w:type="dxa"/>
            <w:tcBorders>
              <w:top w:val="single" w:color="000000" w:sz="6" w:space="0"/>
              <w:left w:val="nil"/>
              <w:bottom w:val="single" w:color="000000" w:sz="6" w:space="0"/>
              <w:right w:val="single" w:color="000000" w:sz="6" w:space="0"/>
            </w:tcBorders>
            <w:noWrap w:val="0"/>
            <w:vAlign w:val="center"/>
          </w:tcPr>
          <w:p w14:paraId="416489DF">
            <w:pPr>
              <w:widowControl/>
              <w:jc w:val="center"/>
              <w:textAlignment w:val="center"/>
              <w:rPr>
                <w:rFonts w:eastAsia="宋体"/>
                <w:color w:val="auto"/>
                <w:kern w:val="0"/>
                <w:sz w:val="16"/>
                <w:szCs w:val="16"/>
                <w:lang w:bidi="ar"/>
              </w:rPr>
            </w:pPr>
          </w:p>
        </w:tc>
        <w:tc>
          <w:tcPr>
            <w:tcW w:w="545" w:type="dxa"/>
            <w:gridSpan w:val="2"/>
            <w:tcBorders>
              <w:top w:val="single" w:color="000000" w:sz="6" w:space="0"/>
              <w:left w:val="nil"/>
              <w:bottom w:val="single" w:color="000000" w:sz="6" w:space="0"/>
              <w:right w:val="single" w:color="000000" w:sz="6" w:space="0"/>
            </w:tcBorders>
            <w:noWrap w:val="0"/>
            <w:vAlign w:val="center"/>
          </w:tcPr>
          <w:p w14:paraId="3423F70D">
            <w:pPr>
              <w:widowControl/>
              <w:jc w:val="center"/>
              <w:textAlignment w:val="center"/>
              <w:rPr>
                <w:rFonts w:eastAsia="宋体"/>
                <w:color w:val="auto"/>
                <w:kern w:val="0"/>
                <w:sz w:val="16"/>
                <w:szCs w:val="16"/>
              </w:rPr>
            </w:pPr>
          </w:p>
        </w:tc>
        <w:tc>
          <w:tcPr>
            <w:tcW w:w="517" w:type="dxa"/>
            <w:tcBorders>
              <w:top w:val="single" w:color="000000" w:sz="6" w:space="0"/>
              <w:left w:val="nil"/>
              <w:bottom w:val="single" w:color="000000" w:sz="6" w:space="0"/>
              <w:right w:val="single" w:color="000000" w:sz="6" w:space="0"/>
            </w:tcBorders>
            <w:noWrap w:val="0"/>
            <w:vAlign w:val="center"/>
          </w:tcPr>
          <w:p w14:paraId="0A1AADA5">
            <w:pPr>
              <w:widowControl/>
              <w:jc w:val="center"/>
              <w:textAlignment w:val="center"/>
              <w:rPr>
                <w:rFonts w:eastAsia="宋体"/>
                <w:color w:val="auto"/>
                <w:kern w:val="0"/>
                <w:sz w:val="16"/>
                <w:szCs w:val="16"/>
                <w:lang w:bidi="ar"/>
              </w:rPr>
            </w:pPr>
          </w:p>
        </w:tc>
        <w:tc>
          <w:tcPr>
            <w:tcW w:w="628" w:type="dxa"/>
            <w:gridSpan w:val="2"/>
            <w:tcBorders>
              <w:top w:val="single" w:color="000000" w:sz="6" w:space="0"/>
              <w:left w:val="nil"/>
              <w:bottom w:val="single" w:color="000000" w:sz="6" w:space="0"/>
              <w:right w:val="single" w:color="000000" w:sz="6" w:space="0"/>
            </w:tcBorders>
            <w:noWrap w:val="0"/>
            <w:vAlign w:val="center"/>
          </w:tcPr>
          <w:p w14:paraId="40B61A93">
            <w:pPr>
              <w:jc w:val="center"/>
              <w:rPr>
                <w:rFonts w:eastAsia="宋体"/>
                <w:color w:val="auto"/>
                <w:kern w:val="0"/>
                <w:sz w:val="16"/>
                <w:szCs w:val="16"/>
              </w:rPr>
            </w:pPr>
          </w:p>
        </w:tc>
        <w:tc>
          <w:tcPr>
            <w:tcW w:w="624" w:type="dxa"/>
            <w:gridSpan w:val="2"/>
            <w:tcBorders>
              <w:top w:val="single" w:color="000000" w:sz="6" w:space="0"/>
              <w:left w:val="nil"/>
              <w:bottom w:val="single" w:color="000000" w:sz="6" w:space="0"/>
              <w:right w:val="single" w:color="000000" w:sz="6" w:space="0"/>
            </w:tcBorders>
            <w:noWrap w:val="0"/>
            <w:vAlign w:val="center"/>
          </w:tcPr>
          <w:p w14:paraId="09D6002A">
            <w:pPr>
              <w:jc w:val="center"/>
              <w:rPr>
                <w:rFonts w:eastAsia="宋体"/>
                <w:color w:val="auto"/>
                <w:kern w:val="0"/>
                <w:sz w:val="16"/>
                <w:szCs w:val="16"/>
              </w:rPr>
            </w:pPr>
          </w:p>
        </w:tc>
        <w:tc>
          <w:tcPr>
            <w:tcW w:w="634" w:type="dxa"/>
            <w:gridSpan w:val="2"/>
            <w:tcBorders>
              <w:top w:val="single" w:color="000000" w:sz="6" w:space="0"/>
              <w:left w:val="nil"/>
              <w:bottom w:val="single" w:color="000000" w:sz="6" w:space="0"/>
              <w:right w:val="single" w:color="000000" w:sz="6" w:space="0"/>
            </w:tcBorders>
            <w:noWrap w:val="0"/>
            <w:vAlign w:val="center"/>
          </w:tcPr>
          <w:p w14:paraId="2199A308">
            <w:pPr>
              <w:jc w:val="center"/>
              <w:rPr>
                <w:rFonts w:eastAsia="宋体"/>
                <w:color w:val="auto"/>
                <w:kern w:val="0"/>
                <w:sz w:val="16"/>
                <w:szCs w:val="16"/>
              </w:rPr>
            </w:pPr>
          </w:p>
        </w:tc>
        <w:tc>
          <w:tcPr>
            <w:tcW w:w="659" w:type="dxa"/>
            <w:gridSpan w:val="4"/>
            <w:tcBorders>
              <w:top w:val="single" w:color="000000" w:sz="6" w:space="0"/>
              <w:left w:val="nil"/>
              <w:bottom w:val="single" w:color="000000" w:sz="6" w:space="0"/>
              <w:right w:val="single" w:color="000000" w:sz="6" w:space="0"/>
            </w:tcBorders>
            <w:noWrap w:val="0"/>
            <w:vAlign w:val="center"/>
          </w:tcPr>
          <w:p w14:paraId="5BCBDB7A">
            <w:pPr>
              <w:jc w:val="center"/>
              <w:rPr>
                <w:rFonts w:eastAsia="宋体"/>
                <w:color w:val="auto"/>
                <w:kern w:val="0"/>
                <w:sz w:val="16"/>
                <w:szCs w:val="16"/>
              </w:rPr>
            </w:pPr>
          </w:p>
        </w:tc>
        <w:tc>
          <w:tcPr>
            <w:tcW w:w="567" w:type="dxa"/>
            <w:gridSpan w:val="3"/>
            <w:tcBorders>
              <w:top w:val="single" w:color="000000" w:sz="6" w:space="0"/>
              <w:left w:val="nil"/>
              <w:bottom w:val="single" w:color="000000" w:sz="6" w:space="0"/>
              <w:right w:val="single" w:color="000000" w:sz="6" w:space="0"/>
            </w:tcBorders>
            <w:noWrap w:val="0"/>
            <w:vAlign w:val="center"/>
          </w:tcPr>
          <w:p w14:paraId="392A08B6">
            <w:pPr>
              <w:jc w:val="center"/>
              <w:rPr>
                <w:rFonts w:eastAsia="宋体"/>
                <w:color w:val="auto"/>
                <w:kern w:val="0"/>
                <w:sz w:val="16"/>
                <w:szCs w:val="16"/>
              </w:rPr>
            </w:pPr>
          </w:p>
        </w:tc>
        <w:tc>
          <w:tcPr>
            <w:tcW w:w="567" w:type="dxa"/>
            <w:gridSpan w:val="4"/>
            <w:tcBorders>
              <w:top w:val="single" w:color="000000" w:sz="6" w:space="0"/>
              <w:left w:val="nil"/>
              <w:bottom w:val="single" w:color="000000" w:sz="6" w:space="0"/>
              <w:right w:val="single" w:color="000000" w:sz="6" w:space="0"/>
            </w:tcBorders>
            <w:noWrap w:val="0"/>
            <w:vAlign w:val="center"/>
          </w:tcPr>
          <w:p w14:paraId="5DDE1F28">
            <w:pPr>
              <w:jc w:val="center"/>
              <w:rPr>
                <w:rFonts w:eastAsia="宋体"/>
                <w:color w:val="FF0000"/>
                <w:kern w:val="0"/>
                <w:sz w:val="16"/>
                <w:szCs w:val="16"/>
              </w:rPr>
            </w:pPr>
          </w:p>
        </w:tc>
        <w:tc>
          <w:tcPr>
            <w:tcW w:w="725" w:type="dxa"/>
            <w:gridSpan w:val="2"/>
            <w:tcBorders>
              <w:top w:val="single" w:color="000000" w:sz="6" w:space="0"/>
              <w:left w:val="nil"/>
              <w:bottom w:val="single" w:color="000000" w:sz="6" w:space="0"/>
              <w:right w:val="single" w:color="000000" w:sz="6" w:space="0"/>
            </w:tcBorders>
            <w:noWrap w:val="0"/>
            <w:vAlign w:val="center"/>
          </w:tcPr>
          <w:p w14:paraId="1FB2237A">
            <w:pPr>
              <w:jc w:val="center"/>
              <w:rPr>
                <w:rFonts w:eastAsia="宋体"/>
                <w:color w:val="000000"/>
                <w:kern w:val="0"/>
                <w:sz w:val="16"/>
                <w:szCs w:val="16"/>
              </w:rPr>
            </w:pPr>
          </w:p>
        </w:tc>
        <w:tc>
          <w:tcPr>
            <w:tcW w:w="1353" w:type="dxa"/>
            <w:tcBorders>
              <w:top w:val="single" w:color="000000" w:sz="6" w:space="0"/>
              <w:left w:val="nil"/>
              <w:bottom w:val="single" w:color="000000" w:sz="6" w:space="0"/>
              <w:right w:val="single" w:color="auto" w:sz="4" w:space="0"/>
            </w:tcBorders>
            <w:noWrap w:val="0"/>
            <w:vAlign w:val="center"/>
          </w:tcPr>
          <w:p w14:paraId="2B0FB918">
            <w:pPr>
              <w:widowControl/>
              <w:jc w:val="center"/>
              <w:rPr>
                <w:rFonts w:eastAsia="宋体"/>
                <w:color w:val="000000"/>
                <w:kern w:val="0"/>
                <w:sz w:val="16"/>
                <w:szCs w:val="16"/>
              </w:rPr>
            </w:pPr>
          </w:p>
        </w:tc>
        <w:tc>
          <w:tcPr>
            <w:tcW w:w="1608" w:type="dxa"/>
            <w:gridSpan w:val="2"/>
            <w:vMerge w:val="continue"/>
            <w:tcBorders>
              <w:left w:val="single" w:color="auto" w:sz="4" w:space="0"/>
              <w:right w:val="single" w:color="auto" w:sz="4" w:space="0"/>
            </w:tcBorders>
            <w:noWrap w:val="0"/>
            <w:vAlign w:val="center"/>
          </w:tcPr>
          <w:p w14:paraId="76B9621B">
            <w:pPr>
              <w:widowControl/>
              <w:jc w:val="center"/>
              <w:rPr>
                <w:rFonts w:eastAsia="宋体"/>
                <w:color w:val="000000"/>
                <w:kern w:val="0"/>
                <w:sz w:val="16"/>
                <w:szCs w:val="16"/>
              </w:rPr>
            </w:pPr>
          </w:p>
        </w:tc>
      </w:tr>
      <w:tr w14:paraId="39441A15">
        <w:tblPrEx>
          <w:tblCellMar>
            <w:top w:w="0" w:type="dxa"/>
            <w:left w:w="108" w:type="dxa"/>
            <w:bottom w:w="0" w:type="dxa"/>
            <w:right w:w="108" w:type="dxa"/>
          </w:tblCellMar>
        </w:tblPrEx>
        <w:trPr>
          <w:gridAfter w:val="1"/>
          <w:wAfter w:w="2" w:type="dxa"/>
          <w:trHeight w:val="271" w:hRule="atLeast"/>
        </w:trPr>
        <w:tc>
          <w:tcPr>
            <w:tcW w:w="360" w:type="dxa"/>
            <w:tcBorders>
              <w:left w:val="single" w:color="000000" w:sz="2" w:space="0"/>
              <w:right w:val="single" w:color="000000" w:sz="6" w:space="0"/>
            </w:tcBorders>
            <w:noWrap w:val="0"/>
            <w:vAlign w:val="top"/>
          </w:tcPr>
          <w:p w14:paraId="74975A54">
            <w:pPr>
              <w:widowControl/>
              <w:jc w:val="center"/>
              <w:rPr>
                <w:rFonts w:eastAsia="宋体"/>
                <w:color w:val="000000"/>
                <w:kern w:val="0"/>
                <w:sz w:val="16"/>
                <w:szCs w:val="16"/>
              </w:rPr>
            </w:pPr>
          </w:p>
        </w:tc>
        <w:tc>
          <w:tcPr>
            <w:tcW w:w="398" w:type="dxa"/>
            <w:vMerge w:val="continue"/>
            <w:tcBorders>
              <w:left w:val="nil"/>
              <w:right w:val="single" w:color="000000" w:sz="6" w:space="0"/>
            </w:tcBorders>
            <w:noWrap w:val="0"/>
            <w:vAlign w:val="top"/>
          </w:tcPr>
          <w:p w14:paraId="2AC8C898">
            <w:pPr>
              <w:widowControl/>
              <w:jc w:val="center"/>
              <w:rPr>
                <w:rFonts w:eastAsia="宋体"/>
                <w:color w:val="000000"/>
                <w:kern w:val="0"/>
                <w:sz w:val="16"/>
                <w:szCs w:val="16"/>
              </w:rPr>
            </w:pPr>
          </w:p>
        </w:tc>
        <w:tc>
          <w:tcPr>
            <w:tcW w:w="395" w:type="dxa"/>
            <w:gridSpan w:val="2"/>
            <w:tcBorders>
              <w:top w:val="single" w:color="000000" w:sz="6" w:space="0"/>
              <w:left w:val="nil"/>
              <w:bottom w:val="single" w:color="000000" w:sz="6" w:space="0"/>
              <w:right w:val="single" w:color="000000" w:sz="6" w:space="0"/>
            </w:tcBorders>
            <w:noWrap w:val="0"/>
            <w:vAlign w:val="center"/>
          </w:tcPr>
          <w:p w14:paraId="325398FA">
            <w:pPr>
              <w:widowControl/>
              <w:jc w:val="center"/>
              <w:rPr>
                <w:rFonts w:hint="default" w:eastAsia="宋体"/>
                <w:color w:val="000000"/>
                <w:kern w:val="0"/>
                <w:sz w:val="16"/>
                <w:szCs w:val="16"/>
                <w:lang w:val="en-US" w:eastAsia="zh-CN"/>
              </w:rPr>
            </w:pPr>
            <w:r>
              <w:rPr>
                <w:rFonts w:hint="eastAsia" w:eastAsia="宋体"/>
                <w:color w:val="000000"/>
                <w:kern w:val="0"/>
                <w:sz w:val="16"/>
                <w:szCs w:val="16"/>
                <w:lang w:val="en-US" w:eastAsia="zh-CN"/>
              </w:rPr>
              <w:t>12</w:t>
            </w:r>
          </w:p>
        </w:tc>
        <w:tc>
          <w:tcPr>
            <w:tcW w:w="621" w:type="dxa"/>
            <w:tcBorders>
              <w:top w:val="single" w:color="000000" w:sz="6" w:space="0"/>
              <w:left w:val="nil"/>
              <w:bottom w:val="single" w:color="000000" w:sz="6" w:space="0"/>
              <w:right w:val="single" w:color="000000" w:sz="6" w:space="0"/>
            </w:tcBorders>
            <w:noWrap w:val="0"/>
            <w:vAlign w:val="center"/>
          </w:tcPr>
          <w:p w14:paraId="3437A3C3">
            <w:pPr>
              <w:widowControl/>
              <w:jc w:val="center"/>
              <w:rPr>
                <w:rFonts w:hint="default" w:eastAsia="宋体"/>
                <w:color w:val="000000"/>
                <w:kern w:val="0"/>
                <w:sz w:val="16"/>
                <w:szCs w:val="16"/>
                <w:lang w:val="en-US"/>
              </w:rPr>
            </w:pPr>
            <w:r>
              <w:rPr>
                <w:rFonts w:hint="eastAsia" w:ascii="Times New Roman" w:hAnsi="Times New Roman" w:eastAsia="宋体" w:cs="Times New Roman"/>
                <w:color w:val="000000"/>
                <w:kern w:val="0"/>
                <w:sz w:val="16"/>
                <w:szCs w:val="16"/>
                <w:lang w:val="en-US" w:eastAsia="zh-CN"/>
              </w:rPr>
              <w:t>20208022</w:t>
            </w:r>
          </w:p>
        </w:tc>
        <w:tc>
          <w:tcPr>
            <w:tcW w:w="1482" w:type="dxa"/>
            <w:tcBorders>
              <w:top w:val="single" w:color="000000" w:sz="6" w:space="0"/>
              <w:left w:val="nil"/>
              <w:bottom w:val="single" w:color="000000" w:sz="6" w:space="0"/>
              <w:right w:val="single" w:color="000000" w:sz="6" w:space="0"/>
            </w:tcBorders>
            <w:noWrap w:val="0"/>
            <w:vAlign w:val="center"/>
          </w:tcPr>
          <w:p w14:paraId="663A2D93">
            <w:pPr>
              <w:widowControl/>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化学</w:t>
            </w:r>
          </w:p>
        </w:tc>
        <w:tc>
          <w:tcPr>
            <w:tcW w:w="397" w:type="dxa"/>
            <w:tcBorders>
              <w:top w:val="single" w:color="000000" w:sz="6" w:space="0"/>
              <w:left w:val="nil"/>
              <w:bottom w:val="single" w:color="000000" w:sz="6" w:space="0"/>
              <w:right w:val="single" w:color="000000" w:sz="6" w:space="0"/>
            </w:tcBorders>
            <w:noWrap w:val="0"/>
            <w:vAlign w:val="center"/>
          </w:tcPr>
          <w:p w14:paraId="47B5BBA9">
            <w:pPr>
              <w:widowControl/>
              <w:jc w:val="center"/>
              <w:textAlignment w:val="center"/>
              <w:rPr>
                <w:rFonts w:eastAsia="宋体"/>
                <w:color w:val="000000"/>
                <w:kern w:val="0"/>
                <w:sz w:val="16"/>
                <w:szCs w:val="16"/>
                <w:lang w:bidi="ar"/>
              </w:rPr>
            </w:pPr>
            <w:r>
              <w:rPr>
                <w:rFonts w:eastAsia="宋体"/>
                <w:color w:val="000000"/>
                <w:kern w:val="0"/>
                <w:sz w:val="16"/>
                <w:szCs w:val="16"/>
                <w:lang w:bidi="ar"/>
              </w:rPr>
              <w:t>A</w:t>
            </w:r>
          </w:p>
        </w:tc>
        <w:tc>
          <w:tcPr>
            <w:tcW w:w="431" w:type="dxa"/>
            <w:tcBorders>
              <w:top w:val="single" w:color="000000" w:sz="6" w:space="0"/>
              <w:left w:val="nil"/>
              <w:bottom w:val="single" w:color="000000" w:sz="6" w:space="0"/>
              <w:right w:val="single" w:color="000000" w:sz="6" w:space="0"/>
            </w:tcBorders>
            <w:noWrap w:val="0"/>
            <w:vAlign w:val="center"/>
          </w:tcPr>
          <w:p w14:paraId="0A554D5C">
            <w:pPr>
              <w:widowControl/>
              <w:jc w:val="center"/>
              <w:textAlignment w:val="center"/>
              <w:rPr>
                <w:rFonts w:eastAsia="宋体"/>
                <w:color w:val="000000"/>
                <w:kern w:val="0"/>
                <w:sz w:val="16"/>
                <w:szCs w:val="16"/>
                <w:lang w:bidi="ar"/>
              </w:rPr>
            </w:pPr>
            <w:r>
              <w:rPr>
                <w:rFonts w:eastAsia="宋体"/>
                <w:color w:val="000000"/>
                <w:kern w:val="0"/>
                <w:sz w:val="16"/>
                <w:szCs w:val="16"/>
                <w:lang w:bidi="ar"/>
              </w:rPr>
              <w:t>否</w:t>
            </w:r>
          </w:p>
        </w:tc>
        <w:tc>
          <w:tcPr>
            <w:tcW w:w="483" w:type="dxa"/>
            <w:tcBorders>
              <w:top w:val="single" w:color="000000" w:sz="6" w:space="0"/>
              <w:left w:val="nil"/>
              <w:bottom w:val="single" w:color="000000" w:sz="6" w:space="0"/>
              <w:right w:val="single" w:color="000000" w:sz="6" w:space="0"/>
            </w:tcBorders>
            <w:noWrap w:val="0"/>
            <w:vAlign w:val="center"/>
          </w:tcPr>
          <w:p w14:paraId="13CDDBAD">
            <w:pPr>
              <w:widowControl/>
              <w:jc w:val="center"/>
              <w:textAlignment w:val="center"/>
              <w:rPr>
                <w:rFonts w:eastAsia="宋体"/>
                <w:color w:val="auto"/>
                <w:kern w:val="0"/>
                <w:sz w:val="16"/>
                <w:szCs w:val="16"/>
                <w:lang w:bidi="ar"/>
              </w:rPr>
            </w:pPr>
            <w:r>
              <w:rPr>
                <w:rFonts w:eastAsia="宋体"/>
                <w:color w:val="auto"/>
                <w:kern w:val="0"/>
                <w:sz w:val="16"/>
                <w:szCs w:val="16"/>
                <w:lang w:bidi="ar"/>
              </w:rPr>
              <w:t>2</w:t>
            </w:r>
          </w:p>
        </w:tc>
        <w:tc>
          <w:tcPr>
            <w:tcW w:w="586" w:type="dxa"/>
            <w:tcBorders>
              <w:top w:val="single" w:color="000000" w:sz="6" w:space="0"/>
              <w:left w:val="nil"/>
              <w:bottom w:val="single" w:color="000000" w:sz="6" w:space="0"/>
              <w:right w:val="single" w:color="000000" w:sz="6" w:space="0"/>
            </w:tcBorders>
            <w:noWrap w:val="0"/>
            <w:vAlign w:val="center"/>
          </w:tcPr>
          <w:p w14:paraId="19130E74">
            <w:pPr>
              <w:widowControl/>
              <w:jc w:val="center"/>
              <w:textAlignment w:val="center"/>
              <w:rPr>
                <w:rFonts w:eastAsia="宋体"/>
                <w:color w:val="auto"/>
                <w:kern w:val="0"/>
                <w:sz w:val="16"/>
                <w:szCs w:val="16"/>
                <w:highlight w:val="none"/>
                <w:lang w:bidi="ar"/>
              </w:rPr>
            </w:pPr>
            <w:r>
              <w:rPr>
                <w:rFonts w:eastAsia="宋体"/>
                <w:color w:val="auto"/>
                <w:kern w:val="0"/>
                <w:sz w:val="16"/>
                <w:szCs w:val="16"/>
                <w:highlight w:val="none"/>
                <w:lang w:bidi="ar"/>
              </w:rPr>
              <w:t>32</w:t>
            </w:r>
          </w:p>
        </w:tc>
        <w:tc>
          <w:tcPr>
            <w:tcW w:w="562" w:type="dxa"/>
            <w:tcBorders>
              <w:top w:val="single" w:color="000000" w:sz="6" w:space="0"/>
              <w:left w:val="nil"/>
              <w:bottom w:val="single" w:color="000000" w:sz="6" w:space="0"/>
              <w:right w:val="single" w:color="000000" w:sz="6" w:space="0"/>
            </w:tcBorders>
            <w:noWrap w:val="0"/>
            <w:vAlign w:val="center"/>
          </w:tcPr>
          <w:p w14:paraId="386CBE65">
            <w:pPr>
              <w:widowControl/>
              <w:jc w:val="center"/>
              <w:textAlignment w:val="center"/>
              <w:rPr>
                <w:rFonts w:hint="default" w:eastAsia="宋体"/>
                <w:color w:val="auto"/>
                <w:kern w:val="0"/>
                <w:sz w:val="16"/>
                <w:szCs w:val="16"/>
                <w:lang w:val="en-US" w:eastAsia="zh-CN" w:bidi="ar"/>
              </w:rPr>
            </w:pPr>
            <w:r>
              <w:rPr>
                <w:rFonts w:hint="eastAsia" w:eastAsia="宋体"/>
                <w:color w:val="auto"/>
                <w:kern w:val="0"/>
                <w:sz w:val="16"/>
                <w:szCs w:val="16"/>
                <w:lang w:val="en-US" w:eastAsia="zh-CN" w:bidi="ar"/>
              </w:rPr>
              <w:t>26</w:t>
            </w:r>
          </w:p>
        </w:tc>
        <w:tc>
          <w:tcPr>
            <w:tcW w:w="545" w:type="dxa"/>
            <w:gridSpan w:val="2"/>
            <w:tcBorders>
              <w:top w:val="single" w:color="000000" w:sz="6" w:space="0"/>
              <w:left w:val="nil"/>
              <w:bottom w:val="single" w:color="000000" w:sz="6" w:space="0"/>
              <w:right w:val="single" w:color="000000" w:sz="6" w:space="0"/>
            </w:tcBorders>
            <w:noWrap w:val="0"/>
            <w:vAlign w:val="center"/>
          </w:tcPr>
          <w:p w14:paraId="5DD7022E">
            <w:pPr>
              <w:widowControl/>
              <w:jc w:val="center"/>
              <w:textAlignment w:val="center"/>
              <w:rPr>
                <w:rFonts w:hint="eastAsia" w:eastAsia="宋体"/>
                <w:color w:val="auto"/>
                <w:kern w:val="0"/>
                <w:sz w:val="16"/>
                <w:szCs w:val="16"/>
                <w:lang w:val="en-US" w:eastAsia="zh-CN"/>
              </w:rPr>
            </w:pPr>
            <w:r>
              <w:rPr>
                <w:rFonts w:hint="eastAsia" w:eastAsia="宋体"/>
                <w:color w:val="auto"/>
                <w:kern w:val="0"/>
                <w:sz w:val="16"/>
                <w:szCs w:val="16"/>
                <w:lang w:val="en-US" w:eastAsia="zh-CN"/>
              </w:rPr>
              <w:t>6</w:t>
            </w:r>
          </w:p>
        </w:tc>
        <w:tc>
          <w:tcPr>
            <w:tcW w:w="517" w:type="dxa"/>
            <w:tcBorders>
              <w:top w:val="single" w:color="000000" w:sz="6" w:space="0"/>
              <w:left w:val="nil"/>
              <w:bottom w:val="single" w:color="000000" w:sz="6" w:space="0"/>
              <w:right w:val="single" w:color="000000" w:sz="6" w:space="0"/>
            </w:tcBorders>
            <w:noWrap w:val="0"/>
            <w:vAlign w:val="center"/>
          </w:tcPr>
          <w:p w14:paraId="4B8DD61A">
            <w:pPr>
              <w:widowControl/>
              <w:jc w:val="center"/>
              <w:textAlignment w:val="center"/>
              <w:rPr>
                <w:rFonts w:hint="eastAsia" w:eastAsia="宋体"/>
                <w:color w:val="auto"/>
                <w:kern w:val="0"/>
                <w:sz w:val="16"/>
                <w:szCs w:val="16"/>
                <w:lang w:val="en-US" w:eastAsia="zh-CN" w:bidi="ar"/>
              </w:rPr>
            </w:pPr>
            <w:r>
              <w:rPr>
                <w:rFonts w:hint="eastAsia" w:eastAsia="宋体"/>
                <w:color w:val="auto"/>
                <w:kern w:val="0"/>
                <w:sz w:val="16"/>
                <w:szCs w:val="16"/>
                <w:lang w:val="en-US" w:eastAsia="zh-CN" w:bidi="ar"/>
              </w:rPr>
              <w:t>1</w:t>
            </w:r>
          </w:p>
        </w:tc>
        <w:tc>
          <w:tcPr>
            <w:tcW w:w="628" w:type="dxa"/>
            <w:gridSpan w:val="2"/>
            <w:tcBorders>
              <w:top w:val="single" w:color="000000" w:sz="6" w:space="0"/>
              <w:left w:val="nil"/>
              <w:bottom w:val="single" w:color="000000" w:sz="6" w:space="0"/>
              <w:right w:val="single" w:color="000000" w:sz="6" w:space="0"/>
            </w:tcBorders>
            <w:noWrap w:val="0"/>
            <w:vAlign w:val="center"/>
          </w:tcPr>
          <w:p w14:paraId="3BCDC091">
            <w:pPr>
              <w:jc w:val="center"/>
              <w:rPr>
                <w:rFonts w:hint="default" w:eastAsia="宋体"/>
                <w:color w:val="auto"/>
                <w:kern w:val="0"/>
                <w:sz w:val="16"/>
                <w:szCs w:val="16"/>
                <w:lang w:val="en-US" w:eastAsia="zh-CN"/>
              </w:rPr>
            </w:pPr>
            <w:r>
              <w:rPr>
                <w:rFonts w:hint="eastAsia" w:eastAsia="宋体"/>
                <w:color w:val="auto"/>
                <w:kern w:val="0"/>
                <w:sz w:val="16"/>
                <w:szCs w:val="16"/>
                <w:lang w:val="en-US" w:eastAsia="zh-CN"/>
              </w:rPr>
              <w:t>2.1</w:t>
            </w:r>
          </w:p>
        </w:tc>
        <w:tc>
          <w:tcPr>
            <w:tcW w:w="624" w:type="dxa"/>
            <w:gridSpan w:val="2"/>
            <w:tcBorders>
              <w:top w:val="single" w:color="000000" w:sz="6" w:space="0"/>
              <w:left w:val="nil"/>
              <w:bottom w:val="single" w:color="000000" w:sz="6" w:space="0"/>
              <w:right w:val="single" w:color="000000" w:sz="6" w:space="0"/>
            </w:tcBorders>
            <w:noWrap w:val="0"/>
            <w:vAlign w:val="center"/>
          </w:tcPr>
          <w:p w14:paraId="5C6EB48B">
            <w:pPr>
              <w:jc w:val="center"/>
              <w:rPr>
                <w:rFonts w:eastAsia="宋体"/>
                <w:color w:val="auto"/>
                <w:kern w:val="0"/>
                <w:sz w:val="16"/>
                <w:szCs w:val="16"/>
              </w:rPr>
            </w:pPr>
          </w:p>
        </w:tc>
        <w:tc>
          <w:tcPr>
            <w:tcW w:w="634" w:type="dxa"/>
            <w:gridSpan w:val="2"/>
            <w:tcBorders>
              <w:top w:val="single" w:color="000000" w:sz="6" w:space="0"/>
              <w:left w:val="nil"/>
              <w:bottom w:val="single" w:color="000000" w:sz="6" w:space="0"/>
              <w:right w:val="single" w:color="000000" w:sz="6" w:space="0"/>
            </w:tcBorders>
            <w:noWrap w:val="0"/>
            <w:vAlign w:val="center"/>
          </w:tcPr>
          <w:p w14:paraId="4CFBBF1E">
            <w:pPr>
              <w:jc w:val="center"/>
              <w:rPr>
                <w:rFonts w:eastAsia="宋体"/>
                <w:color w:val="auto"/>
                <w:kern w:val="0"/>
                <w:sz w:val="16"/>
                <w:szCs w:val="16"/>
              </w:rPr>
            </w:pPr>
          </w:p>
        </w:tc>
        <w:tc>
          <w:tcPr>
            <w:tcW w:w="659" w:type="dxa"/>
            <w:gridSpan w:val="4"/>
            <w:tcBorders>
              <w:top w:val="single" w:color="000000" w:sz="6" w:space="0"/>
              <w:left w:val="nil"/>
              <w:bottom w:val="single" w:color="000000" w:sz="6" w:space="0"/>
              <w:right w:val="single" w:color="000000" w:sz="6" w:space="0"/>
            </w:tcBorders>
            <w:noWrap w:val="0"/>
            <w:vAlign w:val="center"/>
          </w:tcPr>
          <w:p w14:paraId="18B4305A">
            <w:pPr>
              <w:jc w:val="center"/>
              <w:rPr>
                <w:rFonts w:eastAsia="宋体"/>
                <w:color w:val="auto"/>
                <w:kern w:val="0"/>
                <w:sz w:val="16"/>
                <w:szCs w:val="16"/>
              </w:rPr>
            </w:pPr>
          </w:p>
        </w:tc>
        <w:tc>
          <w:tcPr>
            <w:tcW w:w="567" w:type="dxa"/>
            <w:gridSpan w:val="3"/>
            <w:tcBorders>
              <w:top w:val="single" w:color="000000" w:sz="6" w:space="0"/>
              <w:left w:val="nil"/>
              <w:bottom w:val="single" w:color="000000" w:sz="6" w:space="0"/>
              <w:right w:val="single" w:color="000000" w:sz="6" w:space="0"/>
            </w:tcBorders>
            <w:noWrap w:val="0"/>
            <w:vAlign w:val="center"/>
          </w:tcPr>
          <w:p w14:paraId="5336C414">
            <w:pPr>
              <w:jc w:val="center"/>
              <w:rPr>
                <w:rFonts w:eastAsia="宋体"/>
                <w:color w:val="auto"/>
                <w:kern w:val="0"/>
                <w:sz w:val="16"/>
                <w:szCs w:val="16"/>
              </w:rPr>
            </w:pPr>
          </w:p>
        </w:tc>
        <w:tc>
          <w:tcPr>
            <w:tcW w:w="567" w:type="dxa"/>
            <w:gridSpan w:val="4"/>
            <w:tcBorders>
              <w:top w:val="single" w:color="000000" w:sz="6" w:space="0"/>
              <w:left w:val="nil"/>
              <w:bottom w:val="single" w:color="000000" w:sz="6" w:space="0"/>
              <w:right w:val="single" w:color="000000" w:sz="6" w:space="0"/>
            </w:tcBorders>
            <w:noWrap w:val="0"/>
            <w:vAlign w:val="center"/>
          </w:tcPr>
          <w:p w14:paraId="6F80ECDF">
            <w:pPr>
              <w:jc w:val="center"/>
              <w:rPr>
                <w:rFonts w:eastAsia="宋体"/>
                <w:color w:val="FF0000"/>
                <w:kern w:val="0"/>
                <w:sz w:val="16"/>
                <w:szCs w:val="16"/>
              </w:rPr>
            </w:pPr>
          </w:p>
        </w:tc>
        <w:tc>
          <w:tcPr>
            <w:tcW w:w="725" w:type="dxa"/>
            <w:gridSpan w:val="2"/>
            <w:tcBorders>
              <w:top w:val="single" w:color="000000" w:sz="6" w:space="0"/>
              <w:left w:val="nil"/>
              <w:bottom w:val="single" w:color="000000" w:sz="6" w:space="0"/>
              <w:right w:val="single" w:color="000000" w:sz="6" w:space="0"/>
            </w:tcBorders>
            <w:noWrap w:val="0"/>
            <w:vAlign w:val="center"/>
          </w:tcPr>
          <w:p w14:paraId="5F00B7D6">
            <w:pPr>
              <w:jc w:val="center"/>
              <w:rPr>
                <w:rFonts w:eastAsia="宋体"/>
                <w:color w:val="000000"/>
                <w:kern w:val="0"/>
                <w:sz w:val="16"/>
                <w:szCs w:val="16"/>
              </w:rPr>
            </w:pPr>
          </w:p>
        </w:tc>
        <w:tc>
          <w:tcPr>
            <w:tcW w:w="1353" w:type="dxa"/>
            <w:tcBorders>
              <w:top w:val="single" w:color="000000" w:sz="6" w:space="0"/>
              <w:left w:val="nil"/>
              <w:bottom w:val="single" w:color="000000" w:sz="6" w:space="0"/>
              <w:right w:val="single" w:color="auto" w:sz="4" w:space="0"/>
            </w:tcBorders>
            <w:noWrap w:val="0"/>
            <w:vAlign w:val="center"/>
          </w:tcPr>
          <w:p w14:paraId="69737A6E">
            <w:pPr>
              <w:widowControl/>
              <w:jc w:val="center"/>
              <w:rPr>
                <w:rFonts w:eastAsia="宋体"/>
                <w:color w:val="000000"/>
                <w:kern w:val="0"/>
                <w:sz w:val="16"/>
                <w:szCs w:val="16"/>
              </w:rPr>
            </w:pPr>
            <w:r>
              <w:rPr>
                <w:rFonts w:hint="eastAsia" w:eastAsia="宋体"/>
                <w:color w:val="000000"/>
                <w:kern w:val="0"/>
                <w:sz w:val="16"/>
                <w:szCs w:val="16"/>
                <w:lang w:val="en-US" w:eastAsia="zh-CN" w:bidi="ar-SA"/>
              </w:rPr>
              <w:t>药品食品系</w:t>
            </w:r>
          </w:p>
        </w:tc>
        <w:tc>
          <w:tcPr>
            <w:tcW w:w="1608" w:type="dxa"/>
            <w:gridSpan w:val="2"/>
            <w:vMerge w:val="continue"/>
            <w:tcBorders>
              <w:left w:val="single" w:color="auto" w:sz="4" w:space="0"/>
              <w:right w:val="single" w:color="auto" w:sz="4" w:space="0"/>
            </w:tcBorders>
            <w:noWrap w:val="0"/>
            <w:vAlign w:val="center"/>
          </w:tcPr>
          <w:p w14:paraId="431BA238">
            <w:pPr>
              <w:widowControl/>
              <w:jc w:val="center"/>
              <w:rPr>
                <w:rFonts w:eastAsia="宋体"/>
                <w:color w:val="000000"/>
                <w:kern w:val="0"/>
                <w:sz w:val="16"/>
                <w:szCs w:val="16"/>
              </w:rPr>
            </w:pPr>
          </w:p>
        </w:tc>
      </w:tr>
      <w:tr w14:paraId="552EF519">
        <w:tblPrEx>
          <w:tblCellMar>
            <w:top w:w="0" w:type="dxa"/>
            <w:left w:w="108" w:type="dxa"/>
            <w:bottom w:w="0" w:type="dxa"/>
            <w:right w:w="108" w:type="dxa"/>
          </w:tblCellMar>
        </w:tblPrEx>
        <w:trPr>
          <w:gridAfter w:val="1"/>
          <w:wAfter w:w="2" w:type="dxa"/>
          <w:trHeight w:val="328" w:hRule="atLeast"/>
        </w:trPr>
        <w:tc>
          <w:tcPr>
            <w:tcW w:w="360" w:type="dxa"/>
            <w:tcBorders>
              <w:left w:val="single" w:color="000000" w:sz="2" w:space="0"/>
              <w:right w:val="single" w:color="000000" w:sz="6" w:space="0"/>
            </w:tcBorders>
            <w:noWrap w:val="0"/>
            <w:vAlign w:val="top"/>
          </w:tcPr>
          <w:p w14:paraId="05983A0D">
            <w:pPr>
              <w:widowControl/>
              <w:jc w:val="center"/>
              <w:rPr>
                <w:rFonts w:eastAsia="宋体"/>
                <w:color w:val="000000"/>
                <w:kern w:val="0"/>
                <w:sz w:val="16"/>
                <w:szCs w:val="16"/>
              </w:rPr>
            </w:pPr>
          </w:p>
        </w:tc>
        <w:tc>
          <w:tcPr>
            <w:tcW w:w="398" w:type="dxa"/>
            <w:vMerge w:val="continue"/>
            <w:tcBorders>
              <w:left w:val="nil"/>
              <w:right w:val="single" w:color="000000" w:sz="6" w:space="0"/>
            </w:tcBorders>
            <w:noWrap w:val="0"/>
            <w:vAlign w:val="top"/>
          </w:tcPr>
          <w:p w14:paraId="6A840A33">
            <w:pPr>
              <w:widowControl/>
              <w:jc w:val="center"/>
              <w:rPr>
                <w:rFonts w:eastAsia="宋体"/>
                <w:color w:val="000000"/>
                <w:kern w:val="0"/>
                <w:sz w:val="16"/>
                <w:szCs w:val="16"/>
              </w:rPr>
            </w:pPr>
          </w:p>
        </w:tc>
        <w:tc>
          <w:tcPr>
            <w:tcW w:w="2498" w:type="dxa"/>
            <w:gridSpan w:val="4"/>
            <w:tcBorders>
              <w:top w:val="nil"/>
              <w:left w:val="nil"/>
              <w:bottom w:val="single" w:color="000000" w:sz="6" w:space="0"/>
              <w:right w:val="single" w:color="000000" w:sz="6" w:space="0"/>
            </w:tcBorders>
            <w:noWrap w:val="0"/>
            <w:vAlign w:val="center"/>
          </w:tcPr>
          <w:p w14:paraId="656A8F45">
            <w:pPr>
              <w:widowControl/>
              <w:jc w:val="center"/>
              <w:rPr>
                <w:rFonts w:eastAsia="宋体"/>
                <w:b/>
                <w:bCs/>
                <w:color w:val="000000"/>
                <w:kern w:val="0"/>
                <w:sz w:val="16"/>
                <w:szCs w:val="16"/>
                <w:highlight w:val="none"/>
                <w:shd w:val="clear" w:color="auto" w:fill="auto"/>
              </w:rPr>
            </w:pPr>
            <w:r>
              <w:rPr>
                <w:rFonts w:eastAsia="宋体"/>
                <w:b/>
                <w:bCs/>
                <w:color w:val="000000"/>
                <w:kern w:val="0"/>
                <w:sz w:val="16"/>
                <w:szCs w:val="16"/>
                <w:highlight w:val="none"/>
                <w:shd w:val="clear" w:color="auto" w:fill="auto"/>
              </w:rPr>
              <w:t>小计</w:t>
            </w:r>
          </w:p>
        </w:tc>
        <w:tc>
          <w:tcPr>
            <w:tcW w:w="397" w:type="dxa"/>
            <w:tcBorders>
              <w:top w:val="nil"/>
              <w:left w:val="nil"/>
              <w:bottom w:val="single" w:color="000000" w:sz="6" w:space="0"/>
              <w:right w:val="single" w:color="000000" w:sz="6" w:space="0"/>
            </w:tcBorders>
            <w:noWrap w:val="0"/>
            <w:vAlign w:val="center"/>
          </w:tcPr>
          <w:p w14:paraId="1E43E77E">
            <w:pPr>
              <w:widowControl/>
              <w:jc w:val="center"/>
              <w:rPr>
                <w:rFonts w:eastAsia="等线"/>
                <w:color w:val="000000"/>
                <w:kern w:val="0"/>
                <w:sz w:val="22"/>
                <w:szCs w:val="22"/>
                <w:highlight w:val="none"/>
                <w:shd w:val="clear" w:color="auto" w:fill="auto"/>
              </w:rPr>
            </w:pPr>
          </w:p>
        </w:tc>
        <w:tc>
          <w:tcPr>
            <w:tcW w:w="431" w:type="dxa"/>
            <w:tcBorders>
              <w:top w:val="nil"/>
              <w:left w:val="nil"/>
              <w:bottom w:val="single" w:color="000000" w:sz="6" w:space="0"/>
              <w:right w:val="single" w:color="000000" w:sz="6" w:space="0"/>
            </w:tcBorders>
            <w:noWrap w:val="0"/>
            <w:vAlign w:val="center"/>
          </w:tcPr>
          <w:p w14:paraId="506FC69D">
            <w:pPr>
              <w:widowControl/>
              <w:jc w:val="center"/>
              <w:rPr>
                <w:rFonts w:eastAsia="等线"/>
                <w:color w:val="000000"/>
                <w:kern w:val="0"/>
                <w:sz w:val="22"/>
                <w:szCs w:val="22"/>
                <w:highlight w:val="none"/>
                <w:shd w:val="clear" w:color="auto" w:fill="auto"/>
              </w:rPr>
            </w:pPr>
          </w:p>
        </w:tc>
        <w:tc>
          <w:tcPr>
            <w:tcW w:w="483" w:type="dxa"/>
            <w:tcBorders>
              <w:top w:val="nil"/>
              <w:left w:val="nil"/>
              <w:bottom w:val="single" w:color="000000" w:sz="6" w:space="0"/>
              <w:right w:val="single" w:color="000000" w:sz="6" w:space="0"/>
            </w:tcBorders>
            <w:noWrap w:val="0"/>
            <w:vAlign w:val="center"/>
          </w:tcPr>
          <w:p w14:paraId="2ADC2C7B">
            <w:pPr>
              <w:widowControl/>
              <w:jc w:val="center"/>
              <w:textAlignment w:val="center"/>
              <w:rPr>
                <w:rFonts w:hint="eastAsia" w:eastAsia="宋体"/>
                <w:b/>
                <w:bCs/>
                <w:color w:val="auto"/>
                <w:kern w:val="0"/>
                <w:sz w:val="16"/>
                <w:szCs w:val="16"/>
                <w:highlight w:val="none"/>
                <w:shd w:val="clear" w:color="auto" w:fill="auto"/>
                <w:lang w:val="en-US" w:eastAsia="zh-CN"/>
              </w:rPr>
            </w:pPr>
            <w:r>
              <w:rPr>
                <w:rFonts w:hint="eastAsia" w:eastAsia="宋体"/>
                <w:b/>
                <w:bCs/>
                <w:color w:val="auto"/>
                <w:kern w:val="0"/>
                <w:sz w:val="16"/>
                <w:szCs w:val="16"/>
                <w:highlight w:val="none"/>
                <w:shd w:val="clear" w:color="auto" w:fill="auto"/>
                <w:lang w:bidi="ar"/>
              </w:rPr>
              <w:t>1</w:t>
            </w:r>
            <w:r>
              <w:rPr>
                <w:rFonts w:hint="eastAsia" w:eastAsia="宋体"/>
                <w:b/>
                <w:bCs/>
                <w:color w:val="auto"/>
                <w:kern w:val="0"/>
                <w:sz w:val="16"/>
                <w:szCs w:val="16"/>
                <w:highlight w:val="none"/>
                <w:shd w:val="clear" w:color="auto" w:fill="auto"/>
                <w:lang w:val="en-US" w:eastAsia="zh-CN" w:bidi="ar"/>
              </w:rPr>
              <w:t>5</w:t>
            </w:r>
          </w:p>
        </w:tc>
        <w:tc>
          <w:tcPr>
            <w:tcW w:w="586" w:type="dxa"/>
            <w:tcBorders>
              <w:top w:val="nil"/>
              <w:left w:val="nil"/>
              <w:bottom w:val="single" w:color="000000" w:sz="6" w:space="0"/>
              <w:right w:val="single" w:color="000000" w:sz="6" w:space="0"/>
            </w:tcBorders>
            <w:noWrap w:val="0"/>
            <w:vAlign w:val="center"/>
          </w:tcPr>
          <w:p w14:paraId="30E09BCC">
            <w:pPr>
              <w:widowControl/>
              <w:jc w:val="center"/>
              <w:textAlignment w:val="center"/>
              <w:rPr>
                <w:rFonts w:hint="default" w:eastAsia="宋体"/>
                <w:b/>
                <w:bCs/>
                <w:color w:val="auto"/>
                <w:kern w:val="0"/>
                <w:sz w:val="16"/>
                <w:szCs w:val="16"/>
                <w:highlight w:val="none"/>
                <w:shd w:val="clear" w:color="auto" w:fill="auto"/>
                <w:lang w:val="en-US" w:eastAsia="zh-CN"/>
              </w:rPr>
            </w:pPr>
            <w:r>
              <w:rPr>
                <w:rFonts w:hint="eastAsia" w:eastAsia="宋体"/>
                <w:b/>
                <w:bCs/>
                <w:color w:val="auto"/>
                <w:kern w:val="0"/>
                <w:sz w:val="16"/>
                <w:szCs w:val="16"/>
                <w:highlight w:val="none"/>
                <w:shd w:val="clear" w:color="auto" w:fill="auto"/>
                <w:lang w:val="en-US" w:eastAsia="zh-CN"/>
              </w:rPr>
              <w:t>104</w:t>
            </w:r>
          </w:p>
        </w:tc>
        <w:tc>
          <w:tcPr>
            <w:tcW w:w="562" w:type="dxa"/>
            <w:tcBorders>
              <w:top w:val="nil"/>
              <w:left w:val="nil"/>
              <w:bottom w:val="single" w:color="000000" w:sz="6" w:space="0"/>
              <w:right w:val="single" w:color="000000" w:sz="6" w:space="0"/>
            </w:tcBorders>
            <w:noWrap w:val="0"/>
            <w:vAlign w:val="center"/>
          </w:tcPr>
          <w:p w14:paraId="66A58975">
            <w:pPr>
              <w:widowControl/>
              <w:jc w:val="center"/>
              <w:textAlignment w:val="center"/>
              <w:rPr>
                <w:rFonts w:hint="default" w:eastAsia="宋体"/>
                <w:b/>
                <w:bCs/>
                <w:color w:val="auto"/>
                <w:kern w:val="0"/>
                <w:sz w:val="16"/>
                <w:szCs w:val="16"/>
                <w:highlight w:val="none"/>
                <w:shd w:val="clear" w:color="auto" w:fill="auto"/>
                <w:lang w:val="en-US" w:eastAsia="zh-CN"/>
              </w:rPr>
            </w:pPr>
            <w:r>
              <w:rPr>
                <w:rFonts w:hint="eastAsia" w:eastAsia="等线"/>
                <w:color w:val="auto"/>
                <w:kern w:val="0"/>
                <w:sz w:val="16"/>
                <w:szCs w:val="16"/>
                <w:highlight w:val="none"/>
                <w:shd w:val="clear" w:color="auto" w:fill="auto"/>
                <w:lang w:val="en-US" w:eastAsia="zh-CN" w:bidi="ar"/>
              </w:rPr>
              <w:t>98</w:t>
            </w:r>
          </w:p>
        </w:tc>
        <w:tc>
          <w:tcPr>
            <w:tcW w:w="545" w:type="dxa"/>
            <w:gridSpan w:val="2"/>
            <w:tcBorders>
              <w:top w:val="nil"/>
              <w:left w:val="nil"/>
              <w:bottom w:val="single" w:color="000000" w:sz="6" w:space="0"/>
              <w:right w:val="single" w:color="000000" w:sz="6" w:space="0"/>
            </w:tcBorders>
            <w:noWrap w:val="0"/>
            <w:vAlign w:val="center"/>
          </w:tcPr>
          <w:p w14:paraId="1BC2F2C5">
            <w:pPr>
              <w:widowControl/>
              <w:jc w:val="center"/>
              <w:textAlignment w:val="center"/>
              <w:rPr>
                <w:rFonts w:hint="default" w:eastAsia="宋体"/>
                <w:b/>
                <w:bCs/>
                <w:color w:val="auto"/>
                <w:kern w:val="0"/>
                <w:sz w:val="16"/>
                <w:szCs w:val="16"/>
                <w:highlight w:val="none"/>
                <w:shd w:val="clear" w:color="auto" w:fill="auto"/>
                <w:lang w:val="en-US" w:eastAsia="zh-CN"/>
              </w:rPr>
            </w:pPr>
            <w:r>
              <w:rPr>
                <w:rFonts w:hint="eastAsia" w:eastAsia="宋体"/>
                <w:b/>
                <w:bCs/>
                <w:color w:val="auto"/>
                <w:kern w:val="0"/>
                <w:sz w:val="16"/>
                <w:szCs w:val="16"/>
                <w:highlight w:val="none"/>
                <w:shd w:val="clear" w:color="auto" w:fill="auto"/>
                <w:lang w:val="en-US" w:eastAsia="zh-CN" w:bidi="ar"/>
              </w:rPr>
              <w:t>6</w:t>
            </w:r>
          </w:p>
        </w:tc>
        <w:tc>
          <w:tcPr>
            <w:tcW w:w="517" w:type="dxa"/>
            <w:tcBorders>
              <w:top w:val="nil"/>
              <w:left w:val="nil"/>
              <w:bottom w:val="single" w:color="000000" w:sz="6" w:space="0"/>
              <w:right w:val="single" w:color="000000" w:sz="6" w:space="0"/>
            </w:tcBorders>
            <w:noWrap w:val="0"/>
            <w:vAlign w:val="center"/>
          </w:tcPr>
          <w:p w14:paraId="26852018">
            <w:pPr>
              <w:jc w:val="center"/>
              <w:rPr>
                <w:rFonts w:eastAsia="等线"/>
                <w:color w:val="auto"/>
                <w:kern w:val="0"/>
                <w:sz w:val="22"/>
                <w:szCs w:val="22"/>
                <w:highlight w:val="none"/>
                <w:shd w:val="clear" w:color="auto" w:fill="auto"/>
              </w:rPr>
            </w:pPr>
          </w:p>
        </w:tc>
        <w:tc>
          <w:tcPr>
            <w:tcW w:w="628" w:type="dxa"/>
            <w:gridSpan w:val="2"/>
            <w:tcBorders>
              <w:top w:val="nil"/>
              <w:left w:val="nil"/>
              <w:bottom w:val="single" w:color="000000" w:sz="6" w:space="0"/>
              <w:right w:val="single" w:color="000000" w:sz="6" w:space="0"/>
            </w:tcBorders>
            <w:noWrap w:val="0"/>
            <w:vAlign w:val="center"/>
          </w:tcPr>
          <w:p w14:paraId="284B77DC">
            <w:pPr>
              <w:widowControl/>
              <w:jc w:val="center"/>
              <w:textAlignment w:val="center"/>
              <w:rPr>
                <w:rFonts w:eastAsia="宋体"/>
                <w:b/>
                <w:bCs/>
                <w:color w:val="auto"/>
                <w:kern w:val="0"/>
                <w:sz w:val="16"/>
                <w:szCs w:val="16"/>
                <w:highlight w:val="none"/>
                <w:shd w:val="clear" w:color="auto" w:fill="auto"/>
              </w:rPr>
            </w:pPr>
          </w:p>
        </w:tc>
        <w:tc>
          <w:tcPr>
            <w:tcW w:w="624" w:type="dxa"/>
            <w:gridSpan w:val="2"/>
            <w:tcBorders>
              <w:top w:val="nil"/>
              <w:left w:val="nil"/>
              <w:bottom w:val="single" w:color="000000" w:sz="6" w:space="0"/>
              <w:right w:val="single" w:color="000000" w:sz="6" w:space="0"/>
            </w:tcBorders>
            <w:noWrap w:val="0"/>
            <w:vAlign w:val="center"/>
          </w:tcPr>
          <w:p w14:paraId="1DF5E0AC">
            <w:pPr>
              <w:widowControl/>
              <w:jc w:val="center"/>
              <w:textAlignment w:val="center"/>
              <w:rPr>
                <w:rFonts w:hint="default" w:eastAsia="宋体"/>
                <w:b/>
                <w:bCs/>
                <w:color w:val="auto"/>
                <w:kern w:val="0"/>
                <w:sz w:val="16"/>
                <w:szCs w:val="16"/>
                <w:highlight w:val="none"/>
                <w:shd w:val="clear" w:color="auto" w:fill="auto"/>
                <w:lang w:val="en-US" w:eastAsia="zh-CN"/>
              </w:rPr>
            </w:pPr>
            <w:r>
              <w:rPr>
                <w:rFonts w:eastAsia="宋体"/>
                <w:b/>
                <w:bCs/>
                <w:color w:val="auto"/>
                <w:kern w:val="0"/>
                <w:sz w:val="16"/>
                <w:szCs w:val="16"/>
                <w:highlight w:val="none"/>
                <w:shd w:val="clear" w:color="auto" w:fill="auto"/>
                <w:lang w:bidi="ar"/>
              </w:rPr>
              <w:t>3.</w:t>
            </w:r>
            <w:r>
              <w:rPr>
                <w:rFonts w:hint="eastAsia" w:eastAsia="宋体"/>
                <w:b/>
                <w:bCs/>
                <w:color w:val="auto"/>
                <w:kern w:val="0"/>
                <w:sz w:val="16"/>
                <w:szCs w:val="16"/>
                <w:highlight w:val="none"/>
                <w:shd w:val="clear" w:color="auto" w:fill="auto"/>
                <w:lang w:val="en-US" w:eastAsia="zh-CN" w:bidi="ar"/>
              </w:rPr>
              <w:t>1</w:t>
            </w:r>
          </w:p>
        </w:tc>
        <w:tc>
          <w:tcPr>
            <w:tcW w:w="634" w:type="dxa"/>
            <w:gridSpan w:val="2"/>
            <w:tcBorders>
              <w:top w:val="nil"/>
              <w:left w:val="nil"/>
              <w:bottom w:val="single" w:color="000000" w:sz="6" w:space="0"/>
              <w:right w:val="single" w:color="000000" w:sz="6" w:space="0"/>
            </w:tcBorders>
            <w:noWrap w:val="0"/>
            <w:vAlign w:val="center"/>
          </w:tcPr>
          <w:p w14:paraId="60FB3BFB">
            <w:pPr>
              <w:widowControl/>
              <w:jc w:val="center"/>
              <w:textAlignment w:val="center"/>
              <w:rPr>
                <w:rFonts w:hint="default" w:eastAsia="宋体"/>
                <w:b/>
                <w:bCs/>
                <w:color w:val="auto"/>
                <w:kern w:val="0"/>
                <w:sz w:val="16"/>
                <w:szCs w:val="16"/>
                <w:highlight w:val="none"/>
                <w:shd w:val="clear" w:color="auto" w:fill="auto"/>
                <w:lang w:val="en-US" w:eastAsia="zh-CN"/>
              </w:rPr>
            </w:pPr>
          </w:p>
        </w:tc>
        <w:tc>
          <w:tcPr>
            <w:tcW w:w="659" w:type="dxa"/>
            <w:gridSpan w:val="4"/>
            <w:tcBorders>
              <w:top w:val="nil"/>
              <w:left w:val="nil"/>
              <w:bottom w:val="single" w:color="000000" w:sz="6" w:space="0"/>
              <w:right w:val="single" w:color="000000" w:sz="6" w:space="0"/>
            </w:tcBorders>
            <w:noWrap w:val="0"/>
            <w:vAlign w:val="center"/>
          </w:tcPr>
          <w:p w14:paraId="0328458D">
            <w:pPr>
              <w:widowControl/>
              <w:jc w:val="center"/>
              <w:textAlignment w:val="center"/>
              <w:rPr>
                <w:rFonts w:eastAsia="宋体"/>
                <w:b/>
                <w:bCs/>
                <w:color w:val="auto"/>
                <w:kern w:val="0"/>
                <w:sz w:val="16"/>
                <w:szCs w:val="16"/>
                <w:highlight w:val="none"/>
                <w:shd w:val="clear" w:color="auto" w:fill="auto"/>
              </w:rPr>
            </w:pPr>
          </w:p>
        </w:tc>
        <w:tc>
          <w:tcPr>
            <w:tcW w:w="567" w:type="dxa"/>
            <w:gridSpan w:val="3"/>
            <w:tcBorders>
              <w:top w:val="nil"/>
              <w:left w:val="nil"/>
              <w:bottom w:val="single" w:color="000000" w:sz="6" w:space="0"/>
              <w:right w:val="single" w:color="000000" w:sz="6" w:space="0"/>
            </w:tcBorders>
            <w:noWrap w:val="0"/>
            <w:vAlign w:val="center"/>
          </w:tcPr>
          <w:p w14:paraId="5E3CFF25">
            <w:pPr>
              <w:widowControl/>
              <w:jc w:val="center"/>
              <w:textAlignment w:val="center"/>
              <w:rPr>
                <w:rFonts w:eastAsia="等线"/>
                <w:color w:val="auto"/>
                <w:kern w:val="0"/>
                <w:sz w:val="22"/>
                <w:szCs w:val="22"/>
                <w:highlight w:val="none"/>
                <w:shd w:val="clear" w:color="auto" w:fill="auto"/>
              </w:rPr>
            </w:pPr>
          </w:p>
        </w:tc>
        <w:tc>
          <w:tcPr>
            <w:tcW w:w="567" w:type="dxa"/>
            <w:gridSpan w:val="4"/>
            <w:tcBorders>
              <w:top w:val="nil"/>
              <w:left w:val="nil"/>
              <w:bottom w:val="single" w:color="000000" w:sz="6" w:space="0"/>
              <w:right w:val="single" w:color="000000" w:sz="6" w:space="0"/>
            </w:tcBorders>
            <w:noWrap w:val="0"/>
            <w:vAlign w:val="center"/>
          </w:tcPr>
          <w:p w14:paraId="6EF5FAF2">
            <w:pPr>
              <w:widowControl/>
              <w:jc w:val="center"/>
              <w:textAlignment w:val="center"/>
              <w:rPr>
                <w:rFonts w:eastAsia="等线"/>
                <w:color w:val="FF0000"/>
                <w:kern w:val="0"/>
                <w:sz w:val="22"/>
                <w:szCs w:val="22"/>
                <w:highlight w:val="none"/>
                <w:shd w:val="clear" w:color="auto" w:fill="auto"/>
              </w:rPr>
            </w:pPr>
          </w:p>
        </w:tc>
        <w:tc>
          <w:tcPr>
            <w:tcW w:w="725" w:type="dxa"/>
            <w:gridSpan w:val="2"/>
            <w:tcBorders>
              <w:top w:val="nil"/>
              <w:left w:val="nil"/>
              <w:bottom w:val="single" w:color="000000" w:sz="6" w:space="0"/>
              <w:right w:val="single" w:color="000000" w:sz="6" w:space="0"/>
            </w:tcBorders>
            <w:noWrap w:val="0"/>
            <w:vAlign w:val="center"/>
          </w:tcPr>
          <w:p w14:paraId="6FD83370">
            <w:pPr>
              <w:widowControl/>
              <w:jc w:val="center"/>
              <w:rPr>
                <w:rFonts w:eastAsia="等线"/>
                <w:color w:val="FF0000"/>
                <w:kern w:val="0"/>
                <w:sz w:val="22"/>
                <w:szCs w:val="22"/>
                <w:highlight w:val="none"/>
                <w:shd w:val="clear" w:color="auto" w:fill="auto"/>
              </w:rPr>
            </w:pPr>
          </w:p>
        </w:tc>
        <w:tc>
          <w:tcPr>
            <w:tcW w:w="1353" w:type="dxa"/>
            <w:tcBorders>
              <w:top w:val="nil"/>
              <w:left w:val="nil"/>
              <w:bottom w:val="single" w:color="000000" w:sz="6" w:space="0"/>
              <w:right w:val="single" w:color="000000" w:sz="6" w:space="0"/>
            </w:tcBorders>
            <w:noWrap w:val="0"/>
            <w:vAlign w:val="center"/>
          </w:tcPr>
          <w:p w14:paraId="71DDC4EF">
            <w:pPr>
              <w:widowControl/>
              <w:jc w:val="center"/>
              <w:rPr>
                <w:rFonts w:eastAsia="等线"/>
                <w:color w:val="FF0000"/>
                <w:kern w:val="0"/>
                <w:sz w:val="22"/>
                <w:szCs w:val="22"/>
                <w:highlight w:val="none"/>
                <w:shd w:val="clear" w:color="auto" w:fill="auto"/>
              </w:rPr>
            </w:pPr>
          </w:p>
        </w:tc>
        <w:tc>
          <w:tcPr>
            <w:tcW w:w="1608" w:type="dxa"/>
            <w:gridSpan w:val="2"/>
            <w:tcBorders>
              <w:top w:val="single" w:color="auto" w:sz="4" w:space="0"/>
              <w:left w:val="nil"/>
              <w:bottom w:val="single" w:color="000000" w:sz="6" w:space="0"/>
              <w:right w:val="single" w:color="000000" w:sz="6" w:space="0"/>
            </w:tcBorders>
            <w:noWrap w:val="0"/>
            <w:vAlign w:val="center"/>
          </w:tcPr>
          <w:p w14:paraId="7CEEE249">
            <w:pPr>
              <w:widowControl/>
              <w:jc w:val="center"/>
              <w:rPr>
                <w:rFonts w:eastAsia="等线"/>
                <w:color w:val="FF0000"/>
                <w:kern w:val="0"/>
                <w:sz w:val="22"/>
                <w:szCs w:val="22"/>
                <w:highlight w:val="none"/>
                <w:shd w:val="clear" w:color="auto" w:fill="auto"/>
              </w:rPr>
            </w:pPr>
          </w:p>
        </w:tc>
      </w:tr>
      <w:tr w14:paraId="453FDBBD">
        <w:tblPrEx>
          <w:tblCellMar>
            <w:top w:w="0" w:type="dxa"/>
            <w:left w:w="108" w:type="dxa"/>
            <w:bottom w:w="0" w:type="dxa"/>
            <w:right w:w="108" w:type="dxa"/>
          </w:tblCellMar>
        </w:tblPrEx>
        <w:trPr>
          <w:gridAfter w:val="1"/>
          <w:wAfter w:w="2" w:type="dxa"/>
          <w:trHeight w:val="262" w:hRule="atLeast"/>
        </w:trPr>
        <w:tc>
          <w:tcPr>
            <w:tcW w:w="360" w:type="dxa"/>
            <w:tcBorders>
              <w:left w:val="single" w:color="000000" w:sz="2" w:space="0"/>
              <w:right w:val="single" w:color="000000" w:sz="6" w:space="0"/>
            </w:tcBorders>
            <w:noWrap w:val="0"/>
            <w:vAlign w:val="top"/>
          </w:tcPr>
          <w:p w14:paraId="3C042BE4">
            <w:pPr>
              <w:widowControl/>
              <w:jc w:val="center"/>
              <w:rPr>
                <w:rFonts w:eastAsia="宋体"/>
                <w:color w:val="000000"/>
                <w:kern w:val="0"/>
                <w:sz w:val="16"/>
                <w:szCs w:val="16"/>
              </w:rPr>
            </w:pPr>
          </w:p>
        </w:tc>
        <w:tc>
          <w:tcPr>
            <w:tcW w:w="398" w:type="dxa"/>
            <w:tcBorders>
              <w:left w:val="nil"/>
              <w:bottom w:val="single" w:color="000000" w:sz="6" w:space="0"/>
              <w:right w:val="single" w:color="000000" w:sz="6" w:space="0"/>
            </w:tcBorders>
            <w:noWrap w:val="0"/>
            <w:vAlign w:val="top"/>
          </w:tcPr>
          <w:p w14:paraId="57980F10">
            <w:pPr>
              <w:widowControl/>
              <w:jc w:val="center"/>
              <w:rPr>
                <w:rFonts w:eastAsia="宋体"/>
                <w:color w:val="000000"/>
                <w:kern w:val="0"/>
                <w:sz w:val="16"/>
                <w:szCs w:val="16"/>
              </w:rPr>
            </w:pPr>
          </w:p>
        </w:tc>
        <w:tc>
          <w:tcPr>
            <w:tcW w:w="3326" w:type="dxa"/>
            <w:gridSpan w:val="6"/>
            <w:tcBorders>
              <w:top w:val="nil"/>
              <w:left w:val="nil"/>
              <w:bottom w:val="single" w:color="000000" w:sz="6" w:space="0"/>
              <w:right w:val="single" w:color="000000" w:sz="6" w:space="0"/>
            </w:tcBorders>
            <w:noWrap w:val="0"/>
            <w:vAlign w:val="center"/>
          </w:tcPr>
          <w:p w14:paraId="4FB042A1">
            <w:pPr>
              <w:widowControl/>
              <w:jc w:val="center"/>
              <w:rPr>
                <w:rFonts w:eastAsia="宋体"/>
                <w:b/>
                <w:bCs/>
                <w:color w:val="000000"/>
                <w:kern w:val="0"/>
                <w:sz w:val="16"/>
                <w:szCs w:val="16"/>
                <w:shd w:val="clear" w:color="auto" w:fill="auto"/>
              </w:rPr>
            </w:pPr>
            <w:r>
              <w:rPr>
                <w:rFonts w:eastAsia="宋体"/>
                <w:b/>
                <w:bCs/>
                <w:color w:val="000000"/>
                <w:kern w:val="0"/>
                <w:sz w:val="16"/>
                <w:szCs w:val="16"/>
                <w:shd w:val="clear" w:color="auto" w:fill="auto"/>
              </w:rPr>
              <w:t>总计</w:t>
            </w:r>
          </w:p>
        </w:tc>
        <w:tc>
          <w:tcPr>
            <w:tcW w:w="483" w:type="dxa"/>
            <w:tcBorders>
              <w:top w:val="nil"/>
              <w:left w:val="nil"/>
              <w:bottom w:val="single" w:color="auto" w:sz="4" w:space="0"/>
              <w:right w:val="single" w:color="000000" w:sz="6" w:space="0"/>
            </w:tcBorders>
            <w:noWrap w:val="0"/>
            <w:vAlign w:val="center"/>
          </w:tcPr>
          <w:p w14:paraId="5CF554F2">
            <w:pPr>
              <w:widowControl/>
              <w:jc w:val="center"/>
              <w:textAlignment w:val="center"/>
              <w:rPr>
                <w:rFonts w:hint="eastAsia" w:eastAsia="宋体"/>
                <w:b/>
                <w:bCs/>
                <w:color w:val="auto"/>
                <w:kern w:val="0"/>
                <w:sz w:val="16"/>
                <w:szCs w:val="16"/>
                <w:shd w:val="clear" w:color="auto" w:fill="auto"/>
                <w:lang w:val="en-US" w:eastAsia="zh-CN"/>
              </w:rPr>
            </w:pPr>
            <w:r>
              <w:rPr>
                <w:rFonts w:eastAsia="宋体"/>
                <w:b/>
                <w:bCs/>
                <w:color w:val="auto"/>
                <w:kern w:val="0"/>
                <w:sz w:val="16"/>
                <w:szCs w:val="16"/>
                <w:shd w:val="clear" w:color="auto" w:fill="auto"/>
                <w:lang w:bidi="ar"/>
              </w:rPr>
              <w:t>5</w:t>
            </w:r>
            <w:r>
              <w:rPr>
                <w:rFonts w:hint="eastAsia" w:eastAsia="宋体"/>
                <w:b/>
                <w:bCs/>
                <w:color w:val="auto"/>
                <w:kern w:val="0"/>
                <w:sz w:val="16"/>
                <w:szCs w:val="16"/>
                <w:shd w:val="clear" w:color="auto" w:fill="auto"/>
                <w:lang w:val="en-US" w:eastAsia="zh-CN" w:bidi="ar"/>
              </w:rPr>
              <w:t>0</w:t>
            </w:r>
          </w:p>
        </w:tc>
        <w:tc>
          <w:tcPr>
            <w:tcW w:w="586" w:type="dxa"/>
            <w:tcBorders>
              <w:top w:val="nil"/>
              <w:left w:val="nil"/>
              <w:bottom w:val="single" w:color="auto" w:sz="4" w:space="0"/>
              <w:right w:val="single" w:color="000000" w:sz="6" w:space="0"/>
            </w:tcBorders>
            <w:noWrap w:val="0"/>
            <w:vAlign w:val="center"/>
          </w:tcPr>
          <w:p w14:paraId="4F75645B">
            <w:pPr>
              <w:widowControl/>
              <w:jc w:val="center"/>
              <w:textAlignment w:val="center"/>
              <w:rPr>
                <w:rFonts w:hint="eastAsia" w:eastAsia="宋体"/>
                <w:b/>
                <w:bCs/>
                <w:color w:val="auto"/>
                <w:kern w:val="0"/>
                <w:sz w:val="16"/>
                <w:szCs w:val="16"/>
                <w:shd w:val="clear" w:color="auto" w:fill="auto"/>
                <w:lang w:eastAsia="zh-CN"/>
              </w:rPr>
            </w:pPr>
            <w:r>
              <w:rPr>
                <w:rFonts w:hint="eastAsia" w:eastAsia="宋体"/>
                <w:b/>
                <w:bCs/>
                <w:color w:val="auto"/>
                <w:kern w:val="0"/>
                <w:sz w:val="16"/>
                <w:szCs w:val="16"/>
                <w:shd w:val="clear" w:color="auto" w:fill="auto"/>
                <w:lang w:bidi="ar"/>
              </w:rPr>
              <w:t>72</w:t>
            </w:r>
            <w:r>
              <w:rPr>
                <w:rFonts w:hint="eastAsia" w:eastAsia="宋体"/>
                <w:b/>
                <w:bCs/>
                <w:color w:val="auto"/>
                <w:kern w:val="0"/>
                <w:sz w:val="16"/>
                <w:szCs w:val="16"/>
                <w:shd w:val="clear" w:color="auto" w:fill="auto"/>
                <w:lang w:val="en-US" w:eastAsia="zh-CN" w:bidi="ar"/>
              </w:rPr>
              <w:t>6</w:t>
            </w:r>
          </w:p>
        </w:tc>
        <w:tc>
          <w:tcPr>
            <w:tcW w:w="562" w:type="dxa"/>
            <w:tcBorders>
              <w:top w:val="nil"/>
              <w:left w:val="nil"/>
              <w:bottom w:val="single" w:color="auto" w:sz="4" w:space="0"/>
              <w:right w:val="single" w:color="000000" w:sz="6" w:space="0"/>
            </w:tcBorders>
            <w:noWrap w:val="0"/>
            <w:vAlign w:val="center"/>
          </w:tcPr>
          <w:p w14:paraId="33B746E4">
            <w:pPr>
              <w:widowControl/>
              <w:jc w:val="center"/>
              <w:textAlignment w:val="center"/>
              <w:rPr>
                <w:rFonts w:hint="default" w:eastAsia="宋体"/>
                <w:b/>
                <w:bCs/>
                <w:color w:val="auto"/>
                <w:kern w:val="0"/>
                <w:sz w:val="16"/>
                <w:szCs w:val="16"/>
                <w:shd w:val="clear" w:color="auto" w:fill="auto"/>
                <w:lang w:val="en-US" w:eastAsia="zh-CN"/>
              </w:rPr>
            </w:pPr>
            <w:r>
              <w:rPr>
                <w:rFonts w:hint="eastAsia" w:eastAsia="宋体"/>
                <w:b/>
                <w:bCs/>
                <w:color w:val="auto"/>
                <w:kern w:val="0"/>
                <w:sz w:val="16"/>
                <w:szCs w:val="16"/>
                <w:shd w:val="clear" w:color="auto" w:fill="auto"/>
                <w:lang w:bidi="ar"/>
              </w:rPr>
              <w:t>4</w:t>
            </w:r>
            <w:r>
              <w:rPr>
                <w:rFonts w:hint="eastAsia" w:eastAsia="宋体"/>
                <w:b/>
                <w:bCs/>
                <w:color w:val="auto"/>
                <w:kern w:val="0"/>
                <w:sz w:val="16"/>
                <w:szCs w:val="16"/>
                <w:shd w:val="clear" w:color="auto" w:fill="auto"/>
                <w:lang w:val="en-US" w:eastAsia="zh-CN" w:bidi="ar"/>
              </w:rPr>
              <w:t>26</w:t>
            </w:r>
          </w:p>
        </w:tc>
        <w:tc>
          <w:tcPr>
            <w:tcW w:w="545" w:type="dxa"/>
            <w:gridSpan w:val="2"/>
            <w:tcBorders>
              <w:top w:val="nil"/>
              <w:left w:val="nil"/>
              <w:bottom w:val="single" w:color="auto" w:sz="4" w:space="0"/>
              <w:right w:val="single" w:color="000000" w:sz="6" w:space="0"/>
            </w:tcBorders>
            <w:noWrap w:val="0"/>
            <w:vAlign w:val="center"/>
          </w:tcPr>
          <w:p w14:paraId="701AD163">
            <w:pPr>
              <w:widowControl/>
              <w:jc w:val="center"/>
              <w:textAlignment w:val="center"/>
              <w:rPr>
                <w:rFonts w:hint="default" w:eastAsia="宋体"/>
                <w:b/>
                <w:bCs/>
                <w:color w:val="auto"/>
                <w:kern w:val="0"/>
                <w:sz w:val="16"/>
                <w:szCs w:val="16"/>
                <w:shd w:val="clear" w:color="auto" w:fill="auto"/>
                <w:lang w:val="en-US" w:eastAsia="zh-CN"/>
              </w:rPr>
            </w:pPr>
            <w:r>
              <w:rPr>
                <w:rFonts w:hint="eastAsia" w:eastAsia="宋体"/>
                <w:b/>
                <w:bCs/>
                <w:color w:val="auto"/>
                <w:kern w:val="0"/>
                <w:sz w:val="16"/>
                <w:szCs w:val="16"/>
                <w:shd w:val="clear" w:color="auto" w:fill="auto"/>
                <w:lang w:val="en-US" w:eastAsia="zh-CN" w:bidi="ar"/>
              </w:rPr>
              <w:t>300</w:t>
            </w:r>
          </w:p>
        </w:tc>
        <w:tc>
          <w:tcPr>
            <w:tcW w:w="517" w:type="dxa"/>
            <w:tcBorders>
              <w:top w:val="nil"/>
              <w:left w:val="nil"/>
              <w:bottom w:val="single" w:color="auto" w:sz="4" w:space="0"/>
              <w:right w:val="single" w:color="000000" w:sz="6" w:space="0"/>
            </w:tcBorders>
            <w:noWrap w:val="0"/>
            <w:vAlign w:val="center"/>
          </w:tcPr>
          <w:p w14:paraId="0806DAA6">
            <w:pPr>
              <w:jc w:val="center"/>
              <w:rPr>
                <w:rFonts w:eastAsia="宋体"/>
                <w:b/>
                <w:bCs/>
                <w:color w:val="auto"/>
                <w:kern w:val="0"/>
                <w:sz w:val="16"/>
                <w:szCs w:val="16"/>
                <w:shd w:val="clear" w:color="auto" w:fill="auto"/>
              </w:rPr>
            </w:pPr>
          </w:p>
        </w:tc>
        <w:tc>
          <w:tcPr>
            <w:tcW w:w="628" w:type="dxa"/>
            <w:gridSpan w:val="2"/>
            <w:tcBorders>
              <w:top w:val="nil"/>
              <w:left w:val="nil"/>
              <w:bottom w:val="single" w:color="000000" w:sz="6" w:space="0"/>
              <w:right w:val="single" w:color="000000" w:sz="6" w:space="0"/>
            </w:tcBorders>
            <w:noWrap w:val="0"/>
            <w:vAlign w:val="center"/>
          </w:tcPr>
          <w:p w14:paraId="031F384D">
            <w:pPr>
              <w:widowControl/>
              <w:jc w:val="center"/>
              <w:textAlignment w:val="center"/>
              <w:rPr>
                <w:rFonts w:hint="default" w:eastAsia="宋体"/>
                <w:b/>
                <w:bCs/>
                <w:color w:val="auto"/>
                <w:kern w:val="0"/>
                <w:sz w:val="16"/>
                <w:szCs w:val="16"/>
                <w:shd w:val="clear" w:color="auto" w:fill="auto"/>
                <w:lang w:val="en-US" w:eastAsia="zh-CN"/>
              </w:rPr>
            </w:pPr>
            <w:r>
              <w:rPr>
                <w:rFonts w:eastAsia="宋体"/>
                <w:b/>
                <w:bCs/>
                <w:color w:val="auto"/>
                <w:kern w:val="0"/>
                <w:sz w:val="16"/>
                <w:szCs w:val="16"/>
                <w:shd w:val="clear" w:color="auto" w:fill="auto"/>
                <w:lang w:bidi="ar"/>
              </w:rPr>
              <w:t>1</w:t>
            </w:r>
            <w:r>
              <w:rPr>
                <w:rFonts w:hint="eastAsia" w:eastAsia="宋体"/>
                <w:b/>
                <w:bCs/>
                <w:color w:val="auto"/>
                <w:kern w:val="0"/>
                <w:sz w:val="16"/>
                <w:szCs w:val="16"/>
                <w:shd w:val="clear" w:color="auto" w:fill="auto"/>
                <w:lang w:val="en-US" w:eastAsia="zh-CN" w:bidi="ar"/>
              </w:rPr>
              <w:t>8.8</w:t>
            </w:r>
          </w:p>
        </w:tc>
        <w:tc>
          <w:tcPr>
            <w:tcW w:w="624" w:type="dxa"/>
            <w:gridSpan w:val="2"/>
            <w:tcBorders>
              <w:top w:val="nil"/>
              <w:left w:val="nil"/>
              <w:bottom w:val="single" w:color="000000" w:sz="6" w:space="0"/>
              <w:right w:val="single" w:color="000000" w:sz="6" w:space="0"/>
            </w:tcBorders>
            <w:noWrap w:val="0"/>
            <w:vAlign w:val="center"/>
          </w:tcPr>
          <w:p w14:paraId="4DD53485">
            <w:pPr>
              <w:widowControl/>
              <w:jc w:val="center"/>
              <w:textAlignment w:val="center"/>
              <w:rPr>
                <w:rFonts w:hint="default" w:eastAsia="宋体"/>
                <w:b/>
                <w:bCs/>
                <w:color w:val="auto"/>
                <w:kern w:val="0"/>
                <w:sz w:val="16"/>
                <w:szCs w:val="16"/>
                <w:shd w:val="clear" w:color="auto" w:fill="auto"/>
                <w:lang w:val="en-US" w:eastAsia="zh-CN"/>
              </w:rPr>
            </w:pPr>
            <w:r>
              <w:rPr>
                <w:rFonts w:hint="eastAsia" w:eastAsia="宋体"/>
                <w:b/>
                <w:bCs/>
                <w:color w:val="auto"/>
                <w:kern w:val="0"/>
                <w:sz w:val="16"/>
                <w:szCs w:val="16"/>
                <w:shd w:val="clear" w:color="auto" w:fill="auto"/>
                <w:lang w:val="en-US" w:eastAsia="zh-CN" w:bidi="ar"/>
              </w:rPr>
              <w:t>11.9</w:t>
            </w:r>
          </w:p>
        </w:tc>
        <w:tc>
          <w:tcPr>
            <w:tcW w:w="634" w:type="dxa"/>
            <w:gridSpan w:val="2"/>
            <w:tcBorders>
              <w:top w:val="nil"/>
              <w:left w:val="nil"/>
              <w:bottom w:val="single" w:color="000000" w:sz="6" w:space="0"/>
              <w:right w:val="single" w:color="000000" w:sz="6" w:space="0"/>
            </w:tcBorders>
            <w:noWrap w:val="0"/>
            <w:vAlign w:val="center"/>
          </w:tcPr>
          <w:p w14:paraId="53F96D07">
            <w:pPr>
              <w:widowControl/>
              <w:jc w:val="center"/>
              <w:textAlignment w:val="center"/>
              <w:rPr>
                <w:rFonts w:hint="default" w:eastAsia="宋体"/>
                <w:b/>
                <w:bCs/>
                <w:color w:val="auto"/>
                <w:kern w:val="0"/>
                <w:sz w:val="16"/>
                <w:szCs w:val="16"/>
                <w:shd w:val="clear" w:color="auto" w:fill="auto"/>
                <w:lang w:val="en-US" w:eastAsia="zh-CN"/>
              </w:rPr>
            </w:pPr>
            <w:r>
              <w:rPr>
                <w:rFonts w:hint="eastAsia" w:eastAsia="宋体"/>
                <w:b/>
                <w:bCs/>
                <w:color w:val="auto"/>
                <w:kern w:val="0"/>
                <w:sz w:val="16"/>
                <w:szCs w:val="16"/>
                <w:shd w:val="clear" w:color="auto" w:fill="auto"/>
                <w:lang w:val="en-US" w:eastAsia="zh-CN" w:bidi="ar"/>
              </w:rPr>
              <w:t>1.7</w:t>
            </w:r>
          </w:p>
        </w:tc>
        <w:tc>
          <w:tcPr>
            <w:tcW w:w="659" w:type="dxa"/>
            <w:gridSpan w:val="4"/>
            <w:tcBorders>
              <w:top w:val="nil"/>
              <w:left w:val="nil"/>
              <w:bottom w:val="single" w:color="000000" w:sz="6" w:space="0"/>
              <w:right w:val="single" w:color="000000" w:sz="6" w:space="0"/>
            </w:tcBorders>
            <w:noWrap w:val="0"/>
            <w:vAlign w:val="center"/>
          </w:tcPr>
          <w:p w14:paraId="3CB2C633">
            <w:pPr>
              <w:widowControl/>
              <w:jc w:val="center"/>
              <w:textAlignment w:val="center"/>
              <w:rPr>
                <w:rFonts w:hint="eastAsia" w:eastAsia="宋体"/>
                <w:b/>
                <w:bCs/>
                <w:color w:val="auto"/>
                <w:kern w:val="0"/>
                <w:sz w:val="16"/>
                <w:szCs w:val="16"/>
                <w:shd w:val="clear" w:color="auto" w:fill="auto"/>
                <w:lang w:eastAsia="zh-CN"/>
              </w:rPr>
            </w:pPr>
            <w:r>
              <w:rPr>
                <w:rFonts w:eastAsia="宋体"/>
                <w:b/>
                <w:bCs/>
                <w:color w:val="auto"/>
                <w:kern w:val="0"/>
                <w:sz w:val="16"/>
                <w:szCs w:val="16"/>
                <w:shd w:val="clear" w:color="auto" w:fill="auto"/>
                <w:lang w:bidi="ar"/>
              </w:rPr>
              <w:t>2.</w:t>
            </w:r>
            <w:r>
              <w:rPr>
                <w:rFonts w:hint="eastAsia" w:eastAsia="宋体"/>
                <w:b/>
                <w:bCs/>
                <w:color w:val="auto"/>
                <w:kern w:val="0"/>
                <w:sz w:val="16"/>
                <w:szCs w:val="16"/>
                <w:shd w:val="clear" w:color="auto" w:fill="auto"/>
                <w:lang w:val="en-US" w:eastAsia="zh-CN" w:bidi="ar"/>
              </w:rPr>
              <w:t>6</w:t>
            </w:r>
          </w:p>
        </w:tc>
        <w:tc>
          <w:tcPr>
            <w:tcW w:w="567" w:type="dxa"/>
            <w:gridSpan w:val="3"/>
            <w:tcBorders>
              <w:top w:val="nil"/>
              <w:left w:val="nil"/>
              <w:bottom w:val="single" w:color="000000" w:sz="6" w:space="0"/>
              <w:right w:val="single" w:color="000000" w:sz="6" w:space="0"/>
            </w:tcBorders>
            <w:noWrap w:val="0"/>
            <w:vAlign w:val="center"/>
          </w:tcPr>
          <w:p w14:paraId="492356E5">
            <w:pPr>
              <w:widowControl/>
              <w:jc w:val="center"/>
              <w:textAlignment w:val="center"/>
              <w:rPr>
                <w:rFonts w:eastAsia="宋体"/>
                <w:b/>
                <w:bCs/>
                <w:color w:val="auto"/>
                <w:kern w:val="0"/>
                <w:sz w:val="16"/>
                <w:szCs w:val="16"/>
                <w:shd w:val="clear" w:color="auto" w:fill="auto"/>
              </w:rPr>
            </w:pPr>
          </w:p>
        </w:tc>
        <w:tc>
          <w:tcPr>
            <w:tcW w:w="567" w:type="dxa"/>
            <w:gridSpan w:val="4"/>
            <w:tcBorders>
              <w:top w:val="nil"/>
              <w:left w:val="nil"/>
              <w:bottom w:val="single" w:color="000000" w:sz="6" w:space="0"/>
              <w:right w:val="single" w:color="000000" w:sz="6" w:space="0"/>
            </w:tcBorders>
            <w:noWrap w:val="0"/>
            <w:vAlign w:val="center"/>
          </w:tcPr>
          <w:p w14:paraId="5165595E">
            <w:pPr>
              <w:widowControl/>
              <w:jc w:val="center"/>
              <w:textAlignment w:val="center"/>
              <w:rPr>
                <w:rFonts w:eastAsia="宋体"/>
                <w:b/>
                <w:bCs/>
                <w:color w:val="FF0000"/>
                <w:kern w:val="0"/>
                <w:sz w:val="16"/>
                <w:szCs w:val="16"/>
                <w:shd w:val="clear" w:color="auto" w:fill="auto"/>
              </w:rPr>
            </w:pPr>
          </w:p>
        </w:tc>
        <w:tc>
          <w:tcPr>
            <w:tcW w:w="725" w:type="dxa"/>
            <w:gridSpan w:val="2"/>
            <w:tcBorders>
              <w:top w:val="nil"/>
              <w:left w:val="nil"/>
              <w:bottom w:val="single" w:color="000000" w:sz="6" w:space="0"/>
              <w:right w:val="single" w:color="000000" w:sz="6" w:space="0"/>
            </w:tcBorders>
            <w:noWrap w:val="0"/>
            <w:vAlign w:val="center"/>
          </w:tcPr>
          <w:p w14:paraId="3AE0F0B9">
            <w:pPr>
              <w:widowControl/>
              <w:jc w:val="center"/>
              <w:rPr>
                <w:rFonts w:eastAsia="宋体"/>
                <w:b/>
                <w:bCs/>
                <w:color w:val="FF0000"/>
                <w:kern w:val="0"/>
                <w:sz w:val="16"/>
                <w:szCs w:val="16"/>
                <w:shd w:val="clear" w:color="auto" w:fill="auto"/>
              </w:rPr>
            </w:pPr>
          </w:p>
        </w:tc>
        <w:tc>
          <w:tcPr>
            <w:tcW w:w="1353" w:type="dxa"/>
            <w:tcBorders>
              <w:top w:val="nil"/>
              <w:left w:val="nil"/>
              <w:bottom w:val="single" w:color="000000" w:sz="6" w:space="0"/>
              <w:right w:val="single" w:color="000000" w:sz="6" w:space="0"/>
            </w:tcBorders>
            <w:noWrap w:val="0"/>
            <w:vAlign w:val="center"/>
          </w:tcPr>
          <w:p w14:paraId="199F4773">
            <w:pPr>
              <w:widowControl/>
              <w:jc w:val="center"/>
              <w:rPr>
                <w:rFonts w:eastAsia="等线"/>
                <w:color w:val="FF0000"/>
                <w:kern w:val="0"/>
                <w:sz w:val="22"/>
                <w:szCs w:val="22"/>
                <w:shd w:val="clear" w:color="auto" w:fill="auto"/>
              </w:rPr>
            </w:pPr>
          </w:p>
        </w:tc>
        <w:tc>
          <w:tcPr>
            <w:tcW w:w="1608" w:type="dxa"/>
            <w:gridSpan w:val="2"/>
            <w:tcBorders>
              <w:top w:val="nil"/>
              <w:left w:val="nil"/>
              <w:bottom w:val="single" w:color="000000" w:sz="6" w:space="0"/>
              <w:right w:val="single" w:color="000000" w:sz="6" w:space="0"/>
            </w:tcBorders>
            <w:noWrap w:val="0"/>
            <w:vAlign w:val="center"/>
          </w:tcPr>
          <w:p w14:paraId="5B1DF0FF">
            <w:pPr>
              <w:widowControl/>
              <w:jc w:val="center"/>
              <w:rPr>
                <w:rFonts w:eastAsia="等线"/>
                <w:color w:val="FF0000"/>
                <w:kern w:val="0"/>
                <w:sz w:val="22"/>
                <w:szCs w:val="22"/>
                <w:shd w:val="clear" w:color="auto" w:fill="auto"/>
              </w:rPr>
            </w:pPr>
          </w:p>
        </w:tc>
      </w:tr>
      <w:tr w14:paraId="7437066F">
        <w:tblPrEx>
          <w:tblCellMar>
            <w:top w:w="0" w:type="dxa"/>
            <w:left w:w="108" w:type="dxa"/>
            <w:bottom w:w="0" w:type="dxa"/>
            <w:right w:w="108" w:type="dxa"/>
          </w:tblCellMar>
        </w:tblPrEx>
        <w:trPr>
          <w:gridAfter w:val="1"/>
          <w:wAfter w:w="2" w:type="dxa"/>
          <w:trHeight w:val="268" w:hRule="atLeast"/>
        </w:trPr>
        <w:tc>
          <w:tcPr>
            <w:tcW w:w="360" w:type="dxa"/>
            <w:tcBorders>
              <w:left w:val="single" w:color="000000" w:sz="2" w:space="0"/>
              <w:bottom w:val="single" w:color="000000" w:sz="2" w:space="0"/>
              <w:right w:val="single" w:color="000000" w:sz="6" w:space="0"/>
            </w:tcBorders>
            <w:noWrap w:val="0"/>
            <w:vAlign w:val="top"/>
          </w:tcPr>
          <w:p w14:paraId="27672C74">
            <w:pPr>
              <w:widowControl/>
              <w:jc w:val="center"/>
              <w:rPr>
                <w:rFonts w:eastAsia="宋体"/>
                <w:color w:val="000000"/>
                <w:kern w:val="0"/>
                <w:sz w:val="16"/>
                <w:szCs w:val="16"/>
              </w:rPr>
            </w:pPr>
          </w:p>
        </w:tc>
        <w:tc>
          <w:tcPr>
            <w:tcW w:w="3724" w:type="dxa"/>
            <w:gridSpan w:val="7"/>
            <w:tcBorders>
              <w:top w:val="single" w:color="000000" w:sz="6" w:space="0"/>
              <w:left w:val="single" w:color="000000" w:sz="6" w:space="0"/>
              <w:bottom w:val="single" w:color="000000" w:sz="6" w:space="0"/>
              <w:right w:val="single" w:color="auto" w:sz="4" w:space="0"/>
            </w:tcBorders>
            <w:noWrap w:val="0"/>
            <w:vAlign w:val="center"/>
          </w:tcPr>
          <w:p w14:paraId="33CD0E83">
            <w:pPr>
              <w:widowControl/>
              <w:jc w:val="center"/>
              <w:rPr>
                <w:rFonts w:eastAsia="宋体"/>
                <w:b/>
                <w:bCs/>
                <w:color w:val="000000"/>
                <w:kern w:val="0"/>
                <w:sz w:val="16"/>
                <w:szCs w:val="16"/>
              </w:rPr>
            </w:pPr>
            <w:r>
              <w:rPr>
                <w:rFonts w:eastAsia="宋体"/>
                <w:b/>
                <w:bCs/>
                <w:color w:val="000000"/>
                <w:kern w:val="0"/>
                <w:sz w:val="16"/>
                <w:szCs w:val="16"/>
              </w:rPr>
              <w:t>公共基础课累计、占总学时比例</w:t>
            </w:r>
          </w:p>
        </w:tc>
        <w:tc>
          <w:tcPr>
            <w:tcW w:w="2693" w:type="dxa"/>
            <w:gridSpan w:val="6"/>
            <w:tcBorders>
              <w:top w:val="single" w:color="auto" w:sz="4" w:space="0"/>
              <w:left w:val="single" w:color="auto" w:sz="4" w:space="0"/>
              <w:bottom w:val="single" w:color="auto" w:sz="4" w:space="0"/>
              <w:right w:val="single" w:color="auto" w:sz="4" w:space="0"/>
            </w:tcBorders>
            <w:noWrap w:val="0"/>
            <w:vAlign w:val="center"/>
          </w:tcPr>
          <w:p w14:paraId="486CAEE0">
            <w:pPr>
              <w:widowControl/>
              <w:jc w:val="center"/>
              <w:rPr>
                <w:rFonts w:hint="default" w:eastAsia="宋体"/>
                <w:b/>
                <w:bCs/>
                <w:color w:val="000000"/>
                <w:kern w:val="0"/>
                <w:sz w:val="16"/>
                <w:szCs w:val="16"/>
                <w:lang w:val="en-US" w:eastAsia="zh-CN"/>
              </w:rPr>
            </w:pPr>
            <w:r>
              <w:rPr>
                <w:rFonts w:hint="eastAsia" w:eastAsia="宋体"/>
                <w:b/>
                <w:bCs/>
                <w:color w:val="000000"/>
                <w:kern w:val="0"/>
                <w:sz w:val="16"/>
                <w:szCs w:val="16"/>
                <w:lang w:val="en-US" w:eastAsia="zh-CN"/>
              </w:rPr>
              <w:t>726</w:t>
            </w:r>
          </w:p>
        </w:tc>
        <w:tc>
          <w:tcPr>
            <w:tcW w:w="7365" w:type="dxa"/>
            <w:gridSpan w:val="22"/>
            <w:tcBorders>
              <w:top w:val="nil"/>
              <w:left w:val="single" w:color="auto" w:sz="4" w:space="0"/>
              <w:bottom w:val="single" w:color="000000" w:sz="6" w:space="0"/>
              <w:right w:val="single" w:color="000000" w:sz="6" w:space="0"/>
            </w:tcBorders>
            <w:noWrap w:val="0"/>
            <w:vAlign w:val="center"/>
          </w:tcPr>
          <w:p w14:paraId="63E92FA9">
            <w:pPr>
              <w:widowControl/>
              <w:jc w:val="center"/>
              <w:rPr>
                <w:rFonts w:hint="default" w:eastAsia="等线"/>
                <w:color w:val="000000"/>
                <w:kern w:val="0"/>
                <w:sz w:val="22"/>
                <w:szCs w:val="22"/>
                <w:lang w:val="en-US" w:eastAsia="zh-CN"/>
              </w:rPr>
            </w:pPr>
            <w:r>
              <w:rPr>
                <w:rFonts w:hint="eastAsia" w:eastAsia="等线"/>
                <w:color w:val="000000"/>
                <w:kern w:val="0"/>
                <w:sz w:val="22"/>
                <w:szCs w:val="22"/>
                <w:lang w:val="en-US" w:eastAsia="zh-CN"/>
              </w:rPr>
              <w:t>26%</w:t>
            </w:r>
          </w:p>
        </w:tc>
      </w:tr>
      <w:tr w14:paraId="13E0ACE9">
        <w:tblPrEx>
          <w:tblCellMar>
            <w:top w:w="0" w:type="dxa"/>
            <w:left w:w="108" w:type="dxa"/>
            <w:bottom w:w="0" w:type="dxa"/>
            <w:right w:w="108" w:type="dxa"/>
          </w:tblCellMar>
        </w:tblPrEx>
        <w:trPr>
          <w:trHeight w:val="510" w:hRule="atLeast"/>
        </w:trPr>
        <w:tc>
          <w:tcPr>
            <w:tcW w:w="360" w:type="dxa"/>
            <w:vMerge w:val="restart"/>
            <w:tcBorders>
              <w:top w:val="single" w:color="000000" w:sz="2" w:space="0"/>
              <w:left w:val="single" w:color="000000" w:sz="2" w:space="0"/>
              <w:bottom w:val="single" w:color="000000" w:sz="2" w:space="0"/>
              <w:right w:val="single" w:color="000000" w:sz="2" w:space="0"/>
            </w:tcBorders>
            <w:noWrap w:val="0"/>
            <w:textDirection w:val="tbRlV"/>
            <w:vAlign w:val="center"/>
          </w:tcPr>
          <w:p w14:paraId="4E707CC1">
            <w:pPr>
              <w:widowControl/>
              <w:jc w:val="center"/>
              <w:rPr>
                <w:rFonts w:eastAsia="宋体"/>
                <w:color w:val="000000"/>
                <w:kern w:val="0"/>
                <w:sz w:val="16"/>
                <w:szCs w:val="16"/>
              </w:rPr>
            </w:pPr>
            <w:r>
              <w:rPr>
                <w:rFonts w:hint="eastAsia" w:eastAsia="宋体"/>
                <w:color w:val="000000"/>
                <w:kern w:val="0"/>
                <w:sz w:val="16"/>
                <w:szCs w:val="16"/>
              </w:rPr>
              <w:t>专业（技能）课</w:t>
            </w:r>
          </w:p>
        </w:tc>
        <w:tc>
          <w:tcPr>
            <w:tcW w:w="398" w:type="dxa"/>
            <w:vMerge w:val="restart"/>
            <w:tcBorders>
              <w:top w:val="single" w:color="000000" w:sz="6" w:space="0"/>
              <w:left w:val="single" w:color="000000" w:sz="2" w:space="0"/>
              <w:bottom w:val="single" w:color="000000" w:sz="6" w:space="0"/>
              <w:right w:val="single" w:color="000000" w:sz="6" w:space="0"/>
            </w:tcBorders>
            <w:noWrap w:val="0"/>
            <w:textDirection w:val="tbRlV"/>
            <w:vAlign w:val="center"/>
          </w:tcPr>
          <w:p w14:paraId="5908DA8D">
            <w:pPr>
              <w:widowControl/>
              <w:ind w:left="113" w:right="113"/>
              <w:jc w:val="center"/>
              <w:rPr>
                <w:rFonts w:eastAsia="宋体"/>
                <w:color w:val="000000"/>
                <w:kern w:val="0"/>
                <w:sz w:val="16"/>
                <w:szCs w:val="16"/>
              </w:rPr>
            </w:pPr>
            <w:r>
              <w:rPr>
                <w:rFonts w:hint="eastAsia" w:eastAsia="宋体"/>
                <w:color w:val="000000"/>
                <w:kern w:val="0"/>
                <w:sz w:val="16"/>
                <w:szCs w:val="16"/>
              </w:rPr>
              <w:t>专业基础课（必修）</w:t>
            </w:r>
          </w:p>
        </w:tc>
        <w:tc>
          <w:tcPr>
            <w:tcW w:w="236" w:type="dxa"/>
            <w:tcBorders>
              <w:top w:val="single" w:color="000000" w:sz="6" w:space="0"/>
              <w:left w:val="nil"/>
              <w:bottom w:val="single" w:color="000000" w:sz="6" w:space="0"/>
              <w:right w:val="single" w:color="000000" w:sz="6" w:space="0"/>
            </w:tcBorders>
            <w:noWrap w:val="0"/>
            <w:vAlign w:val="center"/>
          </w:tcPr>
          <w:p w14:paraId="312EDDF5">
            <w:pPr>
              <w:widowControl/>
              <w:jc w:val="center"/>
              <w:rPr>
                <w:rFonts w:eastAsia="宋体"/>
                <w:color w:val="000000"/>
                <w:kern w:val="0"/>
                <w:sz w:val="16"/>
                <w:szCs w:val="16"/>
              </w:rPr>
            </w:pPr>
            <w:r>
              <w:rPr>
                <w:rFonts w:eastAsia="宋体"/>
                <w:color w:val="000000"/>
                <w:kern w:val="0"/>
                <w:sz w:val="16"/>
                <w:szCs w:val="16"/>
              </w:rPr>
              <w:t>1</w:t>
            </w:r>
          </w:p>
        </w:tc>
        <w:tc>
          <w:tcPr>
            <w:tcW w:w="780" w:type="dxa"/>
            <w:gridSpan w:val="2"/>
            <w:tcBorders>
              <w:top w:val="single" w:color="000000" w:sz="6" w:space="0"/>
              <w:left w:val="nil"/>
              <w:bottom w:val="single" w:color="000000" w:sz="6" w:space="0"/>
              <w:right w:val="single" w:color="000000" w:sz="6" w:space="0"/>
            </w:tcBorders>
            <w:noWrap w:val="0"/>
            <w:vAlign w:val="center"/>
          </w:tcPr>
          <w:p w14:paraId="2C80856A">
            <w:pPr>
              <w:keepNext w:val="0"/>
              <w:keepLines w:val="0"/>
              <w:widowControl/>
              <w:suppressLineNumbers w:val="0"/>
              <w:jc w:val="both"/>
              <w:textAlignment w:val="center"/>
              <w:rPr>
                <w:rFonts w:hint="default" w:eastAsia="宋体"/>
                <w:color w:val="000000"/>
                <w:kern w:val="0"/>
                <w:sz w:val="16"/>
                <w:szCs w:val="16"/>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2120</w:t>
            </w:r>
            <w:r>
              <w:rPr>
                <w:rFonts w:hint="eastAsia" w:ascii="Times New Roman" w:hAnsi="Times New Roman" w:eastAsia="宋体" w:cs="Times New Roman"/>
                <w:i w:val="0"/>
                <w:iCs w:val="0"/>
                <w:color w:val="000000"/>
                <w:kern w:val="0"/>
                <w:sz w:val="16"/>
                <w:szCs w:val="16"/>
                <w:u w:val="none"/>
                <w:lang w:val="en-US" w:eastAsia="zh-CN" w:bidi="ar"/>
              </w:rPr>
              <w:t>30</w:t>
            </w:r>
            <w:r>
              <w:rPr>
                <w:rFonts w:hint="default" w:ascii="Times New Roman" w:hAnsi="Times New Roman" w:eastAsia="宋体" w:cs="Times New Roman"/>
                <w:i w:val="0"/>
                <w:iCs w:val="0"/>
                <w:color w:val="000000"/>
                <w:kern w:val="0"/>
                <w:sz w:val="16"/>
                <w:szCs w:val="16"/>
                <w:u w:val="none"/>
                <w:lang w:val="en-US" w:eastAsia="zh-CN" w:bidi="ar"/>
              </w:rPr>
              <w:t>0</w:t>
            </w:r>
            <w:r>
              <w:rPr>
                <w:rFonts w:hint="eastAsia" w:ascii="Times New Roman" w:hAnsi="Times New Roman" w:eastAsia="宋体" w:cs="Times New Roman"/>
                <w:i w:val="0"/>
                <w:iCs w:val="0"/>
                <w:color w:val="000000"/>
                <w:kern w:val="0"/>
                <w:sz w:val="16"/>
                <w:szCs w:val="16"/>
                <w:u w:val="none"/>
                <w:lang w:val="en-US" w:eastAsia="zh-CN" w:bidi="ar"/>
              </w:rPr>
              <w:t>1</w:t>
            </w:r>
          </w:p>
        </w:tc>
        <w:tc>
          <w:tcPr>
            <w:tcW w:w="1482" w:type="dxa"/>
            <w:tcBorders>
              <w:top w:val="single" w:color="000000" w:sz="6" w:space="0"/>
              <w:left w:val="nil"/>
              <w:bottom w:val="single" w:color="000000" w:sz="6" w:space="0"/>
              <w:right w:val="single" w:color="000000" w:sz="6" w:space="0"/>
            </w:tcBorders>
            <w:noWrap w:val="0"/>
            <w:vAlign w:val="center"/>
          </w:tcPr>
          <w:p w14:paraId="2AE48ECE">
            <w:pPr>
              <w:keepNext w:val="0"/>
              <w:keepLines w:val="0"/>
              <w:pageBreakBefore w:val="0"/>
              <w:kinsoku/>
              <w:wordWrap/>
              <w:overflowPunct/>
              <w:topLinePunct w:val="0"/>
              <w:bidi w:val="0"/>
              <w:spacing w:line="240" w:lineRule="auto"/>
              <w:jc w:val="center"/>
              <w:rPr>
                <w:rFonts w:hint="default"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生物化学</w:t>
            </w:r>
          </w:p>
        </w:tc>
        <w:tc>
          <w:tcPr>
            <w:tcW w:w="397" w:type="dxa"/>
            <w:tcBorders>
              <w:top w:val="single" w:color="000000" w:sz="6" w:space="0"/>
              <w:left w:val="nil"/>
              <w:bottom w:val="single" w:color="000000" w:sz="6" w:space="0"/>
              <w:right w:val="single" w:color="000000" w:sz="6" w:space="0"/>
            </w:tcBorders>
            <w:noWrap w:val="0"/>
            <w:vAlign w:val="center"/>
          </w:tcPr>
          <w:p w14:paraId="202DBA71">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r>
              <w:rPr>
                <w:rFonts w:eastAsia="宋体"/>
                <w:color w:val="000000"/>
                <w:kern w:val="0"/>
                <w:sz w:val="16"/>
                <w:szCs w:val="16"/>
              </w:rPr>
              <w:t>B</w:t>
            </w:r>
          </w:p>
        </w:tc>
        <w:tc>
          <w:tcPr>
            <w:tcW w:w="431" w:type="dxa"/>
            <w:tcBorders>
              <w:top w:val="single" w:color="000000" w:sz="6" w:space="0"/>
              <w:left w:val="nil"/>
              <w:bottom w:val="single" w:color="000000" w:sz="6" w:space="0"/>
              <w:right w:val="single" w:color="000000" w:sz="6" w:space="0"/>
            </w:tcBorders>
            <w:noWrap w:val="0"/>
            <w:vAlign w:val="center"/>
          </w:tcPr>
          <w:p w14:paraId="69B9FD98">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r>
              <w:rPr>
                <w:rFonts w:eastAsia="宋体"/>
                <w:color w:val="000000"/>
                <w:kern w:val="0"/>
                <w:sz w:val="16"/>
                <w:szCs w:val="16"/>
              </w:rPr>
              <w:t>否</w:t>
            </w:r>
          </w:p>
        </w:tc>
        <w:tc>
          <w:tcPr>
            <w:tcW w:w="483" w:type="dxa"/>
            <w:tcBorders>
              <w:top w:val="single" w:color="auto" w:sz="4" w:space="0"/>
              <w:left w:val="nil"/>
              <w:bottom w:val="single" w:color="000000" w:sz="6" w:space="0"/>
              <w:right w:val="single" w:color="000000" w:sz="6" w:space="0"/>
            </w:tcBorders>
            <w:noWrap w:val="0"/>
            <w:vAlign w:val="center"/>
          </w:tcPr>
          <w:p w14:paraId="69293F17">
            <w:pPr>
              <w:keepNext w:val="0"/>
              <w:keepLines w:val="0"/>
              <w:pageBreakBefore w:val="0"/>
              <w:widowControl/>
              <w:kinsoku/>
              <w:wordWrap/>
              <w:overflowPunct/>
              <w:topLinePunct w:val="0"/>
              <w:bidi w:val="0"/>
              <w:spacing w:line="240" w:lineRule="auto"/>
              <w:jc w:val="center"/>
              <w:rPr>
                <w:rFonts w:hint="eastAsia" w:eastAsia="宋体"/>
                <w:color w:val="000000"/>
                <w:kern w:val="0"/>
                <w:sz w:val="16"/>
                <w:szCs w:val="16"/>
                <w:lang w:val="en-US" w:eastAsia="zh-CN" w:bidi="ar-SA"/>
              </w:rPr>
            </w:pPr>
            <w:r>
              <w:rPr>
                <w:rFonts w:hint="eastAsia" w:eastAsia="宋体"/>
                <w:color w:val="000000"/>
                <w:kern w:val="0"/>
                <w:sz w:val="16"/>
                <w:szCs w:val="16"/>
                <w:lang w:val="en-US" w:eastAsia="zh-CN"/>
              </w:rPr>
              <w:t>3</w:t>
            </w:r>
          </w:p>
        </w:tc>
        <w:tc>
          <w:tcPr>
            <w:tcW w:w="586" w:type="dxa"/>
            <w:tcBorders>
              <w:top w:val="single" w:color="auto" w:sz="4" w:space="0"/>
              <w:left w:val="nil"/>
              <w:bottom w:val="single" w:color="000000" w:sz="6" w:space="0"/>
              <w:right w:val="single" w:color="000000" w:sz="6" w:space="0"/>
            </w:tcBorders>
            <w:noWrap w:val="0"/>
            <w:vAlign w:val="center"/>
          </w:tcPr>
          <w:p w14:paraId="5DE72166">
            <w:pPr>
              <w:keepNext w:val="0"/>
              <w:keepLines w:val="0"/>
              <w:pageBreakBefore w:val="0"/>
              <w:kinsoku/>
              <w:wordWrap/>
              <w:overflowPunct/>
              <w:topLinePunct w:val="0"/>
              <w:bidi w:val="0"/>
              <w:spacing w:line="240" w:lineRule="auto"/>
              <w:jc w:val="center"/>
              <w:rPr>
                <w:rFonts w:hint="default" w:eastAsia="宋体"/>
                <w:color w:val="000000"/>
                <w:kern w:val="2"/>
                <w:sz w:val="16"/>
                <w:szCs w:val="16"/>
                <w:lang w:val="en-US" w:eastAsia="zh-CN" w:bidi="ar-SA"/>
              </w:rPr>
            </w:pPr>
            <w:r>
              <w:rPr>
                <w:rFonts w:hint="eastAsia" w:eastAsia="宋体"/>
                <w:color w:val="000000"/>
                <w:sz w:val="16"/>
                <w:szCs w:val="16"/>
                <w:lang w:val="en-US" w:eastAsia="zh-CN"/>
              </w:rPr>
              <w:t>54</w:t>
            </w:r>
          </w:p>
        </w:tc>
        <w:tc>
          <w:tcPr>
            <w:tcW w:w="564" w:type="dxa"/>
            <w:gridSpan w:val="2"/>
            <w:tcBorders>
              <w:top w:val="single" w:color="auto" w:sz="4" w:space="0"/>
              <w:left w:val="nil"/>
              <w:bottom w:val="single" w:color="000000" w:sz="6" w:space="0"/>
              <w:right w:val="single" w:color="000000" w:sz="6" w:space="0"/>
            </w:tcBorders>
            <w:noWrap w:val="0"/>
            <w:vAlign w:val="center"/>
          </w:tcPr>
          <w:p w14:paraId="1F1D27FA">
            <w:pPr>
              <w:keepNext w:val="0"/>
              <w:keepLines w:val="0"/>
              <w:pageBreakBefore w:val="0"/>
              <w:kinsoku/>
              <w:wordWrap/>
              <w:overflowPunct/>
              <w:topLinePunct w:val="0"/>
              <w:bidi w:val="0"/>
              <w:spacing w:line="240" w:lineRule="auto"/>
              <w:jc w:val="center"/>
              <w:rPr>
                <w:rFonts w:hint="default" w:eastAsia="宋体"/>
                <w:color w:val="000000"/>
                <w:kern w:val="2"/>
                <w:sz w:val="18"/>
                <w:szCs w:val="21"/>
                <w:lang w:val="en-US" w:eastAsia="zh-CN" w:bidi="ar-SA"/>
              </w:rPr>
            </w:pPr>
            <w:r>
              <w:rPr>
                <w:rFonts w:hint="eastAsia" w:eastAsia="宋体"/>
                <w:color w:val="000000"/>
                <w:sz w:val="18"/>
                <w:lang w:val="en-US" w:eastAsia="zh-CN"/>
              </w:rPr>
              <w:t>46</w:t>
            </w:r>
          </w:p>
        </w:tc>
        <w:tc>
          <w:tcPr>
            <w:tcW w:w="543" w:type="dxa"/>
            <w:tcBorders>
              <w:top w:val="single" w:color="auto" w:sz="4" w:space="0"/>
              <w:left w:val="nil"/>
              <w:bottom w:val="single" w:color="000000" w:sz="6" w:space="0"/>
              <w:right w:val="single" w:color="000000" w:sz="6" w:space="0"/>
            </w:tcBorders>
            <w:noWrap w:val="0"/>
            <w:vAlign w:val="center"/>
          </w:tcPr>
          <w:p w14:paraId="695978D9">
            <w:pPr>
              <w:keepNext w:val="0"/>
              <w:keepLines w:val="0"/>
              <w:pageBreakBefore w:val="0"/>
              <w:kinsoku/>
              <w:wordWrap/>
              <w:overflowPunct/>
              <w:topLinePunct w:val="0"/>
              <w:bidi w:val="0"/>
              <w:spacing w:line="240" w:lineRule="auto"/>
              <w:jc w:val="center"/>
              <w:rPr>
                <w:rFonts w:hint="eastAsia" w:eastAsia="宋体"/>
                <w:color w:val="000000"/>
                <w:kern w:val="2"/>
                <w:sz w:val="18"/>
                <w:szCs w:val="21"/>
                <w:lang w:val="en-US" w:eastAsia="zh-CN" w:bidi="ar-SA"/>
              </w:rPr>
            </w:pPr>
            <w:r>
              <w:rPr>
                <w:rFonts w:hint="eastAsia" w:eastAsia="宋体"/>
                <w:color w:val="000000"/>
                <w:sz w:val="18"/>
                <w:lang w:val="en-US" w:eastAsia="zh-CN"/>
              </w:rPr>
              <w:t>8</w:t>
            </w:r>
          </w:p>
        </w:tc>
        <w:tc>
          <w:tcPr>
            <w:tcW w:w="519" w:type="dxa"/>
            <w:gridSpan w:val="2"/>
            <w:tcBorders>
              <w:top w:val="single" w:color="auto" w:sz="4" w:space="0"/>
              <w:left w:val="nil"/>
              <w:bottom w:val="single" w:color="000000" w:sz="6" w:space="0"/>
              <w:right w:val="single" w:color="000000" w:sz="6" w:space="0"/>
            </w:tcBorders>
            <w:noWrap w:val="0"/>
            <w:vAlign w:val="center"/>
          </w:tcPr>
          <w:p w14:paraId="3BC229C9">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r>
              <w:rPr>
                <w:rFonts w:eastAsia="宋体"/>
                <w:color w:val="000000"/>
                <w:kern w:val="0"/>
                <w:sz w:val="16"/>
                <w:szCs w:val="16"/>
              </w:rPr>
              <w:t>1</w:t>
            </w:r>
          </w:p>
        </w:tc>
        <w:tc>
          <w:tcPr>
            <w:tcW w:w="628" w:type="dxa"/>
            <w:gridSpan w:val="2"/>
            <w:tcBorders>
              <w:top w:val="nil"/>
              <w:left w:val="nil"/>
              <w:bottom w:val="single" w:color="000000" w:sz="6" w:space="0"/>
              <w:right w:val="single" w:color="000000" w:sz="6" w:space="0"/>
            </w:tcBorders>
            <w:noWrap w:val="0"/>
            <w:vAlign w:val="center"/>
          </w:tcPr>
          <w:p w14:paraId="5260B770">
            <w:pPr>
              <w:keepNext w:val="0"/>
              <w:keepLines w:val="0"/>
              <w:pageBreakBefore w:val="0"/>
              <w:kinsoku/>
              <w:wordWrap/>
              <w:overflowPunct/>
              <w:topLinePunct w:val="0"/>
              <w:bidi w:val="0"/>
              <w:spacing w:line="240" w:lineRule="auto"/>
              <w:jc w:val="center"/>
              <w:rPr>
                <w:rFonts w:hint="default" w:eastAsia="宋体"/>
                <w:color w:val="000000"/>
                <w:kern w:val="2"/>
                <w:sz w:val="16"/>
                <w:szCs w:val="16"/>
                <w:lang w:val="en-US" w:eastAsia="zh-CN" w:bidi="ar-SA"/>
              </w:rPr>
            </w:pPr>
            <w:r>
              <w:rPr>
                <w:rFonts w:hint="eastAsia" w:eastAsia="宋体"/>
                <w:color w:val="000000"/>
                <w:sz w:val="16"/>
                <w:szCs w:val="16"/>
                <w:lang w:val="en-US" w:eastAsia="zh-CN"/>
              </w:rPr>
              <w:t>3.6</w:t>
            </w:r>
          </w:p>
        </w:tc>
        <w:tc>
          <w:tcPr>
            <w:tcW w:w="624" w:type="dxa"/>
            <w:gridSpan w:val="2"/>
            <w:tcBorders>
              <w:top w:val="nil"/>
              <w:left w:val="nil"/>
              <w:bottom w:val="single" w:color="000000" w:sz="6" w:space="0"/>
              <w:right w:val="single" w:color="000000" w:sz="6" w:space="0"/>
            </w:tcBorders>
            <w:noWrap w:val="0"/>
            <w:vAlign w:val="center"/>
          </w:tcPr>
          <w:p w14:paraId="5769647E">
            <w:pPr>
              <w:keepNext w:val="0"/>
              <w:keepLines w:val="0"/>
              <w:pageBreakBefore w:val="0"/>
              <w:kinsoku/>
              <w:wordWrap/>
              <w:overflowPunct/>
              <w:topLinePunct w:val="0"/>
              <w:bidi w:val="0"/>
              <w:spacing w:line="240" w:lineRule="auto"/>
              <w:jc w:val="center"/>
              <w:rPr>
                <w:rFonts w:eastAsia="宋体"/>
                <w:color w:val="000000"/>
                <w:kern w:val="2"/>
                <w:sz w:val="16"/>
                <w:szCs w:val="16"/>
                <w:lang w:val="en-US" w:eastAsia="zh-CN" w:bidi="ar-SA"/>
              </w:rPr>
            </w:pPr>
          </w:p>
        </w:tc>
        <w:tc>
          <w:tcPr>
            <w:tcW w:w="634" w:type="dxa"/>
            <w:gridSpan w:val="2"/>
            <w:tcBorders>
              <w:top w:val="nil"/>
              <w:left w:val="nil"/>
              <w:bottom w:val="single" w:color="000000" w:sz="6" w:space="0"/>
              <w:right w:val="single" w:color="000000" w:sz="6" w:space="0"/>
            </w:tcBorders>
            <w:noWrap w:val="0"/>
            <w:vAlign w:val="center"/>
          </w:tcPr>
          <w:p w14:paraId="2D0B0853">
            <w:pPr>
              <w:keepNext w:val="0"/>
              <w:keepLines w:val="0"/>
              <w:pageBreakBefore w:val="0"/>
              <w:kinsoku/>
              <w:wordWrap/>
              <w:overflowPunct/>
              <w:topLinePunct w:val="0"/>
              <w:bidi w:val="0"/>
              <w:spacing w:line="240" w:lineRule="auto"/>
              <w:jc w:val="center"/>
              <w:rPr>
                <w:rFonts w:eastAsia="宋体"/>
                <w:color w:val="000000"/>
                <w:kern w:val="2"/>
                <w:sz w:val="16"/>
                <w:szCs w:val="16"/>
                <w:lang w:val="en-US" w:eastAsia="zh-CN" w:bidi="ar-SA"/>
              </w:rPr>
            </w:pPr>
          </w:p>
        </w:tc>
        <w:tc>
          <w:tcPr>
            <w:tcW w:w="540" w:type="dxa"/>
            <w:gridSpan w:val="2"/>
            <w:tcBorders>
              <w:top w:val="nil"/>
              <w:left w:val="nil"/>
              <w:bottom w:val="single" w:color="000000" w:sz="6" w:space="0"/>
              <w:right w:val="single" w:color="000000" w:sz="6" w:space="0"/>
            </w:tcBorders>
            <w:noWrap w:val="0"/>
            <w:vAlign w:val="center"/>
          </w:tcPr>
          <w:p w14:paraId="595907FE">
            <w:pPr>
              <w:keepNext w:val="0"/>
              <w:keepLines w:val="0"/>
              <w:pageBreakBefore w:val="0"/>
              <w:kinsoku/>
              <w:wordWrap/>
              <w:overflowPunct/>
              <w:topLinePunct w:val="0"/>
              <w:bidi w:val="0"/>
              <w:spacing w:line="240" w:lineRule="auto"/>
              <w:jc w:val="center"/>
              <w:rPr>
                <w:rFonts w:eastAsia="宋体"/>
                <w:color w:val="000000"/>
                <w:kern w:val="2"/>
                <w:sz w:val="16"/>
                <w:szCs w:val="16"/>
                <w:lang w:val="en-US" w:eastAsia="zh-CN" w:bidi="ar-SA"/>
              </w:rPr>
            </w:pPr>
          </w:p>
        </w:tc>
        <w:tc>
          <w:tcPr>
            <w:tcW w:w="623" w:type="dxa"/>
            <w:gridSpan w:val="3"/>
            <w:tcBorders>
              <w:top w:val="nil"/>
              <w:left w:val="nil"/>
              <w:bottom w:val="single" w:color="000000" w:sz="6" w:space="0"/>
              <w:right w:val="single" w:color="000000" w:sz="6" w:space="0"/>
            </w:tcBorders>
            <w:noWrap w:val="0"/>
            <w:vAlign w:val="center"/>
          </w:tcPr>
          <w:p w14:paraId="22737CDB">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p>
        </w:tc>
        <w:tc>
          <w:tcPr>
            <w:tcW w:w="579" w:type="dxa"/>
            <w:gridSpan w:val="4"/>
            <w:tcBorders>
              <w:top w:val="nil"/>
              <w:left w:val="nil"/>
              <w:bottom w:val="single" w:color="000000" w:sz="6" w:space="0"/>
              <w:right w:val="single" w:color="000000" w:sz="6" w:space="0"/>
            </w:tcBorders>
            <w:noWrap w:val="0"/>
            <w:vAlign w:val="center"/>
          </w:tcPr>
          <w:p w14:paraId="5D14F30B">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p>
        </w:tc>
        <w:tc>
          <w:tcPr>
            <w:tcW w:w="774" w:type="dxa"/>
            <w:gridSpan w:val="3"/>
            <w:tcBorders>
              <w:top w:val="single" w:color="000000" w:sz="6" w:space="0"/>
              <w:left w:val="nil"/>
              <w:bottom w:val="single" w:color="000000" w:sz="6" w:space="0"/>
              <w:right w:val="single" w:color="000000" w:sz="6" w:space="0"/>
            </w:tcBorders>
            <w:noWrap w:val="0"/>
            <w:vAlign w:val="center"/>
          </w:tcPr>
          <w:p w14:paraId="4C1F0577">
            <w:pPr>
              <w:keepNext w:val="0"/>
              <w:keepLines w:val="0"/>
              <w:pageBreakBefore w:val="0"/>
              <w:widowControl/>
              <w:kinsoku/>
              <w:wordWrap/>
              <w:overflowPunct/>
              <w:topLinePunct w:val="0"/>
              <w:bidi w:val="0"/>
              <w:spacing w:line="240" w:lineRule="auto"/>
              <w:jc w:val="center"/>
              <w:rPr>
                <w:rFonts w:hint="eastAsia" w:eastAsia="宋体"/>
                <w:color w:val="000000"/>
                <w:kern w:val="0"/>
                <w:sz w:val="16"/>
                <w:szCs w:val="16"/>
                <w:lang w:val="en-US" w:eastAsia="zh-CN" w:bidi="ar-SA"/>
              </w:rPr>
            </w:pPr>
            <w:r>
              <w:rPr>
                <w:rFonts w:eastAsia="宋体"/>
                <w:color w:val="000000"/>
                <w:kern w:val="0"/>
                <w:sz w:val="16"/>
                <w:szCs w:val="16"/>
              </w:rPr>
              <w:t>考</w:t>
            </w:r>
            <w:r>
              <w:rPr>
                <w:rFonts w:hint="eastAsia" w:eastAsia="宋体"/>
                <w:color w:val="000000"/>
                <w:kern w:val="0"/>
                <w:sz w:val="16"/>
                <w:szCs w:val="16"/>
                <w:lang w:val="en-US" w:eastAsia="zh-CN"/>
              </w:rPr>
              <w:t>查</w:t>
            </w:r>
          </w:p>
        </w:tc>
        <w:tc>
          <w:tcPr>
            <w:tcW w:w="1355" w:type="dxa"/>
            <w:gridSpan w:val="2"/>
            <w:tcBorders>
              <w:top w:val="single" w:color="000000" w:sz="6" w:space="0"/>
              <w:left w:val="nil"/>
              <w:bottom w:val="single" w:color="000000" w:sz="6" w:space="0"/>
              <w:right w:val="single" w:color="auto" w:sz="4" w:space="0"/>
            </w:tcBorders>
            <w:noWrap w:val="0"/>
            <w:vAlign w:val="center"/>
          </w:tcPr>
          <w:p w14:paraId="12AE035B">
            <w:pPr>
              <w:keepNext w:val="0"/>
              <w:keepLines w:val="0"/>
              <w:pageBreakBefore w:val="0"/>
              <w:widowControl/>
              <w:kinsoku/>
              <w:wordWrap/>
              <w:overflowPunct/>
              <w:topLinePunct w:val="0"/>
              <w:bidi w:val="0"/>
              <w:spacing w:line="240" w:lineRule="auto"/>
              <w:jc w:val="center"/>
              <w:rPr>
                <w:rFonts w:hint="eastAsia" w:eastAsia="等线"/>
                <w:color w:val="000000"/>
                <w:kern w:val="0"/>
                <w:sz w:val="22"/>
                <w:szCs w:val="21"/>
                <w:lang w:val="en-US" w:eastAsia="zh-CN" w:bidi="ar-SA"/>
              </w:rPr>
            </w:pPr>
            <w:r>
              <w:rPr>
                <w:rFonts w:hint="eastAsia" w:eastAsia="宋体"/>
                <w:color w:val="000000"/>
                <w:kern w:val="0"/>
                <w:sz w:val="16"/>
                <w:szCs w:val="16"/>
                <w:lang w:val="en-US" w:eastAsia="zh-CN"/>
              </w:rPr>
              <w:t>农牧</w:t>
            </w:r>
            <w:r>
              <w:rPr>
                <w:rFonts w:eastAsia="宋体"/>
                <w:color w:val="000000"/>
                <w:kern w:val="0"/>
                <w:sz w:val="16"/>
                <w:szCs w:val="16"/>
              </w:rPr>
              <w:t>系</w:t>
            </w:r>
          </w:p>
        </w:tc>
        <w:tc>
          <w:tcPr>
            <w:tcW w:w="1608" w:type="dxa"/>
            <w:gridSpan w:val="2"/>
            <w:tcBorders>
              <w:top w:val="single" w:color="000000" w:sz="6" w:space="0"/>
              <w:left w:val="single" w:color="auto" w:sz="4" w:space="0"/>
              <w:bottom w:val="single" w:color="000000" w:sz="6" w:space="0"/>
              <w:right w:val="single" w:color="000000" w:sz="6" w:space="0"/>
            </w:tcBorders>
            <w:noWrap w:val="0"/>
            <w:vAlign w:val="center"/>
          </w:tcPr>
          <w:p w14:paraId="7DEECF54">
            <w:pPr>
              <w:keepNext w:val="0"/>
              <w:keepLines w:val="0"/>
              <w:pageBreakBefore w:val="0"/>
              <w:kinsoku/>
              <w:wordWrap/>
              <w:overflowPunct/>
              <w:topLinePunct w:val="0"/>
              <w:bidi w:val="0"/>
              <w:spacing w:line="240" w:lineRule="auto"/>
              <w:jc w:val="center"/>
              <w:rPr>
                <w:rFonts w:hint="eastAsia"/>
                <w:kern w:val="2"/>
                <w:sz w:val="21"/>
                <w:szCs w:val="21"/>
                <w:lang w:val="en-US" w:eastAsia="zh-CN" w:bidi="ar-SA"/>
              </w:rPr>
            </w:pPr>
          </w:p>
        </w:tc>
      </w:tr>
      <w:tr w14:paraId="40AE3997">
        <w:tblPrEx>
          <w:tblCellMar>
            <w:top w:w="0" w:type="dxa"/>
            <w:left w:w="108" w:type="dxa"/>
            <w:bottom w:w="0" w:type="dxa"/>
            <w:right w:w="108" w:type="dxa"/>
          </w:tblCellMar>
        </w:tblPrEx>
        <w:trPr>
          <w:trHeight w:val="384" w:hRule="atLeast"/>
        </w:trPr>
        <w:tc>
          <w:tcPr>
            <w:tcW w:w="360" w:type="dxa"/>
            <w:vMerge w:val="continue"/>
            <w:tcBorders>
              <w:top w:val="single" w:color="000000" w:sz="2" w:space="0"/>
              <w:left w:val="single" w:color="000000" w:sz="2" w:space="0"/>
              <w:bottom w:val="single" w:color="000000" w:sz="2" w:space="0"/>
              <w:right w:val="single" w:color="000000" w:sz="2" w:space="0"/>
            </w:tcBorders>
            <w:noWrap w:val="0"/>
            <w:vAlign w:val="top"/>
          </w:tcPr>
          <w:p w14:paraId="7C434598">
            <w:pPr>
              <w:widowControl/>
              <w:jc w:val="center"/>
              <w:rPr>
                <w:rFonts w:eastAsia="宋体"/>
                <w:color w:val="000000"/>
                <w:kern w:val="0"/>
                <w:sz w:val="16"/>
                <w:szCs w:val="16"/>
              </w:rPr>
            </w:pPr>
          </w:p>
        </w:tc>
        <w:tc>
          <w:tcPr>
            <w:tcW w:w="398" w:type="dxa"/>
            <w:vMerge w:val="continue"/>
            <w:tcBorders>
              <w:top w:val="single" w:color="000000" w:sz="6" w:space="0"/>
              <w:left w:val="single" w:color="000000" w:sz="2" w:space="0"/>
              <w:bottom w:val="single" w:color="000000" w:sz="2" w:space="0"/>
              <w:right w:val="single" w:color="000000" w:sz="6" w:space="0"/>
            </w:tcBorders>
            <w:noWrap w:val="0"/>
            <w:vAlign w:val="top"/>
          </w:tcPr>
          <w:p w14:paraId="0510C6CB">
            <w:pPr>
              <w:widowControl/>
              <w:jc w:val="center"/>
              <w:rPr>
                <w:rFonts w:eastAsia="宋体"/>
                <w:color w:val="000000"/>
                <w:kern w:val="0"/>
                <w:sz w:val="16"/>
                <w:szCs w:val="16"/>
              </w:rPr>
            </w:pPr>
          </w:p>
        </w:tc>
        <w:tc>
          <w:tcPr>
            <w:tcW w:w="236" w:type="dxa"/>
            <w:tcBorders>
              <w:top w:val="single" w:color="000000" w:sz="6" w:space="0"/>
              <w:left w:val="nil"/>
              <w:bottom w:val="single" w:color="000000" w:sz="6" w:space="0"/>
              <w:right w:val="single" w:color="000000" w:sz="6" w:space="0"/>
            </w:tcBorders>
            <w:noWrap w:val="0"/>
            <w:vAlign w:val="center"/>
          </w:tcPr>
          <w:p w14:paraId="17609CFA">
            <w:pPr>
              <w:widowControl/>
              <w:jc w:val="center"/>
              <w:rPr>
                <w:rFonts w:eastAsia="宋体"/>
                <w:color w:val="000000"/>
                <w:kern w:val="0"/>
                <w:sz w:val="16"/>
                <w:szCs w:val="16"/>
              </w:rPr>
            </w:pPr>
            <w:r>
              <w:rPr>
                <w:rFonts w:eastAsia="宋体"/>
                <w:color w:val="000000"/>
                <w:kern w:val="0"/>
                <w:sz w:val="16"/>
                <w:szCs w:val="16"/>
              </w:rPr>
              <w:t>2</w:t>
            </w:r>
          </w:p>
        </w:tc>
        <w:tc>
          <w:tcPr>
            <w:tcW w:w="780" w:type="dxa"/>
            <w:gridSpan w:val="2"/>
            <w:tcBorders>
              <w:top w:val="single" w:color="000000" w:sz="6" w:space="0"/>
              <w:left w:val="nil"/>
              <w:bottom w:val="single" w:color="000000" w:sz="6" w:space="0"/>
              <w:right w:val="single" w:color="000000" w:sz="6" w:space="0"/>
            </w:tcBorders>
            <w:noWrap w:val="0"/>
            <w:vAlign w:val="center"/>
          </w:tcPr>
          <w:p w14:paraId="7A48CE82">
            <w:pPr>
              <w:keepNext w:val="0"/>
              <w:keepLines w:val="0"/>
              <w:widowControl/>
              <w:suppressLineNumbers w:val="0"/>
              <w:jc w:val="both"/>
              <w:textAlignment w:val="center"/>
              <w:rPr>
                <w:rFonts w:hint="default" w:eastAsia="宋体"/>
                <w:color w:val="000000"/>
                <w:kern w:val="0"/>
                <w:sz w:val="16"/>
                <w:szCs w:val="16"/>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2120</w:t>
            </w:r>
            <w:r>
              <w:rPr>
                <w:rFonts w:hint="eastAsia" w:ascii="Times New Roman" w:hAnsi="Times New Roman" w:eastAsia="宋体" w:cs="Times New Roman"/>
                <w:i w:val="0"/>
                <w:iCs w:val="0"/>
                <w:color w:val="000000"/>
                <w:kern w:val="0"/>
                <w:sz w:val="16"/>
                <w:szCs w:val="16"/>
                <w:u w:val="none"/>
                <w:lang w:val="en-US" w:eastAsia="zh-CN" w:bidi="ar"/>
              </w:rPr>
              <w:t>30</w:t>
            </w:r>
            <w:r>
              <w:rPr>
                <w:rFonts w:hint="default" w:ascii="Times New Roman" w:hAnsi="Times New Roman" w:eastAsia="宋体" w:cs="Times New Roman"/>
                <w:i w:val="0"/>
                <w:iCs w:val="0"/>
                <w:color w:val="000000"/>
                <w:kern w:val="0"/>
                <w:sz w:val="16"/>
                <w:szCs w:val="16"/>
                <w:u w:val="none"/>
                <w:lang w:val="en-US" w:eastAsia="zh-CN" w:bidi="ar"/>
              </w:rPr>
              <w:t>0</w:t>
            </w:r>
            <w:r>
              <w:rPr>
                <w:rFonts w:hint="eastAsia" w:ascii="Times New Roman" w:hAnsi="Times New Roman" w:eastAsia="宋体" w:cs="Times New Roman"/>
                <w:i w:val="0"/>
                <w:iCs w:val="0"/>
                <w:color w:val="000000"/>
                <w:kern w:val="0"/>
                <w:sz w:val="16"/>
                <w:szCs w:val="16"/>
                <w:u w:val="none"/>
                <w:lang w:val="en-US" w:eastAsia="zh-CN" w:bidi="ar"/>
              </w:rPr>
              <w:t>2</w:t>
            </w:r>
          </w:p>
        </w:tc>
        <w:tc>
          <w:tcPr>
            <w:tcW w:w="1482" w:type="dxa"/>
            <w:tcBorders>
              <w:top w:val="single" w:color="000000" w:sz="6" w:space="0"/>
              <w:left w:val="nil"/>
              <w:bottom w:val="single" w:color="000000" w:sz="6" w:space="0"/>
              <w:right w:val="single" w:color="000000" w:sz="6" w:space="0"/>
            </w:tcBorders>
            <w:noWrap w:val="0"/>
            <w:vAlign w:val="center"/>
          </w:tcPr>
          <w:p w14:paraId="5A39E2AD">
            <w:pPr>
              <w:keepNext w:val="0"/>
              <w:keepLines w:val="0"/>
              <w:pageBreakBefore w:val="0"/>
              <w:kinsoku/>
              <w:wordWrap/>
              <w:overflowPunct/>
              <w:topLinePunct w:val="0"/>
              <w:bidi w:val="0"/>
              <w:spacing w:line="240" w:lineRule="auto"/>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植物与植物生理</w:t>
            </w:r>
          </w:p>
        </w:tc>
        <w:tc>
          <w:tcPr>
            <w:tcW w:w="397" w:type="dxa"/>
            <w:tcBorders>
              <w:top w:val="single" w:color="000000" w:sz="6" w:space="0"/>
              <w:left w:val="nil"/>
              <w:bottom w:val="single" w:color="000000" w:sz="6" w:space="0"/>
              <w:right w:val="single" w:color="000000" w:sz="6" w:space="0"/>
            </w:tcBorders>
            <w:noWrap w:val="0"/>
            <w:vAlign w:val="center"/>
          </w:tcPr>
          <w:p w14:paraId="7C7B37B3">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r>
              <w:rPr>
                <w:rFonts w:eastAsia="宋体"/>
                <w:color w:val="000000"/>
                <w:kern w:val="0"/>
                <w:sz w:val="16"/>
                <w:szCs w:val="16"/>
              </w:rPr>
              <w:t>B</w:t>
            </w:r>
          </w:p>
        </w:tc>
        <w:tc>
          <w:tcPr>
            <w:tcW w:w="431" w:type="dxa"/>
            <w:tcBorders>
              <w:top w:val="single" w:color="000000" w:sz="6" w:space="0"/>
              <w:left w:val="nil"/>
              <w:bottom w:val="single" w:color="000000" w:sz="6" w:space="0"/>
              <w:right w:val="single" w:color="000000" w:sz="6" w:space="0"/>
            </w:tcBorders>
            <w:noWrap w:val="0"/>
            <w:vAlign w:val="center"/>
          </w:tcPr>
          <w:p w14:paraId="194B0FCF">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r>
              <w:rPr>
                <w:rFonts w:eastAsia="宋体"/>
                <w:color w:val="000000"/>
                <w:kern w:val="0"/>
                <w:sz w:val="16"/>
                <w:szCs w:val="16"/>
              </w:rPr>
              <w:t>否</w:t>
            </w:r>
          </w:p>
        </w:tc>
        <w:tc>
          <w:tcPr>
            <w:tcW w:w="483" w:type="dxa"/>
            <w:tcBorders>
              <w:top w:val="nil"/>
              <w:left w:val="nil"/>
              <w:bottom w:val="single" w:color="000000" w:sz="6" w:space="0"/>
              <w:right w:val="single" w:color="000000" w:sz="6" w:space="0"/>
            </w:tcBorders>
            <w:noWrap w:val="0"/>
            <w:vAlign w:val="center"/>
          </w:tcPr>
          <w:p w14:paraId="6C5BD7AF">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r>
              <w:rPr>
                <w:rFonts w:hint="eastAsia" w:eastAsia="宋体"/>
                <w:color w:val="000000"/>
                <w:kern w:val="0"/>
                <w:sz w:val="16"/>
                <w:szCs w:val="16"/>
                <w:lang w:val="en-US" w:eastAsia="zh-CN"/>
              </w:rPr>
              <w:t>3</w:t>
            </w:r>
          </w:p>
        </w:tc>
        <w:tc>
          <w:tcPr>
            <w:tcW w:w="586" w:type="dxa"/>
            <w:tcBorders>
              <w:top w:val="nil"/>
              <w:left w:val="nil"/>
              <w:bottom w:val="single" w:color="000000" w:sz="6" w:space="0"/>
              <w:right w:val="single" w:color="000000" w:sz="6" w:space="0"/>
            </w:tcBorders>
            <w:noWrap w:val="0"/>
            <w:vAlign w:val="center"/>
          </w:tcPr>
          <w:p w14:paraId="501C823E">
            <w:pPr>
              <w:keepNext w:val="0"/>
              <w:keepLines w:val="0"/>
              <w:pageBreakBefore w:val="0"/>
              <w:kinsoku/>
              <w:wordWrap/>
              <w:overflowPunct/>
              <w:topLinePunct w:val="0"/>
              <w:bidi w:val="0"/>
              <w:spacing w:line="240" w:lineRule="auto"/>
              <w:jc w:val="center"/>
              <w:rPr>
                <w:rFonts w:hint="default" w:eastAsia="宋体"/>
                <w:color w:val="000000"/>
                <w:kern w:val="2"/>
                <w:sz w:val="16"/>
                <w:szCs w:val="16"/>
                <w:lang w:val="en-US" w:eastAsia="zh-CN" w:bidi="ar-SA"/>
              </w:rPr>
            </w:pPr>
            <w:r>
              <w:rPr>
                <w:rFonts w:hint="eastAsia" w:eastAsia="宋体"/>
                <w:color w:val="000000"/>
                <w:sz w:val="16"/>
                <w:szCs w:val="16"/>
                <w:lang w:val="en-US" w:eastAsia="zh-CN"/>
              </w:rPr>
              <w:t>64</w:t>
            </w:r>
          </w:p>
        </w:tc>
        <w:tc>
          <w:tcPr>
            <w:tcW w:w="564" w:type="dxa"/>
            <w:gridSpan w:val="2"/>
            <w:tcBorders>
              <w:top w:val="nil"/>
              <w:left w:val="nil"/>
              <w:bottom w:val="single" w:color="000000" w:sz="6" w:space="0"/>
              <w:right w:val="single" w:color="000000" w:sz="6" w:space="0"/>
            </w:tcBorders>
            <w:noWrap w:val="0"/>
            <w:vAlign w:val="center"/>
          </w:tcPr>
          <w:p w14:paraId="12CAFE5D">
            <w:pPr>
              <w:keepNext w:val="0"/>
              <w:keepLines w:val="0"/>
              <w:pageBreakBefore w:val="0"/>
              <w:kinsoku/>
              <w:wordWrap/>
              <w:overflowPunct/>
              <w:topLinePunct w:val="0"/>
              <w:bidi w:val="0"/>
              <w:spacing w:line="240" w:lineRule="auto"/>
              <w:jc w:val="center"/>
              <w:rPr>
                <w:rFonts w:hint="default" w:eastAsia="宋体"/>
                <w:color w:val="000000"/>
                <w:kern w:val="2"/>
                <w:sz w:val="18"/>
                <w:szCs w:val="21"/>
                <w:lang w:val="en-US" w:eastAsia="zh-CN" w:bidi="ar-SA"/>
              </w:rPr>
            </w:pPr>
            <w:r>
              <w:rPr>
                <w:rFonts w:hint="eastAsia" w:eastAsia="宋体"/>
                <w:color w:val="000000"/>
                <w:sz w:val="18"/>
                <w:lang w:val="en-US" w:eastAsia="zh-CN"/>
              </w:rPr>
              <w:t>40</w:t>
            </w:r>
          </w:p>
        </w:tc>
        <w:tc>
          <w:tcPr>
            <w:tcW w:w="543" w:type="dxa"/>
            <w:tcBorders>
              <w:top w:val="nil"/>
              <w:left w:val="nil"/>
              <w:bottom w:val="single" w:color="000000" w:sz="6" w:space="0"/>
              <w:right w:val="single" w:color="000000" w:sz="6" w:space="0"/>
            </w:tcBorders>
            <w:noWrap w:val="0"/>
            <w:vAlign w:val="center"/>
          </w:tcPr>
          <w:p w14:paraId="65FF68C1">
            <w:pPr>
              <w:keepNext w:val="0"/>
              <w:keepLines w:val="0"/>
              <w:pageBreakBefore w:val="0"/>
              <w:kinsoku/>
              <w:wordWrap/>
              <w:overflowPunct/>
              <w:topLinePunct w:val="0"/>
              <w:bidi w:val="0"/>
              <w:spacing w:line="240" w:lineRule="auto"/>
              <w:jc w:val="center"/>
              <w:rPr>
                <w:rFonts w:hint="default" w:eastAsia="宋体"/>
                <w:color w:val="000000"/>
                <w:kern w:val="2"/>
                <w:sz w:val="18"/>
                <w:szCs w:val="21"/>
                <w:lang w:val="en-US" w:eastAsia="zh-CN" w:bidi="ar-SA"/>
              </w:rPr>
            </w:pPr>
            <w:r>
              <w:rPr>
                <w:rFonts w:hint="eastAsia" w:eastAsia="宋体"/>
                <w:color w:val="000000"/>
                <w:sz w:val="18"/>
                <w:lang w:val="en-US" w:eastAsia="zh-CN"/>
              </w:rPr>
              <w:t>24</w:t>
            </w:r>
          </w:p>
        </w:tc>
        <w:tc>
          <w:tcPr>
            <w:tcW w:w="519" w:type="dxa"/>
            <w:gridSpan w:val="2"/>
            <w:tcBorders>
              <w:top w:val="nil"/>
              <w:left w:val="nil"/>
              <w:bottom w:val="single" w:color="000000" w:sz="6" w:space="0"/>
              <w:right w:val="single" w:color="000000" w:sz="6" w:space="0"/>
            </w:tcBorders>
            <w:noWrap w:val="0"/>
            <w:vAlign w:val="center"/>
          </w:tcPr>
          <w:p w14:paraId="4F94EA69">
            <w:pPr>
              <w:keepNext w:val="0"/>
              <w:keepLines w:val="0"/>
              <w:pageBreakBefore w:val="0"/>
              <w:widowControl/>
              <w:kinsoku/>
              <w:wordWrap/>
              <w:overflowPunct/>
              <w:topLinePunct w:val="0"/>
              <w:bidi w:val="0"/>
              <w:spacing w:line="240" w:lineRule="auto"/>
              <w:jc w:val="center"/>
              <w:rPr>
                <w:rFonts w:hint="eastAsia" w:eastAsia="宋体"/>
                <w:color w:val="000000"/>
                <w:kern w:val="0"/>
                <w:sz w:val="16"/>
                <w:szCs w:val="16"/>
                <w:lang w:val="en-US" w:eastAsia="zh-CN" w:bidi="ar-SA"/>
              </w:rPr>
            </w:pPr>
            <w:r>
              <w:rPr>
                <w:rFonts w:hint="eastAsia" w:eastAsia="宋体"/>
                <w:color w:val="000000"/>
                <w:kern w:val="0"/>
                <w:sz w:val="16"/>
                <w:szCs w:val="16"/>
                <w:lang w:val="en-US" w:eastAsia="zh-CN"/>
              </w:rPr>
              <w:t>1</w:t>
            </w:r>
          </w:p>
        </w:tc>
        <w:tc>
          <w:tcPr>
            <w:tcW w:w="628" w:type="dxa"/>
            <w:gridSpan w:val="2"/>
            <w:tcBorders>
              <w:top w:val="nil"/>
              <w:left w:val="nil"/>
              <w:bottom w:val="single" w:color="000000" w:sz="6" w:space="0"/>
              <w:right w:val="single" w:color="000000" w:sz="6" w:space="0"/>
            </w:tcBorders>
            <w:noWrap w:val="0"/>
            <w:vAlign w:val="center"/>
          </w:tcPr>
          <w:p w14:paraId="156EA72E">
            <w:pPr>
              <w:keepNext w:val="0"/>
              <w:keepLines w:val="0"/>
              <w:pageBreakBefore w:val="0"/>
              <w:kinsoku/>
              <w:wordWrap/>
              <w:overflowPunct/>
              <w:topLinePunct w:val="0"/>
              <w:bidi w:val="0"/>
              <w:spacing w:line="240" w:lineRule="auto"/>
              <w:jc w:val="center"/>
              <w:rPr>
                <w:rFonts w:hint="default" w:eastAsia="宋体"/>
                <w:color w:val="000000"/>
                <w:kern w:val="2"/>
                <w:sz w:val="16"/>
                <w:szCs w:val="16"/>
                <w:lang w:val="en-US" w:eastAsia="zh-CN" w:bidi="ar-SA"/>
              </w:rPr>
            </w:pPr>
            <w:r>
              <w:rPr>
                <w:rFonts w:hint="eastAsia" w:eastAsia="宋体"/>
                <w:color w:val="000000"/>
                <w:sz w:val="16"/>
                <w:szCs w:val="16"/>
                <w:lang w:val="en-US" w:eastAsia="zh-CN"/>
              </w:rPr>
              <w:t>4.3</w:t>
            </w:r>
          </w:p>
        </w:tc>
        <w:tc>
          <w:tcPr>
            <w:tcW w:w="624" w:type="dxa"/>
            <w:gridSpan w:val="2"/>
            <w:tcBorders>
              <w:top w:val="nil"/>
              <w:left w:val="nil"/>
              <w:bottom w:val="single" w:color="000000" w:sz="6" w:space="0"/>
              <w:right w:val="single" w:color="000000" w:sz="6" w:space="0"/>
            </w:tcBorders>
            <w:noWrap w:val="0"/>
            <w:vAlign w:val="center"/>
          </w:tcPr>
          <w:p w14:paraId="3488A917">
            <w:pPr>
              <w:keepNext w:val="0"/>
              <w:keepLines w:val="0"/>
              <w:pageBreakBefore w:val="0"/>
              <w:kinsoku/>
              <w:wordWrap/>
              <w:overflowPunct/>
              <w:topLinePunct w:val="0"/>
              <w:bidi w:val="0"/>
              <w:spacing w:line="240" w:lineRule="auto"/>
              <w:jc w:val="center"/>
              <w:rPr>
                <w:rFonts w:hint="default" w:eastAsia="宋体"/>
                <w:color w:val="000000"/>
                <w:kern w:val="2"/>
                <w:sz w:val="16"/>
                <w:szCs w:val="16"/>
                <w:lang w:val="en-US" w:eastAsia="zh-CN" w:bidi="ar-SA"/>
              </w:rPr>
            </w:pPr>
          </w:p>
        </w:tc>
        <w:tc>
          <w:tcPr>
            <w:tcW w:w="634" w:type="dxa"/>
            <w:gridSpan w:val="2"/>
            <w:tcBorders>
              <w:top w:val="nil"/>
              <w:left w:val="nil"/>
              <w:bottom w:val="single" w:color="000000" w:sz="6" w:space="0"/>
              <w:right w:val="single" w:color="000000" w:sz="6" w:space="0"/>
            </w:tcBorders>
            <w:noWrap w:val="0"/>
            <w:vAlign w:val="center"/>
          </w:tcPr>
          <w:p w14:paraId="070F60E1">
            <w:pPr>
              <w:keepNext w:val="0"/>
              <w:keepLines w:val="0"/>
              <w:pageBreakBefore w:val="0"/>
              <w:kinsoku/>
              <w:wordWrap/>
              <w:overflowPunct/>
              <w:topLinePunct w:val="0"/>
              <w:bidi w:val="0"/>
              <w:spacing w:line="240" w:lineRule="auto"/>
              <w:jc w:val="center"/>
              <w:rPr>
                <w:rFonts w:eastAsia="宋体"/>
                <w:color w:val="000000"/>
                <w:kern w:val="2"/>
                <w:sz w:val="16"/>
                <w:szCs w:val="16"/>
                <w:lang w:val="en-US" w:eastAsia="zh-CN" w:bidi="ar-SA"/>
              </w:rPr>
            </w:pPr>
          </w:p>
        </w:tc>
        <w:tc>
          <w:tcPr>
            <w:tcW w:w="540" w:type="dxa"/>
            <w:gridSpan w:val="2"/>
            <w:tcBorders>
              <w:top w:val="nil"/>
              <w:left w:val="nil"/>
              <w:bottom w:val="single" w:color="000000" w:sz="6" w:space="0"/>
              <w:right w:val="single" w:color="000000" w:sz="6" w:space="0"/>
            </w:tcBorders>
            <w:noWrap w:val="0"/>
            <w:vAlign w:val="center"/>
          </w:tcPr>
          <w:p w14:paraId="3274A7FE">
            <w:pPr>
              <w:keepNext w:val="0"/>
              <w:keepLines w:val="0"/>
              <w:pageBreakBefore w:val="0"/>
              <w:kinsoku/>
              <w:wordWrap/>
              <w:overflowPunct/>
              <w:topLinePunct w:val="0"/>
              <w:bidi w:val="0"/>
              <w:spacing w:line="240" w:lineRule="auto"/>
              <w:jc w:val="center"/>
              <w:rPr>
                <w:rFonts w:eastAsia="宋体"/>
                <w:color w:val="000000"/>
                <w:kern w:val="2"/>
                <w:sz w:val="16"/>
                <w:szCs w:val="16"/>
                <w:lang w:val="en-US" w:eastAsia="zh-CN" w:bidi="ar-SA"/>
              </w:rPr>
            </w:pPr>
          </w:p>
        </w:tc>
        <w:tc>
          <w:tcPr>
            <w:tcW w:w="623" w:type="dxa"/>
            <w:gridSpan w:val="3"/>
            <w:tcBorders>
              <w:top w:val="nil"/>
              <w:left w:val="nil"/>
              <w:bottom w:val="single" w:color="000000" w:sz="6" w:space="0"/>
              <w:right w:val="single" w:color="000000" w:sz="6" w:space="0"/>
            </w:tcBorders>
            <w:noWrap w:val="0"/>
            <w:vAlign w:val="center"/>
          </w:tcPr>
          <w:p w14:paraId="0C088737">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p>
        </w:tc>
        <w:tc>
          <w:tcPr>
            <w:tcW w:w="579" w:type="dxa"/>
            <w:gridSpan w:val="4"/>
            <w:tcBorders>
              <w:top w:val="nil"/>
              <w:left w:val="nil"/>
              <w:bottom w:val="single" w:color="000000" w:sz="6" w:space="0"/>
              <w:right w:val="single" w:color="000000" w:sz="6" w:space="0"/>
            </w:tcBorders>
            <w:noWrap w:val="0"/>
            <w:vAlign w:val="center"/>
          </w:tcPr>
          <w:p w14:paraId="03DD6360">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p>
        </w:tc>
        <w:tc>
          <w:tcPr>
            <w:tcW w:w="774" w:type="dxa"/>
            <w:gridSpan w:val="3"/>
            <w:tcBorders>
              <w:top w:val="nil"/>
              <w:left w:val="nil"/>
              <w:bottom w:val="single" w:color="000000" w:sz="6" w:space="0"/>
              <w:right w:val="single" w:color="000000" w:sz="6" w:space="0"/>
            </w:tcBorders>
            <w:noWrap w:val="0"/>
            <w:vAlign w:val="center"/>
          </w:tcPr>
          <w:p w14:paraId="2CDCBAB3">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r>
              <w:rPr>
                <w:rFonts w:eastAsia="宋体"/>
                <w:color w:val="000000"/>
                <w:kern w:val="0"/>
                <w:sz w:val="16"/>
                <w:szCs w:val="16"/>
              </w:rPr>
              <w:t>考试</w:t>
            </w:r>
          </w:p>
        </w:tc>
        <w:tc>
          <w:tcPr>
            <w:tcW w:w="1355" w:type="dxa"/>
            <w:gridSpan w:val="2"/>
            <w:tcBorders>
              <w:top w:val="nil"/>
              <w:left w:val="nil"/>
              <w:bottom w:val="single" w:color="000000" w:sz="6" w:space="0"/>
              <w:right w:val="single" w:color="auto" w:sz="4" w:space="0"/>
            </w:tcBorders>
            <w:noWrap w:val="0"/>
            <w:vAlign w:val="center"/>
          </w:tcPr>
          <w:p w14:paraId="0ACE4179">
            <w:pPr>
              <w:keepNext w:val="0"/>
              <w:keepLines w:val="0"/>
              <w:pageBreakBefore w:val="0"/>
              <w:widowControl/>
              <w:kinsoku/>
              <w:wordWrap/>
              <w:overflowPunct/>
              <w:topLinePunct w:val="0"/>
              <w:bidi w:val="0"/>
              <w:spacing w:line="240" w:lineRule="auto"/>
              <w:jc w:val="center"/>
              <w:rPr>
                <w:rFonts w:hint="eastAsia" w:eastAsia="等线"/>
                <w:color w:val="000000"/>
                <w:kern w:val="0"/>
                <w:sz w:val="22"/>
                <w:szCs w:val="21"/>
                <w:lang w:val="en-US" w:eastAsia="zh-CN" w:bidi="ar-SA"/>
              </w:rPr>
            </w:pPr>
            <w:r>
              <w:rPr>
                <w:rFonts w:hint="eastAsia" w:eastAsia="宋体"/>
                <w:color w:val="000000"/>
                <w:kern w:val="0"/>
                <w:sz w:val="16"/>
                <w:szCs w:val="16"/>
                <w:lang w:val="en-US" w:eastAsia="zh-CN"/>
              </w:rPr>
              <w:t>农牧</w:t>
            </w:r>
            <w:r>
              <w:rPr>
                <w:rFonts w:eastAsia="宋体"/>
                <w:color w:val="000000"/>
                <w:kern w:val="0"/>
                <w:sz w:val="16"/>
                <w:szCs w:val="16"/>
              </w:rPr>
              <w:t>系</w:t>
            </w:r>
          </w:p>
        </w:tc>
        <w:tc>
          <w:tcPr>
            <w:tcW w:w="1608" w:type="dxa"/>
            <w:gridSpan w:val="2"/>
            <w:tcBorders>
              <w:top w:val="nil"/>
              <w:left w:val="single" w:color="auto" w:sz="4" w:space="0"/>
              <w:bottom w:val="single" w:color="000000" w:sz="6" w:space="0"/>
              <w:right w:val="single" w:color="000000" w:sz="6" w:space="0"/>
            </w:tcBorders>
            <w:noWrap w:val="0"/>
            <w:vAlign w:val="center"/>
          </w:tcPr>
          <w:p w14:paraId="7E657EE7">
            <w:pPr>
              <w:keepNext w:val="0"/>
              <w:keepLines w:val="0"/>
              <w:pageBreakBefore w:val="0"/>
              <w:kinsoku/>
              <w:wordWrap/>
              <w:overflowPunct/>
              <w:topLinePunct w:val="0"/>
              <w:bidi w:val="0"/>
              <w:spacing w:line="240" w:lineRule="auto"/>
              <w:jc w:val="center"/>
              <w:rPr>
                <w:rFonts w:hint="eastAsia"/>
                <w:kern w:val="2"/>
                <w:sz w:val="21"/>
                <w:szCs w:val="21"/>
                <w:lang w:val="en-US" w:eastAsia="zh-CN" w:bidi="ar-SA"/>
              </w:rPr>
            </w:pPr>
          </w:p>
        </w:tc>
      </w:tr>
      <w:tr w14:paraId="31CF743F">
        <w:tblPrEx>
          <w:tblCellMar>
            <w:top w:w="0" w:type="dxa"/>
            <w:left w:w="108" w:type="dxa"/>
            <w:bottom w:w="0" w:type="dxa"/>
            <w:right w:w="108" w:type="dxa"/>
          </w:tblCellMar>
        </w:tblPrEx>
        <w:trPr>
          <w:trHeight w:val="384" w:hRule="atLeast"/>
        </w:trPr>
        <w:tc>
          <w:tcPr>
            <w:tcW w:w="360" w:type="dxa"/>
            <w:vMerge w:val="continue"/>
            <w:tcBorders>
              <w:top w:val="single" w:color="000000" w:sz="2" w:space="0"/>
              <w:left w:val="single" w:color="000000" w:sz="2" w:space="0"/>
              <w:bottom w:val="single" w:color="000000" w:sz="2" w:space="0"/>
              <w:right w:val="single" w:color="000000" w:sz="2" w:space="0"/>
            </w:tcBorders>
            <w:noWrap w:val="0"/>
            <w:vAlign w:val="top"/>
          </w:tcPr>
          <w:p w14:paraId="1509FCF5">
            <w:pPr>
              <w:widowControl/>
              <w:jc w:val="center"/>
              <w:rPr>
                <w:rFonts w:eastAsia="宋体"/>
                <w:color w:val="000000"/>
                <w:kern w:val="0"/>
                <w:sz w:val="16"/>
                <w:szCs w:val="16"/>
              </w:rPr>
            </w:pPr>
          </w:p>
        </w:tc>
        <w:tc>
          <w:tcPr>
            <w:tcW w:w="398" w:type="dxa"/>
            <w:vMerge w:val="continue"/>
            <w:tcBorders>
              <w:top w:val="single" w:color="000000" w:sz="2" w:space="0"/>
              <w:left w:val="single" w:color="000000" w:sz="2" w:space="0"/>
              <w:bottom w:val="single" w:color="000000" w:sz="2" w:space="0"/>
              <w:right w:val="single" w:color="000000" w:sz="6" w:space="0"/>
            </w:tcBorders>
            <w:noWrap w:val="0"/>
            <w:vAlign w:val="top"/>
          </w:tcPr>
          <w:p w14:paraId="5398D049">
            <w:pPr>
              <w:widowControl/>
              <w:jc w:val="center"/>
              <w:rPr>
                <w:rFonts w:eastAsia="宋体"/>
                <w:color w:val="000000"/>
                <w:kern w:val="0"/>
                <w:sz w:val="16"/>
                <w:szCs w:val="16"/>
              </w:rPr>
            </w:pPr>
          </w:p>
        </w:tc>
        <w:tc>
          <w:tcPr>
            <w:tcW w:w="236" w:type="dxa"/>
            <w:tcBorders>
              <w:top w:val="nil"/>
              <w:left w:val="nil"/>
              <w:bottom w:val="single" w:color="000000" w:sz="6" w:space="0"/>
              <w:right w:val="single" w:color="000000" w:sz="6" w:space="0"/>
            </w:tcBorders>
            <w:noWrap w:val="0"/>
            <w:vAlign w:val="center"/>
          </w:tcPr>
          <w:p w14:paraId="42E2265F">
            <w:pPr>
              <w:widowControl/>
              <w:jc w:val="center"/>
              <w:rPr>
                <w:rFonts w:eastAsia="宋体"/>
                <w:color w:val="000000"/>
                <w:kern w:val="0"/>
                <w:sz w:val="16"/>
                <w:szCs w:val="16"/>
              </w:rPr>
            </w:pPr>
            <w:r>
              <w:rPr>
                <w:rFonts w:eastAsia="宋体"/>
                <w:color w:val="000000"/>
                <w:kern w:val="0"/>
                <w:sz w:val="16"/>
                <w:szCs w:val="16"/>
              </w:rPr>
              <w:t>3</w:t>
            </w:r>
          </w:p>
        </w:tc>
        <w:tc>
          <w:tcPr>
            <w:tcW w:w="780" w:type="dxa"/>
            <w:gridSpan w:val="2"/>
            <w:tcBorders>
              <w:top w:val="nil"/>
              <w:left w:val="nil"/>
              <w:bottom w:val="single" w:color="000000" w:sz="6" w:space="0"/>
              <w:right w:val="single" w:color="000000" w:sz="6" w:space="0"/>
            </w:tcBorders>
            <w:noWrap w:val="0"/>
            <w:vAlign w:val="center"/>
          </w:tcPr>
          <w:p w14:paraId="403B40E1">
            <w:pPr>
              <w:keepNext w:val="0"/>
              <w:keepLines w:val="0"/>
              <w:widowControl/>
              <w:suppressLineNumbers w:val="0"/>
              <w:jc w:val="both"/>
              <w:textAlignment w:val="center"/>
              <w:rPr>
                <w:rFonts w:hint="default" w:eastAsia="宋体"/>
                <w:color w:val="000000"/>
                <w:kern w:val="0"/>
                <w:sz w:val="16"/>
                <w:szCs w:val="16"/>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2120</w:t>
            </w:r>
            <w:r>
              <w:rPr>
                <w:rFonts w:hint="eastAsia" w:ascii="Times New Roman" w:hAnsi="Times New Roman" w:eastAsia="宋体" w:cs="Times New Roman"/>
                <w:i w:val="0"/>
                <w:iCs w:val="0"/>
                <w:color w:val="000000"/>
                <w:kern w:val="0"/>
                <w:sz w:val="16"/>
                <w:szCs w:val="16"/>
                <w:u w:val="none"/>
                <w:lang w:val="en-US" w:eastAsia="zh-CN" w:bidi="ar"/>
              </w:rPr>
              <w:t>30</w:t>
            </w:r>
            <w:r>
              <w:rPr>
                <w:rFonts w:hint="default" w:ascii="Times New Roman" w:hAnsi="Times New Roman" w:eastAsia="宋体" w:cs="Times New Roman"/>
                <w:i w:val="0"/>
                <w:iCs w:val="0"/>
                <w:color w:val="000000"/>
                <w:kern w:val="0"/>
                <w:sz w:val="16"/>
                <w:szCs w:val="16"/>
                <w:u w:val="none"/>
                <w:lang w:val="en-US" w:eastAsia="zh-CN" w:bidi="ar"/>
              </w:rPr>
              <w:t>0</w:t>
            </w:r>
            <w:r>
              <w:rPr>
                <w:rFonts w:hint="eastAsia" w:ascii="Times New Roman" w:hAnsi="Times New Roman" w:eastAsia="宋体" w:cs="Times New Roman"/>
                <w:i w:val="0"/>
                <w:iCs w:val="0"/>
                <w:color w:val="000000"/>
                <w:kern w:val="0"/>
                <w:sz w:val="16"/>
                <w:szCs w:val="16"/>
                <w:u w:val="none"/>
                <w:lang w:val="en-US" w:eastAsia="zh-CN" w:bidi="ar"/>
              </w:rPr>
              <w:t>3</w:t>
            </w:r>
          </w:p>
        </w:tc>
        <w:tc>
          <w:tcPr>
            <w:tcW w:w="1482" w:type="dxa"/>
            <w:tcBorders>
              <w:top w:val="nil"/>
              <w:left w:val="nil"/>
              <w:bottom w:val="single" w:color="000000" w:sz="6" w:space="0"/>
              <w:right w:val="single" w:color="000000" w:sz="6" w:space="0"/>
            </w:tcBorders>
            <w:noWrap w:val="0"/>
            <w:vAlign w:val="center"/>
          </w:tcPr>
          <w:p w14:paraId="0EAB84CD">
            <w:pPr>
              <w:keepNext w:val="0"/>
              <w:keepLines w:val="0"/>
              <w:pageBreakBefore w:val="0"/>
              <w:kinsoku/>
              <w:wordWrap/>
              <w:overflowPunct/>
              <w:topLinePunct w:val="0"/>
              <w:bidi w:val="0"/>
              <w:spacing w:line="240" w:lineRule="auto"/>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植物生产环境</w:t>
            </w:r>
          </w:p>
        </w:tc>
        <w:tc>
          <w:tcPr>
            <w:tcW w:w="397" w:type="dxa"/>
            <w:tcBorders>
              <w:top w:val="nil"/>
              <w:left w:val="nil"/>
              <w:bottom w:val="single" w:color="000000" w:sz="6" w:space="0"/>
              <w:right w:val="single" w:color="000000" w:sz="6" w:space="0"/>
            </w:tcBorders>
            <w:noWrap w:val="0"/>
            <w:vAlign w:val="center"/>
          </w:tcPr>
          <w:p w14:paraId="53BCD043">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r>
              <w:rPr>
                <w:rFonts w:eastAsia="宋体"/>
                <w:color w:val="000000"/>
                <w:kern w:val="0"/>
                <w:sz w:val="16"/>
                <w:szCs w:val="16"/>
              </w:rPr>
              <w:t>B</w:t>
            </w:r>
          </w:p>
        </w:tc>
        <w:tc>
          <w:tcPr>
            <w:tcW w:w="431" w:type="dxa"/>
            <w:tcBorders>
              <w:top w:val="nil"/>
              <w:left w:val="nil"/>
              <w:bottom w:val="single" w:color="000000" w:sz="6" w:space="0"/>
              <w:right w:val="single" w:color="000000" w:sz="6" w:space="0"/>
            </w:tcBorders>
            <w:noWrap w:val="0"/>
            <w:vAlign w:val="center"/>
          </w:tcPr>
          <w:p w14:paraId="1A2673BA">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r>
              <w:rPr>
                <w:rFonts w:eastAsia="宋体"/>
                <w:color w:val="000000"/>
                <w:kern w:val="0"/>
                <w:sz w:val="16"/>
                <w:szCs w:val="16"/>
              </w:rPr>
              <w:t>否</w:t>
            </w:r>
          </w:p>
        </w:tc>
        <w:tc>
          <w:tcPr>
            <w:tcW w:w="483" w:type="dxa"/>
            <w:tcBorders>
              <w:top w:val="nil"/>
              <w:left w:val="nil"/>
              <w:bottom w:val="single" w:color="000000" w:sz="6" w:space="0"/>
              <w:right w:val="single" w:color="000000" w:sz="6" w:space="0"/>
            </w:tcBorders>
            <w:noWrap w:val="0"/>
            <w:vAlign w:val="center"/>
          </w:tcPr>
          <w:p w14:paraId="2DFFD12C">
            <w:pPr>
              <w:keepNext w:val="0"/>
              <w:keepLines w:val="0"/>
              <w:pageBreakBefore w:val="0"/>
              <w:widowControl/>
              <w:kinsoku/>
              <w:wordWrap/>
              <w:overflowPunct/>
              <w:topLinePunct w:val="0"/>
              <w:bidi w:val="0"/>
              <w:spacing w:line="240" w:lineRule="auto"/>
              <w:jc w:val="center"/>
              <w:rPr>
                <w:rFonts w:hint="eastAsia" w:eastAsia="宋体"/>
                <w:color w:val="000000"/>
                <w:kern w:val="0"/>
                <w:sz w:val="16"/>
                <w:szCs w:val="16"/>
                <w:lang w:val="en-US" w:eastAsia="zh-CN" w:bidi="ar-SA"/>
              </w:rPr>
            </w:pPr>
            <w:r>
              <w:rPr>
                <w:rFonts w:hint="eastAsia" w:eastAsia="宋体"/>
                <w:color w:val="000000"/>
                <w:kern w:val="0"/>
                <w:sz w:val="16"/>
                <w:szCs w:val="16"/>
                <w:lang w:val="en-US" w:eastAsia="zh-CN"/>
              </w:rPr>
              <w:t>3</w:t>
            </w:r>
          </w:p>
        </w:tc>
        <w:tc>
          <w:tcPr>
            <w:tcW w:w="586" w:type="dxa"/>
            <w:tcBorders>
              <w:top w:val="nil"/>
              <w:left w:val="nil"/>
              <w:bottom w:val="single" w:color="000000" w:sz="6" w:space="0"/>
              <w:right w:val="single" w:color="000000" w:sz="6" w:space="0"/>
            </w:tcBorders>
            <w:noWrap w:val="0"/>
            <w:vAlign w:val="center"/>
          </w:tcPr>
          <w:p w14:paraId="3A0C23DB">
            <w:pPr>
              <w:keepNext w:val="0"/>
              <w:keepLines w:val="0"/>
              <w:pageBreakBefore w:val="0"/>
              <w:kinsoku/>
              <w:wordWrap/>
              <w:overflowPunct/>
              <w:topLinePunct w:val="0"/>
              <w:bidi w:val="0"/>
              <w:spacing w:line="240" w:lineRule="auto"/>
              <w:jc w:val="center"/>
              <w:rPr>
                <w:rFonts w:hint="default" w:eastAsia="宋体"/>
                <w:color w:val="000000"/>
                <w:kern w:val="2"/>
                <w:sz w:val="16"/>
                <w:szCs w:val="16"/>
                <w:lang w:val="en-US" w:eastAsia="zh-CN" w:bidi="ar-SA"/>
              </w:rPr>
            </w:pPr>
            <w:r>
              <w:rPr>
                <w:rFonts w:hint="eastAsia" w:eastAsia="宋体"/>
                <w:color w:val="000000"/>
                <w:sz w:val="16"/>
                <w:szCs w:val="16"/>
                <w:lang w:val="en-US" w:eastAsia="zh-CN"/>
              </w:rPr>
              <w:t>54</w:t>
            </w:r>
          </w:p>
        </w:tc>
        <w:tc>
          <w:tcPr>
            <w:tcW w:w="564" w:type="dxa"/>
            <w:gridSpan w:val="2"/>
            <w:tcBorders>
              <w:top w:val="nil"/>
              <w:left w:val="nil"/>
              <w:bottom w:val="single" w:color="000000" w:sz="6" w:space="0"/>
              <w:right w:val="single" w:color="000000" w:sz="6" w:space="0"/>
            </w:tcBorders>
            <w:noWrap w:val="0"/>
            <w:vAlign w:val="center"/>
          </w:tcPr>
          <w:p w14:paraId="205BB199">
            <w:pPr>
              <w:keepNext w:val="0"/>
              <w:keepLines w:val="0"/>
              <w:pageBreakBefore w:val="0"/>
              <w:kinsoku/>
              <w:wordWrap/>
              <w:overflowPunct/>
              <w:topLinePunct w:val="0"/>
              <w:bidi w:val="0"/>
              <w:spacing w:line="240" w:lineRule="auto"/>
              <w:jc w:val="center"/>
              <w:rPr>
                <w:rFonts w:hint="default" w:eastAsia="宋体"/>
                <w:color w:val="000000"/>
                <w:kern w:val="2"/>
                <w:sz w:val="18"/>
                <w:szCs w:val="21"/>
                <w:lang w:val="en-US" w:eastAsia="zh-CN" w:bidi="ar-SA"/>
              </w:rPr>
            </w:pPr>
            <w:r>
              <w:rPr>
                <w:rFonts w:hint="eastAsia" w:eastAsia="宋体"/>
                <w:color w:val="000000"/>
                <w:sz w:val="18"/>
                <w:lang w:val="en-US" w:eastAsia="zh-CN"/>
              </w:rPr>
              <w:t>46</w:t>
            </w:r>
          </w:p>
        </w:tc>
        <w:tc>
          <w:tcPr>
            <w:tcW w:w="543" w:type="dxa"/>
            <w:tcBorders>
              <w:top w:val="nil"/>
              <w:left w:val="nil"/>
              <w:bottom w:val="single" w:color="000000" w:sz="6" w:space="0"/>
              <w:right w:val="single" w:color="000000" w:sz="6" w:space="0"/>
            </w:tcBorders>
            <w:noWrap w:val="0"/>
            <w:vAlign w:val="center"/>
          </w:tcPr>
          <w:p w14:paraId="1B904254">
            <w:pPr>
              <w:keepNext w:val="0"/>
              <w:keepLines w:val="0"/>
              <w:pageBreakBefore w:val="0"/>
              <w:kinsoku/>
              <w:wordWrap/>
              <w:overflowPunct/>
              <w:topLinePunct w:val="0"/>
              <w:bidi w:val="0"/>
              <w:spacing w:line="240" w:lineRule="auto"/>
              <w:jc w:val="center"/>
              <w:rPr>
                <w:rFonts w:hint="eastAsia" w:eastAsia="宋体"/>
                <w:color w:val="000000"/>
                <w:kern w:val="2"/>
                <w:sz w:val="18"/>
                <w:szCs w:val="21"/>
                <w:lang w:val="en-US" w:eastAsia="zh-CN" w:bidi="ar-SA"/>
              </w:rPr>
            </w:pPr>
            <w:r>
              <w:rPr>
                <w:rFonts w:hint="eastAsia" w:eastAsia="宋体"/>
                <w:color w:val="000000"/>
                <w:sz w:val="18"/>
                <w:lang w:val="en-US" w:eastAsia="zh-CN"/>
              </w:rPr>
              <w:t>8</w:t>
            </w:r>
          </w:p>
        </w:tc>
        <w:tc>
          <w:tcPr>
            <w:tcW w:w="519" w:type="dxa"/>
            <w:gridSpan w:val="2"/>
            <w:tcBorders>
              <w:top w:val="nil"/>
              <w:left w:val="nil"/>
              <w:bottom w:val="single" w:color="000000" w:sz="6" w:space="0"/>
              <w:right w:val="single" w:color="000000" w:sz="6" w:space="0"/>
            </w:tcBorders>
            <w:noWrap w:val="0"/>
            <w:vAlign w:val="center"/>
          </w:tcPr>
          <w:p w14:paraId="38F92464">
            <w:pPr>
              <w:keepNext w:val="0"/>
              <w:keepLines w:val="0"/>
              <w:pageBreakBefore w:val="0"/>
              <w:widowControl/>
              <w:kinsoku/>
              <w:wordWrap/>
              <w:overflowPunct/>
              <w:topLinePunct w:val="0"/>
              <w:bidi w:val="0"/>
              <w:spacing w:line="240" w:lineRule="auto"/>
              <w:jc w:val="center"/>
              <w:rPr>
                <w:rFonts w:hint="eastAsia" w:eastAsia="宋体"/>
                <w:color w:val="000000"/>
                <w:kern w:val="0"/>
                <w:sz w:val="16"/>
                <w:szCs w:val="16"/>
                <w:lang w:val="en-US" w:eastAsia="zh-CN" w:bidi="ar-SA"/>
              </w:rPr>
            </w:pPr>
            <w:r>
              <w:rPr>
                <w:rFonts w:hint="eastAsia" w:eastAsia="宋体"/>
                <w:color w:val="000000"/>
                <w:kern w:val="0"/>
                <w:sz w:val="16"/>
                <w:szCs w:val="16"/>
                <w:lang w:val="en-US" w:eastAsia="zh-CN"/>
              </w:rPr>
              <w:t>2</w:t>
            </w:r>
          </w:p>
        </w:tc>
        <w:tc>
          <w:tcPr>
            <w:tcW w:w="628" w:type="dxa"/>
            <w:gridSpan w:val="2"/>
            <w:tcBorders>
              <w:top w:val="nil"/>
              <w:left w:val="nil"/>
              <w:bottom w:val="single" w:color="000000" w:sz="6" w:space="0"/>
              <w:right w:val="single" w:color="000000" w:sz="6" w:space="0"/>
            </w:tcBorders>
            <w:noWrap w:val="0"/>
            <w:vAlign w:val="center"/>
          </w:tcPr>
          <w:p w14:paraId="22BDB141">
            <w:pPr>
              <w:keepNext w:val="0"/>
              <w:keepLines w:val="0"/>
              <w:pageBreakBefore w:val="0"/>
              <w:kinsoku/>
              <w:wordWrap/>
              <w:overflowPunct/>
              <w:topLinePunct w:val="0"/>
              <w:bidi w:val="0"/>
              <w:spacing w:line="240" w:lineRule="auto"/>
              <w:jc w:val="center"/>
              <w:rPr>
                <w:rFonts w:hint="eastAsia" w:eastAsia="宋体"/>
                <w:color w:val="000000"/>
                <w:kern w:val="2"/>
                <w:sz w:val="16"/>
                <w:szCs w:val="16"/>
                <w:lang w:val="en-US" w:eastAsia="zh-CN" w:bidi="ar-SA"/>
              </w:rPr>
            </w:pPr>
          </w:p>
        </w:tc>
        <w:tc>
          <w:tcPr>
            <w:tcW w:w="624" w:type="dxa"/>
            <w:gridSpan w:val="2"/>
            <w:tcBorders>
              <w:top w:val="nil"/>
              <w:left w:val="nil"/>
              <w:bottom w:val="single" w:color="000000" w:sz="6" w:space="0"/>
              <w:right w:val="single" w:color="000000" w:sz="6" w:space="0"/>
            </w:tcBorders>
            <w:noWrap w:val="0"/>
            <w:vAlign w:val="center"/>
          </w:tcPr>
          <w:p w14:paraId="57C238A2">
            <w:pPr>
              <w:keepNext w:val="0"/>
              <w:keepLines w:val="0"/>
              <w:pageBreakBefore w:val="0"/>
              <w:kinsoku/>
              <w:wordWrap/>
              <w:overflowPunct/>
              <w:topLinePunct w:val="0"/>
              <w:bidi w:val="0"/>
              <w:spacing w:line="240" w:lineRule="auto"/>
              <w:jc w:val="center"/>
              <w:rPr>
                <w:rFonts w:hint="eastAsia" w:eastAsia="宋体"/>
                <w:color w:val="000000"/>
                <w:kern w:val="2"/>
                <w:sz w:val="16"/>
                <w:szCs w:val="16"/>
                <w:lang w:val="en-US" w:eastAsia="zh-CN" w:bidi="ar-SA"/>
              </w:rPr>
            </w:pPr>
            <w:r>
              <w:rPr>
                <w:rFonts w:hint="eastAsia" w:eastAsia="宋体"/>
                <w:color w:val="000000"/>
                <w:kern w:val="2"/>
                <w:sz w:val="16"/>
                <w:szCs w:val="16"/>
                <w:lang w:val="en-US" w:eastAsia="zh-CN" w:bidi="ar-SA"/>
              </w:rPr>
              <w:t>3</w:t>
            </w:r>
          </w:p>
        </w:tc>
        <w:tc>
          <w:tcPr>
            <w:tcW w:w="634" w:type="dxa"/>
            <w:gridSpan w:val="2"/>
            <w:tcBorders>
              <w:top w:val="nil"/>
              <w:left w:val="nil"/>
              <w:bottom w:val="single" w:color="000000" w:sz="6" w:space="0"/>
              <w:right w:val="single" w:color="000000" w:sz="6" w:space="0"/>
            </w:tcBorders>
            <w:noWrap w:val="0"/>
            <w:vAlign w:val="center"/>
          </w:tcPr>
          <w:p w14:paraId="4881F6EA">
            <w:pPr>
              <w:keepNext w:val="0"/>
              <w:keepLines w:val="0"/>
              <w:pageBreakBefore w:val="0"/>
              <w:kinsoku/>
              <w:wordWrap/>
              <w:overflowPunct/>
              <w:topLinePunct w:val="0"/>
              <w:bidi w:val="0"/>
              <w:spacing w:line="240" w:lineRule="auto"/>
              <w:jc w:val="center"/>
              <w:rPr>
                <w:rFonts w:eastAsia="宋体"/>
                <w:color w:val="000000"/>
                <w:kern w:val="2"/>
                <w:sz w:val="16"/>
                <w:szCs w:val="16"/>
                <w:lang w:val="en-US" w:eastAsia="zh-CN" w:bidi="ar-SA"/>
              </w:rPr>
            </w:pPr>
          </w:p>
        </w:tc>
        <w:tc>
          <w:tcPr>
            <w:tcW w:w="540" w:type="dxa"/>
            <w:gridSpan w:val="2"/>
            <w:tcBorders>
              <w:top w:val="nil"/>
              <w:left w:val="nil"/>
              <w:bottom w:val="single" w:color="000000" w:sz="6" w:space="0"/>
              <w:right w:val="single" w:color="000000" w:sz="6" w:space="0"/>
            </w:tcBorders>
            <w:noWrap w:val="0"/>
            <w:vAlign w:val="center"/>
          </w:tcPr>
          <w:p w14:paraId="516E4F37">
            <w:pPr>
              <w:keepNext w:val="0"/>
              <w:keepLines w:val="0"/>
              <w:pageBreakBefore w:val="0"/>
              <w:kinsoku/>
              <w:wordWrap/>
              <w:overflowPunct/>
              <w:topLinePunct w:val="0"/>
              <w:bidi w:val="0"/>
              <w:spacing w:line="240" w:lineRule="auto"/>
              <w:jc w:val="center"/>
              <w:rPr>
                <w:rFonts w:eastAsia="宋体"/>
                <w:color w:val="000000"/>
                <w:kern w:val="2"/>
                <w:sz w:val="16"/>
                <w:szCs w:val="16"/>
                <w:lang w:val="en-US" w:eastAsia="zh-CN" w:bidi="ar-SA"/>
              </w:rPr>
            </w:pPr>
          </w:p>
        </w:tc>
        <w:tc>
          <w:tcPr>
            <w:tcW w:w="623" w:type="dxa"/>
            <w:gridSpan w:val="3"/>
            <w:tcBorders>
              <w:top w:val="nil"/>
              <w:left w:val="nil"/>
              <w:bottom w:val="single" w:color="000000" w:sz="6" w:space="0"/>
              <w:right w:val="single" w:color="000000" w:sz="6" w:space="0"/>
            </w:tcBorders>
            <w:noWrap w:val="0"/>
            <w:vAlign w:val="center"/>
          </w:tcPr>
          <w:p w14:paraId="6F5CBFDC">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p>
        </w:tc>
        <w:tc>
          <w:tcPr>
            <w:tcW w:w="579" w:type="dxa"/>
            <w:gridSpan w:val="4"/>
            <w:tcBorders>
              <w:top w:val="nil"/>
              <w:left w:val="nil"/>
              <w:bottom w:val="single" w:color="000000" w:sz="6" w:space="0"/>
              <w:right w:val="single" w:color="000000" w:sz="6" w:space="0"/>
            </w:tcBorders>
            <w:noWrap w:val="0"/>
            <w:vAlign w:val="center"/>
          </w:tcPr>
          <w:p w14:paraId="333A808A">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p>
        </w:tc>
        <w:tc>
          <w:tcPr>
            <w:tcW w:w="774" w:type="dxa"/>
            <w:gridSpan w:val="3"/>
            <w:tcBorders>
              <w:top w:val="nil"/>
              <w:left w:val="nil"/>
              <w:bottom w:val="single" w:color="000000" w:sz="6" w:space="0"/>
              <w:right w:val="single" w:color="000000" w:sz="6" w:space="0"/>
            </w:tcBorders>
            <w:noWrap w:val="0"/>
            <w:vAlign w:val="center"/>
          </w:tcPr>
          <w:p w14:paraId="1959F286">
            <w:pPr>
              <w:keepNext w:val="0"/>
              <w:keepLines w:val="0"/>
              <w:pageBreakBefore w:val="0"/>
              <w:kinsoku/>
              <w:wordWrap/>
              <w:overflowPunct/>
              <w:topLinePunct w:val="0"/>
              <w:bidi w:val="0"/>
              <w:spacing w:line="240" w:lineRule="auto"/>
              <w:jc w:val="center"/>
              <w:rPr>
                <w:rFonts w:eastAsia="宋体"/>
                <w:color w:val="000000"/>
                <w:kern w:val="2"/>
                <w:sz w:val="21"/>
                <w:szCs w:val="21"/>
                <w:lang w:val="en-US" w:eastAsia="zh-CN" w:bidi="ar-SA"/>
              </w:rPr>
            </w:pPr>
            <w:r>
              <w:rPr>
                <w:rFonts w:eastAsia="宋体"/>
                <w:color w:val="000000"/>
                <w:kern w:val="0"/>
                <w:sz w:val="16"/>
                <w:szCs w:val="16"/>
              </w:rPr>
              <w:t>考试</w:t>
            </w:r>
          </w:p>
        </w:tc>
        <w:tc>
          <w:tcPr>
            <w:tcW w:w="1355" w:type="dxa"/>
            <w:gridSpan w:val="2"/>
            <w:tcBorders>
              <w:top w:val="nil"/>
              <w:left w:val="nil"/>
              <w:bottom w:val="single" w:color="000000" w:sz="6" w:space="0"/>
              <w:right w:val="single" w:color="auto" w:sz="4" w:space="0"/>
            </w:tcBorders>
            <w:noWrap w:val="0"/>
            <w:vAlign w:val="center"/>
          </w:tcPr>
          <w:p w14:paraId="164ED55B">
            <w:pPr>
              <w:keepNext w:val="0"/>
              <w:keepLines w:val="0"/>
              <w:pageBreakBefore w:val="0"/>
              <w:widowControl/>
              <w:kinsoku/>
              <w:wordWrap/>
              <w:overflowPunct/>
              <w:topLinePunct w:val="0"/>
              <w:bidi w:val="0"/>
              <w:spacing w:line="240" w:lineRule="auto"/>
              <w:jc w:val="center"/>
              <w:rPr>
                <w:rFonts w:hint="eastAsia" w:eastAsia="等线"/>
                <w:color w:val="000000"/>
                <w:kern w:val="0"/>
                <w:sz w:val="22"/>
                <w:szCs w:val="21"/>
                <w:lang w:val="en-US" w:eastAsia="zh-CN" w:bidi="ar-SA"/>
              </w:rPr>
            </w:pPr>
            <w:r>
              <w:rPr>
                <w:rFonts w:hint="eastAsia" w:eastAsia="宋体"/>
                <w:color w:val="000000"/>
                <w:kern w:val="0"/>
                <w:sz w:val="16"/>
                <w:szCs w:val="16"/>
                <w:lang w:val="en-US" w:eastAsia="zh-CN"/>
              </w:rPr>
              <w:t>农牧</w:t>
            </w:r>
            <w:r>
              <w:rPr>
                <w:rFonts w:eastAsia="宋体"/>
                <w:color w:val="000000"/>
                <w:kern w:val="0"/>
                <w:sz w:val="16"/>
                <w:szCs w:val="16"/>
              </w:rPr>
              <w:t>系</w:t>
            </w:r>
          </w:p>
        </w:tc>
        <w:tc>
          <w:tcPr>
            <w:tcW w:w="1608" w:type="dxa"/>
            <w:gridSpan w:val="2"/>
            <w:tcBorders>
              <w:top w:val="nil"/>
              <w:left w:val="single" w:color="auto" w:sz="4" w:space="0"/>
              <w:bottom w:val="single" w:color="000000" w:sz="6" w:space="0"/>
              <w:right w:val="single" w:color="000000" w:sz="6" w:space="0"/>
            </w:tcBorders>
            <w:noWrap w:val="0"/>
            <w:vAlign w:val="center"/>
          </w:tcPr>
          <w:p w14:paraId="34190FD5">
            <w:pPr>
              <w:keepNext w:val="0"/>
              <w:keepLines w:val="0"/>
              <w:pageBreakBefore w:val="0"/>
              <w:kinsoku/>
              <w:wordWrap/>
              <w:overflowPunct/>
              <w:topLinePunct w:val="0"/>
              <w:bidi w:val="0"/>
              <w:spacing w:line="240" w:lineRule="auto"/>
              <w:jc w:val="center"/>
              <w:rPr>
                <w:rFonts w:hint="eastAsia"/>
                <w:kern w:val="2"/>
                <w:sz w:val="21"/>
                <w:szCs w:val="21"/>
                <w:lang w:val="en-US" w:eastAsia="zh-CN" w:bidi="ar-SA"/>
              </w:rPr>
            </w:pPr>
          </w:p>
        </w:tc>
      </w:tr>
      <w:tr w14:paraId="1ED6A99F">
        <w:tblPrEx>
          <w:tblCellMar>
            <w:top w:w="0" w:type="dxa"/>
            <w:left w:w="108" w:type="dxa"/>
            <w:bottom w:w="0" w:type="dxa"/>
            <w:right w:w="108" w:type="dxa"/>
          </w:tblCellMar>
        </w:tblPrEx>
        <w:trPr>
          <w:trHeight w:val="384" w:hRule="atLeast"/>
        </w:trPr>
        <w:tc>
          <w:tcPr>
            <w:tcW w:w="360" w:type="dxa"/>
            <w:vMerge w:val="continue"/>
            <w:tcBorders>
              <w:top w:val="single" w:color="000000" w:sz="2" w:space="0"/>
              <w:left w:val="single" w:color="000000" w:sz="2" w:space="0"/>
              <w:bottom w:val="single" w:color="000000" w:sz="2" w:space="0"/>
              <w:right w:val="single" w:color="000000" w:sz="2" w:space="0"/>
            </w:tcBorders>
            <w:noWrap w:val="0"/>
            <w:vAlign w:val="top"/>
          </w:tcPr>
          <w:p w14:paraId="385D08DF">
            <w:pPr>
              <w:widowControl/>
              <w:jc w:val="center"/>
              <w:rPr>
                <w:rFonts w:eastAsia="宋体"/>
                <w:color w:val="000000"/>
                <w:kern w:val="0"/>
                <w:sz w:val="16"/>
                <w:szCs w:val="16"/>
              </w:rPr>
            </w:pPr>
          </w:p>
        </w:tc>
        <w:tc>
          <w:tcPr>
            <w:tcW w:w="398" w:type="dxa"/>
            <w:vMerge w:val="continue"/>
            <w:tcBorders>
              <w:top w:val="single" w:color="000000" w:sz="2" w:space="0"/>
              <w:left w:val="single" w:color="000000" w:sz="2" w:space="0"/>
              <w:bottom w:val="single" w:color="000000" w:sz="2" w:space="0"/>
              <w:right w:val="single" w:color="000000" w:sz="6" w:space="0"/>
            </w:tcBorders>
            <w:noWrap w:val="0"/>
            <w:vAlign w:val="top"/>
          </w:tcPr>
          <w:p w14:paraId="5C1515A5">
            <w:pPr>
              <w:widowControl/>
              <w:jc w:val="center"/>
              <w:rPr>
                <w:rFonts w:eastAsia="宋体"/>
                <w:color w:val="000000"/>
                <w:kern w:val="0"/>
                <w:sz w:val="16"/>
                <w:szCs w:val="16"/>
              </w:rPr>
            </w:pPr>
          </w:p>
        </w:tc>
        <w:tc>
          <w:tcPr>
            <w:tcW w:w="236" w:type="dxa"/>
            <w:tcBorders>
              <w:top w:val="nil"/>
              <w:left w:val="nil"/>
              <w:bottom w:val="single" w:color="000000" w:sz="6" w:space="0"/>
              <w:right w:val="single" w:color="000000" w:sz="6" w:space="0"/>
            </w:tcBorders>
            <w:noWrap w:val="0"/>
            <w:vAlign w:val="center"/>
          </w:tcPr>
          <w:p w14:paraId="5B98EF78">
            <w:pPr>
              <w:widowControl/>
              <w:jc w:val="center"/>
              <w:rPr>
                <w:rFonts w:eastAsia="宋体"/>
                <w:color w:val="000000"/>
                <w:kern w:val="0"/>
                <w:sz w:val="16"/>
                <w:szCs w:val="16"/>
              </w:rPr>
            </w:pPr>
            <w:r>
              <w:rPr>
                <w:rFonts w:eastAsia="宋体"/>
                <w:color w:val="000000"/>
                <w:kern w:val="0"/>
                <w:sz w:val="16"/>
                <w:szCs w:val="16"/>
              </w:rPr>
              <w:t>4</w:t>
            </w:r>
          </w:p>
        </w:tc>
        <w:tc>
          <w:tcPr>
            <w:tcW w:w="780" w:type="dxa"/>
            <w:gridSpan w:val="2"/>
            <w:tcBorders>
              <w:top w:val="nil"/>
              <w:left w:val="nil"/>
              <w:bottom w:val="single" w:color="000000" w:sz="6" w:space="0"/>
              <w:right w:val="single" w:color="000000" w:sz="6" w:space="0"/>
            </w:tcBorders>
            <w:noWrap w:val="0"/>
            <w:vAlign w:val="center"/>
          </w:tcPr>
          <w:p w14:paraId="60D29B68">
            <w:pPr>
              <w:keepNext w:val="0"/>
              <w:keepLines w:val="0"/>
              <w:widowControl/>
              <w:suppressLineNumbers w:val="0"/>
              <w:jc w:val="both"/>
              <w:textAlignment w:val="center"/>
              <w:rPr>
                <w:rFonts w:hint="default" w:eastAsia="宋体"/>
                <w:color w:val="000000"/>
                <w:kern w:val="0"/>
                <w:sz w:val="16"/>
                <w:szCs w:val="16"/>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2120</w:t>
            </w:r>
            <w:r>
              <w:rPr>
                <w:rFonts w:hint="eastAsia" w:ascii="Times New Roman" w:hAnsi="Times New Roman" w:eastAsia="宋体" w:cs="Times New Roman"/>
                <w:i w:val="0"/>
                <w:iCs w:val="0"/>
                <w:color w:val="000000"/>
                <w:kern w:val="0"/>
                <w:sz w:val="16"/>
                <w:szCs w:val="16"/>
                <w:u w:val="none"/>
                <w:lang w:val="en-US" w:eastAsia="zh-CN" w:bidi="ar"/>
              </w:rPr>
              <w:t>30</w:t>
            </w:r>
            <w:r>
              <w:rPr>
                <w:rFonts w:hint="default" w:ascii="Times New Roman" w:hAnsi="Times New Roman" w:eastAsia="宋体" w:cs="Times New Roman"/>
                <w:i w:val="0"/>
                <w:iCs w:val="0"/>
                <w:color w:val="000000"/>
                <w:kern w:val="0"/>
                <w:sz w:val="16"/>
                <w:szCs w:val="16"/>
                <w:u w:val="none"/>
                <w:lang w:val="en-US" w:eastAsia="zh-CN" w:bidi="ar"/>
              </w:rPr>
              <w:t>0</w:t>
            </w:r>
            <w:r>
              <w:rPr>
                <w:rFonts w:hint="eastAsia" w:ascii="Times New Roman" w:hAnsi="Times New Roman" w:eastAsia="宋体" w:cs="Times New Roman"/>
                <w:i w:val="0"/>
                <w:iCs w:val="0"/>
                <w:color w:val="000000"/>
                <w:kern w:val="0"/>
                <w:sz w:val="16"/>
                <w:szCs w:val="16"/>
                <w:u w:val="none"/>
                <w:lang w:val="en-US" w:eastAsia="zh-CN" w:bidi="ar"/>
              </w:rPr>
              <w:t>4</w:t>
            </w:r>
          </w:p>
        </w:tc>
        <w:tc>
          <w:tcPr>
            <w:tcW w:w="1482" w:type="dxa"/>
            <w:tcBorders>
              <w:top w:val="nil"/>
              <w:left w:val="nil"/>
              <w:bottom w:val="single" w:color="000000" w:sz="6" w:space="0"/>
              <w:right w:val="single" w:color="000000" w:sz="6" w:space="0"/>
            </w:tcBorders>
            <w:noWrap w:val="0"/>
            <w:vAlign w:val="center"/>
          </w:tcPr>
          <w:p w14:paraId="64068AB4">
            <w:pPr>
              <w:keepNext w:val="0"/>
              <w:keepLines w:val="0"/>
              <w:pageBreakBefore w:val="0"/>
              <w:kinsoku/>
              <w:wordWrap/>
              <w:overflowPunct/>
              <w:topLinePunct w:val="0"/>
              <w:bidi w:val="0"/>
              <w:spacing w:line="240" w:lineRule="auto"/>
              <w:jc w:val="center"/>
              <w:rPr>
                <w:rFonts w:hint="default"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土壤肥料学</w:t>
            </w:r>
          </w:p>
        </w:tc>
        <w:tc>
          <w:tcPr>
            <w:tcW w:w="397" w:type="dxa"/>
            <w:tcBorders>
              <w:top w:val="nil"/>
              <w:left w:val="nil"/>
              <w:bottom w:val="single" w:color="000000" w:sz="6" w:space="0"/>
              <w:right w:val="single" w:color="000000" w:sz="6" w:space="0"/>
            </w:tcBorders>
            <w:noWrap w:val="0"/>
            <w:vAlign w:val="center"/>
          </w:tcPr>
          <w:p w14:paraId="75EE0DC9">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r>
              <w:rPr>
                <w:rFonts w:eastAsia="宋体"/>
                <w:color w:val="000000"/>
                <w:kern w:val="0"/>
                <w:sz w:val="16"/>
                <w:szCs w:val="16"/>
              </w:rPr>
              <w:t>B</w:t>
            </w:r>
          </w:p>
        </w:tc>
        <w:tc>
          <w:tcPr>
            <w:tcW w:w="431" w:type="dxa"/>
            <w:tcBorders>
              <w:top w:val="nil"/>
              <w:left w:val="nil"/>
              <w:bottom w:val="single" w:color="000000" w:sz="6" w:space="0"/>
              <w:right w:val="single" w:color="000000" w:sz="6" w:space="0"/>
            </w:tcBorders>
            <w:noWrap w:val="0"/>
            <w:vAlign w:val="center"/>
          </w:tcPr>
          <w:p w14:paraId="7E5F27BE">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r>
              <w:rPr>
                <w:rFonts w:eastAsia="宋体"/>
                <w:color w:val="000000"/>
                <w:kern w:val="0"/>
                <w:sz w:val="16"/>
                <w:szCs w:val="16"/>
              </w:rPr>
              <w:t>否</w:t>
            </w:r>
          </w:p>
        </w:tc>
        <w:tc>
          <w:tcPr>
            <w:tcW w:w="483" w:type="dxa"/>
            <w:tcBorders>
              <w:top w:val="nil"/>
              <w:left w:val="nil"/>
              <w:bottom w:val="single" w:color="000000" w:sz="6" w:space="0"/>
              <w:right w:val="single" w:color="000000" w:sz="6" w:space="0"/>
            </w:tcBorders>
            <w:noWrap w:val="0"/>
            <w:vAlign w:val="center"/>
          </w:tcPr>
          <w:p w14:paraId="7DFE244B">
            <w:pPr>
              <w:keepNext w:val="0"/>
              <w:keepLines w:val="0"/>
              <w:pageBreakBefore w:val="0"/>
              <w:widowControl/>
              <w:kinsoku/>
              <w:wordWrap/>
              <w:overflowPunct/>
              <w:topLinePunct w:val="0"/>
              <w:bidi w:val="0"/>
              <w:spacing w:line="240" w:lineRule="auto"/>
              <w:jc w:val="center"/>
              <w:rPr>
                <w:rFonts w:hint="eastAsia" w:eastAsia="宋体"/>
                <w:color w:val="000000"/>
                <w:kern w:val="0"/>
                <w:sz w:val="16"/>
                <w:szCs w:val="16"/>
                <w:lang w:val="en-US" w:eastAsia="zh-CN" w:bidi="ar-SA"/>
              </w:rPr>
            </w:pPr>
            <w:r>
              <w:rPr>
                <w:rFonts w:hint="eastAsia" w:eastAsia="宋体"/>
                <w:color w:val="000000"/>
                <w:kern w:val="0"/>
                <w:sz w:val="16"/>
                <w:szCs w:val="16"/>
                <w:lang w:val="en-US" w:eastAsia="zh-CN"/>
              </w:rPr>
              <w:t>3</w:t>
            </w:r>
          </w:p>
        </w:tc>
        <w:tc>
          <w:tcPr>
            <w:tcW w:w="586" w:type="dxa"/>
            <w:tcBorders>
              <w:top w:val="nil"/>
              <w:left w:val="nil"/>
              <w:bottom w:val="single" w:color="000000" w:sz="6" w:space="0"/>
              <w:right w:val="single" w:color="000000" w:sz="6" w:space="0"/>
            </w:tcBorders>
            <w:noWrap w:val="0"/>
            <w:vAlign w:val="center"/>
          </w:tcPr>
          <w:p w14:paraId="45B670CF">
            <w:pPr>
              <w:keepNext w:val="0"/>
              <w:keepLines w:val="0"/>
              <w:pageBreakBefore w:val="0"/>
              <w:kinsoku/>
              <w:wordWrap/>
              <w:overflowPunct/>
              <w:topLinePunct w:val="0"/>
              <w:bidi w:val="0"/>
              <w:spacing w:line="240" w:lineRule="auto"/>
              <w:jc w:val="center"/>
              <w:rPr>
                <w:rFonts w:hint="default" w:eastAsia="宋体"/>
                <w:color w:val="000000"/>
                <w:kern w:val="2"/>
                <w:sz w:val="16"/>
                <w:szCs w:val="16"/>
                <w:lang w:val="en-US" w:eastAsia="zh-CN" w:bidi="ar-SA"/>
              </w:rPr>
            </w:pPr>
            <w:r>
              <w:rPr>
                <w:rFonts w:hint="eastAsia" w:eastAsia="宋体"/>
                <w:color w:val="000000"/>
                <w:sz w:val="16"/>
                <w:szCs w:val="16"/>
                <w:lang w:val="en-US" w:eastAsia="zh-CN"/>
              </w:rPr>
              <w:t>54</w:t>
            </w:r>
          </w:p>
        </w:tc>
        <w:tc>
          <w:tcPr>
            <w:tcW w:w="564" w:type="dxa"/>
            <w:gridSpan w:val="2"/>
            <w:tcBorders>
              <w:top w:val="nil"/>
              <w:left w:val="nil"/>
              <w:bottom w:val="single" w:color="000000" w:sz="6" w:space="0"/>
              <w:right w:val="single" w:color="000000" w:sz="6" w:space="0"/>
            </w:tcBorders>
            <w:noWrap w:val="0"/>
            <w:vAlign w:val="center"/>
          </w:tcPr>
          <w:p w14:paraId="457BE446">
            <w:pPr>
              <w:keepNext w:val="0"/>
              <w:keepLines w:val="0"/>
              <w:pageBreakBefore w:val="0"/>
              <w:kinsoku/>
              <w:wordWrap/>
              <w:overflowPunct/>
              <w:topLinePunct w:val="0"/>
              <w:bidi w:val="0"/>
              <w:spacing w:line="240" w:lineRule="auto"/>
              <w:jc w:val="center"/>
              <w:rPr>
                <w:rFonts w:hint="default" w:eastAsia="宋体"/>
                <w:color w:val="000000"/>
                <w:kern w:val="2"/>
                <w:sz w:val="18"/>
                <w:szCs w:val="21"/>
                <w:lang w:val="en-US" w:eastAsia="zh-CN" w:bidi="ar-SA"/>
              </w:rPr>
            </w:pPr>
            <w:r>
              <w:rPr>
                <w:rFonts w:hint="eastAsia" w:eastAsia="宋体"/>
                <w:color w:val="000000"/>
                <w:sz w:val="18"/>
                <w:lang w:val="en-US" w:eastAsia="zh-CN"/>
              </w:rPr>
              <w:t>46</w:t>
            </w:r>
          </w:p>
        </w:tc>
        <w:tc>
          <w:tcPr>
            <w:tcW w:w="543" w:type="dxa"/>
            <w:tcBorders>
              <w:top w:val="nil"/>
              <w:left w:val="nil"/>
              <w:bottom w:val="single" w:color="000000" w:sz="6" w:space="0"/>
              <w:right w:val="single" w:color="000000" w:sz="6" w:space="0"/>
            </w:tcBorders>
            <w:noWrap w:val="0"/>
            <w:vAlign w:val="center"/>
          </w:tcPr>
          <w:p w14:paraId="683C0476">
            <w:pPr>
              <w:keepNext w:val="0"/>
              <w:keepLines w:val="0"/>
              <w:pageBreakBefore w:val="0"/>
              <w:kinsoku/>
              <w:wordWrap/>
              <w:overflowPunct/>
              <w:topLinePunct w:val="0"/>
              <w:bidi w:val="0"/>
              <w:spacing w:line="240" w:lineRule="auto"/>
              <w:jc w:val="center"/>
              <w:rPr>
                <w:rFonts w:hint="eastAsia" w:eastAsia="宋体"/>
                <w:color w:val="000000"/>
                <w:kern w:val="2"/>
                <w:sz w:val="18"/>
                <w:szCs w:val="21"/>
                <w:lang w:val="en-US" w:eastAsia="zh-CN" w:bidi="ar-SA"/>
              </w:rPr>
            </w:pPr>
            <w:r>
              <w:rPr>
                <w:rFonts w:hint="eastAsia" w:eastAsia="宋体"/>
                <w:color w:val="000000"/>
                <w:sz w:val="18"/>
                <w:lang w:val="en-US" w:eastAsia="zh-CN"/>
              </w:rPr>
              <w:t>8</w:t>
            </w:r>
          </w:p>
        </w:tc>
        <w:tc>
          <w:tcPr>
            <w:tcW w:w="519" w:type="dxa"/>
            <w:gridSpan w:val="2"/>
            <w:tcBorders>
              <w:top w:val="nil"/>
              <w:left w:val="nil"/>
              <w:bottom w:val="single" w:color="000000" w:sz="6" w:space="0"/>
              <w:right w:val="single" w:color="000000" w:sz="6" w:space="0"/>
            </w:tcBorders>
            <w:noWrap w:val="0"/>
            <w:vAlign w:val="center"/>
          </w:tcPr>
          <w:p w14:paraId="182FD8FD">
            <w:pPr>
              <w:keepNext w:val="0"/>
              <w:keepLines w:val="0"/>
              <w:pageBreakBefore w:val="0"/>
              <w:widowControl/>
              <w:kinsoku/>
              <w:wordWrap/>
              <w:overflowPunct/>
              <w:topLinePunct w:val="0"/>
              <w:bidi w:val="0"/>
              <w:spacing w:line="240" w:lineRule="auto"/>
              <w:jc w:val="center"/>
              <w:rPr>
                <w:rFonts w:hint="eastAsia" w:eastAsia="宋体"/>
                <w:color w:val="000000"/>
                <w:kern w:val="0"/>
                <w:sz w:val="16"/>
                <w:szCs w:val="16"/>
                <w:lang w:val="en-US" w:eastAsia="zh-CN" w:bidi="ar-SA"/>
              </w:rPr>
            </w:pPr>
            <w:r>
              <w:rPr>
                <w:rFonts w:hint="eastAsia" w:eastAsia="宋体"/>
                <w:color w:val="000000"/>
                <w:kern w:val="0"/>
                <w:sz w:val="16"/>
                <w:szCs w:val="16"/>
                <w:lang w:val="en-US" w:eastAsia="zh-CN"/>
              </w:rPr>
              <w:t>2</w:t>
            </w:r>
          </w:p>
        </w:tc>
        <w:tc>
          <w:tcPr>
            <w:tcW w:w="628" w:type="dxa"/>
            <w:gridSpan w:val="2"/>
            <w:tcBorders>
              <w:top w:val="nil"/>
              <w:left w:val="nil"/>
              <w:bottom w:val="single" w:color="000000" w:sz="6" w:space="0"/>
              <w:right w:val="single" w:color="000000" w:sz="6" w:space="0"/>
            </w:tcBorders>
            <w:noWrap w:val="0"/>
            <w:vAlign w:val="center"/>
          </w:tcPr>
          <w:p w14:paraId="0B8220EB">
            <w:pPr>
              <w:keepNext w:val="0"/>
              <w:keepLines w:val="0"/>
              <w:pageBreakBefore w:val="0"/>
              <w:kinsoku/>
              <w:wordWrap/>
              <w:overflowPunct/>
              <w:topLinePunct w:val="0"/>
              <w:bidi w:val="0"/>
              <w:spacing w:line="240" w:lineRule="auto"/>
              <w:jc w:val="center"/>
              <w:rPr>
                <w:rFonts w:hint="default" w:eastAsia="宋体"/>
                <w:color w:val="000000"/>
                <w:kern w:val="2"/>
                <w:sz w:val="16"/>
                <w:szCs w:val="16"/>
                <w:lang w:val="en-US" w:eastAsia="zh-CN" w:bidi="ar-SA"/>
              </w:rPr>
            </w:pPr>
          </w:p>
        </w:tc>
        <w:tc>
          <w:tcPr>
            <w:tcW w:w="624" w:type="dxa"/>
            <w:gridSpan w:val="2"/>
            <w:tcBorders>
              <w:top w:val="nil"/>
              <w:left w:val="nil"/>
              <w:bottom w:val="single" w:color="000000" w:sz="6" w:space="0"/>
              <w:right w:val="single" w:color="000000" w:sz="6" w:space="0"/>
            </w:tcBorders>
            <w:noWrap w:val="0"/>
            <w:vAlign w:val="center"/>
          </w:tcPr>
          <w:p w14:paraId="6861C391">
            <w:pPr>
              <w:keepNext w:val="0"/>
              <w:keepLines w:val="0"/>
              <w:pageBreakBefore w:val="0"/>
              <w:kinsoku/>
              <w:wordWrap/>
              <w:overflowPunct/>
              <w:topLinePunct w:val="0"/>
              <w:bidi w:val="0"/>
              <w:spacing w:line="240" w:lineRule="auto"/>
              <w:jc w:val="center"/>
              <w:rPr>
                <w:rFonts w:hint="default" w:eastAsia="宋体"/>
                <w:color w:val="000000"/>
                <w:kern w:val="2"/>
                <w:sz w:val="16"/>
                <w:szCs w:val="16"/>
                <w:lang w:val="en-US" w:eastAsia="zh-CN" w:bidi="ar-SA"/>
              </w:rPr>
            </w:pPr>
            <w:r>
              <w:rPr>
                <w:rFonts w:hint="eastAsia" w:eastAsia="宋体"/>
                <w:color w:val="000000"/>
                <w:kern w:val="2"/>
                <w:sz w:val="16"/>
                <w:szCs w:val="16"/>
                <w:lang w:val="en-US" w:eastAsia="zh-CN" w:bidi="ar-SA"/>
              </w:rPr>
              <w:t>3</w:t>
            </w:r>
          </w:p>
        </w:tc>
        <w:tc>
          <w:tcPr>
            <w:tcW w:w="634" w:type="dxa"/>
            <w:gridSpan w:val="2"/>
            <w:tcBorders>
              <w:top w:val="nil"/>
              <w:left w:val="nil"/>
              <w:bottom w:val="single" w:color="000000" w:sz="6" w:space="0"/>
              <w:right w:val="single" w:color="000000" w:sz="6" w:space="0"/>
            </w:tcBorders>
            <w:noWrap w:val="0"/>
            <w:vAlign w:val="center"/>
          </w:tcPr>
          <w:p w14:paraId="596A7E34">
            <w:pPr>
              <w:keepNext w:val="0"/>
              <w:keepLines w:val="0"/>
              <w:pageBreakBefore w:val="0"/>
              <w:kinsoku/>
              <w:wordWrap/>
              <w:overflowPunct/>
              <w:topLinePunct w:val="0"/>
              <w:bidi w:val="0"/>
              <w:spacing w:line="240" w:lineRule="auto"/>
              <w:jc w:val="center"/>
              <w:rPr>
                <w:rFonts w:eastAsia="宋体"/>
                <w:color w:val="000000"/>
                <w:kern w:val="2"/>
                <w:sz w:val="16"/>
                <w:szCs w:val="16"/>
                <w:lang w:val="en-US" w:eastAsia="zh-CN" w:bidi="ar-SA"/>
              </w:rPr>
            </w:pPr>
          </w:p>
        </w:tc>
        <w:tc>
          <w:tcPr>
            <w:tcW w:w="540" w:type="dxa"/>
            <w:gridSpan w:val="2"/>
            <w:tcBorders>
              <w:top w:val="nil"/>
              <w:left w:val="nil"/>
              <w:bottom w:val="single" w:color="000000" w:sz="6" w:space="0"/>
              <w:right w:val="single" w:color="000000" w:sz="6" w:space="0"/>
            </w:tcBorders>
            <w:noWrap w:val="0"/>
            <w:vAlign w:val="center"/>
          </w:tcPr>
          <w:p w14:paraId="4FAAEB0F">
            <w:pPr>
              <w:keepNext w:val="0"/>
              <w:keepLines w:val="0"/>
              <w:pageBreakBefore w:val="0"/>
              <w:kinsoku/>
              <w:wordWrap/>
              <w:overflowPunct/>
              <w:topLinePunct w:val="0"/>
              <w:bidi w:val="0"/>
              <w:spacing w:line="240" w:lineRule="auto"/>
              <w:jc w:val="center"/>
              <w:rPr>
                <w:rFonts w:eastAsia="宋体"/>
                <w:color w:val="000000"/>
                <w:kern w:val="2"/>
                <w:sz w:val="16"/>
                <w:szCs w:val="16"/>
                <w:lang w:val="en-US" w:eastAsia="zh-CN" w:bidi="ar-SA"/>
              </w:rPr>
            </w:pPr>
          </w:p>
        </w:tc>
        <w:tc>
          <w:tcPr>
            <w:tcW w:w="623" w:type="dxa"/>
            <w:gridSpan w:val="3"/>
            <w:tcBorders>
              <w:top w:val="nil"/>
              <w:left w:val="nil"/>
              <w:bottom w:val="single" w:color="000000" w:sz="6" w:space="0"/>
              <w:right w:val="single" w:color="000000" w:sz="6" w:space="0"/>
            </w:tcBorders>
            <w:noWrap w:val="0"/>
            <w:vAlign w:val="center"/>
          </w:tcPr>
          <w:p w14:paraId="11683A6A">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p>
        </w:tc>
        <w:tc>
          <w:tcPr>
            <w:tcW w:w="579" w:type="dxa"/>
            <w:gridSpan w:val="4"/>
            <w:tcBorders>
              <w:top w:val="nil"/>
              <w:left w:val="nil"/>
              <w:bottom w:val="single" w:color="000000" w:sz="6" w:space="0"/>
              <w:right w:val="single" w:color="000000" w:sz="6" w:space="0"/>
            </w:tcBorders>
            <w:noWrap w:val="0"/>
            <w:vAlign w:val="center"/>
          </w:tcPr>
          <w:p w14:paraId="5B611C40">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p>
        </w:tc>
        <w:tc>
          <w:tcPr>
            <w:tcW w:w="774" w:type="dxa"/>
            <w:gridSpan w:val="3"/>
            <w:tcBorders>
              <w:top w:val="nil"/>
              <w:left w:val="nil"/>
              <w:bottom w:val="single" w:color="000000" w:sz="6" w:space="0"/>
              <w:right w:val="single" w:color="000000" w:sz="6" w:space="0"/>
            </w:tcBorders>
            <w:noWrap w:val="0"/>
            <w:vAlign w:val="center"/>
          </w:tcPr>
          <w:p w14:paraId="56EF3BA9">
            <w:pPr>
              <w:keepNext w:val="0"/>
              <w:keepLines w:val="0"/>
              <w:pageBreakBefore w:val="0"/>
              <w:kinsoku/>
              <w:wordWrap/>
              <w:overflowPunct/>
              <w:topLinePunct w:val="0"/>
              <w:bidi w:val="0"/>
              <w:spacing w:line="240" w:lineRule="auto"/>
              <w:jc w:val="center"/>
              <w:rPr>
                <w:rFonts w:eastAsia="宋体"/>
                <w:color w:val="000000"/>
                <w:kern w:val="2"/>
                <w:sz w:val="21"/>
                <w:szCs w:val="21"/>
                <w:lang w:val="en-US" w:eastAsia="zh-CN" w:bidi="ar-SA"/>
              </w:rPr>
            </w:pPr>
            <w:r>
              <w:rPr>
                <w:rFonts w:eastAsia="宋体"/>
                <w:color w:val="000000"/>
                <w:kern w:val="0"/>
                <w:sz w:val="16"/>
                <w:szCs w:val="16"/>
              </w:rPr>
              <w:t>考查</w:t>
            </w:r>
          </w:p>
        </w:tc>
        <w:tc>
          <w:tcPr>
            <w:tcW w:w="1355" w:type="dxa"/>
            <w:gridSpan w:val="2"/>
            <w:tcBorders>
              <w:top w:val="nil"/>
              <w:left w:val="nil"/>
              <w:bottom w:val="single" w:color="000000" w:sz="6" w:space="0"/>
              <w:right w:val="single" w:color="auto" w:sz="4" w:space="0"/>
            </w:tcBorders>
            <w:noWrap w:val="0"/>
            <w:vAlign w:val="center"/>
          </w:tcPr>
          <w:p w14:paraId="7CD2E892">
            <w:pPr>
              <w:keepNext w:val="0"/>
              <w:keepLines w:val="0"/>
              <w:pageBreakBefore w:val="0"/>
              <w:widowControl/>
              <w:kinsoku/>
              <w:wordWrap/>
              <w:overflowPunct/>
              <w:topLinePunct w:val="0"/>
              <w:bidi w:val="0"/>
              <w:spacing w:line="240" w:lineRule="auto"/>
              <w:jc w:val="center"/>
              <w:rPr>
                <w:rFonts w:eastAsia="等线"/>
                <w:color w:val="000000"/>
                <w:kern w:val="0"/>
                <w:sz w:val="22"/>
                <w:szCs w:val="21"/>
                <w:lang w:val="en-US" w:eastAsia="zh-CN" w:bidi="ar-SA"/>
              </w:rPr>
            </w:pPr>
            <w:r>
              <w:rPr>
                <w:rFonts w:hint="eastAsia" w:eastAsia="宋体"/>
                <w:color w:val="000000"/>
                <w:kern w:val="0"/>
                <w:sz w:val="16"/>
                <w:szCs w:val="16"/>
                <w:lang w:val="en-US" w:eastAsia="zh-CN"/>
              </w:rPr>
              <w:t>农牧</w:t>
            </w:r>
            <w:r>
              <w:rPr>
                <w:rFonts w:eastAsia="宋体"/>
                <w:color w:val="000000"/>
                <w:kern w:val="0"/>
                <w:sz w:val="16"/>
                <w:szCs w:val="16"/>
              </w:rPr>
              <w:t>系</w:t>
            </w:r>
          </w:p>
        </w:tc>
        <w:tc>
          <w:tcPr>
            <w:tcW w:w="1608" w:type="dxa"/>
            <w:gridSpan w:val="2"/>
            <w:tcBorders>
              <w:top w:val="nil"/>
              <w:left w:val="single" w:color="auto" w:sz="4" w:space="0"/>
              <w:bottom w:val="single" w:color="000000" w:sz="6" w:space="0"/>
              <w:right w:val="single" w:color="000000" w:sz="6" w:space="0"/>
            </w:tcBorders>
            <w:noWrap w:val="0"/>
            <w:vAlign w:val="center"/>
          </w:tcPr>
          <w:p w14:paraId="3A112491">
            <w:pPr>
              <w:keepNext w:val="0"/>
              <w:keepLines w:val="0"/>
              <w:pageBreakBefore w:val="0"/>
              <w:kinsoku/>
              <w:wordWrap/>
              <w:overflowPunct/>
              <w:topLinePunct w:val="0"/>
              <w:bidi w:val="0"/>
              <w:spacing w:line="240" w:lineRule="auto"/>
              <w:jc w:val="center"/>
              <w:rPr>
                <w:kern w:val="2"/>
                <w:sz w:val="21"/>
                <w:szCs w:val="21"/>
                <w:lang w:val="en-US" w:eastAsia="zh-CN" w:bidi="ar-SA"/>
              </w:rPr>
            </w:pPr>
          </w:p>
        </w:tc>
      </w:tr>
      <w:tr w14:paraId="24F4D629">
        <w:tblPrEx>
          <w:tblCellMar>
            <w:top w:w="0" w:type="dxa"/>
            <w:left w:w="108" w:type="dxa"/>
            <w:bottom w:w="0" w:type="dxa"/>
            <w:right w:w="108" w:type="dxa"/>
          </w:tblCellMar>
        </w:tblPrEx>
        <w:trPr>
          <w:trHeight w:val="90" w:hRule="atLeast"/>
        </w:trPr>
        <w:tc>
          <w:tcPr>
            <w:tcW w:w="360" w:type="dxa"/>
            <w:vMerge w:val="continue"/>
            <w:tcBorders>
              <w:top w:val="single" w:color="000000" w:sz="2" w:space="0"/>
              <w:left w:val="single" w:color="000000" w:sz="2" w:space="0"/>
              <w:bottom w:val="single" w:color="000000" w:sz="2" w:space="0"/>
              <w:right w:val="single" w:color="000000" w:sz="2" w:space="0"/>
            </w:tcBorders>
            <w:noWrap w:val="0"/>
            <w:vAlign w:val="top"/>
          </w:tcPr>
          <w:p w14:paraId="3A7C65B3">
            <w:pPr>
              <w:widowControl/>
              <w:jc w:val="center"/>
              <w:rPr>
                <w:rFonts w:eastAsia="宋体"/>
                <w:color w:val="000000"/>
                <w:kern w:val="0"/>
                <w:sz w:val="16"/>
                <w:szCs w:val="16"/>
              </w:rPr>
            </w:pPr>
          </w:p>
        </w:tc>
        <w:tc>
          <w:tcPr>
            <w:tcW w:w="398" w:type="dxa"/>
            <w:vMerge w:val="continue"/>
            <w:tcBorders>
              <w:top w:val="single" w:color="000000" w:sz="2" w:space="0"/>
              <w:left w:val="single" w:color="000000" w:sz="2" w:space="0"/>
              <w:bottom w:val="single" w:color="000000" w:sz="2" w:space="0"/>
              <w:right w:val="single" w:color="000000" w:sz="6" w:space="0"/>
            </w:tcBorders>
            <w:noWrap w:val="0"/>
            <w:vAlign w:val="top"/>
          </w:tcPr>
          <w:p w14:paraId="7F614EFF">
            <w:pPr>
              <w:widowControl/>
              <w:jc w:val="center"/>
              <w:rPr>
                <w:rFonts w:eastAsia="宋体"/>
                <w:color w:val="000000"/>
                <w:kern w:val="0"/>
                <w:sz w:val="16"/>
                <w:szCs w:val="16"/>
              </w:rPr>
            </w:pPr>
          </w:p>
        </w:tc>
        <w:tc>
          <w:tcPr>
            <w:tcW w:w="236" w:type="dxa"/>
            <w:tcBorders>
              <w:top w:val="nil"/>
              <w:left w:val="nil"/>
              <w:bottom w:val="single" w:color="000000" w:sz="6" w:space="0"/>
              <w:right w:val="single" w:color="000000" w:sz="6" w:space="0"/>
            </w:tcBorders>
            <w:noWrap w:val="0"/>
            <w:vAlign w:val="center"/>
          </w:tcPr>
          <w:p w14:paraId="33D50A01">
            <w:pPr>
              <w:widowControl/>
              <w:jc w:val="center"/>
              <w:rPr>
                <w:rFonts w:eastAsia="宋体"/>
                <w:color w:val="000000"/>
                <w:kern w:val="0"/>
                <w:sz w:val="16"/>
                <w:szCs w:val="16"/>
              </w:rPr>
            </w:pPr>
            <w:r>
              <w:rPr>
                <w:rFonts w:eastAsia="宋体"/>
                <w:color w:val="000000"/>
                <w:kern w:val="0"/>
                <w:sz w:val="16"/>
                <w:szCs w:val="16"/>
              </w:rPr>
              <w:t>5</w:t>
            </w:r>
          </w:p>
        </w:tc>
        <w:tc>
          <w:tcPr>
            <w:tcW w:w="780" w:type="dxa"/>
            <w:gridSpan w:val="2"/>
            <w:tcBorders>
              <w:top w:val="nil"/>
              <w:left w:val="nil"/>
              <w:bottom w:val="single" w:color="000000" w:sz="6" w:space="0"/>
              <w:right w:val="single" w:color="000000" w:sz="6" w:space="0"/>
            </w:tcBorders>
            <w:noWrap w:val="0"/>
            <w:vAlign w:val="center"/>
          </w:tcPr>
          <w:p w14:paraId="5AC71F65">
            <w:pPr>
              <w:keepNext w:val="0"/>
              <w:keepLines w:val="0"/>
              <w:widowControl/>
              <w:suppressLineNumbers w:val="0"/>
              <w:jc w:val="both"/>
              <w:textAlignment w:val="center"/>
              <w:rPr>
                <w:rFonts w:hint="default" w:eastAsia="宋体"/>
                <w:color w:val="000000"/>
                <w:kern w:val="0"/>
                <w:sz w:val="16"/>
                <w:szCs w:val="16"/>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2120</w:t>
            </w:r>
            <w:r>
              <w:rPr>
                <w:rFonts w:hint="eastAsia" w:ascii="Times New Roman" w:hAnsi="Times New Roman" w:eastAsia="宋体" w:cs="Times New Roman"/>
                <w:i w:val="0"/>
                <w:iCs w:val="0"/>
                <w:color w:val="000000"/>
                <w:kern w:val="0"/>
                <w:sz w:val="16"/>
                <w:szCs w:val="16"/>
                <w:u w:val="none"/>
                <w:lang w:val="en-US" w:eastAsia="zh-CN" w:bidi="ar"/>
              </w:rPr>
              <w:t>30</w:t>
            </w:r>
            <w:r>
              <w:rPr>
                <w:rFonts w:hint="default" w:ascii="Times New Roman" w:hAnsi="Times New Roman" w:eastAsia="宋体" w:cs="Times New Roman"/>
                <w:i w:val="0"/>
                <w:iCs w:val="0"/>
                <w:color w:val="000000"/>
                <w:kern w:val="0"/>
                <w:sz w:val="16"/>
                <w:szCs w:val="16"/>
                <w:u w:val="none"/>
                <w:lang w:val="en-US" w:eastAsia="zh-CN" w:bidi="ar"/>
              </w:rPr>
              <w:t>0</w:t>
            </w:r>
            <w:r>
              <w:rPr>
                <w:rFonts w:hint="eastAsia" w:ascii="Times New Roman" w:hAnsi="Times New Roman" w:eastAsia="宋体" w:cs="Times New Roman"/>
                <w:i w:val="0"/>
                <w:iCs w:val="0"/>
                <w:color w:val="000000"/>
                <w:kern w:val="0"/>
                <w:sz w:val="16"/>
                <w:szCs w:val="16"/>
                <w:u w:val="none"/>
                <w:lang w:val="en-US" w:eastAsia="zh-CN" w:bidi="ar"/>
              </w:rPr>
              <w:t>5</w:t>
            </w:r>
          </w:p>
        </w:tc>
        <w:tc>
          <w:tcPr>
            <w:tcW w:w="1482" w:type="dxa"/>
            <w:tcBorders>
              <w:top w:val="nil"/>
              <w:left w:val="nil"/>
              <w:bottom w:val="single" w:color="000000" w:sz="6" w:space="0"/>
              <w:right w:val="single" w:color="000000" w:sz="6" w:space="0"/>
            </w:tcBorders>
            <w:noWrap w:val="0"/>
            <w:vAlign w:val="center"/>
          </w:tcPr>
          <w:p w14:paraId="1C740F38">
            <w:pPr>
              <w:keepNext w:val="0"/>
              <w:keepLines w:val="0"/>
              <w:pageBreakBefore w:val="0"/>
              <w:kinsoku/>
              <w:wordWrap/>
              <w:overflowPunct/>
              <w:topLinePunct w:val="0"/>
              <w:bidi w:val="0"/>
              <w:spacing w:line="240" w:lineRule="auto"/>
              <w:ind w:firstLine="160" w:firstLineChars="100"/>
              <w:jc w:val="both"/>
              <w:rPr>
                <w:rFonts w:hint="default" w:ascii="宋体" w:hAnsi="宋体" w:eastAsia="宋体" w:cs="宋体"/>
                <w:color w:val="000000"/>
                <w:kern w:val="0"/>
                <w:sz w:val="16"/>
                <w:szCs w:val="16"/>
                <w:highlight w:val="none"/>
                <w:lang w:val="en-US" w:eastAsia="zh-CN" w:bidi="ar-SA"/>
              </w:rPr>
            </w:pPr>
            <w:r>
              <w:rPr>
                <w:rFonts w:hint="eastAsia" w:ascii="宋体" w:hAnsi="宋体" w:eastAsia="宋体" w:cs="宋体"/>
                <w:color w:val="000000"/>
                <w:kern w:val="0"/>
                <w:sz w:val="16"/>
                <w:szCs w:val="16"/>
                <w:highlight w:val="none"/>
                <w:lang w:val="en-US" w:eastAsia="zh-CN" w:bidi="ar-SA"/>
              </w:rPr>
              <w:t>植物遗传育种</w:t>
            </w:r>
          </w:p>
        </w:tc>
        <w:tc>
          <w:tcPr>
            <w:tcW w:w="397" w:type="dxa"/>
            <w:tcBorders>
              <w:top w:val="nil"/>
              <w:left w:val="nil"/>
              <w:bottom w:val="single" w:color="000000" w:sz="6" w:space="0"/>
              <w:right w:val="single" w:color="000000" w:sz="6" w:space="0"/>
            </w:tcBorders>
            <w:noWrap w:val="0"/>
            <w:vAlign w:val="center"/>
          </w:tcPr>
          <w:p w14:paraId="039E9E0A">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r>
              <w:rPr>
                <w:rFonts w:eastAsia="宋体"/>
                <w:color w:val="000000"/>
                <w:kern w:val="0"/>
                <w:sz w:val="16"/>
                <w:szCs w:val="16"/>
              </w:rPr>
              <w:t>B</w:t>
            </w:r>
          </w:p>
        </w:tc>
        <w:tc>
          <w:tcPr>
            <w:tcW w:w="431" w:type="dxa"/>
            <w:tcBorders>
              <w:top w:val="nil"/>
              <w:left w:val="nil"/>
              <w:bottom w:val="single" w:color="000000" w:sz="6" w:space="0"/>
              <w:right w:val="single" w:color="000000" w:sz="6" w:space="0"/>
            </w:tcBorders>
            <w:noWrap w:val="0"/>
            <w:vAlign w:val="center"/>
          </w:tcPr>
          <w:p w14:paraId="6319BA57">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r>
              <w:rPr>
                <w:rFonts w:eastAsia="宋体"/>
                <w:color w:val="000000"/>
                <w:kern w:val="0"/>
                <w:sz w:val="16"/>
                <w:szCs w:val="16"/>
              </w:rPr>
              <w:t>否</w:t>
            </w:r>
          </w:p>
        </w:tc>
        <w:tc>
          <w:tcPr>
            <w:tcW w:w="483" w:type="dxa"/>
            <w:tcBorders>
              <w:top w:val="nil"/>
              <w:left w:val="nil"/>
              <w:bottom w:val="single" w:color="000000" w:sz="6" w:space="0"/>
              <w:right w:val="single" w:color="000000" w:sz="6" w:space="0"/>
            </w:tcBorders>
            <w:noWrap w:val="0"/>
            <w:vAlign w:val="center"/>
          </w:tcPr>
          <w:p w14:paraId="4EC99111">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r>
              <w:rPr>
                <w:rFonts w:hint="eastAsia" w:eastAsia="宋体"/>
                <w:color w:val="000000"/>
                <w:kern w:val="0"/>
                <w:sz w:val="16"/>
                <w:szCs w:val="16"/>
                <w:lang w:val="en-US" w:eastAsia="zh-CN"/>
              </w:rPr>
              <w:t>3</w:t>
            </w:r>
          </w:p>
        </w:tc>
        <w:tc>
          <w:tcPr>
            <w:tcW w:w="586" w:type="dxa"/>
            <w:tcBorders>
              <w:top w:val="nil"/>
              <w:left w:val="nil"/>
              <w:bottom w:val="single" w:color="000000" w:sz="6" w:space="0"/>
              <w:right w:val="single" w:color="000000" w:sz="6" w:space="0"/>
            </w:tcBorders>
            <w:noWrap w:val="0"/>
            <w:vAlign w:val="center"/>
          </w:tcPr>
          <w:p w14:paraId="04F70EDC">
            <w:pPr>
              <w:keepNext w:val="0"/>
              <w:keepLines w:val="0"/>
              <w:pageBreakBefore w:val="0"/>
              <w:kinsoku/>
              <w:wordWrap/>
              <w:overflowPunct/>
              <w:topLinePunct w:val="0"/>
              <w:bidi w:val="0"/>
              <w:spacing w:line="240" w:lineRule="auto"/>
              <w:jc w:val="center"/>
              <w:rPr>
                <w:rFonts w:hint="default" w:eastAsia="宋体"/>
                <w:color w:val="000000"/>
                <w:kern w:val="2"/>
                <w:sz w:val="16"/>
                <w:szCs w:val="16"/>
                <w:lang w:val="en-US" w:eastAsia="zh-CN" w:bidi="ar-SA"/>
              </w:rPr>
            </w:pPr>
            <w:r>
              <w:rPr>
                <w:rFonts w:hint="eastAsia" w:eastAsia="宋体"/>
                <w:color w:val="000000"/>
                <w:sz w:val="16"/>
                <w:szCs w:val="16"/>
                <w:lang w:val="en-US" w:eastAsia="zh-CN"/>
              </w:rPr>
              <w:t>48</w:t>
            </w:r>
          </w:p>
        </w:tc>
        <w:tc>
          <w:tcPr>
            <w:tcW w:w="564" w:type="dxa"/>
            <w:gridSpan w:val="2"/>
            <w:tcBorders>
              <w:top w:val="nil"/>
              <w:left w:val="nil"/>
              <w:bottom w:val="single" w:color="000000" w:sz="6" w:space="0"/>
              <w:right w:val="single" w:color="000000" w:sz="6" w:space="0"/>
            </w:tcBorders>
            <w:noWrap w:val="0"/>
            <w:vAlign w:val="center"/>
          </w:tcPr>
          <w:p w14:paraId="57A83E42">
            <w:pPr>
              <w:keepNext w:val="0"/>
              <w:keepLines w:val="0"/>
              <w:pageBreakBefore w:val="0"/>
              <w:kinsoku/>
              <w:wordWrap/>
              <w:overflowPunct/>
              <w:topLinePunct w:val="0"/>
              <w:bidi w:val="0"/>
              <w:spacing w:line="240" w:lineRule="auto"/>
              <w:jc w:val="center"/>
              <w:rPr>
                <w:rFonts w:hint="default" w:eastAsia="宋体"/>
                <w:color w:val="000000"/>
                <w:kern w:val="2"/>
                <w:sz w:val="18"/>
                <w:szCs w:val="21"/>
                <w:lang w:val="en-US" w:eastAsia="zh-CN" w:bidi="ar-SA"/>
              </w:rPr>
            </w:pPr>
            <w:r>
              <w:rPr>
                <w:rFonts w:hint="eastAsia" w:eastAsia="宋体"/>
                <w:color w:val="000000"/>
                <w:sz w:val="18"/>
                <w:lang w:val="en-US" w:eastAsia="zh-CN"/>
              </w:rPr>
              <w:t>40</w:t>
            </w:r>
          </w:p>
        </w:tc>
        <w:tc>
          <w:tcPr>
            <w:tcW w:w="543" w:type="dxa"/>
            <w:tcBorders>
              <w:top w:val="nil"/>
              <w:left w:val="nil"/>
              <w:bottom w:val="single" w:color="000000" w:sz="6" w:space="0"/>
              <w:right w:val="single" w:color="000000" w:sz="6" w:space="0"/>
            </w:tcBorders>
            <w:noWrap w:val="0"/>
            <w:vAlign w:val="center"/>
          </w:tcPr>
          <w:p w14:paraId="7FA2B8F8">
            <w:pPr>
              <w:keepNext w:val="0"/>
              <w:keepLines w:val="0"/>
              <w:pageBreakBefore w:val="0"/>
              <w:kinsoku/>
              <w:wordWrap/>
              <w:overflowPunct/>
              <w:topLinePunct w:val="0"/>
              <w:bidi w:val="0"/>
              <w:spacing w:line="240" w:lineRule="auto"/>
              <w:jc w:val="center"/>
              <w:rPr>
                <w:rFonts w:hint="default" w:eastAsia="宋体"/>
                <w:color w:val="000000"/>
                <w:kern w:val="2"/>
                <w:sz w:val="18"/>
                <w:szCs w:val="21"/>
                <w:lang w:val="en-US" w:eastAsia="zh-CN" w:bidi="ar-SA"/>
              </w:rPr>
            </w:pPr>
            <w:r>
              <w:rPr>
                <w:rFonts w:hint="eastAsia" w:eastAsia="宋体"/>
                <w:color w:val="000000"/>
                <w:sz w:val="18"/>
                <w:lang w:val="en-US" w:eastAsia="zh-CN"/>
              </w:rPr>
              <w:t>8</w:t>
            </w:r>
          </w:p>
        </w:tc>
        <w:tc>
          <w:tcPr>
            <w:tcW w:w="519" w:type="dxa"/>
            <w:gridSpan w:val="2"/>
            <w:tcBorders>
              <w:top w:val="nil"/>
              <w:left w:val="nil"/>
              <w:bottom w:val="single" w:color="000000" w:sz="6" w:space="0"/>
              <w:right w:val="single" w:color="000000" w:sz="6" w:space="0"/>
            </w:tcBorders>
            <w:noWrap w:val="0"/>
            <w:vAlign w:val="center"/>
          </w:tcPr>
          <w:p w14:paraId="7A83FE3D">
            <w:pPr>
              <w:keepNext w:val="0"/>
              <w:keepLines w:val="0"/>
              <w:pageBreakBefore w:val="0"/>
              <w:widowControl/>
              <w:kinsoku/>
              <w:wordWrap/>
              <w:overflowPunct/>
              <w:topLinePunct w:val="0"/>
              <w:bidi w:val="0"/>
              <w:spacing w:line="240" w:lineRule="auto"/>
              <w:jc w:val="center"/>
              <w:rPr>
                <w:rFonts w:hint="eastAsia" w:eastAsia="宋体"/>
                <w:color w:val="000000"/>
                <w:kern w:val="0"/>
                <w:sz w:val="16"/>
                <w:szCs w:val="16"/>
                <w:lang w:val="en-US" w:eastAsia="zh-CN" w:bidi="ar-SA"/>
              </w:rPr>
            </w:pPr>
            <w:r>
              <w:rPr>
                <w:rFonts w:hint="eastAsia" w:eastAsia="宋体"/>
                <w:color w:val="000000"/>
                <w:kern w:val="0"/>
                <w:sz w:val="16"/>
                <w:szCs w:val="16"/>
                <w:lang w:val="en-US" w:eastAsia="zh-CN"/>
              </w:rPr>
              <w:t>2</w:t>
            </w:r>
          </w:p>
        </w:tc>
        <w:tc>
          <w:tcPr>
            <w:tcW w:w="628" w:type="dxa"/>
            <w:gridSpan w:val="2"/>
            <w:tcBorders>
              <w:top w:val="nil"/>
              <w:left w:val="nil"/>
              <w:bottom w:val="single" w:color="000000" w:sz="6" w:space="0"/>
              <w:right w:val="single" w:color="000000" w:sz="6" w:space="0"/>
            </w:tcBorders>
            <w:noWrap w:val="0"/>
            <w:vAlign w:val="center"/>
          </w:tcPr>
          <w:p w14:paraId="07DF8823">
            <w:pPr>
              <w:keepNext w:val="0"/>
              <w:keepLines w:val="0"/>
              <w:pageBreakBefore w:val="0"/>
              <w:kinsoku/>
              <w:wordWrap/>
              <w:overflowPunct/>
              <w:topLinePunct w:val="0"/>
              <w:bidi w:val="0"/>
              <w:spacing w:line="240" w:lineRule="auto"/>
              <w:jc w:val="center"/>
              <w:rPr>
                <w:rFonts w:eastAsia="宋体"/>
                <w:color w:val="000000"/>
                <w:kern w:val="2"/>
                <w:sz w:val="16"/>
                <w:szCs w:val="16"/>
                <w:lang w:val="en-US" w:eastAsia="zh-CN" w:bidi="ar-SA"/>
              </w:rPr>
            </w:pPr>
          </w:p>
        </w:tc>
        <w:tc>
          <w:tcPr>
            <w:tcW w:w="624" w:type="dxa"/>
            <w:gridSpan w:val="2"/>
            <w:tcBorders>
              <w:top w:val="nil"/>
              <w:left w:val="nil"/>
              <w:bottom w:val="single" w:color="000000" w:sz="6" w:space="0"/>
              <w:right w:val="single" w:color="000000" w:sz="6" w:space="0"/>
            </w:tcBorders>
            <w:noWrap w:val="0"/>
            <w:vAlign w:val="center"/>
          </w:tcPr>
          <w:p w14:paraId="4C1D920C">
            <w:pPr>
              <w:keepNext w:val="0"/>
              <w:keepLines w:val="0"/>
              <w:pageBreakBefore w:val="0"/>
              <w:kinsoku/>
              <w:wordWrap/>
              <w:overflowPunct/>
              <w:topLinePunct w:val="0"/>
              <w:bidi w:val="0"/>
              <w:spacing w:line="240" w:lineRule="auto"/>
              <w:jc w:val="center"/>
              <w:rPr>
                <w:rFonts w:hint="default" w:eastAsia="宋体"/>
                <w:color w:val="000000"/>
                <w:kern w:val="2"/>
                <w:sz w:val="16"/>
                <w:szCs w:val="16"/>
                <w:lang w:val="en-US" w:eastAsia="zh-CN" w:bidi="ar-SA"/>
              </w:rPr>
            </w:pPr>
            <w:r>
              <w:rPr>
                <w:rFonts w:hint="eastAsia" w:eastAsia="宋体"/>
                <w:color w:val="000000"/>
                <w:sz w:val="16"/>
                <w:szCs w:val="16"/>
                <w:lang w:val="en-US" w:eastAsia="zh-CN"/>
              </w:rPr>
              <w:t>2.67</w:t>
            </w:r>
          </w:p>
        </w:tc>
        <w:tc>
          <w:tcPr>
            <w:tcW w:w="634" w:type="dxa"/>
            <w:gridSpan w:val="2"/>
            <w:tcBorders>
              <w:top w:val="nil"/>
              <w:left w:val="nil"/>
              <w:bottom w:val="single" w:color="000000" w:sz="6" w:space="0"/>
              <w:right w:val="single" w:color="000000" w:sz="6" w:space="0"/>
            </w:tcBorders>
            <w:noWrap w:val="0"/>
            <w:vAlign w:val="center"/>
          </w:tcPr>
          <w:p w14:paraId="20C26F56">
            <w:pPr>
              <w:keepNext w:val="0"/>
              <w:keepLines w:val="0"/>
              <w:pageBreakBefore w:val="0"/>
              <w:kinsoku/>
              <w:wordWrap/>
              <w:overflowPunct/>
              <w:topLinePunct w:val="0"/>
              <w:bidi w:val="0"/>
              <w:spacing w:line="240" w:lineRule="auto"/>
              <w:jc w:val="center"/>
              <w:rPr>
                <w:rFonts w:hint="default" w:eastAsia="宋体"/>
                <w:color w:val="000000"/>
                <w:kern w:val="2"/>
                <w:sz w:val="16"/>
                <w:szCs w:val="16"/>
                <w:lang w:val="en-US" w:eastAsia="zh-CN" w:bidi="ar-SA"/>
              </w:rPr>
            </w:pPr>
          </w:p>
        </w:tc>
        <w:tc>
          <w:tcPr>
            <w:tcW w:w="540" w:type="dxa"/>
            <w:gridSpan w:val="2"/>
            <w:tcBorders>
              <w:top w:val="nil"/>
              <w:left w:val="nil"/>
              <w:bottom w:val="single" w:color="000000" w:sz="6" w:space="0"/>
              <w:right w:val="single" w:color="000000" w:sz="6" w:space="0"/>
            </w:tcBorders>
            <w:noWrap w:val="0"/>
            <w:vAlign w:val="center"/>
          </w:tcPr>
          <w:p w14:paraId="4795E0EB">
            <w:pPr>
              <w:keepNext w:val="0"/>
              <w:keepLines w:val="0"/>
              <w:pageBreakBefore w:val="0"/>
              <w:kinsoku/>
              <w:wordWrap/>
              <w:overflowPunct/>
              <w:topLinePunct w:val="0"/>
              <w:bidi w:val="0"/>
              <w:spacing w:line="240" w:lineRule="auto"/>
              <w:jc w:val="center"/>
              <w:rPr>
                <w:rFonts w:eastAsia="宋体"/>
                <w:color w:val="000000"/>
                <w:kern w:val="2"/>
                <w:sz w:val="16"/>
                <w:szCs w:val="16"/>
                <w:lang w:val="en-US" w:eastAsia="zh-CN" w:bidi="ar-SA"/>
              </w:rPr>
            </w:pPr>
          </w:p>
        </w:tc>
        <w:tc>
          <w:tcPr>
            <w:tcW w:w="623" w:type="dxa"/>
            <w:gridSpan w:val="3"/>
            <w:tcBorders>
              <w:top w:val="nil"/>
              <w:left w:val="nil"/>
              <w:bottom w:val="single" w:color="000000" w:sz="6" w:space="0"/>
              <w:right w:val="single" w:color="000000" w:sz="6" w:space="0"/>
            </w:tcBorders>
            <w:noWrap w:val="0"/>
            <w:vAlign w:val="center"/>
          </w:tcPr>
          <w:p w14:paraId="07F3C9C2">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p>
        </w:tc>
        <w:tc>
          <w:tcPr>
            <w:tcW w:w="579" w:type="dxa"/>
            <w:gridSpan w:val="4"/>
            <w:tcBorders>
              <w:top w:val="nil"/>
              <w:left w:val="nil"/>
              <w:bottom w:val="single" w:color="000000" w:sz="6" w:space="0"/>
              <w:right w:val="single" w:color="000000" w:sz="6" w:space="0"/>
            </w:tcBorders>
            <w:noWrap w:val="0"/>
            <w:vAlign w:val="center"/>
          </w:tcPr>
          <w:p w14:paraId="143B71C6">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p>
        </w:tc>
        <w:tc>
          <w:tcPr>
            <w:tcW w:w="774" w:type="dxa"/>
            <w:gridSpan w:val="3"/>
            <w:tcBorders>
              <w:top w:val="nil"/>
              <w:left w:val="nil"/>
              <w:bottom w:val="single" w:color="000000" w:sz="6" w:space="0"/>
              <w:right w:val="single" w:color="000000" w:sz="6" w:space="0"/>
            </w:tcBorders>
            <w:noWrap w:val="0"/>
            <w:vAlign w:val="center"/>
          </w:tcPr>
          <w:p w14:paraId="1E5F8FC5">
            <w:pPr>
              <w:keepNext w:val="0"/>
              <w:keepLines w:val="0"/>
              <w:pageBreakBefore w:val="0"/>
              <w:kinsoku/>
              <w:wordWrap/>
              <w:overflowPunct/>
              <w:topLinePunct w:val="0"/>
              <w:bidi w:val="0"/>
              <w:spacing w:line="240" w:lineRule="auto"/>
              <w:jc w:val="center"/>
              <w:rPr>
                <w:rFonts w:eastAsia="宋体"/>
                <w:color w:val="000000"/>
                <w:kern w:val="2"/>
                <w:sz w:val="21"/>
                <w:szCs w:val="21"/>
                <w:lang w:val="en-US" w:eastAsia="zh-CN" w:bidi="ar-SA"/>
              </w:rPr>
            </w:pPr>
            <w:r>
              <w:rPr>
                <w:rFonts w:eastAsia="宋体"/>
                <w:color w:val="000000"/>
                <w:kern w:val="0"/>
                <w:sz w:val="16"/>
                <w:szCs w:val="16"/>
              </w:rPr>
              <w:t>考查</w:t>
            </w:r>
          </w:p>
        </w:tc>
        <w:tc>
          <w:tcPr>
            <w:tcW w:w="1355" w:type="dxa"/>
            <w:gridSpan w:val="2"/>
            <w:tcBorders>
              <w:top w:val="nil"/>
              <w:left w:val="nil"/>
              <w:bottom w:val="single" w:color="000000" w:sz="6" w:space="0"/>
              <w:right w:val="single" w:color="auto" w:sz="4" w:space="0"/>
            </w:tcBorders>
            <w:noWrap w:val="0"/>
            <w:vAlign w:val="center"/>
          </w:tcPr>
          <w:p w14:paraId="185EE48E">
            <w:pPr>
              <w:keepNext w:val="0"/>
              <w:keepLines w:val="0"/>
              <w:pageBreakBefore w:val="0"/>
              <w:widowControl/>
              <w:kinsoku/>
              <w:wordWrap/>
              <w:overflowPunct/>
              <w:topLinePunct w:val="0"/>
              <w:bidi w:val="0"/>
              <w:spacing w:line="240" w:lineRule="auto"/>
              <w:jc w:val="center"/>
              <w:rPr>
                <w:rFonts w:eastAsia="等线"/>
                <w:color w:val="000000"/>
                <w:kern w:val="0"/>
                <w:sz w:val="22"/>
                <w:szCs w:val="21"/>
                <w:lang w:val="en-US" w:eastAsia="zh-CN" w:bidi="ar-SA"/>
              </w:rPr>
            </w:pPr>
            <w:r>
              <w:rPr>
                <w:rFonts w:hint="eastAsia" w:eastAsia="宋体"/>
                <w:color w:val="000000"/>
                <w:kern w:val="0"/>
                <w:sz w:val="16"/>
                <w:szCs w:val="16"/>
                <w:lang w:val="en-US" w:eastAsia="zh-CN"/>
              </w:rPr>
              <w:t>农牧</w:t>
            </w:r>
            <w:r>
              <w:rPr>
                <w:rFonts w:eastAsia="宋体"/>
                <w:color w:val="000000"/>
                <w:kern w:val="0"/>
                <w:sz w:val="16"/>
                <w:szCs w:val="16"/>
              </w:rPr>
              <w:t>系</w:t>
            </w:r>
          </w:p>
        </w:tc>
        <w:tc>
          <w:tcPr>
            <w:tcW w:w="1608" w:type="dxa"/>
            <w:gridSpan w:val="2"/>
            <w:tcBorders>
              <w:top w:val="nil"/>
              <w:left w:val="single" w:color="auto" w:sz="4" w:space="0"/>
              <w:bottom w:val="single" w:color="000000" w:sz="6" w:space="0"/>
              <w:right w:val="single" w:color="000000" w:sz="6" w:space="0"/>
            </w:tcBorders>
            <w:noWrap w:val="0"/>
            <w:vAlign w:val="center"/>
          </w:tcPr>
          <w:p w14:paraId="2A8375BB">
            <w:pPr>
              <w:keepNext w:val="0"/>
              <w:keepLines w:val="0"/>
              <w:pageBreakBefore w:val="0"/>
              <w:kinsoku/>
              <w:wordWrap/>
              <w:overflowPunct/>
              <w:topLinePunct w:val="0"/>
              <w:bidi w:val="0"/>
              <w:spacing w:line="240" w:lineRule="auto"/>
              <w:jc w:val="center"/>
              <w:rPr>
                <w:kern w:val="2"/>
                <w:sz w:val="21"/>
                <w:szCs w:val="21"/>
                <w:lang w:val="en-US" w:eastAsia="zh-CN" w:bidi="ar-SA"/>
              </w:rPr>
            </w:pPr>
          </w:p>
        </w:tc>
      </w:tr>
      <w:tr w14:paraId="5DADCB52">
        <w:tblPrEx>
          <w:tblCellMar>
            <w:top w:w="0" w:type="dxa"/>
            <w:left w:w="108" w:type="dxa"/>
            <w:bottom w:w="0" w:type="dxa"/>
            <w:right w:w="108" w:type="dxa"/>
          </w:tblCellMar>
        </w:tblPrEx>
        <w:trPr>
          <w:trHeight w:val="90" w:hRule="atLeast"/>
        </w:trPr>
        <w:tc>
          <w:tcPr>
            <w:tcW w:w="360" w:type="dxa"/>
            <w:vMerge w:val="continue"/>
            <w:tcBorders>
              <w:top w:val="single" w:color="000000" w:sz="2" w:space="0"/>
              <w:left w:val="single" w:color="000000" w:sz="2" w:space="0"/>
              <w:bottom w:val="single" w:color="000000" w:sz="2" w:space="0"/>
              <w:right w:val="single" w:color="000000" w:sz="2" w:space="0"/>
            </w:tcBorders>
            <w:noWrap w:val="0"/>
            <w:vAlign w:val="top"/>
          </w:tcPr>
          <w:p w14:paraId="39E1992B">
            <w:pPr>
              <w:widowControl/>
              <w:jc w:val="center"/>
              <w:rPr>
                <w:rFonts w:eastAsia="宋体"/>
                <w:color w:val="000000"/>
                <w:kern w:val="0"/>
                <w:sz w:val="16"/>
                <w:szCs w:val="16"/>
              </w:rPr>
            </w:pPr>
          </w:p>
        </w:tc>
        <w:tc>
          <w:tcPr>
            <w:tcW w:w="398" w:type="dxa"/>
            <w:vMerge w:val="continue"/>
            <w:tcBorders>
              <w:top w:val="single" w:color="000000" w:sz="2" w:space="0"/>
              <w:left w:val="single" w:color="000000" w:sz="2" w:space="0"/>
              <w:bottom w:val="single" w:color="000000" w:sz="2" w:space="0"/>
              <w:right w:val="single" w:color="000000" w:sz="6" w:space="0"/>
            </w:tcBorders>
            <w:noWrap w:val="0"/>
            <w:vAlign w:val="top"/>
          </w:tcPr>
          <w:p w14:paraId="6399EEAA">
            <w:pPr>
              <w:widowControl/>
              <w:jc w:val="center"/>
              <w:rPr>
                <w:rFonts w:eastAsia="宋体"/>
                <w:color w:val="000000"/>
                <w:kern w:val="0"/>
                <w:sz w:val="16"/>
                <w:szCs w:val="16"/>
              </w:rPr>
            </w:pPr>
          </w:p>
        </w:tc>
        <w:tc>
          <w:tcPr>
            <w:tcW w:w="236" w:type="dxa"/>
            <w:tcBorders>
              <w:top w:val="nil"/>
              <w:left w:val="nil"/>
              <w:bottom w:val="single" w:color="000000" w:sz="6" w:space="0"/>
              <w:right w:val="single" w:color="000000" w:sz="6" w:space="0"/>
            </w:tcBorders>
            <w:noWrap w:val="0"/>
            <w:vAlign w:val="center"/>
          </w:tcPr>
          <w:p w14:paraId="1A5751CC">
            <w:pPr>
              <w:widowControl/>
              <w:jc w:val="center"/>
              <w:rPr>
                <w:rFonts w:eastAsia="宋体"/>
                <w:color w:val="000000"/>
                <w:kern w:val="0"/>
                <w:sz w:val="16"/>
                <w:szCs w:val="16"/>
              </w:rPr>
            </w:pPr>
            <w:r>
              <w:rPr>
                <w:rFonts w:eastAsia="宋体"/>
                <w:color w:val="000000"/>
                <w:kern w:val="0"/>
                <w:sz w:val="16"/>
                <w:szCs w:val="16"/>
              </w:rPr>
              <w:t>6</w:t>
            </w:r>
          </w:p>
        </w:tc>
        <w:tc>
          <w:tcPr>
            <w:tcW w:w="780" w:type="dxa"/>
            <w:gridSpan w:val="2"/>
            <w:tcBorders>
              <w:top w:val="nil"/>
              <w:left w:val="nil"/>
              <w:bottom w:val="single" w:color="000000" w:sz="6" w:space="0"/>
              <w:right w:val="single" w:color="000000" w:sz="6" w:space="0"/>
            </w:tcBorders>
            <w:noWrap w:val="0"/>
            <w:vAlign w:val="center"/>
          </w:tcPr>
          <w:p w14:paraId="0FD90A9F">
            <w:pPr>
              <w:widowControl/>
              <w:jc w:val="center"/>
              <w:rPr>
                <w:rFonts w:hint="default" w:eastAsia="宋体"/>
                <w:color w:val="000000"/>
                <w:kern w:val="0"/>
                <w:sz w:val="16"/>
                <w:szCs w:val="16"/>
                <w:lang w:val="en-US"/>
              </w:rPr>
            </w:pPr>
            <w:r>
              <w:rPr>
                <w:rFonts w:hint="default" w:ascii="Times New Roman" w:hAnsi="Times New Roman" w:eastAsia="宋体" w:cs="Times New Roman"/>
                <w:i w:val="0"/>
                <w:iCs w:val="0"/>
                <w:color w:val="000000"/>
                <w:kern w:val="0"/>
                <w:sz w:val="16"/>
                <w:szCs w:val="16"/>
                <w:u w:val="none"/>
                <w:lang w:val="en-US" w:eastAsia="zh-CN" w:bidi="ar"/>
              </w:rPr>
              <w:t>2120</w:t>
            </w:r>
            <w:r>
              <w:rPr>
                <w:rFonts w:hint="eastAsia" w:ascii="Times New Roman" w:hAnsi="Times New Roman" w:eastAsia="宋体" w:cs="Times New Roman"/>
                <w:i w:val="0"/>
                <w:iCs w:val="0"/>
                <w:color w:val="000000"/>
                <w:kern w:val="0"/>
                <w:sz w:val="16"/>
                <w:szCs w:val="16"/>
                <w:u w:val="none"/>
                <w:lang w:val="en-US" w:eastAsia="zh-CN" w:bidi="ar"/>
              </w:rPr>
              <w:t>30</w:t>
            </w:r>
            <w:r>
              <w:rPr>
                <w:rFonts w:hint="default" w:ascii="Times New Roman" w:hAnsi="Times New Roman" w:eastAsia="宋体" w:cs="Times New Roman"/>
                <w:i w:val="0"/>
                <w:iCs w:val="0"/>
                <w:color w:val="000000"/>
                <w:kern w:val="0"/>
                <w:sz w:val="16"/>
                <w:szCs w:val="16"/>
                <w:u w:val="none"/>
                <w:lang w:val="en-US" w:eastAsia="zh-CN" w:bidi="ar"/>
              </w:rPr>
              <w:t>0</w:t>
            </w:r>
            <w:r>
              <w:rPr>
                <w:rFonts w:hint="eastAsia" w:ascii="Times New Roman" w:hAnsi="Times New Roman" w:eastAsia="宋体" w:cs="Times New Roman"/>
                <w:i w:val="0"/>
                <w:iCs w:val="0"/>
                <w:color w:val="000000"/>
                <w:kern w:val="0"/>
                <w:sz w:val="16"/>
                <w:szCs w:val="16"/>
                <w:u w:val="none"/>
                <w:lang w:val="en-US" w:eastAsia="zh-CN" w:bidi="ar"/>
              </w:rPr>
              <w:t>6</w:t>
            </w:r>
          </w:p>
        </w:tc>
        <w:tc>
          <w:tcPr>
            <w:tcW w:w="1482" w:type="dxa"/>
            <w:tcBorders>
              <w:top w:val="nil"/>
              <w:left w:val="nil"/>
              <w:bottom w:val="single" w:color="000000" w:sz="6" w:space="0"/>
              <w:right w:val="single" w:color="000000" w:sz="6" w:space="0"/>
            </w:tcBorders>
            <w:noWrap w:val="0"/>
            <w:vAlign w:val="center"/>
          </w:tcPr>
          <w:p w14:paraId="622F1103">
            <w:pPr>
              <w:widowControl/>
              <w:jc w:val="center"/>
              <w:textAlignment w:val="center"/>
              <w:rPr>
                <w:rFonts w:hint="default" w:eastAsia="宋体"/>
                <w:color w:val="000000"/>
                <w:kern w:val="0"/>
                <w:sz w:val="16"/>
                <w:szCs w:val="16"/>
                <w:lang w:val="en-US" w:eastAsia="zh-CN"/>
              </w:rPr>
            </w:pPr>
            <w:r>
              <w:rPr>
                <w:rFonts w:hint="eastAsia" w:eastAsia="宋体"/>
                <w:color w:val="000000"/>
                <w:kern w:val="0"/>
                <w:sz w:val="16"/>
                <w:szCs w:val="16"/>
                <w:lang w:val="en-US" w:eastAsia="zh-CN"/>
              </w:rPr>
              <w:t>设施农业技术</w:t>
            </w:r>
          </w:p>
        </w:tc>
        <w:tc>
          <w:tcPr>
            <w:tcW w:w="397" w:type="dxa"/>
            <w:tcBorders>
              <w:top w:val="nil"/>
              <w:left w:val="nil"/>
              <w:bottom w:val="single" w:color="000000" w:sz="6" w:space="0"/>
              <w:right w:val="single" w:color="000000" w:sz="6" w:space="0"/>
            </w:tcBorders>
            <w:noWrap w:val="0"/>
            <w:vAlign w:val="center"/>
          </w:tcPr>
          <w:p w14:paraId="108F90DC">
            <w:pPr>
              <w:widowControl/>
              <w:jc w:val="center"/>
              <w:textAlignment w:val="center"/>
              <w:rPr>
                <w:rFonts w:eastAsia="宋体"/>
                <w:color w:val="000000"/>
                <w:kern w:val="0"/>
                <w:sz w:val="16"/>
                <w:szCs w:val="16"/>
              </w:rPr>
            </w:pPr>
            <w:r>
              <w:rPr>
                <w:rFonts w:eastAsia="宋体"/>
                <w:color w:val="000000"/>
                <w:kern w:val="0"/>
                <w:sz w:val="16"/>
                <w:szCs w:val="16"/>
              </w:rPr>
              <w:t>B</w:t>
            </w:r>
          </w:p>
        </w:tc>
        <w:tc>
          <w:tcPr>
            <w:tcW w:w="431" w:type="dxa"/>
            <w:tcBorders>
              <w:top w:val="nil"/>
              <w:left w:val="nil"/>
              <w:bottom w:val="single" w:color="000000" w:sz="6" w:space="0"/>
              <w:right w:val="single" w:color="000000" w:sz="6" w:space="0"/>
            </w:tcBorders>
            <w:noWrap w:val="0"/>
            <w:vAlign w:val="center"/>
          </w:tcPr>
          <w:p w14:paraId="0450355F">
            <w:pPr>
              <w:widowControl/>
              <w:jc w:val="center"/>
              <w:textAlignment w:val="center"/>
              <w:rPr>
                <w:rFonts w:eastAsia="宋体"/>
                <w:color w:val="000000"/>
                <w:kern w:val="0"/>
                <w:sz w:val="16"/>
                <w:szCs w:val="16"/>
              </w:rPr>
            </w:pPr>
            <w:r>
              <w:rPr>
                <w:rFonts w:eastAsia="宋体"/>
                <w:color w:val="000000"/>
                <w:kern w:val="0"/>
                <w:sz w:val="16"/>
                <w:szCs w:val="16"/>
              </w:rPr>
              <w:t>否</w:t>
            </w:r>
          </w:p>
        </w:tc>
        <w:tc>
          <w:tcPr>
            <w:tcW w:w="483" w:type="dxa"/>
            <w:tcBorders>
              <w:top w:val="nil"/>
              <w:left w:val="nil"/>
              <w:bottom w:val="single" w:color="000000" w:sz="6" w:space="0"/>
              <w:right w:val="single" w:color="000000" w:sz="6" w:space="0"/>
            </w:tcBorders>
            <w:noWrap w:val="0"/>
            <w:vAlign w:val="center"/>
          </w:tcPr>
          <w:p w14:paraId="2D169EDB">
            <w:pPr>
              <w:widowControl/>
              <w:jc w:val="center"/>
              <w:textAlignment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3</w:t>
            </w:r>
          </w:p>
        </w:tc>
        <w:tc>
          <w:tcPr>
            <w:tcW w:w="586" w:type="dxa"/>
            <w:tcBorders>
              <w:top w:val="nil"/>
              <w:left w:val="nil"/>
              <w:bottom w:val="single" w:color="000000" w:sz="6" w:space="0"/>
              <w:right w:val="single" w:color="000000" w:sz="6" w:space="0"/>
            </w:tcBorders>
            <w:noWrap w:val="0"/>
            <w:vAlign w:val="center"/>
          </w:tcPr>
          <w:p w14:paraId="610E1919">
            <w:pPr>
              <w:keepNext w:val="0"/>
              <w:keepLines w:val="0"/>
              <w:pageBreakBefore w:val="0"/>
              <w:kinsoku/>
              <w:wordWrap/>
              <w:overflowPunct/>
              <w:topLinePunct w:val="0"/>
              <w:bidi w:val="0"/>
              <w:spacing w:line="240" w:lineRule="auto"/>
              <w:jc w:val="center"/>
              <w:rPr>
                <w:rFonts w:hint="default" w:eastAsia="宋体"/>
                <w:color w:val="000000"/>
                <w:kern w:val="0"/>
                <w:sz w:val="16"/>
                <w:szCs w:val="16"/>
                <w:lang w:val="en-US" w:eastAsia="zh-CN"/>
              </w:rPr>
            </w:pPr>
            <w:r>
              <w:rPr>
                <w:rFonts w:hint="eastAsia" w:eastAsia="宋体"/>
                <w:color w:val="000000"/>
                <w:sz w:val="16"/>
                <w:szCs w:val="16"/>
                <w:lang w:val="en-US" w:eastAsia="zh-CN"/>
              </w:rPr>
              <w:t>54</w:t>
            </w:r>
          </w:p>
        </w:tc>
        <w:tc>
          <w:tcPr>
            <w:tcW w:w="564" w:type="dxa"/>
            <w:gridSpan w:val="2"/>
            <w:tcBorders>
              <w:top w:val="nil"/>
              <w:left w:val="nil"/>
              <w:bottom w:val="single" w:color="000000" w:sz="6" w:space="0"/>
              <w:right w:val="single" w:color="000000" w:sz="6" w:space="0"/>
            </w:tcBorders>
            <w:noWrap w:val="0"/>
            <w:vAlign w:val="center"/>
          </w:tcPr>
          <w:p w14:paraId="224557EB">
            <w:pPr>
              <w:keepNext w:val="0"/>
              <w:keepLines w:val="0"/>
              <w:pageBreakBefore w:val="0"/>
              <w:kinsoku/>
              <w:wordWrap/>
              <w:overflowPunct/>
              <w:topLinePunct w:val="0"/>
              <w:bidi w:val="0"/>
              <w:spacing w:line="240" w:lineRule="auto"/>
              <w:jc w:val="center"/>
              <w:rPr>
                <w:rFonts w:hint="default" w:eastAsia="宋体"/>
                <w:color w:val="000000"/>
                <w:kern w:val="0"/>
                <w:sz w:val="16"/>
                <w:szCs w:val="16"/>
                <w:lang w:val="en-US" w:eastAsia="zh-CN"/>
              </w:rPr>
            </w:pPr>
            <w:r>
              <w:rPr>
                <w:rFonts w:hint="eastAsia" w:eastAsia="宋体"/>
                <w:color w:val="000000"/>
                <w:sz w:val="18"/>
                <w:lang w:val="en-US" w:eastAsia="zh-CN"/>
              </w:rPr>
              <w:t>46</w:t>
            </w:r>
          </w:p>
        </w:tc>
        <w:tc>
          <w:tcPr>
            <w:tcW w:w="543" w:type="dxa"/>
            <w:tcBorders>
              <w:top w:val="nil"/>
              <w:left w:val="nil"/>
              <w:bottom w:val="single" w:color="000000" w:sz="6" w:space="0"/>
              <w:right w:val="single" w:color="000000" w:sz="6" w:space="0"/>
            </w:tcBorders>
            <w:noWrap w:val="0"/>
            <w:vAlign w:val="center"/>
          </w:tcPr>
          <w:p w14:paraId="115AE457">
            <w:pPr>
              <w:keepNext w:val="0"/>
              <w:keepLines w:val="0"/>
              <w:pageBreakBefore w:val="0"/>
              <w:kinsoku/>
              <w:wordWrap/>
              <w:overflowPunct/>
              <w:topLinePunct w:val="0"/>
              <w:bidi w:val="0"/>
              <w:spacing w:line="240" w:lineRule="auto"/>
              <w:jc w:val="center"/>
              <w:rPr>
                <w:rFonts w:hint="eastAsia" w:eastAsia="宋体"/>
                <w:color w:val="000000"/>
                <w:kern w:val="0"/>
                <w:sz w:val="16"/>
                <w:szCs w:val="16"/>
                <w:lang w:val="en-US" w:eastAsia="zh-CN"/>
              </w:rPr>
            </w:pPr>
            <w:r>
              <w:rPr>
                <w:rFonts w:hint="eastAsia" w:eastAsia="宋体"/>
                <w:color w:val="000000"/>
                <w:sz w:val="18"/>
                <w:lang w:val="en-US" w:eastAsia="zh-CN"/>
              </w:rPr>
              <w:t>8</w:t>
            </w:r>
          </w:p>
        </w:tc>
        <w:tc>
          <w:tcPr>
            <w:tcW w:w="519" w:type="dxa"/>
            <w:gridSpan w:val="2"/>
            <w:tcBorders>
              <w:top w:val="nil"/>
              <w:left w:val="nil"/>
              <w:bottom w:val="single" w:color="000000" w:sz="6" w:space="0"/>
              <w:right w:val="single" w:color="000000" w:sz="6" w:space="0"/>
            </w:tcBorders>
            <w:noWrap w:val="0"/>
            <w:vAlign w:val="center"/>
          </w:tcPr>
          <w:p w14:paraId="5D34B696">
            <w:pPr>
              <w:keepNext w:val="0"/>
              <w:keepLines w:val="0"/>
              <w:pageBreakBefore w:val="0"/>
              <w:widowControl/>
              <w:kinsoku/>
              <w:wordWrap/>
              <w:overflowPunct/>
              <w:topLinePunct w:val="0"/>
              <w:bidi w:val="0"/>
              <w:spacing w:line="240" w:lineRule="auto"/>
              <w:jc w:val="center"/>
              <w:rPr>
                <w:rFonts w:hint="eastAsia"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3</w:t>
            </w:r>
          </w:p>
        </w:tc>
        <w:tc>
          <w:tcPr>
            <w:tcW w:w="628" w:type="dxa"/>
            <w:gridSpan w:val="2"/>
            <w:tcBorders>
              <w:top w:val="nil"/>
              <w:left w:val="nil"/>
              <w:bottom w:val="single" w:color="000000" w:sz="6" w:space="0"/>
              <w:right w:val="single" w:color="000000" w:sz="6" w:space="0"/>
            </w:tcBorders>
            <w:noWrap w:val="0"/>
            <w:vAlign w:val="center"/>
          </w:tcPr>
          <w:p w14:paraId="11F453C6">
            <w:pPr>
              <w:keepNext w:val="0"/>
              <w:keepLines w:val="0"/>
              <w:pageBreakBefore w:val="0"/>
              <w:widowControl/>
              <w:kinsoku/>
              <w:wordWrap/>
              <w:overflowPunct/>
              <w:topLinePunct w:val="0"/>
              <w:bidi w:val="0"/>
              <w:spacing w:line="240" w:lineRule="auto"/>
              <w:jc w:val="center"/>
              <w:rPr>
                <w:rFonts w:hint="eastAsia" w:ascii="Times New Roman" w:hAnsi="Times New Roman" w:eastAsia="宋体" w:cs="Times New Roman"/>
                <w:color w:val="000000"/>
                <w:kern w:val="0"/>
                <w:sz w:val="16"/>
                <w:szCs w:val="16"/>
                <w:lang w:val="en-US" w:eastAsia="zh-CN"/>
              </w:rPr>
            </w:pPr>
          </w:p>
        </w:tc>
        <w:tc>
          <w:tcPr>
            <w:tcW w:w="624" w:type="dxa"/>
            <w:gridSpan w:val="2"/>
            <w:tcBorders>
              <w:top w:val="nil"/>
              <w:left w:val="nil"/>
              <w:bottom w:val="single" w:color="000000" w:sz="6" w:space="0"/>
              <w:right w:val="single" w:color="000000" w:sz="6" w:space="0"/>
            </w:tcBorders>
            <w:noWrap w:val="0"/>
            <w:vAlign w:val="center"/>
          </w:tcPr>
          <w:p w14:paraId="6C80F86C">
            <w:pPr>
              <w:keepNext w:val="0"/>
              <w:keepLines w:val="0"/>
              <w:pageBreakBefore w:val="0"/>
              <w:widowControl/>
              <w:kinsoku/>
              <w:wordWrap/>
              <w:overflowPunct/>
              <w:topLinePunct w:val="0"/>
              <w:bidi w:val="0"/>
              <w:spacing w:line="240" w:lineRule="auto"/>
              <w:jc w:val="center"/>
              <w:rPr>
                <w:rFonts w:hint="eastAsia" w:ascii="Times New Roman" w:hAnsi="Times New Roman" w:eastAsia="宋体" w:cs="Times New Roman"/>
                <w:color w:val="000000"/>
                <w:kern w:val="0"/>
                <w:sz w:val="16"/>
                <w:szCs w:val="16"/>
                <w:lang w:val="en-US" w:eastAsia="zh-CN"/>
              </w:rPr>
            </w:pPr>
          </w:p>
        </w:tc>
        <w:tc>
          <w:tcPr>
            <w:tcW w:w="634" w:type="dxa"/>
            <w:gridSpan w:val="2"/>
            <w:tcBorders>
              <w:top w:val="nil"/>
              <w:left w:val="nil"/>
              <w:bottom w:val="single" w:color="000000" w:sz="6" w:space="0"/>
              <w:right w:val="single" w:color="000000" w:sz="6" w:space="0"/>
            </w:tcBorders>
            <w:noWrap w:val="0"/>
            <w:vAlign w:val="center"/>
          </w:tcPr>
          <w:p w14:paraId="5D057290">
            <w:pPr>
              <w:jc w:val="center"/>
              <w:rPr>
                <w:rFonts w:eastAsia="宋体"/>
                <w:color w:val="000000"/>
                <w:kern w:val="0"/>
                <w:sz w:val="16"/>
                <w:szCs w:val="16"/>
              </w:rPr>
            </w:pPr>
            <w:r>
              <w:rPr>
                <w:rFonts w:hint="eastAsia" w:ascii="Times New Roman" w:hAnsi="Times New Roman" w:eastAsia="宋体" w:cs="Times New Roman"/>
                <w:color w:val="000000"/>
                <w:kern w:val="0"/>
                <w:sz w:val="16"/>
                <w:szCs w:val="16"/>
                <w:lang w:val="en-US" w:eastAsia="zh-CN"/>
              </w:rPr>
              <w:t>3</w:t>
            </w:r>
          </w:p>
        </w:tc>
        <w:tc>
          <w:tcPr>
            <w:tcW w:w="540" w:type="dxa"/>
            <w:gridSpan w:val="2"/>
            <w:tcBorders>
              <w:top w:val="nil"/>
              <w:left w:val="nil"/>
              <w:bottom w:val="single" w:color="000000" w:sz="6" w:space="0"/>
              <w:right w:val="single" w:color="000000" w:sz="6" w:space="0"/>
            </w:tcBorders>
            <w:noWrap w:val="0"/>
            <w:vAlign w:val="center"/>
          </w:tcPr>
          <w:p w14:paraId="389D21A0">
            <w:pPr>
              <w:jc w:val="center"/>
              <w:rPr>
                <w:rFonts w:eastAsia="宋体"/>
                <w:color w:val="000000"/>
                <w:kern w:val="0"/>
                <w:sz w:val="16"/>
                <w:szCs w:val="16"/>
              </w:rPr>
            </w:pPr>
          </w:p>
        </w:tc>
        <w:tc>
          <w:tcPr>
            <w:tcW w:w="623" w:type="dxa"/>
            <w:gridSpan w:val="3"/>
            <w:tcBorders>
              <w:top w:val="nil"/>
              <w:left w:val="nil"/>
              <w:bottom w:val="single" w:color="000000" w:sz="6" w:space="0"/>
              <w:right w:val="single" w:color="000000" w:sz="6" w:space="0"/>
            </w:tcBorders>
            <w:noWrap w:val="0"/>
            <w:vAlign w:val="center"/>
          </w:tcPr>
          <w:p w14:paraId="73866438">
            <w:pPr>
              <w:jc w:val="center"/>
              <w:rPr>
                <w:rFonts w:eastAsia="宋体"/>
                <w:color w:val="000000"/>
                <w:kern w:val="0"/>
                <w:sz w:val="16"/>
                <w:szCs w:val="16"/>
              </w:rPr>
            </w:pPr>
          </w:p>
        </w:tc>
        <w:tc>
          <w:tcPr>
            <w:tcW w:w="579" w:type="dxa"/>
            <w:gridSpan w:val="4"/>
            <w:tcBorders>
              <w:top w:val="nil"/>
              <w:left w:val="nil"/>
              <w:bottom w:val="single" w:color="000000" w:sz="6" w:space="0"/>
              <w:right w:val="single" w:color="000000" w:sz="6" w:space="0"/>
            </w:tcBorders>
            <w:noWrap w:val="0"/>
            <w:vAlign w:val="center"/>
          </w:tcPr>
          <w:p w14:paraId="19B6B5AF">
            <w:pPr>
              <w:jc w:val="center"/>
              <w:rPr>
                <w:rFonts w:eastAsia="宋体"/>
                <w:color w:val="000000"/>
                <w:kern w:val="0"/>
                <w:sz w:val="16"/>
                <w:szCs w:val="16"/>
              </w:rPr>
            </w:pPr>
          </w:p>
        </w:tc>
        <w:tc>
          <w:tcPr>
            <w:tcW w:w="774" w:type="dxa"/>
            <w:gridSpan w:val="3"/>
            <w:tcBorders>
              <w:top w:val="nil"/>
              <w:left w:val="nil"/>
              <w:bottom w:val="single" w:color="000000" w:sz="6" w:space="0"/>
              <w:right w:val="single" w:color="000000" w:sz="6" w:space="0"/>
            </w:tcBorders>
            <w:noWrap w:val="0"/>
            <w:vAlign w:val="center"/>
          </w:tcPr>
          <w:p w14:paraId="2F19D7C2">
            <w:pPr>
              <w:widowControl/>
              <w:jc w:val="center"/>
              <w:textAlignment w:val="center"/>
              <w:rPr>
                <w:rFonts w:hint="eastAsia" w:eastAsia="宋体"/>
                <w:color w:val="000000"/>
                <w:kern w:val="0"/>
                <w:sz w:val="16"/>
                <w:szCs w:val="16"/>
                <w:lang w:val="en-US" w:eastAsia="zh-CN"/>
              </w:rPr>
            </w:pPr>
            <w:r>
              <w:rPr>
                <w:rFonts w:eastAsia="宋体"/>
                <w:color w:val="000000"/>
                <w:kern w:val="0"/>
                <w:sz w:val="16"/>
                <w:szCs w:val="16"/>
              </w:rPr>
              <w:t>考</w:t>
            </w:r>
            <w:r>
              <w:rPr>
                <w:rFonts w:hint="eastAsia" w:eastAsia="宋体"/>
                <w:color w:val="000000"/>
                <w:kern w:val="0"/>
                <w:sz w:val="16"/>
                <w:szCs w:val="16"/>
                <w:lang w:val="en-US" w:eastAsia="zh-CN"/>
              </w:rPr>
              <w:t>试</w:t>
            </w:r>
          </w:p>
        </w:tc>
        <w:tc>
          <w:tcPr>
            <w:tcW w:w="1355" w:type="dxa"/>
            <w:gridSpan w:val="2"/>
            <w:tcBorders>
              <w:top w:val="nil"/>
              <w:left w:val="nil"/>
              <w:bottom w:val="single" w:color="000000" w:sz="6" w:space="0"/>
              <w:right w:val="single" w:color="auto" w:sz="4" w:space="0"/>
            </w:tcBorders>
            <w:noWrap w:val="0"/>
            <w:vAlign w:val="center"/>
          </w:tcPr>
          <w:p w14:paraId="6EA301D4">
            <w:pPr>
              <w:widowControl/>
              <w:jc w:val="center"/>
              <w:textAlignment w:val="center"/>
              <w:rPr>
                <w:rFonts w:eastAsia="等线"/>
                <w:color w:val="000000"/>
                <w:kern w:val="0"/>
                <w:sz w:val="22"/>
                <w:szCs w:val="22"/>
              </w:rPr>
            </w:pPr>
            <w:r>
              <w:rPr>
                <w:rFonts w:hint="eastAsia" w:eastAsia="宋体"/>
                <w:color w:val="000000"/>
                <w:kern w:val="0"/>
                <w:sz w:val="16"/>
                <w:szCs w:val="16"/>
                <w:lang w:val="en-US" w:eastAsia="zh-CN"/>
              </w:rPr>
              <w:t>农牧</w:t>
            </w:r>
            <w:r>
              <w:rPr>
                <w:rFonts w:eastAsia="宋体"/>
                <w:color w:val="000000"/>
                <w:kern w:val="0"/>
                <w:sz w:val="16"/>
                <w:szCs w:val="16"/>
              </w:rPr>
              <w:t>系</w:t>
            </w:r>
          </w:p>
        </w:tc>
        <w:tc>
          <w:tcPr>
            <w:tcW w:w="1608" w:type="dxa"/>
            <w:gridSpan w:val="2"/>
            <w:tcBorders>
              <w:top w:val="nil"/>
              <w:left w:val="single" w:color="auto" w:sz="4" w:space="0"/>
              <w:bottom w:val="single" w:color="000000" w:sz="6" w:space="0"/>
              <w:right w:val="single" w:color="000000" w:sz="6" w:space="0"/>
            </w:tcBorders>
            <w:noWrap w:val="0"/>
            <w:vAlign w:val="center"/>
          </w:tcPr>
          <w:p w14:paraId="170707FA">
            <w:pPr>
              <w:widowControl/>
              <w:jc w:val="center"/>
              <w:rPr>
                <w:rFonts w:eastAsia="宋体"/>
                <w:color w:val="FF0000"/>
                <w:kern w:val="0"/>
                <w:sz w:val="16"/>
                <w:szCs w:val="16"/>
              </w:rPr>
            </w:pPr>
          </w:p>
        </w:tc>
      </w:tr>
      <w:tr w14:paraId="1C39E034">
        <w:tblPrEx>
          <w:tblCellMar>
            <w:top w:w="0" w:type="dxa"/>
            <w:left w:w="108" w:type="dxa"/>
            <w:bottom w:w="0" w:type="dxa"/>
            <w:right w:w="108" w:type="dxa"/>
          </w:tblCellMar>
        </w:tblPrEx>
        <w:trPr>
          <w:trHeight w:val="388" w:hRule="atLeast"/>
        </w:trPr>
        <w:tc>
          <w:tcPr>
            <w:tcW w:w="360" w:type="dxa"/>
            <w:vMerge w:val="continue"/>
            <w:tcBorders>
              <w:top w:val="single" w:color="000000" w:sz="2" w:space="0"/>
              <w:left w:val="single" w:color="000000" w:sz="2" w:space="0"/>
              <w:bottom w:val="single" w:color="000000" w:sz="2" w:space="0"/>
              <w:right w:val="single" w:color="000000" w:sz="2" w:space="0"/>
            </w:tcBorders>
            <w:noWrap w:val="0"/>
            <w:vAlign w:val="top"/>
          </w:tcPr>
          <w:p w14:paraId="2E6AD784">
            <w:pPr>
              <w:widowControl/>
              <w:jc w:val="center"/>
              <w:rPr>
                <w:color w:val="000000"/>
                <w:kern w:val="0"/>
                <w:sz w:val="16"/>
                <w:szCs w:val="16"/>
              </w:rPr>
            </w:pPr>
          </w:p>
        </w:tc>
        <w:tc>
          <w:tcPr>
            <w:tcW w:w="398" w:type="dxa"/>
            <w:vMerge w:val="restart"/>
            <w:tcBorders>
              <w:top w:val="single" w:color="auto" w:sz="4" w:space="0"/>
              <w:left w:val="single" w:color="000000" w:sz="2" w:space="0"/>
              <w:right w:val="single" w:color="000000" w:sz="6" w:space="0"/>
            </w:tcBorders>
            <w:noWrap w:val="0"/>
            <w:textDirection w:val="tbRlV"/>
            <w:vAlign w:val="center"/>
          </w:tcPr>
          <w:p w14:paraId="138008C2">
            <w:pPr>
              <w:widowControl/>
              <w:ind w:left="113" w:right="113"/>
              <w:jc w:val="center"/>
              <w:rPr>
                <w:rFonts w:hint="eastAsia"/>
                <w:color w:val="000000"/>
                <w:kern w:val="0"/>
                <w:sz w:val="16"/>
                <w:szCs w:val="16"/>
              </w:rPr>
            </w:pPr>
            <w:r>
              <w:rPr>
                <w:rFonts w:hint="eastAsia" w:eastAsia="宋体"/>
                <w:color w:val="000000"/>
                <w:kern w:val="0"/>
                <w:sz w:val="16"/>
                <w:szCs w:val="16"/>
              </w:rPr>
              <w:t>专业核心课（必修）</w:t>
            </w:r>
          </w:p>
        </w:tc>
        <w:tc>
          <w:tcPr>
            <w:tcW w:w="395" w:type="dxa"/>
            <w:gridSpan w:val="2"/>
            <w:tcBorders>
              <w:top w:val="single" w:color="auto" w:sz="4" w:space="0"/>
              <w:left w:val="nil"/>
              <w:bottom w:val="single" w:color="000000" w:sz="6" w:space="0"/>
              <w:right w:val="single" w:color="000000" w:sz="6" w:space="0"/>
            </w:tcBorders>
            <w:noWrap w:val="0"/>
            <w:vAlign w:val="center"/>
          </w:tcPr>
          <w:p w14:paraId="1762EB89">
            <w:pPr>
              <w:widowControl/>
              <w:jc w:val="center"/>
              <w:rPr>
                <w:color w:val="000000"/>
                <w:kern w:val="0"/>
                <w:sz w:val="16"/>
                <w:szCs w:val="16"/>
              </w:rPr>
            </w:pPr>
            <w:r>
              <w:rPr>
                <w:color w:val="000000"/>
                <w:kern w:val="0"/>
                <w:sz w:val="16"/>
                <w:szCs w:val="16"/>
              </w:rPr>
              <w:t>1</w:t>
            </w:r>
          </w:p>
        </w:tc>
        <w:tc>
          <w:tcPr>
            <w:tcW w:w="621" w:type="dxa"/>
            <w:tcBorders>
              <w:top w:val="single" w:color="auto" w:sz="4" w:space="0"/>
              <w:left w:val="nil"/>
              <w:bottom w:val="single" w:color="000000" w:sz="6" w:space="0"/>
              <w:right w:val="single" w:color="000000" w:sz="6" w:space="0"/>
            </w:tcBorders>
            <w:noWrap w:val="0"/>
            <w:vAlign w:val="center"/>
          </w:tcPr>
          <w:p w14:paraId="7FCD5C4A">
            <w:pPr>
              <w:keepNext w:val="0"/>
              <w:keepLines w:val="0"/>
              <w:widowControl/>
              <w:suppressLineNumbers w:val="0"/>
              <w:jc w:val="both"/>
              <w:textAlignment w:val="center"/>
              <w:rPr>
                <w:rFonts w:hint="default" w:ascii="Times New Roman" w:hAnsi="Times New Roman" w:eastAsia="宋体" w:cs="Times New Roman"/>
                <w:color w:val="000000"/>
                <w:kern w:val="0"/>
                <w:sz w:val="16"/>
                <w:szCs w:val="16"/>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2120</w:t>
            </w:r>
            <w:r>
              <w:rPr>
                <w:rFonts w:hint="eastAsia" w:ascii="Times New Roman" w:hAnsi="Times New Roman" w:eastAsia="宋体" w:cs="Times New Roman"/>
                <w:i w:val="0"/>
                <w:iCs w:val="0"/>
                <w:color w:val="000000"/>
                <w:kern w:val="0"/>
                <w:sz w:val="16"/>
                <w:szCs w:val="16"/>
                <w:u w:val="none"/>
                <w:lang w:val="en-US" w:eastAsia="zh-CN" w:bidi="ar"/>
              </w:rPr>
              <w:t>30</w:t>
            </w:r>
            <w:r>
              <w:rPr>
                <w:rFonts w:hint="default" w:ascii="Times New Roman" w:hAnsi="Times New Roman" w:eastAsia="宋体" w:cs="Times New Roman"/>
                <w:i w:val="0"/>
                <w:iCs w:val="0"/>
                <w:color w:val="000000"/>
                <w:kern w:val="0"/>
                <w:sz w:val="16"/>
                <w:szCs w:val="16"/>
                <w:u w:val="none"/>
                <w:lang w:val="en-US" w:eastAsia="zh-CN" w:bidi="ar"/>
              </w:rPr>
              <w:t>0</w:t>
            </w:r>
            <w:r>
              <w:rPr>
                <w:rFonts w:hint="eastAsia" w:ascii="Times New Roman" w:hAnsi="Times New Roman" w:eastAsia="宋体" w:cs="Times New Roman"/>
                <w:i w:val="0"/>
                <w:iCs w:val="0"/>
                <w:color w:val="000000"/>
                <w:kern w:val="0"/>
                <w:sz w:val="16"/>
                <w:szCs w:val="16"/>
                <w:u w:val="none"/>
                <w:lang w:val="en-US" w:eastAsia="zh-CN" w:bidi="ar"/>
              </w:rPr>
              <w:t>7</w:t>
            </w:r>
          </w:p>
        </w:tc>
        <w:tc>
          <w:tcPr>
            <w:tcW w:w="1482" w:type="dxa"/>
            <w:tcBorders>
              <w:top w:val="single" w:color="auto" w:sz="4" w:space="0"/>
              <w:left w:val="nil"/>
              <w:bottom w:val="single" w:color="000000" w:sz="6" w:space="0"/>
              <w:right w:val="single" w:color="000000" w:sz="6" w:space="0"/>
            </w:tcBorders>
            <w:noWrap w:val="0"/>
            <w:vAlign w:val="center"/>
          </w:tcPr>
          <w:p w14:paraId="12DEDC9E">
            <w:pPr>
              <w:keepNext w:val="0"/>
              <w:keepLines w:val="0"/>
              <w:pageBreakBefore w:val="0"/>
              <w:kinsoku/>
              <w:wordWrap/>
              <w:overflowPunct/>
              <w:topLinePunct w:val="0"/>
              <w:bidi w:val="0"/>
              <w:spacing w:line="240" w:lineRule="auto"/>
              <w:rPr>
                <w:rFonts w:hint="default" w:ascii="宋体" w:hAnsi="宋体" w:eastAsia="宋体" w:cs="宋体"/>
                <w:color w:val="000000"/>
                <w:kern w:val="0"/>
                <w:sz w:val="16"/>
                <w:szCs w:val="16"/>
                <w:highlight w:val="none"/>
                <w:lang w:val="en-US" w:eastAsia="zh-CN" w:bidi="ar-SA"/>
              </w:rPr>
            </w:pPr>
            <w:r>
              <w:rPr>
                <w:rFonts w:hint="eastAsia" w:ascii="宋体" w:hAnsi="宋体" w:eastAsia="宋体" w:cs="宋体"/>
                <w:color w:val="000000"/>
                <w:kern w:val="0"/>
                <w:sz w:val="16"/>
                <w:szCs w:val="16"/>
                <w:lang w:val="en-US" w:eastAsia="zh-CN" w:bidi="ar-SA"/>
              </w:rPr>
              <w:t>农作物生产技术1</w:t>
            </w:r>
          </w:p>
        </w:tc>
        <w:tc>
          <w:tcPr>
            <w:tcW w:w="397" w:type="dxa"/>
            <w:tcBorders>
              <w:top w:val="single" w:color="auto" w:sz="4" w:space="0"/>
              <w:left w:val="nil"/>
              <w:bottom w:val="single" w:color="000000" w:sz="6" w:space="0"/>
              <w:right w:val="single" w:color="000000" w:sz="6" w:space="0"/>
            </w:tcBorders>
            <w:noWrap w:val="0"/>
            <w:vAlign w:val="center"/>
          </w:tcPr>
          <w:p w14:paraId="1C31A50F">
            <w:pPr>
              <w:keepNext w:val="0"/>
              <w:keepLines w:val="0"/>
              <w:pageBreakBefore w:val="0"/>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r>
              <w:rPr>
                <w:rFonts w:eastAsia="宋体"/>
                <w:color w:val="000000"/>
                <w:kern w:val="0"/>
                <w:sz w:val="16"/>
                <w:szCs w:val="16"/>
              </w:rPr>
              <w:t>B</w:t>
            </w:r>
          </w:p>
        </w:tc>
        <w:tc>
          <w:tcPr>
            <w:tcW w:w="431" w:type="dxa"/>
            <w:tcBorders>
              <w:top w:val="single" w:color="auto" w:sz="4" w:space="0"/>
              <w:left w:val="nil"/>
              <w:bottom w:val="single" w:color="000000" w:sz="6" w:space="0"/>
              <w:right w:val="single" w:color="000000" w:sz="6" w:space="0"/>
            </w:tcBorders>
            <w:noWrap w:val="0"/>
            <w:vAlign w:val="center"/>
          </w:tcPr>
          <w:p w14:paraId="7ADD095C">
            <w:pPr>
              <w:keepNext w:val="0"/>
              <w:keepLines w:val="0"/>
              <w:pageBreakBefore w:val="0"/>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r>
              <w:rPr>
                <w:rFonts w:eastAsia="宋体"/>
                <w:color w:val="000000"/>
                <w:kern w:val="0"/>
                <w:sz w:val="16"/>
                <w:szCs w:val="16"/>
              </w:rPr>
              <w:t>否</w:t>
            </w:r>
          </w:p>
        </w:tc>
        <w:tc>
          <w:tcPr>
            <w:tcW w:w="483" w:type="dxa"/>
            <w:tcBorders>
              <w:top w:val="single" w:color="auto" w:sz="4" w:space="0"/>
              <w:left w:val="nil"/>
              <w:bottom w:val="single" w:color="000000" w:sz="6" w:space="0"/>
              <w:right w:val="single" w:color="000000" w:sz="6" w:space="0"/>
            </w:tcBorders>
            <w:noWrap w:val="0"/>
            <w:vAlign w:val="center"/>
          </w:tcPr>
          <w:p w14:paraId="23FB3F31">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kern w:val="0"/>
                <w:sz w:val="16"/>
                <w:szCs w:val="16"/>
                <w:lang w:val="en-US" w:eastAsia="zh-CN" w:bidi="ar-SA"/>
              </w:rPr>
            </w:pPr>
            <w:r>
              <w:rPr>
                <w:rFonts w:hint="eastAsia" w:eastAsia="宋体"/>
                <w:color w:val="000000"/>
                <w:kern w:val="0"/>
                <w:sz w:val="16"/>
                <w:szCs w:val="16"/>
                <w:lang w:val="en-US" w:eastAsia="zh-CN"/>
              </w:rPr>
              <w:t>2</w:t>
            </w:r>
          </w:p>
        </w:tc>
        <w:tc>
          <w:tcPr>
            <w:tcW w:w="586" w:type="dxa"/>
            <w:tcBorders>
              <w:top w:val="single" w:color="auto" w:sz="4" w:space="0"/>
              <w:left w:val="nil"/>
              <w:bottom w:val="single" w:color="000000" w:sz="6" w:space="0"/>
              <w:right w:val="single" w:color="000000" w:sz="6" w:space="0"/>
            </w:tcBorders>
            <w:noWrap w:val="0"/>
            <w:vAlign w:val="center"/>
          </w:tcPr>
          <w:p w14:paraId="307E44CA">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2"/>
                <w:sz w:val="16"/>
                <w:szCs w:val="16"/>
                <w:lang w:val="en-US" w:eastAsia="zh-CN" w:bidi="ar-SA"/>
              </w:rPr>
            </w:pPr>
            <w:r>
              <w:rPr>
                <w:rFonts w:hint="eastAsia" w:eastAsia="宋体"/>
                <w:color w:val="000000"/>
                <w:sz w:val="16"/>
                <w:szCs w:val="16"/>
                <w:lang w:val="en-US" w:eastAsia="zh-CN"/>
              </w:rPr>
              <w:t>48</w:t>
            </w:r>
          </w:p>
        </w:tc>
        <w:tc>
          <w:tcPr>
            <w:tcW w:w="564" w:type="dxa"/>
            <w:gridSpan w:val="2"/>
            <w:tcBorders>
              <w:top w:val="single" w:color="auto" w:sz="4" w:space="0"/>
              <w:left w:val="nil"/>
              <w:bottom w:val="single" w:color="000000" w:sz="6" w:space="0"/>
              <w:right w:val="single" w:color="auto" w:sz="4" w:space="0"/>
            </w:tcBorders>
            <w:noWrap w:val="0"/>
            <w:vAlign w:val="center"/>
          </w:tcPr>
          <w:p w14:paraId="7E2E66F7">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2"/>
                <w:sz w:val="18"/>
                <w:szCs w:val="21"/>
                <w:lang w:val="en-US" w:eastAsia="zh-CN" w:bidi="ar-SA"/>
              </w:rPr>
            </w:pPr>
            <w:r>
              <w:rPr>
                <w:rFonts w:hint="eastAsia" w:eastAsia="宋体"/>
                <w:color w:val="000000"/>
                <w:sz w:val="18"/>
                <w:lang w:val="en-US" w:eastAsia="zh-CN"/>
              </w:rPr>
              <w:t>24</w:t>
            </w:r>
          </w:p>
        </w:tc>
        <w:tc>
          <w:tcPr>
            <w:tcW w:w="543" w:type="dxa"/>
            <w:tcBorders>
              <w:top w:val="single" w:color="auto" w:sz="4" w:space="0"/>
              <w:left w:val="single" w:color="auto" w:sz="4" w:space="0"/>
              <w:bottom w:val="single" w:color="000000" w:sz="6" w:space="0"/>
              <w:right w:val="single" w:color="000000" w:sz="6" w:space="0"/>
            </w:tcBorders>
            <w:noWrap w:val="0"/>
            <w:vAlign w:val="center"/>
          </w:tcPr>
          <w:p w14:paraId="65FD1880">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2"/>
                <w:sz w:val="18"/>
                <w:szCs w:val="21"/>
                <w:lang w:val="en-US" w:eastAsia="zh-CN" w:bidi="ar-SA"/>
              </w:rPr>
            </w:pPr>
            <w:r>
              <w:rPr>
                <w:rFonts w:hint="eastAsia" w:eastAsia="宋体"/>
                <w:color w:val="000000"/>
                <w:sz w:val="18"/>
                <w:lang w:val="en-US" w:eastAsia="zh-CN"/>
              </w:rPr>
              <w:t>24</w:t>
            </w:r>
          </w:p>
        </w:tc>
        <w:tc>
          <w:tcPr>
            <w:tcW w:w="519" w:type="dxa"/>
            <w:gridSpan w:val="2"/>
            <w:tcBorders>
              <w:top w:val="single" w:color="auto" w:sz="4" w:space="0"/>
              <w:left w:val="nil"/>
              <w:bottom w:val="single" w:color="000000" w:sz="6" w:space="0"/>
              <w:right w:val="single" w:color="000000" w:sz="6" w:space="0"/>
            </w:tcBorders>
            <w:noWrap w:val="0"/>
            <w:vAlign w:val="center"/>
          </w:tcPr>
          <w:p w14:paraId="1B942FF0">
            <w:pPr>
              <w:keepNext w:val="0"/>
              <w:keepLines w:val="0"/>
              <w:pageBreakBefore w:val="0"/>
              <w:widowControl/>
              <w:kinsoku/>
              <w:wordWrap/>
              <w:overflowPunct/>
              <w:topLinePunct w:val="0"/>
              <w:bidi w:val="0"/>
              <w:spacing w:line="240" w:lineRule="auto"/>
              <w:jc w:val="center"/>
              <w:rPr>
                <w:rFonts w:hint="eastAsia" w:ascii="Times New Roman" w:hAnsi="Times New Roman" w:eastAsia="宋体" w:cs="Times New Roman"/>
                <w:color w:val="000000"/>
                <w:kern w:val="0"/>
                <w:sz w:val="16"/>
                <w:szCs w:val="16"/>
                <w:lang w:val="en-US" w:eastAsia="zh-CN" w:bidi="ar-SA"/>
              </w:rPr>
            </w:pPr>
            <w:r>
              <w:rPr>
                <w:rFonts w:hint="eastAsia" w:eastAsia="宋体"/>
                <w:color w:val="000000"/>
                <w:kern w:val="0"/>
                <w:sz w:val="16"/>
                <w:szCs w:val="16"/>
                <w:lang w:val="en-US" w:eastAsia="zh-CN"/>
              </w:rPr>
              <w:t>3</w:t>
            </w:r>
          </w:p>
        </w:tc>
        <w:tc>
          <w:tcPr>
            <w:tcW w:w="628" w:type="dxa"/>
            <w:gridSpan w:val="2"/>
            <w:tcBorders>
              <w:top w:val="single" w:color="auto" w:sz="4" w:space="0"/>
              <w:left w:val="nil"/>
              <w:bottom w:val="single" w:color="000000" w:sz="6" w:space="0"/>
              <w:right w:val="single" w:color="000000" w:sz="6" w:space="0"/>
            </w:tcBorders>
            <w:noWrap w:val="0"/>
            <w:vAlign w:val="center"/>
          </w:tcPr>
          <w:p w14:paraId="388B45BD">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2"/>
                <w:sz w:val="16"/>
                <w:szCs w:val="16"/>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6BC00434">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2"/>
                <w:sz w:val="18"/>
                <w:szCs w:val="21"/>
                <w:lang w:val="en-US" w:eastAsia="zh-CN" w:bidi="ar-SA"/>
              </w:rPr>
            </w:pPr>
          </w:p>
        </w:tc>
        <w:tc>
          <w:tcPr>
            <w:tcW w:w="634" w:type="dxa"/>
            <w:gridSpan w:val="2"/>
            <w:tcBorders>
              <w:top w:val="single" w:color="auto" w:sz="4" w:space="0"/>
              <w:left w:val="nil"/>
              <w:bottom w:val="single" w:color="000000" w:sz="6" w:space="0"/>
              <w:right w:val="single" w:color="000000" w:sz="6" w:space="0"/>
            </w:tcBorders>
            <w:noWrap w:val="0"/>
            <w:vAlign w:val="center"/>
          </w:tcPr>
          <w:p w14:paraId="182A208D">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2"/>
                <w:sz w:val="18"/>
                <w:szCs w:val="21"/>
                <w:lang w:val="en-US" w:eastAsia="zh-CN" w:bidi="ar-SA"/>
              </w:rPr>
            </w:pPr>
            <w:r>
              <w:rPr>
                <w:rFonts w:hint="eastAsia" w:ascii="Times New Roman" w:hAnsi="Times New Roman" w:eastAsia="宋体" w:cs="Times New Roman"/>
                <w:color w:val="000000"/>
                <w:kern w:val="2"/>
                <w:sz w:val="18"/>
                <w:szCs w:val="21"/>
                <w:lang w:val="en-US" w:eastAsia="zh-CN" w:bidi="ar-SA"/>
              </w:rPr>
              <w:t>2.67</w:t>
            </w:r>
          </w:p>
        </w:tc>
        <w:tc>
          <w:tcPr>
            <w:tcW w:w="540" w:type="dxa"/>
            <w:gridSpan w:val="2"/>
            <w:tcBorders>
              <w:top w:val="single" w:color="auto" w:sz="4" w:space="0"/>
              <w:left w:val="nil"/>
              <w:bottom w:val="single" w:color="000000" w:sz="6" w:space="0"/>
              <w:right w:val="single" w:color="000000" w:sz="6" w:space="0"/>
            </w:tcBorders>
            <w:noWrap w:val="0"/>
            <w:vAlign w:val="center"/>
          </w:tcPr>
          <w:p w14:paraId="0BB4D079">
            <w:pPr>
              <w:keepNext w:val="0"/>
              <w:keepLines w:val="0"/>
              <w:pageBreakBefore w:val="0"/>
              <w:kinsoku/>
              <w:wordWrap/>
              <w:overflowPunct/>
              <w:topLinePunct w:val="0"/>
              <w:bidi w:val="0"/>
              <w:spacing w:line="240" w:lineRule="auto"/>
              <w:jc w:val="center"/>
              <w:rPr>
                <w:rFonts w:ascii="Times New Roman" w:hAnsi="Times New Roman" w:eastAsia="宋体" w:cs="Times New Roman"/>
                <w:color w:val="000000"/>
                <w:kern w:val="2"/>
                <w:sz w:val="16"/>
                <w:szCs w:val="16"/>
                <w:lang w:val="en-US" w:eastAsia="zh-CN" w:bidi="ar-SA"/>
              </w:rPr>
            </w:pPr>
          </w:p>
        </w:tc>
        <w:tc>
          <w:tcPr>
            <w:tcW w:w="623" w:type="dxa"/>
            <w:gridSpan w:val="3"/>
            <w:tcBorders>
              <w:top w:val="single" w:color="auto" w:sz="4" w:space="0"/>
              <w:left w:val="nil"/>
              <w:bottom w:val="single" w:color="000000" w:sz="6" w:space="0"/>
              <w:right w:val="single" w:color="000000" w:sz="6" w:space="0"/>
            </w:tcBorders>
            <w:noWrap w:val="0"/>
            <w:vAlign w:val="center"/>
          </w:tcPr>
          <w:p w14:paraId="610CB13C">
            <w:pPr>
              <w:keepNext w:val="0"/>
              <w:keepLines w:val="0"/>
              <w:pageBreakBefore w:val="0"/>
              <w:widowControl/>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2C3C766D">
            <w:pPr>
              <w:keepNext w:val="0"/>
              <w:keepLines w:val="0"/>
              <w:pageBreakBefore w:val="0"/>
              <w:widowControl/>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p>
        </w:tc>
        <w:tc>
          <w:tcPr>
            <w:tcW w:w="774" w:type="dxa"/>
            <w:gridSpan w:val="3"/>
            <w:tcBorders>
              <w:top w:val="single" w:color="auto" w:sz="4" w:space="0"/>
              <w:left w:val="nil"/>
              <w:bottom w:val="single" w:color="000000" w:sz="6" w:space="0"/>
              <w:right w:val="single" w:color="000000" w:sz="6" w:space="0"/>
            </w:tcBorders>
            <w:noWrap w:val="0"/>
            <w:vAlign w:val="center"/>
          </w:tcPr>
          <w:p w14:paraId="30F7A89E">
            <w:pPr>
              <w:keepNext w:val="0"/>
              <w:keepLines w:val="0"/>
              <w:pageBreakBefore w:val="0"/>
              <w:kinsoku/>
              <w:wordWrap/>
              <w:overflowPunct/>
              <w:topLinePunct w:val="0"/>
              <w:bidi w:val="0"/>
              <w:spacing w:line="240" w:lineRule="auto"/>
              <w:jc w:val="center"/>
              <w:rPr>
                <w:rFonts w:ascii="Times New Roman" w:hAnsi="Times New Roman" w:eastAsia="宋体" w:cs="Times New Roman"/>
                <w:color w:val="000000"/>
                <w:kern w:val="2"/>
                <w:sz w:val="21"/>
                <w:szCs w:val="21"/>
                <w:lang w:val="en-US" w:eastAsia="zh-CN" w:bidi="ar-SA"/>
              </w:rPr>
            </w:pPr>
            <w:r>
              <w:rPr>
                <w:rFonts w:eastAsia="宋体"/>
                <w:color w:val="000000"/>
                <w:kern w:val="0"/>
                <w:sz w:val="16"/>
                <w:szCs w:val="16"/>
              </w:rPr>
              <w:t>考试</w:t>
            </w:r>
          </w:p>
        </w:tc>
        <w:tc>
          <w:tcPr>
            <w:tcW w:w="1355" w:type="dxa"/>
            <w:gridSpan w:val="2"/>
            <w:tcBorders>
              <w:top w:val="single" w:color="auto" w:sz="4" w:space="0"/>
              <w:left w:val="nil"/>
              <w:bottom w:val="single" w:color="000000" w:sz="6" w:space="0"/>
              <w:right w:val="single" w:color="auto" w:sz="4" w:space="0"/>
            </w:tcBorders>
            <w:noWrap w:val="0"/>
            <w:vAlign w:val="center"/>
          </w:tcPr>
          <w:p w14:paraId="08DE21DD">
            <w:pPr>
              <w:keepNext w:val="0"/>
              <w:keepLines w:val="0"/>
              <w:pageBreakBefore w:val="0"/>
              <w:widowControl/>
              <w:kinsoku/>
              <w:wordWrap/>
              <w:overflowPunct/>
              <w:topLinePunct w:val="0"/>
              <w:bidi w:val="0"/>
              <w:spacing w:line="240" w:lineRule="auto"/>
              <w:jc w:val="center"/>
              <w:rPr>
                <w:rFonts w:ascii="Times New Roman" w:hAnsi="Times New Roman" w:eastAsia="等线" w:cs="Times New Roman"/>
                <w:color w:val="000000"/>
                <w:kern w:val="0"/>
                <w:sz w:val="22"/>
                <w:szCs w:val="21"/>
                <w:lang w:val="en-US" w:eastAsia="zh-CN" w:bidi="ar-SA"/>
              </w:rPr>
            </w:pPr>
            <w:r>
              <w:rPr>
                <w:rFonts w:hint="eastAsia" w:eastAsia="宋体"/>
                <w:color w:val="000000"/>
                <w:kern w:val="0"/>
                <w:sz w:val="16"/>
                <w:szCs w:val="16"/>
                <w:lang w:val="en-US" w:eastAsia="zh-CN"/>
              </w:rPr>
              <w:t>农牧</w:t>
            </w:r>
            <w:r>
              <w:rPr>
                <w:rFonts w:eastAsia="宋体"/>
                <w:color w:val="000000"/>
                <w:kern w:val="0"/>
                <w:sz w:val="16"/>
                <w:szCs w:val="16"/>
              </w:rPr>
              <w:t>系</w:t>
            </w: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59EF2DC5">
            <w:pPr>
              <w:keepNext w:val="0"/>
              <w:keepLines w:val="0"/>
              <w:pageBreakBefore w:val="0"/>
              <w:kinsoku/>
              <w:wordWrap/>
              <w:overflowPunct/>
              <w:topLinePunct w:val="0"/>
              <w:bidi w:val="0"/>
              <w:spacing w:line="240" w:lineRule="auto"/>
              <w:ind w:firstLine="240" w:firstLineChars="150"/>
              <w:jc w:val="both"/>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0"/>
                <w:sz w:val="16"/>
                <w:szCs w:val="16"/>
                <w:lang w:eastAsia="zh-CN"/>
              </w:rPr>
              <w:t>见习（16学时）：鱼跃农业生态有限公司</w:t>
            </w:r>
          </w:p>
        </w:tc>
      </w:tr>
      <w:tr w14:paraId="0784C73F">
        <w:tblPrEx>
          <w:tblCellMar>
            <w:top w:w="0" w:type="dxa"/>
            <w:left w:w="108" w:type="dxa"/>
            <w:bottom w:w="0" w:type="dxa"/>
            <w:right w:w="108" w:type="dxa"/>
          </w:tblCellMar>
        </w:tblPrEx>
        <w:trPr>
          <w:trHeight w:val="388" w:hRule="atLeast"/>
        </w:trPr>
        <w:tc>
          <w:tcPr>
            <w:tcW w:w="360" w:type="dxa"/>
            <w:vMerge w:val="continue"/>
            <w:tcBorders>
              <w:top w:val="single" w:color="000000" w:sz="2" w:space="0"/>
              <w:left w:val="single" w:color="000000" w:sz="2" w:space="0"/>
              <w:bottom w:val="single" w:color="000000" w:sz="2" w:space="0"/>
              <w:right w:val="single" w:color="000000" w:sz="2" w:space="0"/>
            </w:tcBorders>
            <w:noWrap w:val="0"/>
            <w:vAlign w:val="top"/>
          </w:tcPr>
          <w:p w14:paraId="5068A1CC">
            <w:pPr>
              <w:widowControl/>
              <w:jc w:val="center"/>
              <w:rPr>
                <w:color w:val="000000"/>
                <w:kern w:val="0"/>
                <w:sz w:val="16"/>
                <w:szCs w:val="16"/>
              </w:rPr>
            </w:pPr>
          </w:p>
        </w:tc>
        <w:tc>
          <w:tcPr>
            <w:tcW w:w="398" w:type="dxa"/>
            <w:vMerge w:val="continue"/>
            <w:tcBorders>
              <w:left w:val="single" w:color="000000" w:sz="2" w:space="0"/>
              <w:right w:val="single" w:color="000000" w:sz="6" w:space="0"/>
            </w:tcBorders>
            <w:noWrap w:val="0"/>
            <w:textDirection w:val="tbRlV"/>
            <w:vAlign w:val="center"/>
          </w:tcPr>
          <w:p w14:paraId="5E9BF7A2">
            <w:pPr>
              <w:widowControl/>
              <w:ind w:left="113" w:right="113"/>
              <w:jc w:val="center"/>
              <w:rPr>
                <w:rFonts w:hint="eastAsia" w:eastAsia="宋体"/>
                <w:color w:val="000000"/>
                <w:kern w:val="0"/>
                <w:sz w:val="16"/>
                <w:szCs w:val="16"/>
              </w:rPr>
            </w:pPr>
          </w:p>
        </w:tc>
        <w:tc>
          <w:tcPr>
            <w:tcW w:w="395" w:type="dxa"/>
            <w:gridSpan w:val="2"/>
            <w:tcBorders>
              <w:top w:val="single" w:color="auto" w:sz="4" w:space="0"/>
              <w:left w:val="nil"/>
              <w:bottom w:val="single" w:color="000000" w:sz="6" w:space="0"/>
              <w:right w:val="single" w:color="000000" w:sz="6" w:space="0"/>
            </w:tcBorders>
            <w:noWrap w:val="0"/>
            <w:vAlign w:val="center"/>
          </w:tcPr>
          <w:p w14:paraId="44A9A76A">
            <w:pPr>
              <w:widowControl/>
              <w:jc w:val="center"/>
              <w:rPr>
                <w:color w:val="000000"/>
                <w:kern w:val="0"/>
                <w:sz w:val="16"/>
                <w:szCs w:val="16"/>
                <w:lang w:val="en-US" w:eastAsia="zh-CN" w:bidi="ar-SA"/>
              </w:rPr>
            </w:pPr>
            <w:r>
              <w:rPr>
                <w:color w:val="000000"/>
                <w:kern w:val="0"/>
                <w:sz w:val="16"/>
                <w:szCs w:val="16"/>
              </w:rPr>
              <w:t>2</w:t>
            </w:r>
          </w:p>
        </w:tc>
        <w:tc>
          <w:tcPr>
            <w:tcW w:w="621" w:type="dxa"/>
            <w:tcBorders>
              <w:top w:val="single" w:color="auto" w:sz="4" w:space="0"/>
              <w:left w:val="nil"/>
              <w:bottom w:val="single" w:color="000000" w:sz="6" w:space="0"/>
              <w:right w:val="single" w:color="000000" w:sz="6" w:space="0"/>
            </w:tcBorders>
            <w:noWrap w:val="0"/>
            <w:vAlign w:val="center"/>
          </w:tcPr>
          <w:p w14:paraId="68960637">
            <w:pPr>
              <w:keepNext w:val="0"/>
              <w:keepLines w:val="0"/>
              <w:widowControl/>
              <w:suppressLineNumbers w:val="0"/>
              <w:jc w:val="both"/>
              <w:textAlignment w:val="center"/>
              <w:rPr>
                <w:rFonts w:hint="default" w:eastAsia="宋体"/>
                <w:color w:val="000000"/>
                <w:kern w:val="0"/>
                <w:sz w:val="16"/>
                <w:szCs w:val="16"/>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2120</w:t>
            </w:r>
            <w:r>
              <w:rPr>
                <w:rFonts w:hint="eastAsia" w:ascii="Times New Roman" w:hAnsi="Times New Roman" w:eastAsia="宋体" w:cs="Times New Roman"/>
                <w:i w:val="0"/>
                <w:iCs w:val="0"/>
                <w:color w:val="000000"/>
                <w:kern w:val="0"/>
                <w:sz w:val="16"/>
                <w:szCs w:val="16"/>
                <w:u w:val="none"/>
                <w:lang w:val="en-US" w:eastAsia="zh-CN" w:bidi="ar"/>
              </w:rPr>
              <w:t>30</w:t>
            </w:r>
            <w:r>
              <w:rPr>
                <w:rFonts w:hint="default" w:ascii="Times New Roman" w:hAnsi="Times New Roman" w:eastAsia="宋体" w:cs="Times New Roman"/>
                <w:i w:val="0"/>
                <w:iCs w:val="0"/>
                <w:color w:val="000000"/>
                <w:kern w:val="0"/>
                <w:sz w:val="16"/>
                <w:szCs w:val="16"/>
                <w:u w:val="none"/>
                <w:lang w:val="en-US" w:eastAsia="zh-CN" w:bidi="ar"/>
              </w:rPr>
              <w:t>0</w:t>
            </w:r>
            <w:r>
              <w:rPr>
                <w:rFonts w:hint="eastAsia" w:ascii="Times New Roman" w:hAnsi="Times New Roman" w:eastAsia="宋体" w:cs="Times New Roman"/>
                <w:i w:val="0"/>
                <w:iCs w:val="0"/>
                <w:color w:val="000000"/>
                <w:kern w:val="0"/>
                <w:sz w:val="16"/>
                <w:szCs w:val="16"/>
                <w:u w:val="none"/>
                <w:lang w:val="en-US" w:eastAsia="zh-CN" w:bidi="ar"/>
              </w:rPr>
              <w:t>8</w:t>
            </w:r>
          </w:p>
        </w:tc>
        <w:tc>
          <w:tcPr>
            <w:tcW w:w="1482" w:type="dxa"/>
            <w:tcBorders>
              <w:top w:val="single" w:color="auto" w:sz="4" w:space="0"/>
              <w:left w:val="nil"/>
              <w:bottom w:val="single" w:color="000000" w:sz="6" w:space="0"/>
              <w:right w:val="single" w:color="000000" w:sz="6" w:space="0"/>
            </w:tcBorders>
            <w:noWrap w:val="0"/>
            <w:vAlign w:val="center"/>
          </w:tcPr>
          <w:p w14:paraId="13368784">
            <w:pPr>
              <w:keepNext w:val="0"/>
              <w:keepLines w:val="0"/>
              <w:pageBreakBefore w:val="0"/>
              <w:kinsoku/>
              <w:wordWrap/>
              <w:overflowPunct/>
              <w:topLinePunct w:val="0"/>
              <w:bidi w:val="0"/>
              <w:spacing w:line="240" w:lineRule="auto"/>
              <w:rPr>
                <w:rFonts w:hint="eastAsia" w:ascii="宋体" w:hAnsi="宋体" w:eastAsia="宋体" w:cs="宋体"/>
                <w:color w:val="000000"/>
                <w:kern w:val="0"/>
                <w:sz w:val="16"/>
                <w:szCs w:val="16"/>
                <w:highlight w:val="none"/>
                <w:lang w:val="en-US" w:eastAsia="zh-CN" w:bidi="ar-SA"/>
              </w:rPr>
            </w:pPr>
            <w:r>
              <w:rPr>
                <w:rFonts w:hint="eastAsia" w:ascii="宋体" w:hAnsi="宋体" w:eastAsia="宋体" w:cs="宋体"/>
                <w:color w:val="000000"/>
                <w:kern w:val="0"/>
                <w:sz w:val="16"/>
                <w:szCs w:val="16"/>
                <w:lang w:val="en-US" w:eastAsia="zh-CN" w:bidi="ar-SA"/>
              </w:rPr>
              <w:t>农业企业经营管理</w:t>
            </w:r>
          </w:p>
        </w:tc>
        <w:tc>
          <w:tcPr>
            <w:tcW w:w="397" w:type="dxa"/>
            <w:tcBorders>
              <w:top w:val="single" w:color="auto" w:sz="4" w:space="0"/>
              <w:left w:val="nil"/>
              <w:bottom w:val="single" w:color="000000" w:sz="6" w:space="0"/>
              <w:right w:val="single" w:color="000000" w:sz="6" w:space="0"/>
            </w:tcBorders>
            <w:noWrap w:val="0"/>
            <w:vAlign w:val="center"/>
          </w:tcPr>
          <w:p w14:paraId="6FEA7A93">
            <w:pPr>
              <w:keepNext w:val="0"/>
              <w:keepLines w:val="0"/>
              <w:pageBreakBefore w:val="0"/>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r>
              <w:rPr>
                <w:rFonts w:eastAsia="宋体"/>
                <w:color w:val="000000"/>
                <w:kern w:val="0"/>
                <w:sz w:val="16"/>
                <w:szCs w:val="16"/>
              </w:rPr>
              <w:t>B</w:t>
            </w:r>
          </w:p>
        </w:tc>
        <w:tc>
          <w:tcPr>
            <w:tcW w:w="431" w:type="dxa"/>
            <w:tcBorders>
              <w:top w:val="single" w:color="auto" w:sz="4" w:space="0"/>
              <w:left w:val="nil"/>
              <w:bottom w:val="single" w:color="000000" w:sz="6" w:space="0"/>
              <w:right w:val="single" w:color="000000" w:sz="6" w:space="0"/>
            </w:tcBorders>
            <w:noWrap w:val="0"/>
            <w:vAlign w:val="center"/>
          </w:tcPr>
          <w:p w14:paraId="4B0BA74E">
            <w:pPr>
              <w:keepNext w:val="0"/>
              <w:keepLines w:val="0"/>
              <w:pageBreakBefore w:val="0"/>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r>
              <w:rPr>
                <w:rFonts w:eastAsia="宋体"/>
                <w:color w:val="000000"/>
                <w:kern w:val="0"/>
                <w:sz w:val="16"/>
                <w:szCs w:val="16"/>
              </w:rPr>
              <w:t>否</w:t>
            </w:r>
          </w:p>
        </w:tc>
        <w:tc>
          <w:tcPr>
            <w:tcW w:w="483" w:type="dxa"/>
            <w:tcBorders>
              <w:top w:val="single" w:color="auto" w:sz="4" w:space="0"/>
              <w:left w:val="nil"/>
              <w:bottom w:val="single" w:color="000000" w:sz="6" w:space="0"/>
              <w:right w:val="single" w:color="000000" w:sz="6" w:space="0"/>
            </w:tcBorders>
            <w:noWrap w:val="0"/>
            <w:vAlign w:val="center"/>
          </w:tcPr>
          <w:p w14:paraId="04B9B827">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kern w:val="0"/>
                <w:sz w:val="16"/>
                <w:szCs w:val="16"/>
                <w:lang w:val="en-US" w:eastAsia="zh-CN" w:bidi="ar-SA"/>
              </w:rPr>
            </w:pPr>
            <w:r>
              <w:rPr>
                <w:rFonts w:hint="eastAsia"/>
                <w:color w:val="000000"/>
                <w:kern w:val="0"/>
                <w:sz w:val="16"/>
                <w:szCs w:val="16"/>
                <w:lang w:val="en-US" w:eastAsia="zh-CN"/>
              </w:rPr>
              <w:t>3</w:t>
            </w:r>
          </w:p>
        </w:tc>
        <w:tc>
          <w:tcPr>
            <w:tcW w:w="586" w:type="dxa"/>
            <w:tcBorders>
              <w:top w:val="single" w:color="auto" w:sz="4" w:space="0"/>
              <w:left w:val="nil"/>
              <w:bottom w:val="single" w:color="000000" w:sz="6" w:space="0"/>
              <w:right w:val="single" w:color="000000" w:sz="6" w:space="0"/>
            </w:tcBorders>
            <w:noWrap w:val="0"/>
            <w:vAlign w:val="center"/>
          </w:tcPr>
          <w:p w14:paraId="6972F258">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kern w:val="2"/>
                <w:sz w:val="16"/>
                <w:szCs w:val="16"/>
                <w:lang w:val="en-US" w:eastAsia="zh-CN" w:bidi="ar-SA"/>
              </w:rPr>
            </w:pPr>
            <w:r>
              <w:rPr>
                <w:rFonts w:hint="eastAsia"/>
                <w:color w:val="000000"/>
                <w:sz w:val="16"/>
                <w:szCs w:val="16"/>
                <w:lang w:val="en-US" w:eastAsia="zh-CN"/>
              </w:rPr>
              <w:t>48</w:t>
            </w:r>
          </w:p>
        </w:tc>
        <w:tc>
          <w:tcPr>
            <w:tcW w:w="564" w:type="dxa"/>
            <w:gridSpan w:val="2"/>
            <w:tcBorders>
              <w:top w:val="single" w:color="auto" w:sz="4" w:space="0"/>
              <w:left w:val="nil"/>
              <w:bottom w:val="single" w:color="000000" w:sz="6" w:space="0"/>
              <w:right w:val="single" w:color="auto" w:sz="4" w:space="0"/>
            </w:tcBorders>
            <w:noWrap w:val="0"/>
            <w:vAlign w:val="center"/>
          </w:tcPr>
          <w:p w14:paraId="7BC303EF">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kern w:val="2"/>
                <w:sz w:val="18"/>
                <w:szCs w:val="21"/>
                <w:lang w:val="en-US" w:eastAsia="zh-CN" w:bidi="ar-SA"/>
              </w:rPr>
            </w:pPr>
            <w:r>
              <w:rPr>
                <w:rFonts w:hint="eastAsia"/>
                <w:color w:val="000000"/>
                <w:sz w:val="18"/>
                <w:lang w:val="en-US" w:eastAsia="zh-CN"/>
              </w:rPr>
              <w:t>44</w:t>
            </w:r>
          </w:p>
        </w:tc>
        <w:tc>
          <w:tcPr>
            <w:tcW w:w="543" w:type="dxa"/>
            <w:tcBorders>
              <w:top w:val="single" w:color="auto" w:sz="4" w:space="0"/>
              <w:left w:val="single" w:color="auto" w:sz="4" w:space="0"/>
              <w:bottom w:val="single" w:color="000000" w:sz="6" w:space="0"/>
              <w:right w:val="single" w:color="000000" w:sz="6" w:space="0"/>
            </w:tcBorders>
            <w:noWrap w:val="0"/>
            <w:vAlign w:val="center"/>
          </w:tcPr>
          <w:p w14:paraId="23F808A0">
            <w:pPr>
              <w:keepNext w:val="0"/>
              <w:keepLines w:val="0"/>
              <w:pageBreakBefore w:val="0"/>
              <w:kinsoku/>
              <w:wordWrap/>
              <w:overflowPunct/>
              <w:topLinePunct w:val="0"/>
              <w:bidi w:val="0"/>
              <w:spacing w:line="240" w:lineRule="auto"/>
              <w:ind w:firstLine="90" w:firstLineChars="50"/>
              <w:jc w:val="center"/>
              <w:rPr>
                <w:rFonts w:hint="eastAsia" w:ascii="Times New Roman" w:hAnsi="Times New Roman" w:eastAsia="宋体" w:cs="Times New Roman"/>
                <w:color w:val="000000"/>
                <w:kern w:val="2"/>
                <w:sz w:val="18"/>
                <w:szCs w:val="21"/>
                <w:lang w:val="en-US" w:eastAsia="zh-CN" w:bidi="ar-SA"/>
              </w:rPr>
            </w:pPr>
            <w:r>
              <w:rPr>
                <w:rFonts w:hint="eastAsia"/>
                <w:color w:val="000000"/>
                <w:sz w:val="18"/>
                <w:lang w:val="en-US" w:eastAsia="zh-CN"/>
              </w:rPr>
              <w:t>4</w:t>
            </w:r>
          </w:p>
        </w:tc>
        <w:tc>
          <w:tcPr>
            <w:tcW w:w="519" w:type="dxa"/>
            <w:gridSpan w:val="2"/>
            <w:tcBorders>
              <w:top w:val="single" w:color="auto" w:sz="4" w:space="0"/>
              <w:left w:val="nil"/>
              <w:bottom w:val="single" w:color="000000" w:sz="6" w:space="0"/>
              <w:right w:val="single" w:color="000000" w:sz="6" w:space="0"/>
            </w:tcBorders>
            <w:noWrap w:val="0"/>
            <w:vAlign w:val="center"/>
          </w:tcPr>
          <w:p w14:paraId="3C54B835">
            <w:pPr>
              <w:keepNext w:val="0"/>
              <w:keepLines w:val="0"/>
              <w:pageBreakBefore w:val="0"/>
              <w:widowControl/>
              <w:kinsoku/>
              <w:wordWrap/>
              <w:overflowPunct/>
              <w:topLinePunct w:val="0"/>
              <w:bidi w:val="0"/>
              <w:spacing w:line="240" w:lineRule="auto"/>
              <w:jc w:val="center"/>
              <w:rPr>
                <w:rFonts w:hint="eastAsia" w:ascii="Times New Roman" w:hAnsi="Times New Roman" w:eastAsia="宋体" w:cs="Times New Roman"/>
                <w:color w:val="000000"/>
                <w:kern w:val="0"/>
                <w:sz w:val="16"/>
                <w:szCs w:val="16"/>
                <w:lang w:val="en-US" w:eastAsia="zh-CN" w:bidi="ar-SA"/>
              </w:rPr>
            </w:pPr>
            <w:r>
              <w:rPr>
                <w:rFonts w:hint="eastAsia"/>
                <w:color w:val="000000"/>
                <w:kern w:val="0"/>
                <w:sz w:val="16"/>
                <w:szCs w:val="16"/>
                <w:lang w:val="en-US" w:eastAsia="zh-CN"/>
              </w:rPr>
              <w:t>3</w:t>
            </w:r>
          </w:p>
        </w:tc>
        <w:tc>
          <w:tcPr>
            <w:tcW w:w="628" w:type="dxa"/>
            <w:gridSpan w:val="2"/>
            <w:tcBorders>
              <w:top w:val="single" w:color="auto" w:sz="4" w:space="0"/>
              <w:left w:val="nil"/>
              <w:bottom w:val="single" w:color="000000" w:sz="6" w:space="0"/>
              <w:right w:val="single" w:color="000000" w:sz="6" w:space="0"/>
            </w:tcBorders>
            <w:noWrap w:val="0"/>
            <w:vAlign w:val="center"/>
          </w:tcPr>
          <w:p w14:paraId="52B2DB71">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2"/>
                <w:sz w:val="16"/>
                <w:szCs w:val="16"/>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364C0D9B">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2"/>
                <w:sz w:val="16"/>
                <w:szCs w:val="16"/>
                <w:lang w:val="en-US" w:eastAsia="zh-CN" w:bidi="ar-SA"/>
              </w:rPr>
            </w:pPr>
          </w:p>
        </w:tc>
        <w:tc>
          <w:tcPr>
            <w:tcW w:w="634" w:type="dxa"/>
            <w:gridSpan w:val="2"/>
            <w:tcBorders>
              <w:top w:val="single" w:color="auto" w:sz="4" w:space="0"/>
              <w:left w:val="nil"/>
              <w:bottom w:val="single" w:color="000000" w:sz="6" w:space="0"/>
              <w:right w:val="single" w:color="000000" w:sz="6" w:space="0"/>
            </w:tcBorders>
            <w:noWrap w:val="0"/>
            <w:vAlign w:val="center"/>
          </w:tcPr>
          <w:p w14:paraId="240B3DF2">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kern w:val="2"/>
                <w:sz w:val="16"/>
                <w:szCs w:val="16"/>
                <w:lang w:val="en-US" w:eastAsia="zh-CN" w:bidi="ar-SA"/>
              </w:rPr>
              <w:t>2.67</w:t>
            </w:r>
          </w:p>
        </w:tc>
        <w:tc>
          <w:tcPr>
            <w:tcW w:w="540" w:type="dxa"/>
            <w:gridSpan w:val="2"/>
            <w:tcBorders>
              <w:top w:val="single" w:color="auto" w:sz="4" w:space="0"/>
              <w:left w:val="nil"/>
              <w:bottom w:val="single" w:color="000000" w:sz="6" w:space="0"/>
              <w:right w:val="single" w:color="000000" w:sz="6" w:space="0"/>
            </w:tcBorders>
            <w:noWrap w:val="0"/>
            <w:vAlign w:val="center"/>
          </w:tcPr>
          <w:p w14:paraId="33E9792F">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2"/>
                <w:sz w:val="16"/>
                <w:szCs w:val="16"/>
                <w:lang w:val="en-US" w:eastAsia="zh-CN" w:bidi="ar-SA"/>
              </w:rPr>
            </w:pPr>
          </w:p>
        </w:tc>
        <w:tc>
          <w:tcPr>
            <w:tcW w:w="623" w:type="dxa"/>
            <w:gridSpan w:val="3"/>
            <w:tcBorders>
              <w:top w:val="single" w:color="auto" w:sz="4" w:space="0"/>
              <w:left w:val="nil"/>
              <w:bottom w:val="single" w:color="000000" w:sz="6" w:space="0"/>
              <w:right w:val="single" w:color="000000" w:sz="6" w:space="0"/>
            </w:tcBorders>
            <w:noWrap w:val="0"/>
            <w:vAlign w:val="center"/>
          </w:tcPr>
          <w:p w14:paraId="37AEBF5C">
            <w:pPr>
              <w:keepNext w:val="0"/>
              <w:keepLines w:val="0"/>
              <w:pageBreakBefore w:val="0"/>
              <w:widowControl/>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362D837B">
            <w:pPr>
              <w:keepNext w:val="0"/>
              <w:keepLines w:val="0"/>
              <w:pageBreakBefore w:val="0"/>
              <w:widowControl/>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p>
        </w:tc>
        <w:tc>
          <w:tcPr>
            <w:tcW w:w="774" w:type="dxa"/>
            <w:gridSpan w:val="3"/>
            <w:tcBorders>
              <w:top w:val="single" w:color="auto" w:sz="4" w:space="0"/>
              <w:left w:val="nil"/>
              <w:bottom w:val="single" w:color="000000" w:sz="6" w:space="0"/>
              <w:right w:val="single" w:color="000000" w:sz="6" w:space="0"/>
            </w:tcBorders>
            <w:noWrap w:val="0"/>
            <w:vAlign w:val="center"/>
          </w:tcPr>
          <w:p w14:paraId="06CA08FE">
            <w:pPr>
              <w:keepNext w:val="0"/>
              <w:keepLines w:val="0"/>
              <w:pageBreakBefore w:val="0"/>
              <w:kinsoku/>
              <w:wordWrap/>
              <w:overflowPunct/>
              <w:topLinePunct w:val="0"/>
              <w:bidi w:val="0"/>
              <w:spacing w:line="240" w:lineRule="auto"/>
              <w:jc w:val="center"/>
              <w:rPr>
                <w:rFonts w:ascii="Times New Roman" w:hAnsi="Times New Roman" w:eastAsia="宋体" w:cs="Times New Roman"/>
                <w:color w:val="000000"/>
                <w:kern w:val="2"/>
                <w:sz w:val="21"/>
                <w:szCs w:val="21"/>
                <w:lang w:val="en-US" w:eastAsia="zh-CN" w:bidi="ar-SA"/>
              </w:rPr>
            </w:pPr>
            <w:r>
              <w:rPr>
                <w:rFonts w:eastAsia="宋体"/>
                <w:color w:val="000000"/>
                <w:kern w:val="0"/>
                <w:sz w:val="16"/>
                <w:szCs w:val="16"/>
              </w:rPr>
              <w:t>考试</w:t>
            </w:r>
          </w:p>
        </w:tc>
        <w:tc>
          <w:tcPr>
            <w:tcW w:w="1355" w:type="dxa"/>
            <w:gridSpan w:val="2"/>
            <w:tcBorders>
              <w:top w:val="single" w:color="auto" w:sz="4" w:space="0"/>
              <w:left w:val="nil"/>
              <w:bottom w:val="single" w:color="000000" w:sz="6" w:space="0"/>
              <w:right w:val="single" w:color="auto" w:sz="4" w:space="0"/>
            </w:tcBorders>
            <w:noWrap w:val="0"/>
            <w:vAlign w:val="center"/>
          </w:tcPr>
          <w:p w14:paraId="3CCAE579">
            <w:pPr>
              <w:keepNext w:val="0"/>
              <w:keepLines w:val="0"/>
              <w:pageBreakBefore w:val="0"/>
              <w:widowControl/>
              <w:kinsoku/>
              <w:wordWrap/>
              <w:overflowPunct/>
              <w:topLinePunct w:val="0"/>
              <w:bidi w:val="0"/>
              <w:spacing w:line="240" w:lineRule="auto"/>
              <w:jc w:val="center"/>
              <w:rPr>
                <w:rFonts w:hint="eastAsia" w:ascii="Times New Roman" w:hAnsi="Times New Roman" w:eastAsia="等线" w:cs="Times New Roman"/>
                <w:color w:val="000000"/>
                <w:kern w:val="0"/>
                <w:sz w:val="22"/>
                <w:szCs w:val="21"/>
                <w:lang w:val="en-US" w:eastAsia="zh-CN" w:bidi="ar-SA"/>
              </w:rPr>
            </w:pPr>
            <w:r>
              <w:rPr>
                <w:rFonts w:hint="eastAsia" w:eastAsia="宋体"/>
                <w:color w:val="000000"/>
                <w:kern w:val="0"/>
                <w:sz w:val="16"/>
                <w:szCs w:val="16"/>
                <w:lang w:val="en-US" w:eastAsia="zh-CN"/>
              </w:rPr>
              <w:t>农牧</w:t>
            </w:r>
            <w:r>
              <w:rPr>
                <w:rFonts w:eastAsia="宋体"/>
                <w:color w:val="000000"/>
                <w:kern w:val="0"/>
                <w:sz w:val="16"/>
                <w:szCs w:val="16"/>
              </w:rPr>
              <w:t>系</w:t>
            </w: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424D1F40">
            <w:pPr>
              <w:keepNext w:val="0"/>
              <w:keepLines w:val="0"/>
              <w:pageBreakBefore w:val="0"/>
              <w:widowControl/>
              <w:kinsoku/>
              <w:wordWrap/>
              <w:overflowPunct/>
              <w:topLinePunct w:val="0"/>
              <w:bidi w:val="0"/>
              <w:spacing w:line="240" w:lineRule="auto"/>
              <w:jc w:val="center"/>
              <w:rPr>
                <w:rFonts w:hint="eastAsia" w:ascii="Times New Roman" w:hAnsi="Times New Roman" w:eastAsia="宋体" w:cs="Times New Roman"/>
                <w:kern w:val="0"/>
                <w:sz w:val="16"/>
                <w:szCs w:val="16"/>
                <w:lang w:val="en-US" w:eastAsia="zh-CN" w:bidi="ar-SA"/>
              </w:rPr>
            </w:pPr>
          </w:p>
        </w:tc>
      </w:tr>
      <w:tr w14:paraId="06E421D5">
        <w:tblPrEx>
          <w:tblCellMar>
            <w:top w:w="0" w:type="dxa"/>
            <w:left w:w="108" w:type="dxa"/>
            <w:bottom w:w="0" w:type="dxa"/>
            <w:right w:w="108" w:type="dxa"/>
          </w:tblCellMar>
        </w:tblPrEx>
        <w:trPr>
          <w:trHeight w:val="388" w:hRule="atLeast"/>
        </w:trPr>
        <w:tc>
          <w:tcPr>
            <w:tcW w:w="360" w:type="dxa"/>
            <w:vMerge w:val="continue"/>
            <w:tcBorders>
              <w:top w:val="single" w:color="000000" w:sz="2" w:space="0"/>
              <w:left w:val="single" w:color="000000" w:sz="2" w:space="0"/>
              <w:bottom w:val="single" w:color="000000" w:sz="2" w:space="0"/>
              <w:right w:val="single" w:color="000000" w:sz="2" w:space="0"/>
            </w:tcBorders>
            <w:noWrap w:val="0"/>
            <w:vAlign w:val="top"/>
          </w:tcPr>
          <w:p w14:paraId="2B746032">
            <w:pPr>
              <w:widowControl/>
              <w:jc w:val="center"/>
              <w:rPr>
                <w:color w:val="000000"/>
                <w:kern w:val="0"/>
                <w:sz w:val="16"/>
                <w:szCs w:val="16"/>
              </w:rPr>
            </w:pPr>
          </w:p>
        </w:tc>
        <w:tc>
          <w:tcPr>
            <w:tcW w:w="398" w:type="dxa"/>
            <w:vMerge w:val="continue"/>
            <w:tcBorders>
              <w:left w:val="single" w:color="000000" w:sz="2" w:space="0"/>
              <w:right w:val="single" w:color="000000" w:sz="6" w:space="0"/>
            </w:tcBorders>
            <w:noWrap w:val="0"/>
            <w:textDirection w:val="tbRlV"/>
            <w:vAlign w:val="center"/>
          </w:tcPr>
          <w:p w14:paraId="5A01E9AC">
            <w:pPr>
              <w:widowControl/>
              <w:ind w:left="113" w:right="113"/>
              <w:jc w:val="center"/>
              <w:rPr>
                <w:rFonts w:hint="eastAsia" w:eastAsia="宋体"/>
                <w:color w:val="000000"/>
                <w:kern w:val="0"/>
                <w:sz w:val="16"/>
                <w:szCs w:val="16"/>
              </w:rPr>
            </w:pPr>
          </w:p>
        </w:tc>
        <w:tc>
          <w:tcPr>
            <w:tcW w:w="395" w:type="dxa"/>
            <w:gridSpan w:val="2"/>
            <w:tcBorders>
              <w:top w:val="single" w:color="auto" w:sz="4" w:space="0"/>
              <w:left w:val="nil"/>
              <w:bottom w:val="single" w:color="000000" w:sz="6" w:space="0"/>
              <w:right w:val="single" w:color="000000" w:sz="6" w:space="0"/>
            </w:tcBorders>
            <w:noWrap w:val="0"/>
            <w:vAlign w:val="center"/>
          </w:tcPr>
          <w:p w14:paraId="61F05D45">
            <w:pPr>
              <w:widowControl/>
              <w:jc w:val="center"/>
              <w:rPr>
                <w:color w:val="000000"/>
                <w:kern w:val="0"/>
                <w:sz w:val="16"/>
                <w:szCs w:val="16"/>
                <w:lang w:val="en-US" w:eastAsia="zh-CN" w:bidi="ar-SA"/>
              </w:rPr>
            </w:pPr>
            <w:r>
              <w:rPr>
                <w:color w:val="000000"/>
                <w:kern w:val="0"/>
                <w:sz w:val="16"/>
                <w:szCs w:val="16"/>
              </w:rPr>
              <w:t>3</w:t>
            </w:r>
          </w:p>
        </w:tc>
        <w:tc>
          <w:tcPr>
            <w:tcW w:w="621" w:type="dxa"/>
            <w:tcBorders>
              <w:top w:val="single" w:color="auto" w:sz="4" w:space="0"/>
              <w:left w:val="nil"/>
              <w:bottom w:val="single" w:color="000000" w:sz="6" w:space="0"/>
              <w:right w:val="single" w:color="000000" w:sz="6" w:space="0"/>
            </w:tcBorders>
            <w:noWrap w:val="0"/>
            <w:vAlign w:val="center"/>
          </w:tcPr>
          <w:p w14:paraId="0435999E">
            <w:pPr>
              <w:keepNext w:val="0"/>
              <w:keepLines w:val="0"/>
              <w:widowControl/>
              <w:suppressLineNumbers w:val="0"/>
              <w:jc w:val="both"/>
              <w:textAlignment w:val="center"/>
              <w:rPr>
                <w:rFonts w:hint="default" w:ascii="Times New Roman" w:hAnsi="Times New Roman" w:eastAsia="宋体" w:cs="Times New Roman"/>
                <w:color w:val="000000"/>
                <w:kern w:val="0"/>
                <w:sz w:val="16"/>
                <w:szCs w:val="16"/>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2120</w:t>
            </w:r>
            <w:r>
              <w:rPr>
                <w:rFonts w:hint="eastAsia" w:ascii="Times New Roman" w:hAnsi="Times New Roman" w:eastAsia="宋体" w:cs="Times New Roman"/>
                <w:i w:val="0"/>
                <w:iCs w:val="0"/>
                <w:color w:val="000000"/>
                <w:kern w:val="0"/>
                <w:sz w:val="16"/>
                <w:szCs w:val="16"/>
                <w:u w:val="none"/>
                <w:lang w:val="en-US" w:eastAsia="zh-CN" w:bidi="ar"/>
              </w:rPr>
              <w:t>30</w:t>
            </w:r>
            <w:r>
              <w:rPr>
                <w:rFonts w:hint="default" w:ascii="Times New Roman" w:hAnsi="Times New Roman" w:eastAsia="宋体" w:cs="Times New Roman"/>
                <w:i w:val="0"/>
                <w:iCs w:val="0"/>
                <w:color w:val="000000"/>
                <w:kern w:val="0"/>
                <w:sz w:val="16"/>
                <w:szCs w:val="16"/>
                <w:u w:val="none"/>
                <w:lang w:val="en-US" w:eastAsia="zh-CN" w:bidi="ar"/>
              </w:rPr>
              <w:t>0</w:t>
            </w:r>
            <w:r>
              <w:rPr>
                <w:rFonts w:hint="eastAsia" w:ascii="Times New Roman" w:hAnsi="Times New Roman" w:eastAsia="宋体" w:cs="Times New Roman"/>
                <w:i w:val="0"/>
                <w:iCs w:val="0"/>
                <w:color w:val="000000"/>
                <w:kern w:val="0"/>
                <w:sz w:val="16"/>
                <w:szCs w:val="16"/>
                <w:u w:val="none"/>
                <w:lang w:val="en-US" w:eastAsia="zh-CN" w:bidi="ar"/>
              </w:rPr>
              <w:t>9</w:t>
            </w:r>
          </w:p>
        </w:tc>
        <w:tc>
          <w:tcPr>
            <w:tcW w:w="1482" w:type="dxa"/>
            <w:tcBorders>
              <w:top w:val="single" w:color="auto" w:sz="4" w:space="0"/>
              <w:left w:val="nil"/>
              <w:bottom w:val="single" w:color="000000" w:sz="6" w:space="0"/>
              <w:right w:val="single" w:color="000000" w:sz="6" w:space="0"/>
            </w:tcBorders>
            <w:noWrap w:val="0"/>
            <w:vAlign w:val="center"/>
          </w:tcPr>
          <w:p w14:paraId="3BAFBF71">
            <w:pPr>
              <w:keepNext w:val="0"/>
              <w:keepLines w:val="0"/>
              <w:pageBreakBefore w:val="0"/>
              <w:kinsoku/>
              <w:wordWrap/>
              <w:overflowPunct/>
              <w:topLinePunct w:val="0"/>
              <w:bidi w:val="0"/>
              <w:spacing w:line="240" w:lineRule="auto"/>
              <w:rPr>
                <w:rFonts w:hint="eastAsia" w:ascii="宋体" w:hAnsi="宋体" w:eastAsia="宋体" w:cs="宋体"/>
                <w:color w:val="000000"/>
                <w:kern w:val="0"/>
                <w:sz w:val="16"/>
                <w:szCs w:val="16"/>
                <w:highlight w:val="none"/>
                <w:lang w:val="en-US" w:eastAsia="zh-CN" w:bidi="ar-SA"/>
              </w:rPr>
            </w:pPr>
            <w:r>
              <w:rPr>
                <w:rFonts w:hint="eastAsia" w:ascii="宋体" w:hAnsi="宋体" w:eastAsia="宋体" w:cs="宋体"/>
                <w:color w:val="000000"/>
                <w:kern w:val="0"/>
                <w:sz w:val="16"/>
                <w:szCs w:val="16"/>
                <w:lang w:val="en-US" w:eastAsia="zh-CN" w:bidi="ar-SA"/>
              </w:rPr>
              <w:t>现代农业装备技术</w:t>
            </w:r>
          </w:p>
        </w:tc>
        <w:tc>
          <w:tcPr>
            <w:tcW w:w="397" w:type="dxa"/>
            <w:tcBorders>
              <w:top w:val="single" w:color="auto" w:sz="4" w:space="0"/>
              <w:left w:val="nil"/>
              <w:bottom w:val="single" w:color="000000" w:sz="6" w:space="0"/>
              <w:right w:val="single" w:color="000000" w:sz="6" w:space="0"/>
            </w:tcBorders>
            <w:noWrap w:val="0"/>
            <w:vAlign w:val="center"/>
          </w:tcPr>
          <w:p w14:paraId="73C405B1">
            <w:pPr>
              <w:keepNext w:val="0"/>
              <w:keepLines w:val="0"/>
              <w:pageBreakBefore w:val="0"/>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r>
              <w:rPr>
                <w:rFonts w:eastAsia="宋体"/>
                <w:color w:val="000000"/>
                <w:kern w:val="0"/>
                <w:sz w:val="16"/>
                <w:szCs w:val="16"/>
              </w:rPr>
              <w:t>B</w:t>
            </w:r>
          </w:p>
        </w:tc>
        <w:tc>
          <w:tcPr>
            <w:tcW w:w="431" w:type="dxa"/>
            <w:tcBorders>
              <w:top w:val="single" w:color="auto" w:sz="4" w:space="0"/>
              <w:left w:val="nil"/>
              <w:bottom w:val="single" w:color="000000" w:sz="6" w:space="0"/>
              <w:right w:val="single" w:color="000000" w:sz="6" w:space="0"/>
            </w:tcBorders>
            <w:noWrap w:val="0"/>
            <w:vAlign w:val="center"/>
          </w:tcPr>
          <w:p w14:paraId="0C9ADF9A">
            <w:pPr>
              <w:keepNext w:val="0"/>
              <w:keepLines w:val="0"/>
              <w:pageBreakBefore w:val="0"/>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r>
              <w:rPr>
                <w:rFonts w:eastAsia="宋体"/>
                <w:color w:val="000000"/>
                <w:kern w:val="0"/>
                <w:sz w:val="16"/>
                <w:szCs w:val="16"/>
              </w:rPr>
              <w:t>否</w:t>
            </w:r>
          </w:p>
        </w:tc>
        <w:tc>
          <w:tcPr>
            <w:tcW w:w="483" w:type="dxa"/>
            <w:tcBorders>
              <w:top w:val="single" w:color="auto" w:sz="4" w:space="0"/>
              <w:left w:val="nil"/>
              <w:bottom w:val="single" w:color="000000" w:sz="6" w:space="0"/>
              <w:right w:val="single" w:color="000000" w:sz="6" w:space="0"/>
            </w:tcBorders>
            <w:noWrap w:val="0"/>
            <w:vAlign w:val="center"/>
          </w:tcPr>
          <w:p w14:paraId="66ACA345">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kern w:val="0"/>
                <w:sz w:val="16"/>
                <w:szCs w:val="16"/>
                <w:lang w:val="en-US" w:eastAsia="zh-CN" w:bidi="ar-SA"/>
              </w:rPr>
            </w:pPr>
            <w:r>
              <w:rPr>
                <w:rFonts w:hint="eastAsia" w:eastAsia="宋体"/>
                <w:color w:val="000000"/>
                <w:kern w:val="0"/>
                <w:sz w:val="16"/>
                <w:szCs w:val="16"/>
                <w:lang w:val="en-US" w:eastAsia="zh-CN"/>
              </w:rPr>
              <w:t>3</w:t>
            </w:r>
          </w:p>
        </w:tc>
        <w:tc>
          <w:tcPr>
            <w:tcW w:w="586" w:type="dxa"/>
            <w:tcBorders>
              <w:top w:val="single" w:color="auto" w:sz="4" w:space="0"/>
              <w:left w:val="nil"/>
              <w:bottom w:val="single" w:color="000000" w:sz="6" w:space="0"/>
              <w:right w:val="single" w:color="000000" w:sz="6" w:space="0"/>
            </w:tcBorders>
            <w:noWrap w:val="0"/>
            <w:vAlign w:val="center"/>
          </w:tcPr>
          <w:p w14:paraId="486EFC6F">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kern w:val="2"/>
                <w:sz w:val="16"/>
                <w:szCs w:val="16"/>
                <w:lang w:val="en-US" w:eastAsia="zh-CN" w:bidi="ar-SA"/>
              </w:rPr>
            </w:pPr>
            <w:r>
              <w:rPr>
                <w:rFonts w:hint="eastAsia" w:eastAsia="宋体"/>
                <w:color w:val="000000"/>
                <w:sz w:val="16"/>
                <w:szCs w:val="16"/>
                <w:lang w:val="en-US" w:eastAsia="zh-CN"/>
              </w:rPr>
              <w:t>48</w:t>
            </w:r>
          </w:p>
        </w:tc>
        <w:tc>
          <w:tcPr>
            <w:tcW w:w="564" w:type="dxa"/>
            <w:gridSpan w:val="2"/>
            <w:tcBorders>
              <w:top w:val="single" w:color="auto" w:sz="4" w:space="0"/>
              <w:left w:val="nil"/>
              <w:bottom w:val="single" w:color="000000" w:sz="6" w:space="0"/>
              <w:right w:val="single" w:color="auto" w:sz="4" w:space="0"/>
            </w:tcBorders>
            <w:noWrap w:val="0"/>
            <w:vAlign w:val="center"/>
          </w:tcPr>
          <w:p w14:paraId="5E262DA7">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kern w:val="2"/>
                <w:sz w:val="18"/>
                <w:szCs w:val="21"/>
                <w:lang w:val="en-US" w:eastAsia="zh-CN" w:bidi="ar-SA"/>
              </w:rPr>
            </w:pPr>
            <w:r>
              <w:rPr>
                <w:rFonts w:hint="eastAsia" w:eastAsia="宋体"/>
                <w:color w:val="000000"/>
                <w:sz w:val="18"/>
                <w:lang w:val="en-US" w:eastAsia="zh-CN"/>
              </w:rPr>
              <w:t>40</w:t>
            </w:r>
          </w:p>
        </w:tc>
        <w:tc>
          <w:tcPr>
            <w:tcW w:w="543" w:type="dxa"/>
            <w:tcBorders>
              <w:top w:val="single" w:color="auto" w:sz="4" w:space="0"/>
              <w:left w:val="single" w:color="auto" w:sz="4" w:space="0"/>
              <w:bottom w:val="single" w:color="000000" w:sz="6" w:space="0"/>
              <w:right w:val="single" w:color="000000" w:sz="6" w:space="0"/>
            </w:tcBorders>
            <w:noWrap w:val="0"/>
            <w:vAlign w:val="center"/>
          </w:tcPr>
          <w:p w14:paraId="666472ED">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kern w:val="2"/>
                <w:sz w:val="18"/>
                <w:szCs w:val="21"/>
                <w:lang w:val="en-US" w:eastAsia="zh-CN" w:bidi="ar-SA"/>
              </w:rPr>
            </w:pPr>
            <w:r>
              <w:rPr>
                <w:rFonts w:hint="eastAsia" w:eastAsia="宋体"/>
                <w:color w:val="000000"/>
                <w:sz w:val="18"/>
                <w:lang w:val="en-US" w:eastAsia="zh-CN"/>
              </w:rPr>
              <w:t>8</w:t>
            </w:r>
          </w:p>
        </w:tc>
        <w:tc>
          <w:tcPr>
            <w:tcW w:w="519" w:type="dxa"/>
            <w:gridSpan w:val="2"/>
            <w:tcBorders>
              <w:top w:val="single" w:color="auto" w:sz="4" w:space="0"/>
              <w:left w:val="nil"/>
              <w:bottom w:val="single" w:color="000000" w:sz="6" w:space="0"/>
              <w:right w:val="single" w:color="000000" w:sz="6" w:space="0"/>
            </w:tcBorders>
            <w:noWrap w:val="0"/>
            <w:vAlign w:val="center"/>
          </w:tcPr>
          <w:p w14:paraId="1F23F124">
            <w:pPr>
              <w:keepNext w:val="0"/>
              <w:keepLines w:val="0"/>
              <w:pageBreakBefore w:val="0"/>
              <w:widowControl/>
              <w:kinsoku/>
              <w:wordWrap/>
              <w:overflowPunct/>
              <w:topLinePunct w:val="0"/>
              <w:bidi w:val="0"/>
              <w:spacing w:line="240" w:lineRule="auto"/>
              <w:jc w:val="center"/>
              <w:rPr>
                <w:rFonts w:hint="eastAsia" w:ascii="Times New Roman" w:hAnsi="Times New Roman" w:eastAsia="宋体" w:cs="Times New Roman"/>
                <w:color w:val="000000"/>
                <w:kern w:val="0"/>
                <w:sz w:val="16"/>
                <w:szCs w:val="16"/>
                <w:lang w:val="en-US" w:eastAsia="zh-CN" w:bidi="ar-SA"/>
              </w:rPr>
            </w:pPr>
            <w:r>
              <w:rPr>
                <w:rFonts w:hint="eastAsia" w:eastAsia="宋体"/>
                <w:color w:val="000000"/>
                <w:kern w:val="0"/>
                <w:sz w:val="16"/>
                <w:szCs w:val="16"/>
                <w:lang w:val="en-US" w:eastAsia="zh-CN"/>
              </w:rPr>
              <w:t>3</w:t>
            </w:r>
          </w:p>
        </w:tc>
        <w:tc>
          <w:tcPr>
            <w:tcW w:w="628" w:type="dxa"/>
            <w:gridSpan w:val="2"/>
            <w:tcBorders>
              <w:top w:val="single" w:color="auto" w:sz="4" w:space="0"/>
              <w:left w:val="nil"/>
              <w:bottom w:val="single" w:color="000000" w:sz="6" w:space="0"/>
              <w:right w:val="single" w:color="000000" w:sz="6" w:space="0"/>
            </w:tcBorders>
            <w:noWrap w:val="0"/>
            <w:vAlign w:val="center"/>
          </w:tcPr>
          <w:p w14:paraId="1684CFE2">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2"/>
                <w:sz w:val="16"/>
                <w:szCs w:val="16"/>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247F8042">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2"/>
                <w:sz w:val="16"/>
                <w:szCs w:val="16"/>
                <w:lang w:val="en-US" w:eastAsia="zh-CN" w:bidi="ar-SA"/>
              </w:rPr>
            </w:pPr>
          </w:p>
        </w:tc>
        <w:tc>
          <w:tcPr>
            <w:tcW w:w="634" w:type="dxa"/>
            <w:gridSpan w:val="2"/>
            <w:tcBorders>
              <w:top w:val="single" w:color="auto" w:sz="4" w:space="0"/>
              <w:left w:val="nil"/>
              <w:bottom w:val="single" w:color="000000" w:sz="6" w:space="0"/>
              <w:right w:val="single" w:color="000000" w:sz="6" w:space="0"/>
            </w:tcBorders>
            <w:noWrap w:val="0"/>
            <w:vAlign w:val="center"/>
          </w:tcPr>
          <w:p w14:paraId="4A94F723">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kern w:val="2"/>
                <w:sz w:val="16"/>
                <w:szCs w:val="16"/>
                <w:lang w:val="en-US" w:eastAsia="zh-CN" w:bidi="ar-SA"/>
              </w:rPr>
              <w:t>2.67</w:t>
            </w:r>
          </w:p>
        </w:tc>
        <w:tc>
          <w:tcPr>
            <w:tcW w:w="540" w:type="dxa"/>
            <w:gridSpan w:val="2"/>
            <w:tcBorders>
              <w:top w:val="single" w:color="auto" w:sz="4" w:space="0"/>
              <w:left w:val="nil"/>
              <w:bottom w:val="single" w:color="000000" w:sz="6" w:space="0"/>
              <w:right w:val="single" w:color="000000" w:sz="6" w:space="0"/>
            </w:tcBorders>
            <w:noWrap w:val="0"/>
            <w:vAlign w:val="center"/>
          </w:tcPr>
          <w:p w14:paraId="3443430C">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2"/>
                <w:sz w:val="16"/>
                <w:szCs w:val="16"/>
                <w:lang w:val="en-US" w:eastAsia="zh-CN" w:bidi="ar-SA"/>
              </w:rPr>
            </w:pPr>
          </w:p>
        </w:tc>
        <w:tc>
          <w:tcPr>
            <w:tcW w:w="623" w:type="dxa"/>
            <w:gridSpan w:val="3"/>
            <w:tcBorders>
              <w:top w:val="single" w:color="auto" w:sz="4" w:space="0"/>
              <w:left w:val="nil"/>
              <w:bottom w:val="single" w:color="000000" w:sz="6" w:space="0"/>
              <w:right w:val="single" w:color="000000" w:sz="6" w:space="0"/>
            </w:tcBorders>
            <w:noWrap w:val="0"/>
            <w:vAlign w:val="center"/>
          </w:tcPr>
          <w:p w14:paraId="44B45E3E">
            <w:pPr>
              <w:keepNext w:val="0"/>
              <w:keepLines w:val="0"/>
              <w:pageBreakBefore w:val="0"/>
              <w:widowControl/>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53CC154B">
            <w:pPr>
              <w:keepNext w:val="0"/>
              <w:keepLines w:val="0"/>
              <w:pageBreakBefore w:val="0"/>
              <w:widowControl/>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p>
        </w:tc>
        <w:tc>
          <w:tcPr>
            <w:tcW w:w="774" w:type="dxa"/>
            <w:gridSpan w:val="3"/>
            <w:tcBorders>
              <w:top w:val="single" w:color="auto" w:sz="4" w:space="0"/>
              <w:left w:val="nil"/>
              <w:bottom w:val="single" w:color="000000" w:sz="6" w:space="0"/>
              <w:right w:val="single" w:color="000000" w:sz="6" w:space="0"/>
            </w:tcBorders>
            <w:noWrap w:val="0"/>
            <w:vAlign w:val="center"/>
          </w:tcPr>
          <w:p w14:paraId="4482D153">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kern w:val="2"/>
                <w:sz w:val="21"/>
                <w:szCs w:val="21"/>
                <w:lang w:val="en-US" w:eastAsia="zh-CN" w:bidi="ar-SA"/>
              </w:rPr>
            </w:pPr>
            <w:r>
              <w:rPr>
                <w:rFonts w:eastAsia="宋体"/>
                <w:color w:val="000000"/>
                <w:kern w:val="0"/>
                <w:sz w:val="16"/>
                <w:szCs w:val="16"/>
              </w:rPr>
              <w:t>考</w:t>
            </w:r>
            <w:r>
              <w:rPr>
                <w:rFonts w:hint="eastAsia" w:eastAsia="宋体"/>
                <w:color w:val="000000"/>
                <w:kern w:val="0"/>
                <w:sz w:val="16"/>
                <w:szCs w:val="16"/>
                <w:lang w:val="en-US" w:eastAsia="zh-CN"/>
              </w:rPr>
              <w:t>查</w:t>
            </w:r>
          </w:p>
        </w:tc>
        <w:tc>
          <w:tcPr>
            <w:tcW w:w="1355" w:type="dxa"/>
            <w:gridSpan w:val="2"/>
            <w:tcBorders>
              <w:top w:val="single" w:color="auto" w:sz="4" w:space="0"/>
              <w:left w:val="nil"/>
              <w:bottom w:val="single" w:color="000000" w:sz="6" w:space="0"/>
              <w:right w:val="single" w:color="auto" w:sz="4" w:space="0"/>
            </w:tcBorders>
            <w:noWrap w:val="0"/>
            <w:vAlign w:val="center"/>
          </w:tcPr>
          <w:p w14:paraId="22C082F6">
            <w:pPr>
              <w:keepNext w:val="0"/>
              <w:keepLines w:val="0"/>
              <w:pageBreakBefore w:val="0"/>
              <w:widowControl/>
              <w:kinsoku/>
              <w:wordWrap/>
              <w:overflowPunct/>
              <w:topLinePunct w:val="0"/>
              <w:bidi w:val="0"/>
              <w:spacing w:line="240" w:lineRule="auto"/>
              <w:jc w:val="center"/>
              <w:rPr>
                <w:rFonts w:hint="eastAsia" w:ascii="Times New Roman" w:hAnsi="Times New Roman" w:eastAsia="等线" w:cs="Times New Roman"/>
                <w:color w:val="000000"/>
                <w:kern w:val="0"/>
                <w:sz w:val="22"/>
                <w:szCs w:val="21"/>
                <w:lang w:val="en-US" w:eastAsia="zh-CN" w:bidi="ar-SA"/>
              </w:rPr>
            </w:pPr>
            <w:r>
              <w:rPr>
                <w:rFonts w:hint="eastAsia" w:eastAsia="宋体"/>
                <w:color w:val="000000"/>
                <w:kern w:val="0"/>
                <w:sz w:val="16"/>
                <w:szCs w:val="16"/>
                <w:lang w:val="en-US" w:eastAsia="zh-CN"/>
              </w:rPr>
              <w:t>农牧</w:t>
            </w:r>
            <w:r>
              <w:rPr>
                <w:rFonts w:eastAsia="宋体"/>
                <w:color w:val="000000"/>
                <w:kern w:val="0"/>
                <w:sz w:val="16"/>
                <w:szCs w:val="16"/>
              </w:rPr>
              <w:t>系</w:t>
            </w: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0EC0422A">
            <w:pPr>
              <w:keepNext w:val="0"/>
              <w:keepLines w:val="0"/>
              <w:pageBreakBefore w:val="0"/>
              <w:widowControl/>
              <w:kinsoku/>
              <w:wordWrap/>
              <w:overflowPunct/>
              <w:topLinePunct w:val="0"/>
              <w:bidi w:val="0"/>
              <w:spacing w:line="240" w:lineRule="auto"/>
              <w:jc w:val="center"/>
              <w:rPr>
                <w:rFonts w:hint="eastAsia" w:ascii="Times New Roman" w:hAnsi="Times New Roman" w:eastAsia="宋体" w:cs="Times New Roman"/>
                <w:kern w:val="0"/>
                <w:sz w:val="16"/>
                <w:szCs w:val="16"/>
                <w:lang w:val="en-US" w:eastAsia="zh-CN" w:bidi="ar-SA"/>
              </w:rPr>
            </w:pPr>
          </w:p>
        </w:tc>
      </w:tr>
      <w:tr w14:paraId="3A2C7B24">
        <w:tblPrEx>
          <w:tblCellMar>
            <w:top w:w="0" w:type="dxa"/>
            <w:left w:w="108" w:type="dxa"/>
            <w:bottom w:w="0" w:type="dxa"/>
            <w:right w:w="108" w:type="dxa"/>
          </w:tblCellMar>
        </w:tblPrEx>
        <w:trPr>
          <w:trHeight w:val="460" w:hRule="atLeast"/>
        </w:trPr>
        <w:tc>
          <w:tcPr>
            <w:tcW w:w="360" w:type="dxa"/>
            <w:vMerge w:val="continue"/>
            <w:tcBorders>
              <w:top w:val="single" w:color="000000" w:sz="2" w:space="0"/>
              <w:left w:val="single" w:color="000000" w:sz="2" w:space="0"/>
              <w:bottom w:val="single" w:color="000000" w:sz="2" w:space="0"/>
              <w:right w:val="single" w:color="000000" w:sz="2" w:space="0"/>
            </w:tcBorders>
            <w:noWrap w:val="0"/>
            <w:vAlign w:val="top"/>
          </w:tcPr>
          <w:p w14:paraId="3B4A96BD">
            <w:pPr>
              <w:widowControl/>
              <w:jc w:val="center"/>
              <w:rPr>
                <w:color w:val="000000"/>
                <w:kern w:val="0"/>
                <w:sz w:val="16"/>
                <w:szCs w:val="16"/>
              </w:rPr>
            </w:pPr>
          </w:p>
        </w:tc>
        <w:tc>
          <w:tcPr>
            <w:tcW w:w="398" w:type="dxa"/>
            <w:vMerge w:val="continue"/>
            <w:tcBorders>
              <w:left w:val="single" w:color="000000" w:sz="2" w:space="0"/>
              <w:right w:val="single" w:color="000000" w:sz="6" w:space="0"/>
            </w:tcBorders>
            <w:noWrap w:val="0"/>
            <w:textDirection w:val="tbRlV"/>
            <w:vAlign w:val="center"/>
          </w:tcPr>
          <w:p w14:paraId="1E805D27">
            <w:pPr>
              <w:widowControl/>
              <w:ind w:left="113" w:right="113"/>
              <w:jc w:val="center"/>
              <w:rPr>
                <w:rFonts w:hint="eastAsia" w:eastAsia="宋体"/>
                <w:color w:val="000000"/>
                <w:kern w:val="0"/>
                <w:sz w:val="16"/>
                <w:szCs w:val="16"/>
              </w:rPr>
            </w:pPr>
          </w:p>
        </w:tc>
        <w:tc>
          <w:tcPr>
            <w:tcW w:w="395" w:type="dxa"/>
            <w:gridSpan w:val="2"/>
            <w:tcBorders>
              <w:top w:val="single" w:color="auto" w:sz="4" w:space="0"/>
              <w:left w:val="nil"/>
              <w:bottom w:val="single" w:color="000000" w:sz="6" w:space="0"/>
              <w:right w:val="single" w:color="000000" w:sz="6" w:space="0"/>
            </w:tcBorders>
            <w:noWrap w:val="0"/>
            <w:vAlign w:val="center"/>
          </w:tcPr>
          <w:p w14:paraId="7BC5CE87">
            <w:pPr>
              <w:widowControl/>
              <w:jc w:val="center"/>
              <w:rPr>
                <w:color w:val="000000"/>
                <w:kern w:val="0"/>
                <w:sz w:val="16"/>
                <w:szCs w:val="16"/>
                <w:lang w:val="en-US" w:eastAsia="zh-CN" w:bidi="ar-SA"/>
              </w:rPr>
            </w:pPr>
            <w:r>
              <w:rPr>
                <w:color w:val="000000"/>
                <w:kern w:val="0"/>
                <w:sz w:val="16"/>
                <w:szCs w:val="16"/>
              </w:rPr>
              <w:t>4</w:t>
            </w:r>
          </w:p>
        </w:tc>
        <w:tc>
          <w:tcPr>
            <w:tcW w:w="621" w:type="dxa"/>
            <w:tcBorders>
              <w:top w:val="single" w:color="auto" w:sz="4" w:space="0"/>
              <w:left w:val="nil"/>
              <w:bottom w:val="single" w:color="000000" w:sz="6" w:space="0"/>
              <w:right w:val="single" w:color="000000" w:sz="6" w:space="0"/>
            </w:tcBorders>
            <w:noWrap w:val="0"/>
            <w:vAlign w:val="center"/>
          </w:tcPr>
          <w:p w14:paraId="7F02B4BE">
            <w:pPr>
              <w:keepNext w:val="0"/>
              <w:keepLines w:val="0"/>
              <w:widowControl/>
              <w:suppressLineNumbers w:val="0"/>
              <w:jc w:val="both"/>
              <w:textAlignment w:val="center"/>
              <w:rPr>
                <w:rFonts w:hint="default" w:ascii="Times New Roman" w:hAnsi="Times New Roman" w:eastAsia="宋体" w:cs="Times New Roman"/>
                <w:color w:val="000000"/>
                <w:kern w:val="0"/>
                <w:sz w:val="16"/>
                <w:szCs w:val="16"/>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2120</w:t>
            </w:r>
            <w:r>
              <w:rPr>
                <w:rFonts w:hint="eastAsia" w:ascii="Times New Roman" w:hAnsi="Times New Roman" w:eastAsia="宋体" w:cs="Times New Roman"/>
                <w:i w:val="0"/>
                <w:iCs w:val="0"/>
                <w:color w:val="000000"/>
                <w:kern w:val="0"/>
                <w:sz w:val="16"/>
                <w:szCs w:val="16"/>
                <w:u w:val="none"/>
                <w:lang w:val="en-US" w:eastAsia="zh-CN" w:bidi="ar"/>
              </w:rPr>
              <w:t>3010</w:t>
            </w:r>
          </w:p>
        </w:tc>
        <w:tc>
          <w:tcPr>
            <w:tcW w:w="1482" w:type="dxa"/>
            <w:tcBorders>
              <w:top w:val="single" w:color="auto" w:sz="4" w:space="0"/>
              <w:left w:val="nil"/>
              <w:bottom w:val="single" w:color="000000" w:sz="6" w:space="0"/>
              <w:right w:val="single" w:color="000000" w:sz="6" w:space="0"/>
            </w:tcBorders>
            <w:noWrap w:val="0"/>
            <w:vAlign w:val="center"/>
          </w:tcPr>
          <w:p w14:paraId="659805F0">
            <w:pPr>
              <w:pStyle w:val="5"/>
              <w:keepNext w:val="0"/>
              <w:keepLines w:val="0"/>
              <w:pageBreakBefore w:val="0"/>
              <w:kinsoku/>
              <w:wordWrap/>
              <w:overflowPunct/>
              <w:topLinePunct w:val="0"/>
              <w:bidi w:val="0"/>
              <w:spacing w:line="240" w:lineRule="auto"/>
              <w:ind w:left="0" w:leftChars="0" w:firstLine="0" w:firstLineChars="0"/>
              <w:rPr>
                <w:rFonts w:hint="eastAsia" w:ascii="宋体" w:hAnsi="宋体" w:eastAsia="宋体" w:cs="宋体"/>
                <w:color w:val="000000"/>
                <w:kern w:val="0"/>
                <w:sz w:val="16"/>
                <w:szCs w:val="16"/>
                <w:highlight w:val="none"/>
                <w:lang w:val="en-US" w:eastAsia="zh-CN" w:bidi="ar-SA"/>
              </w:rPr>
            </w:pPr>
            <w:r>
              <w:rPr>
                <w:rFonts w:hint="eastAsia" w:ascii="宋体" w:hAnsi="宋体" w:eastAsia="宋体" w:cs="宋体"/>
                <w:color w:val="000000"/>
                <w:kern w:val="0"/>
                <w:sz w:val="16"/>
                <w:szCs w:val="16"/>
                <w:lang w:val="en-US" w:eastAsia="zh-CN" w:bidi="ar-SA"/>
              </w:rPr>
              <w:t>农业物联网应用技术</w:t>
            </w:r>
          </w:p>
        </w:tc>
        <w:tc>
          <w:tcPr>
            <w:tcW w:w="397" w:type="dxa"/>
            <w:tcBorders>
              <w:top w:val="single" w:color="auto" w:sz="4" w:space="0"/>
              <w:left w:val="nil"/>
              <w:bottom w:val="single" w:color="000000" w:sz="6" w:space="0"/>
              <w:right w:val="single" w:color="000000" w:sz="6" w:space="0"/>
            </w:tcBorders>
            <w:noWrap w:val="0"/>
            <w:vAlign w:val="center"/>
          </w:tcPr>
          <w:p w14:paraId="7BB03CDD">
            <w:pPr>
              <w:keepNext w:val="0"/>
              <w:keepLines w:val="0"/>
              <w:pageBreakBefore w:val="0"/>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r>
              <w:rPr>
                <w:rFonts w:eastAsia="宋体"/>
                <w:color w:val="000000"/>
                <w:kern w:val="0"/>
                <w:sz w:val="16"/>
                <w:szCs w:val="16"/>
              </w:rPr>
              <w:t>B</w:t>
            </w:r>
          </w:p>
        </w:tc>
        <w:tc>
          <w:tcPr>
            <w:tcW w:w="431" w:type="dxa"/>
            <w:tcBorders>
              <w:top w:val="single" w:color="auto" w:sz="4" w:space="0"/>
              <w:left w:val="nil"/>
              <w:bottom w:val="single" w:color="000000" w:sz="6" w:space="0"/>
              <w:right w:val="single" w:color="000000" w:sz="6" w:space="0"/>
            </w:tcBorders>
            <w:noWrap w:val="0"/>
            <w:vAlign w:val="center"/>
          </w:tcPr>
          <w:p w14:paraId="10BF005E">
            <w:pPr>
              <w:keepNext w:val="0"/>
              <w:keepLines w:val="0"/>
              <w:pageBreakBefore w:val="0"/>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r>
              <w:rPr>
                <w:rFonts w:eastAsia="宋体"/>
                <w:color w:val="000000"/>
                <w:kern w:val="0"/>
                <w:sz w:val="16"/>
                <w:szCs w:val="16"/>
              </w:rPr>
              <w:t>否</w:t>
            </w:r>
          </w:p>
        </w:tc>
        <w:tc>
          <w:tcPr>
            <w:tcW w:w="483" w:type="dxa"/>
            <w:tcBorders>
              <w:top w:val="single" w:color="auto" w:sz="4" w:space="0"/>
              <w:left w:val="nil"/>
              <w:bottom w:val="single" w:color="000000" w:sz="6" w:space="0"/>
              <w:right w:val="single" w:color="000000" w:sz="6" w:space="0"/>
            </w:tcBorders>
            <w:noWrap w:val="0"/>
            <w:vAlign w:val="center"/>
          </w:tcPr>
          <w:p w14:paraId="530F42A3">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kern w:val="0"/>
                <w:sz w:val="16"/>
                <w:szCs w:val="16"/>
                <w:lang w:val="en-US" w:eastAsia="zh-CN" w:bidi="ar-SA"/>
              </w:rPr>
            </w:pPr>
            <w:r>
              <w:rPr>
                <w:rFonts w:eastAsia="宋体"/>
                <w:color w:val="000000"/>
                <w:kern w:val="0"/>
                <w:sz w:val="16"/>
                <w:szCs w:val="16"/>
              </w:rPr>
              <w:t>3</w:t>
            </w:r>
          </w:p>
        </w:tc>
        <w:tc>
          <w:tcPr>
            <w:tcW w:w="586" w:type="dxa"/>
            <w:tcBorders>
              <w:top w:val="single" w:color="auto" w:sz="4" w:space="0"/>
              <w:left w:val="nil"/>
              <w:bottom w:val="single" w:color="000000" w:sz="6" w:space="0"/>
              <w:right w:val="single" w:color="000000" w:sz="6" w:space="0"/>
            </w:tcBorders>
            <w:noWrap w:val="0"/>
            <w:vAlign w:val="center"/>
          </w:tcPr>
          <w:p w14:paraId="47CFF738">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kern w:val="2"/>
                <w:sz w:val="16"/>
                <w:szCs w:val="16"/>
                <w:lang w:val="en-US" w:eastAsia="zh-CN" w:bidi="ar-SA"/>
              </w:rPr>
            </w:pPr>
            <w:r>
              <w:rPr>
                <w:rFonts w:hint="eastAsia" w:eastAsia="宋体"/>
                <w:color w:val="000000"/>
                <w:sz w:val="16"/>
                <w:szCs w:val="16"/>
                <w:lang w:val="en-US" w:eastAsia="zh-CN"/>
              </w:rPr>
              <w:t>48</w:t>
            </w:r>
          </w:p>
        </w:tc>
        <w:tc>
          <w:tcPr>
            <w:tcW w:w="564" w:type="dxa"/>
            <w:gridSpan w:val="2"/>
            <w:tcBorders>
              <w:top w:val="single" w:color="auto" w:sz="4" w:space="0"/>
              <w:left w:val="nil"/>
              <w:bottom w:val="single" w:color="000000" w:sz="6" w:space="0"/>
              <w:right w:val="single" w:color="auto" w:sz="4" w:space="0"/>
            </w:tcBorders>
            <w:noWrap w:val="0"/>
            <w:vAlign w:val="center"/>
          </w:tcPr>
          <w:p w14:paraId="3BF0AEDD">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kern w:val="2"/>
                <w:sz w:val="18"/>
                <w:szCs w:val="21"/>
                <w:lang w:val="en-US" w:eastAsia="zh-CN" w:bidi="ar-SA"/>
              </w:rPr>
            </w:pPr>
            <w:r>
              <w:rPr>
                <w:rFonts w:hint="eastAsia" w:eastAsia="宋体"/>
                <w:color w:val="000000"/>
                <w:sz w:val="18"/>
                <w:lang w:val="en-US" w:eastAsia="zh-CN"/>
              </w:rPr>
              <w:t>40</w:t>
            </w:r>
          </w:p>
        </w:tc>
        <w:tc>
          <w:tcPr>
            <w:tcW w:w="543" w:type="dxa"/>
            <w:tcBorders>
              <w:top w:val="single" w:color="auto" w:sz="4" w:space="0"/>
              <w:left w:val="single" w:color="auto" w:sz="4" w:space="0"/>
              <w:bottom w:val="single" w:color="000000" w:sz="6" w:space="0"/>
              <w:right w:val="single" w:color="000000" w:sz="6" w:space="0"/>
            </w:tcBorders>
            <w:noWrap w:val="0"/>
            <w:vAlign w:val="center"/>
          </w:tcPr>
          <w:p w14:paraId="66294FA8">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kern w:val="2"/>
                <w:sz w:val="18"/>
                <w:szCs w:val="21"/>
                <w:lang w:val="en-US" w:eastAsia="zh-CN" w:bidi="ar-SA"/>
              </w:rPr>
            </w:pPr>
            <w:r>
              <w:rPr>
                <w:rFonts w:hint="eastAsia" w:eastAsia="宋体"/>
                <w:color w:val="000000"/>
                <w:sz w:val="18"/>
                <w:lang w:val="en-US" w:eastAsia="zh-CN"/>
              </w:rPr>
              <w:t>8</w:t>
            </w:r>
          </w:p>
        </w:tc>
        <w:tc>
          <w:tcPr>
            <w:tcW w:w="519" w:type="dxa"/>
            <w:gridSpan w:val="2"/>
            <w:tcBorders>
              <w:top w:val="single" w:color="auto" w:sz="4" w:space="0"/>
              <w:left w:val="nil"/>
              <w:bottom w:val="single" w:color="000000" w:sz="6" w:space="0"/>
              <w:right w:val="single" w:color="000000" w:sz="6" w:space="0"/>
            </w:tcBorders>
            <w:noWrap w:val="0"/>
            <w:vAlign w:val="center"/>
          </w:tcPr>
          <w:p w14:paraId="2946291B">
            <w:pPr>
              <w:keepNext w:val="0"/>
              <w:keepLines w:val="0"/>
              <w:pageBreakBefore w:val="0"/>
              <w:widowControl/>
              <w:kinsoku/>
              <w:wordWrap/>
              <w:overflowPunct/>
              <w:topLinePunct w:val="0"/>
              <w:bidi w:val="0"/>
              <w:spacing w:line="240" w:lineRule="auto"/>
              <w:jc w:val="center"/>
              <w:rPr>
                <w:rFonts w:hint="eastAsia" w:ascii="Times New Roman" w:hAnsi="Times New Roman" w:eastAsia="宋体" w:cs="Times New Roman"/>
                <w:color w:val="000000"/>
                <w:kern w:val="0"/>
                <w:sz w:val="16"/>
                <w:szCs w:val="16"/>
                <w:lang w:val="en-US" w:eastAsia="zh-CN" w:bidi="ar-SA"/>
              </w:rPr>
            </w:pPr>
            <w:r>
              <w:rPr>
                <w:rFonts w:hint="eastAsia" w:eastAsia="宋体"/>
                <w:color w:val="000000"/>
                <w:kern w:val="0"/>
                <w:sz w:val="16"/>
                <w:szCs w:val="16"/>
                <w:lang w:val="en-US" w:eastAsia="zh-CN"/>
              </w:rPr>
              <w:t>3</w:t>
            </w:r>
          </w:p>
        </w:tc>
        <w:tc>
          <w:tcPr>
            <w:tcW w:w="628" w:type="dxa"/>
            <w:gridSpan w:val="2"/>
            <w:tcBorders>
              <w:top w:val="single" w:color="auto" w:sz="4" w:space="0"/>
              <w:left w:val="nil"/>
              <w:bottom w:val="single" w:color="000000" w:sz="6" w:space="0"/>
              <w:right w:val="single" w:color="000000" w:sz="6" w:space="0"/>
            </w:tcBorders>
            <w:noWrap w:val="0"/>
            <w:vAlign w:val="center"/>
          </w:tcPr>
          <w:p w14:paraId="78F96DB7">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2"/>
                <w:sz w:val="16"/>
                <w:szCs w:val="16"/>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120CA4D0">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2"/>
                <w:sz w:val="16"/>
                <w:szCs w:val="16"/>
                <w:lang w:val="en-US" w:eastAsia="zh-CN" w:bidi="ar-SA"/>
              </w:rPr>
            </w:pPr>
          </w:p>
        </w:tc>
        <w:tc>
          <w:tcPr>
            <w:tcW w:w="634" w:type="dxa"/>
            <w:gridSpan w:val="2"/>
            <w:tcBorders>
              <w:top w:val="single" w:color="auto" w:sz="4" w:space="0"/>
              <w:left w:val="nil"/>
              <w:bottom w:val="single" w:color="000000" w:sz="6" w:space="0"/>
              <w:right w:val="single" w:color="000000" w:sz="6" w:space="0"/>
            </w:tcBorders>
            <w:noWrap w:val="0"/>
            <w:vAlign w:val="center"/>
          </w:tcPr>
          <w:p w14:paraId="3917D596">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kern w:val="2"/>
                <w:sz w:val="16"/>
                <w:szCs w:val="16"/>
                <w:lang w:val="en-US" w:eastAsia="zh-CN" w:bidi="ar-SA"/>
              </w:rPr>
              <w:t>2.67</w:t>
            </w:r>
          </w:p>
        </w:tc>
        <w:tc>
          <w:tcPr>
            <w:tcW w:w="540" w:type="dxa"/>
            <w:gridSpan w:val="2"/>
            <w:tcBorders>
              <w:top w:val="single" w:color="auto" w:sz="4" w:space="0"/>
              <w:left w:val="nil"/>
              <w:bottom w:val="single" w:color="000000" w:sz="6" w:space="0"/>
              <w:right w:val="single" w:color="000000" w:sz="6" w:space="0"/>
            </w:tcBorders>
            <w:noWrap w:val="0"/>
            <w:vAlign w:val="center"/>
          </w:tcPr>
          <w:p w14:paraId="66751AAA">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2"/>
                <w:sz w:val="16"/>
                <w:szCs w:val="16"/>
                <w:lang w:val="en-US" w:eastAsia="zh-CN" w:bidi="ar-SA"/>
              </w:rPr>
            </w:pPr>
          </w:p>
        </w:tc>
        <w:tc>
          <w:tcPr>
            <w:tcW w:w="623" w:type="dxa"/>
            <w:gridSpan w:val="3"/>
            <w:tcBorders>
              <w:top w:val="single" w:color="auto" w:sz="4" w:space="0"/>
              <w:left w:val="nil"/>
              <w:bottom w:val="single" w:color="000000" w:sz="6" w:space="0"/>
              <w:right w:val="single" w:color="000000" w:sz="6" w:space="0"/>
            </w:tcBorders>
            <w:noWrap w:val="0"/>
            <w:vAlign w:val="center"/>
          </w:tcPr>
          <w:p w14:paraId="4B5F1588">
            <w:pPr>
              <w:keepNext w:val="0"/>
              <w:keepLines w:val="0"/>
              <w:pageBreakBefore w:val="0"/>
              <w:widowControl/>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28FB0906">
            <w:pPr>
              <w:keepNext w:val="0"/>
              <w:keepLines w:val="0"/>
              <w:pageBreakBefore w:val="0"/>
              <w:widowControl/>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p>
        </w:tc>
        <w:tc>
          <w:tcPr>
            <w:tcW w:w="774" w:type="dxa"/>
            <w:gridSpan w:val="3"/>
            <w:tcBorders>
              <w:top w:val="single" w:color="auto" w:sz="4" w:space="0"/>
              <w:left w:val="nil"/>
              <w:bottom w:val="single" w:color="000000" w:sz="6" w:space="0"/>
              <w:right w:val="single" w:color="000000" w:sz="6" w:space="0"/>
            </w:tcBorders>
            <w:noWrap w:val="0"/>
            <w:vAlign w:val="center"/>
          </w:tcPr>
          <w:p w14:paraId="62C02D1A">
            <w:pPr>
              <w:keepNext w:val="0"/>
              <w:keepLines w:val="0"/>
              <w:pageBreakBefore w:val="0"/>
              <w:kinsoku/>
              <w:wordWrap/>
              <w:overflowPunct/>
              <w:topLinePunct w:val="0"/>
              <w:bidi w:val="0"/>
              <w:spacing w:line="240" w:lineRule="auto"/>
              <w:jc w:val="center"/>
              <w:rPr>
                <w:rFonts w:ascii="Times New Roman" w:hAnsi="Times New Roman" w:eastAsia="宋体" w:cs="Times New Roman"/>
                <w:color w:val="000000"/>
                <w:kern w:val="2"/>
                <w:sz w:val="21"/>
                <w:szCs w:val="21"/>
                <w:lang w:val="en-US" w:eastAsia="zh-CN" w:bidi="ar-SA"/>
              </w:rPr>
            </w:pPr>
            <w:r>
              <w:rPr>
                <w:rFonts w:eastAsia="宋体"/>
                <w:color w:val="000000"/>
                <w:kern w:val="0"/>
                <w:sz w:val="16"/>
                <w:szCs w:val="16"/>
              </w:rPr>
              <w:t>考试</w:t>
            </w:r>
          </w:p>
        </w:tc>
        <w:tc>
          <w:tcPr>
            <w:tcW w:w="1355" w:type="dxa"/>
            <w:gridSpan w:val="2"/>
            <w:tcBorders>
              <w:top w:val="single" w:color="auto" w:sz="4" w:space="0"/>
              <w:left w:val="nil"/>
              <w:bottom w:val="single" w:color="000000" w:sz="6" w:space="0"/>
              <w:right w:val="single" w:color="auto" w:sz="4" w:space="0"/>
            </w:tcBorders>
            <w:noWrap w:val="0"/>
            <w:vAlign w:val="center"/>
          </w:tcPr>
          <w:p w14:paraId="053C7A0A">
            <w:pPr>
              <w:keepNext w:val="0"/>
              <w:keepLines w:val="0"/>
              <w:pageBreakBefore w:val="0"/>
              <w:widowControl/>
              <w:kinsoku/>
              <w:wordWrap/>
              <w:overflowPunct/>
              <w:topLinePunct w:val="0"/>
              <w:bidi w:val="0"/>
              <w:spacing w:line="240" w:lineRule="auto"/>
              <w:jc w:val="center"/>
              <w:rPr>
                <w:rFonts w:hint="eastAsia" w:ascii="Times New Roman" w:hAnsi="Times New Roman" w:eastAsia="等线" w:cs="Times New Roman"/>
                <w:color w:val="000000"/>
                <w:kern w:val="0"/>
                <w:sz w:val="22"/>
                <w:szCs w:val="21"/>
                <w:lang w:val="en-US" w:eastAsia="zh-CN" w:bidi="ar-SA"/>
              </w:rPr>
            </w:pPr>
            <w:r>
              <w:rPr>
                <w:rFonts w:hint="eastAsia" w:eastAsia="宋体"/>
                <w:color w:val="000000"/>
                <w:kern w:val="0"/>
                <w:sz w:val="16"/>
                <w:szCs w:val="16"/>
                <w:lang w:val="en-US" w:eastAsia="zh-CN"/>
              </w:rPr>
              <w:t>农牧</w:t>
            </w:r>
            <w:r>
              <w:rPr>
                <w:rFonts w:eastAsia="宋体"/>
                <w:color w:val="000000"/>
                <w:kern w:val="0"/>
                <w:sz w:val="16"/>
                <w:szCs w:val="16"/>
              </w:rPr>
              <w:t>系</w:t>
            </w: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2AFD6280">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kern w:val="0"/>
                <w:sz w:val="16"/>
                <w:szCs w:val="16"/>
                <w:lang w:val="en-US" w:eastAsia="zh-CN" w:bidi="ar-SA"/>
              </w:rPr>
            </w:pPr>
          </w:p>
        </w:tc>
      </w:tr>
      <w:tr w14:paraId="68EF6C0F">
        <w:tblPrEx>
          <w:tblCellMar>
            <w:top w:w="0" w:type="dxa"/>
            <w:left w:w="108" w:type="dxa"/>
            <w:bottom w:w="0" w:type="dxa"/>
            <w:right w:w="108" w:type="dxa"/>
          </w:tblCellMar>
        </w:tblPrEx>
        <w:trPr>
          <w:trHeight w:val="388" w:hRule="atLeast"/>
        </w:trPr>
        <w:tc>
          <w:tcPr>
            <w:tcW w:w="360" w:type="dxa"/>
            <w:vMerge w:val="continue"/>
            <w:tcBorders>
              <w:top w:val="single" w:color="000000" w:sz="2" w:space="0"/>
              <w:left w:val="single" w:color="000000" w:sz="2" w:space="0"/>
              <w:bottom w:val="single" w:color="000000" w:sz="2" w:space="0"/>
              <w:right w:val="single" w:color="000000" w:sz="2" w:space="0"/>
            </w:tcBorders>
            <w:noWrap w:val="0"/>
            <w:vAlign w:val="top"/>
          </w:tcPr>
          <w:p w14:paraId="28EC80EA">
            <w:pPr>
              <w:widowControl/>
              <w:jc w:val="center"/>
              <w:rPr>
                <w:color w:val="000000"/>
                <w:kern w:val="0"/>
                <w:sz w:val="16"/>
                <w:szCs w:val="16"/>
              </w:rPr>
            </w:pPr>
          </w:p>
        </w:tc>
        <w:tc>
          <w:tcPr>
            <w:tcW w:w="398" w:type="dxa"/>
            <w:vMerge w:val="continue"/>
            <w:tcBorders>
              <w:left w:val="single" w:color="000000" w:sz="2" w:space="0"/>
              <w:right w:val="single" w:color="000000" w:sz="6" w:space="0"/>
            </w:tcBorders>
            <w:noWrap w:val="0"/>
            <w:textDirection w:val="tbRlV"/>
            <w:vAlign w:val="center"/>
          </w:tcPr>
          <w:p w14:paraId="1D75F36E">
            <w:pPr>
              <w:widowControl/>
              <w:ind w:left="113" w:right="113"/>
              <w:jc w:val="center"/>
              <w:rPr>
                <w:rFonts w:hint="eastAsia"/>
                <w:color w:val="000000"/>
                <w:kern w:val="0"/>
                <w:sz w:val="16"/>
                <w:szCs w:val="16"/>
              </w:rPr>
            </w:pPr>
          </w:p>
        </w:tc>
        <w:tc>
          <w:tcPr>
            <w:tcW w:w="395" w:type="dxa"/>
            <w:gridSpan w:val="2"/>
            <w:tcBorders>
              <w:top w:val="single" w:color="auto" w:sz="4" w:space="0"/>
              <w:left w:val="nil"/>
              <w:bottom w:val="single" w:color="000000" w:sz="6" w:space="0"/>
              <w:right w:val="single" w:color="000000" w:sz="6" w:space="0"/>
            </w:tcBorders>
            <w:noWrap w:val="0"/>
            <w:vAlign w:val="center"/>
          </w:tcPr>
          <w:p w14:paraId="04E7DDF0">
            <w:pPr>
              <w:widowControl/>
              <w:jc w:val="center"/>
              <w:rPr>
                <w:color w:val="000000"/>
                <w:kern w:val="0"/>
                <w:sz w:val="16"/>
                <w:szCs w:val="16"/>
                <w:lang w:val="en-US" w:eastAsia="zh-CN" w:bidi="ar-SA"/>
              </w:rPr>
            </w:pPr>
            <w:r>
              <w:rPr>
                <w:color w:val="000000"/>
                <w:kern w:val="0"/>
                <w:sz w:val="16"/>
                <w:szCs w:val="16"/>
              </w:rPr>
              <w:t>5</w:t>
            </w:r>
          </w:p>
        </w:tc>
        <w:tc>
          <w:tcPr>
            <w:tcW w:w="621" w:type="dxa"/>
            <w:tcBorders>
              <w:top w:val="single" w:color="auto" w:sz="4" w:space="0"/>
              <w:left w:val="nil"/>
              <w:bottom w:val="single" w:color="000000" w:sz="6" w:space="0"/>
              <w:right w:val="single" w:color="000000" w:sz="6" w:space="0"/>
            </w:tcBorders>
            <w:noWrap w:val="0"/>
            <w:vAlign w:val="center"/>
          </w:tcPr>
          <w:p w14:paraId="52999C59">
            <w:pPr>
              <w:keepNext w:val="0"/>
              <w:keepLines w:val="0"/>
              <w:widowControl/>
              <w:suppressLineNumbers w:val="0"/>
              <w:jc w:val="both"/>
              <w:textAlignment w:val="center"/>
              <w:rPr>
                <w:rFonts w:hint="default" w:ascii="Times New Roman" w:hAnsi="Times New Roman" w:eastAsia="宋体" w:cs="Times New Roman"/>
                <w:color w:val="000000"/>
                <w:kern w:val="0"/>
                <w:sz w:val="16"/>
                <w:szCs w:val="16"/>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2120</w:t>
            </w:r>
            <w:r>
              <w:rPr>
                <w:rFonts w:hint="eastAsia" w:ascii="Times New Roman" w:hAnsi="Times New Roman" w:eastAsia="宋体" w:cs="Times New Roman"/>
                <w:i w:val="0"/>
                <w:iCs w:val="0"/>
                <w:color w:val="000000"/>
                <w:kern w:val="0"/>
                <w:sz w:val="16"/>
                <w:szCs w:val="16"/>
                <w:u w:val="none"/>
                <w:lang w:val="en-US" w:eastAsia="zh-CN" w:bidi="ar"/>
              </w:rPr>
              <w:t>3011</w:t>
            </w:r>
          </w:p>
        </w:tc>
        <w:tc>
          <w:tcPr>
            <w:tcW w:w="1482" w:type="dxa"/>
            <w:tcBorders>
              <w:top w:val="single" w:color="auto" w:sz="4" w:space="0"/>
              <w:left w:val="nil"/>
              <w:bottom w:val="single" w:color="000000" w:sz="6" w:space="0"/>
              <w:right w:val="single" w:color="000000" w:sz="6" w:space="0"/>
            </w:tcBorders>
            <w:noWrap w:val="0"/>
            <w:vAlign w:val="center"/>
          </w:tcPr>
          <w:p w14:paraId="1EA5B261">
            <w:pPr>
              <w:keepNext w:val="0"/>
              <w:keepLines w:val="0"/>
              <w:pageBreakBefore w:val="0"/>
              <w:kinsoku/>
              <w:wordWrap/>
              <w:overflowPunct/>
              <w:topLinePunct w:val="0"/>
              <w:bidi w:val="0"/>
              <w:spacing w:line="240" w:lineRule="auto"/>
              <w:rPr>
                <w:rFonts w:hint="default" w:ascii="宋体" w:hAnsi="宋体" w:eastAsia="宋体" w:cs="宋体"/>
                <w:color w:val="000000"/>
                <w:kern w:val="0"/>
                <w:sz w:val="16"/>
                <w:szCs w:val="16"/>
                <w:highlight w:val="none"/>
                <w:lang w:val="en-US" w:eastAsia="zh-CN" w:bidi="ar-SA"/>
              </w:rPr>
            </w:pPr>
            <w:r>
              <w:rPr>
                <w:rFonts w:hint="eastAsia" w:ascii="宋体" w:hAnsi="宋体" w:eastAsia="宋体" w:cs="宋体"/>
                <w:color w:val="000000"/>
                <w:kern w:val="0"/>
                <w:sz w:val="16"/>
                <w:szCs w:val="16"/>
                <w:lang w:val="en-US" w:eastAsia="zh-CN" w:bidi="ar-SA"/>
              </w:rPr>
              <w:t>农作物生产技术2</w:t>
            </w:r>
          </w:p>
        </w:tc>
        <w:tc>
          <w:tcPr>
            <w:tcW w:w="397" w:type="dxa"/>
            <w:tcBorders>
              <w:top w:val="single" w:color="auto" w:sz="4" w:space="0"/>
              <w:left w:val="nil"/>
              <w:bottom w:val="single" w:color="000000" w:sz="6" w:space="0"/>
              <w:right w:val="single" w:color="000000" w:sz="6" w:space="0"/>
            </w:tcBorders>
            <w:noWrap w:val="0"/>
            <w:vAlign w:val="center"/>
          </w:tcPr>
          <w:p w14:paraId="2C5435D4">
            <w:pPr>
              <w:keepNext w:val="0"/>
              <w:keepLines w:val="0"/>
              <w:pageBreakBefore w:val="0"/>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r>
              <w:rPr>
                <w:rFonts w:eastAsia="宋体"/>
                <w:color w:val="000000"/>
                <w:kern w:val="0"/>
                <w:sz w:val="16"/>
                <w:szCs w:val="16"/>
              </w:rPr>
              <w:t>B</w:t>
            </w:r>
          </w:p>
        </w:tc>
        <w:tc>
          <w:tcPr>
            <w:tcW w:w="431" w:type="dxa"/>
            <w:tcBorders>
              <w:top w:val="single" w:color="auto" w:sz="4" w:space="0"/>
              <w:left w:val="nil"/>
              <w:bottom w:val="single" w:color="000000" w:sz="6" w:space="0"/>
              <w:right w:val="single" w:color="000000" w:sz="6" w:space="0"/>
            </w:tcBorders>
            <w:noWrap w:val="0"/>
            <w:vAlign w:val="center"/>
          </w:tcPr>
          <w:p w14:paraId="142C8DBC">
            <w:pPr>
              <w:keepNext w:val="0"/>
              <w:keepLines w:val="0"/>
              <w:pageBreakBefore w:val="0"/>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r>
              <w:rPr>
                <w:rFonts w:eastAsia="宋体"/>
                <w:color w:val="000000"/>
                <w:kern w:val="0"/>
                <w:sz w:val="16"/>
                <w:szCs w:val="16"/>
              </w:rPr>
              <w:t>否</w:t>
            </w:r>
          </w:p>
        </w:tc>
        <w:tc>
          <w:tcPr>
            <w:tcW w:w="483" w:type="dxa"/>
            <w:tcBorders>
              <w:top w:val="single" w:color="auto" w:sz="4" w:space="0"/>
              <w:left w:val="nil"/>
              <w:bottom w:val="single" w:color="000000" w:sz="6" w:space="0"/>
              <w:right w:val="single" w:color="000000" w:sz="6" w:space="0"/>
            </w:tcBorders>
            <w:noWrap w:val="0"/>
            <w:vAlign w:val="center"/>
          </w:tcPr>
          <w:p w14:paraId="47B918FA">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kern w:val="0"/>
                <w:sz w:val="16"/>
                <w:szCs w:val="16"/>
                <w:lang w:val="en-US" w:eastAsia="zh-CN" w:bidi="ar-SA"/>
              </w:rPr>
            </w:pPr>
            <w:r>
              <w:rPr>
                <w:rFonts w:hint="eastAsia" w:eastAsia="宋体"/>
                <w:color w:val="000000"/>
                <w:kern w:val="0"/>
                <w:sz w:val="16"/>
                <w:szCs w:val="16"/>
                <w:lang w:val="en-US" w:eastAsia="zh-CN"/>
              </w:rPr>
              <w:t>2</w:t>
            </w:r>
          </w:p>
        </w:tc>
        <w:tc>
          <w:tcPr>
            <w:tcW w:w="586" w:type="dxa"/>
            <w:tcBorders>
              <w:top w:val="single" w:color="auto" w:sz="4" w:space="0"/>
              <w:left w:val="nil"/>
              <w:bottom w:val="single" w:color="000000" w:sz="6" w:space="0"/>
              <w:right w:val="single" w:color="000000" w:sz="6" w:space="0"/>
            </w:tcBorders>
            <w:noWrap w:val="0"/>
            <w:vAlign w:val="center"/>
          </w:tcPr>
          <w:p w14:paraId="528E7186">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2"/>
                <w:sz w:val="16"/>
                <w:szCs w:val="16"/>
                <w:lang w:val="en-US" w:eastAsia="zh-CN" w:bidi="ar-SA"/>
              </w:rPr>
            </w:pPr>
            <w:r>
              <w:rPr>
                <w:rFonts w:hint="eastAsia" w:eastAsia="宋体"/>
                <w:color w:val="000000"/>
                <w:sz w:val="16"/>
                <w:szCs w:val="16"/>
                <w:lang w:val="en-US" w:eastAsia="zh-CN"/>
              </w:rPr>
              <w:t>48</w:t>
            </w:r>
          </w:p>
        </w:tc>
        <w:tc>
          <w:tcPr>
            <w:tcW w:w="564" w:type="dxa"/>
            <w:gridSpan w:val="2"/>
            <w:tcBorders>
              <w:top w:val="single" w:color="auto" w:sz="4" w:space="0"/>
              <w:left w:val="nil"/>
              <w:bottom w:val="single" w:color="000000" w:sz="6" w:space="0"/>
              <w:right w:val="single" w:color="auto" w:sz="4" w:space="0"/>
            </w:tcBorders>
            <w:noWrap w:val="0"/>
            <w:vAlign w:val="center"/>
          </w:tcPr>
          <w:p w14:paraId="507BCEF8">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2"/>
                <w:sz w:val="18"/>
                <w:szCs w:val="21"/>
                <w:lang w:val="en-US" w:eastAsia="zh-CN" w:bidi="ar-SA"/>
              </w:rPr>
            </w:pPr>
            <w:r>
              <w:rPr>
                <w:rFonts w:hint="eastAsia" w:eastAsia="宋体"/>
                <w:color w:val="000000"/>
                <w:sz w:val="18"/>
                <w:lang w:val="en-US" w:eastAsia="zh-CN"/>
              </w:rPr>
              <w:t>24</w:t>
            </w:r>
          </w:p>
        </w:tc>
        <w:tc>
          <w:tcPr>
            <w:tcW w:w="543" w:type="dxa"/>
            <w:tcBorders>
              <w:top w:val="single" w:color="auto" w:sz="4" w:space="0"/>
              <w:left w:val="single" w:color="auto" w:sz="4" w:space="0"/>
              <w:bottom w:val="single" w:color="000000" w:sz="6" w:space="0"/>
              <w:right w:val="single" w:color="000000" w:sz="6" w:space="0"/>
            </w:tcBorders>
            <w:noWrap w:val="0"/>
            <w:vAlign w:val="center"/>
          </w:tcPr>
          <w:p w14:paraId="1B1AF921">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2"/>
                <w:sz w:val="18"/>
                <w:szCs w:val="21"/>
                <w:lang w:val="en-US" w:eastAsia="zh-CN" w:bidi="ar-SA"/>
              </w:rPr>
            </w:pPr>
            <w:r>
              <w:rPr>
                <w:rFonts w:hint="eastAsia" w:eastAsia="宋体"/>
                <w:color w:val="000000"/>
                <w:sz w:val="18"/>
                <w:lang w:val="en-US" w:eastAsia="zh-CN"/>
              </w:rPr>
              <w:t>24</w:t>
            </w:r>
          </w:p>
        </w:tc>
        <w:tc>
          <w:tcPr>
            <w:tcW w:w="519" w:type="dxa"/>
            <w:gridSpan w:val="2"/>
            <w:tcBorders>
              <w:top w:val="single" w:color="auto" w:sz="4" w:space="0"/>
              <w:left w:val="nil"/>
              <w:bottom w:val="single" w:color="000000" w:sz="6" w:space="0"/>
              <w:right w:val="single" w:color="000000" w:sz="6" w:space="0"/>
            </w:tcBorders>
            <w:noWrap w:val="0"/>
            <w:vAlign w:val="center"/>
          </w:tcPr>
          <w:p w14:paraId="47D8611F">
            <w:pPr>
              <w:keepNext w:val="0"/>
              <w:keepLines w:val="0"/>
              <w:pageBreakBefore w:val="0"/>
              <w:widowControl/>
              <w:kinsoku/>
              <w:wordWrap/>
              <w:overflowPunct/>
              <w:topLinePunct w:val="0"/>
              <w:bidi w:val="0"/>
              <w:spacing w:line="240" w:lineRule="auto"/>
              <w:jc w:val="center"/>
              <w:rPr>
                <w:rFonts w:hint="eastAsia" w:ascii="Times New Roman" w:hAnsi="Times New Roman" w:eastAsia="宋体" w:cs="Times New Roman"/>
                <w:color w:val="000000"/>
                <w:kern w:val="0"/>
                <w:sz w:val="16"/>
                <w:szCs w:val="16"/>
                <w:lang w:val="en-US" w:eastAsia="zh-CN" w:bidi="ar-SA"/>
              </w:rPr>
            </w:pPr>
            <w:r>
              <w:rPr>
                <w:rFonts w:hint="eastAsia" w:eastAsia="宋体"/>
                <w:color w:val="000000"/>
                <w:kern w:val="0"/>
                <w:sz w:val="16"/>
                <w:szCs w:val="16"/>
                <w:lang w:val="en-US" w:eastAsia="zh-CN"/>
              </w:rPr>
              <w:t>4</w:t>
            </w:r>
          </w:p>
        </w:tc>
        <w:tc>
          <w:tcPr>
            <w:tcW w:w="628" w:type="dxa"/>
            <w:gridSpan w:val="2"/>
            <w:tcBorders>
              <w:top w:val="single" w:color="auto" w:sz="4" w:space="0"/>
              <w:left w:val="nil"/>
              <w:bottom w:val="single" w:color="000000" w:sz="6" w:space="0"/>
              <w:right w:val="single" w:color="000000" w:sz="6" w:space="0"/>
            </w:tcBorders>
            <w:noWrap w:val="0"/>
            <w:vAlign w:val="center"/>
          </w:tcPr>
          <w:p w14:paraId="0D001689">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2"/>
                <w:sz w:val="16"/>
                <w:szCs w:val="16"/>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584DE103">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2"/>
                <w:sz w:val="18"/>
                <w:szCs w:val="21"/>
                <w:lang w:val="en-US" w:eastAsia="zh-CN" w:bidi="ar-SA"/>
              </w:rPr>
            </w:pPr>
          </w:p>
        </w:tc>
        <w:tc>
          <w:tcPr>
            <w:tcW w:w="634" w:type="dxa"/>
            <w:gridSpan w:val="2"/>
            <w:tcBorders>
              <w:top w:val="single" w:color="auto" w:sz="4" w:space="0"/>
              <w:left w:val="nil"/>
              <w:bottom w:val="single" w:color="000000" w:sz="6" w:space="0"/>
              <w:right w:val="single" w:color="000000" w:sz="6" w:space="0"/>
            </w:tcBorders>
            <w:noWrap w:val="0"/>
            <w:vAlign w:val="center"/>
          </w:tcPr>
          <w:p w14:paraId="279B43B3">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2"/>
                <w:sz w:val="18"/>
                <w:szCs w:val="21"/>
                <w:lang w:val="en-US" w:eastAsia="zh-CN" w:bidi="ar-SA"/>
              </w:rPr>
            </w:pPr>
          </w:p>
        </w:tc>
        <w:tc>
          <w:tcPr>
            <w:tcW w:w="540" w:type="dxa"/>
            <w:gridSpan w:val="2"/>
            <w:tcBorders>
              <w:top w:val="single" w:color="auto" w:sz="4" w:space="0"/>
              <w:left w:val="nil"/>
              <w:bottom w:val="single" w:color="000000" w:sz="6" w:space="0"/>
              <w:right w:val="single" w:color="000000" w:sz="6" w:space="0"/>
            </w:tcBorders>
            <w:noWrap w:val="0"/>
            <w:vAlign w:val="center"/>
          </w:tcPr>
          <w:p w14:paraId="0E6C850E">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kern w:val="2"/>
                <w:sz w:val="18"/>
                <w:szCs w:val="21"/>
                <w:lang w:val="en-US" w:eastAsia="zh-CN" w:bidi="ar-SA"/>
              </w:rPr>
              <w:t>2.82</w:t>
            </w:r>
          </w:p>
        </w:tc>
        <w:tc>
          <w:tcPr>
            <w:tcW w:w="623" w:type="dxa"/>
            <w:gridSpan w:val="3"/>
            <w:tcBorders>
              <w:top w:val="single" w:color="auto" w:sz="4" w:space="0"/>
              <w:left w:val="nil"/>
              <w:bottom w:val="single" w:color="000000" w:sz="6" w:space="0"/>
              <w:right w:val="single" w:color="000000" w:sz="6" w:space="0"/>
            </w:tcBorders>
            <w:noWrap w:val="0"/>
            <w:vAlign w:val="center"/>
          </w:tcPr>
          <w:p w14:paraId="4123C1F2">
            <w:pPr>
              <w:keepNext w:val="0"/>
              <w:keepLines w:val="0"/>
              <w:pageBreakBefore w:val="0"/>
              <w:widowControl/>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7B38BFC8">
            <w:pPr>
              <w:keepNext w:val="0"/>
              <w:keepLines w:val="0"/>
              <w:pageBreakBefore w:val="0"/>
              <w:widowControl/>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p>
        </w:tc>
        <w:tc>
          <w:tcPr>
            <w:tcW w:w="774" w:type="dxa"/>
            <w:gridSpan w:val="3"/>
            <w:tcBorders>
              <w:top w:val="single" w:color="auto" w:sz="4" w:space="0"/>
              <w:left w:val="nil"/>
              <w:bottom w:val="single" w:color="000000" w:sz="6" w:space="0"/>
              <w:right w:val="single" w:color="000000" w:sz="6" w:space="0"/>
            </w:tcBorders>
            <w:noWrap w:val="0"/>
            <w:vAlign w:val="center"/>
          </w:tcPr>
          <w:p w14:paraId="59713A47">
            <w:pPr>
              <w:keepNext w:val="0"/>
              <w:keepLines w:val="0"/>
              <w:pageBreakBefore w:val="0"/>
              <w:kinsoku/>
              <w:wordWrap/>
              <w:overflowPunct/>
              <w:topLinePunct w:val="0"/>
              <w:bidi w:val="0"/>
              <w:spacing w:line="240" w:lineRule="auto"/>
              <w:jc w:val="center"/>
              <w:rPr>
                <w:rFonts w:ascii="Times New Roman" w:hAnsi="Times New Roman" w:eastAsia="宋体" w:cs="Times New Roman"/>
                <w:color w:val="000000"/>
                <w:kern w:val="2"/>
                <w:sz w:val="21"/>
                <w:szCs w:val="21"/>
                <w:lang w:val="en-US" w:eastAsia="zh-CN" w:bidi="ar-SA"/>
              </w:rPr>
            </w:pPr>
            <w:r>
              <w:rPr>
                <w:rFonts w:eastAsia="宋体"/>
                <w:color w:val="000000"/>
                <w:kern w:val="0"/>
                <w:sz w:val="16"/>
                <w:szCs w:val="16"/>
              </w:rPr>
              <w:t>考试</w:t>
            </w:r>
          </w:p>
        </w:tc>
        <w:tc>
          <w:tcPr>
            <w:tcW w:w="1355" w:type="dxa"/>
            <w:gridSpan w:val="2"/>
            <w:tcBorders>
              <w:top w:val="single" w:color="auto" w:sz="4" w:space="0"/>
              <w:left w:val="nil"/>
              <w:bottom w:val="single" w:color="000000" w:sz="6" w:space="0"/>
              <w:right w:val="single" w:color="auto" w:sz="4" w:space="0"/>
            </w:tcBorders>
            <w:noWrap w:val="0"/>
            <w:vAlign w:val="center"/>
          </w:tcPr>
          <w:p w14:paraId="6A2B2E17">
            <w:pPr>
              <w:keepNext w:val="0"/>
              <w:keepLines w:val="0"/>
              <w:pageBreakBefore w:val="0"/>
              <w:widowControl/>
              <w:kinsoku/>
              <w:wordWrap/>
              <w:overflowPunct/>
              <w:topLinePunct w:val="0"/>
              <w:bidi w:val="0"/>
              <w:spacing w:line="240" w:lineRule="auto"/>
              <w:jc w:val="center"/>
              <w:rPr>
                <w:rFonts w:hint="eastAsia" w:ascii="Times New Roman" w:hAnsi="Times New Roman" w:eastAsia="等线" w:cs="Times New Roman"/>
                <w:color w:val="000000"/>
                <w:kern w:val="0"/>
                <w:sz w:val="22"/>
                <w:szCs w:val="21"/>
                <w:lang w:val="en-US" w:eastAsia="zh-CN" w:bidi="ar-SA"/>
              </w:rPr>
            </w:pPr>
            <w:r>
              <w:rPr>
                <w:rFonts w:hint="eastAsia" w:eastAsia="宋体"/>
                <w:color w:val="000000"/>
                <w:kern w:val="0"/>
                <w:sz w:val="16"/>
                <w:szCs w:val="16"/>
                <w:lang w:val="en-US" w:eastAsia="zh-CN"/>
              </w:rPr>
              <w:t>农牧</w:t>
            </w:r>
            <w:r>
              <w:rPr>
                <w:rFonts w:eastAsia="宋体"/>
                <w:color w:val="000000"/>
                <w:kern w:val="0"/>
                <w:sz w:val="16"/>
                <w:szCs w:val="16"/>
              </w:rPr>
              <w:t>系</w:t>
            </w: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04022953">
            <w:pPr>
              <w:keepNext w:val="0"/>
              <w:keepLines w:val="0"/>
              <w:pageBreakBefore w:val="0"/>
              <w:kinsoku/>
              <w:wordWrap/>
              <w:overflowPunct/>
              <w:topLinePunct w:val="0"/>
              <w:bidi w:val="0"/>
              <w:spacing w:line="240" w:lineRule="auto"/>
              <w:ind w:firstLine="240" w:firstLineChars="150"/>
              <w:jc w:val="both"/>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0"/>
                <w:sz w:val="16"/>
                <w:szCs w:val="16"/>
                <w:lang w:eastAsia="zh-CN"/>
              </w:rPr>
              <w:t>见习（16学时）：鱼跃农业生态有限公司</w:t>
            </w:r>
          </w:p>
        </w:tc>
      </w:tr>
      <w:tr w14:paraId="48DC82DB">
        <w:tblPrEx>
          <w:tblCellMar>
            <w:top w:w="0" w:type="dxa"/>
            <w:left w:w="108" w:type="dxa"/>
            <w:bottom w:w="0" w:type="dxa"/>
            <w:right w:w="108" w:type="dxa"/>
          </w:tblCellMar>
        </w:tblPrEx>
        <w:trPr>
          <w:trHeight w:val="388" w:hRule="atLeast"/>
        </w:trPr>
        <w:tc>
          <w:tcPr>
            <w:tcW w:w="360" w:type="dxa"/>
            <w:vMerge w:val="continue"/>
            <w:tcBorders>
              <w:top w:val="single" w:color="000000" w:sz="2" w:space="0"/>
              <w:left w:val="single" w:color="000000" w:sz="2" w:space="0"/>
              <w:bottom w:val="single" w:color="000000" w:sz="2" w:space="0"/>
              <w:right w:val="single" w:color="000000" w:sz="2" w:space="0"/>
            </w:tcBorders>
            <w:noWrap w:val="0"/>
            <w:vAlign w:val="top"/>
          </w:tcPr>
          <w:p w14:paraId="411FEBE2">
            <w:pPr>
              <w:widowControl/>
              <w:jc w:val="center"/>
              <w:rPr>
                <w:color w:val="000000"/>
                <w:kern w:val="0"/>
                <w:sz w:val="16"/>
                <w:szCs w:val="16"/>
              </w:rPr>
            </w:pPr>
          </w:p>
        </w:tc>
        <w:tc>
          <w:tcPr>
            <w:tcW w:w="398" w:type="dxa"/>
            <w:vMerge w:val="continue"/>
            <w:tcBorders>
              <w:left w:val="single" w:color="000000" w:sz="2" w:space="0"/>
              <w:right w:val="single" w:color="000000" w:sz="6" w:space="0"/>
            </w:tcBorders>
            <w:noWrap w:val="0"/>
            <w:textDirection w:val="tbRlV"/>
            <w:vAlign w:val="center"/>
          </w:tcPr>
          <w:p w14:paraId="0BA41C49">
            <w:pPr>
              <w:widowControl/>
              <w:ind w:left="113" w:right="113"/>
              <w:jc w:val="center"/>
              <w:rPr>
                <w:rFonts w:hint="eastAsia"/>
                <w:color w:val="000000"/>
                <w:kern w:val="0"/>
                <w:sz w:val="16"/>
                <w:szCs w:val="16"/>
              </w:rPr>
            </w:pPr>
          </w:p>
        </w:tc>
        <w:tc>
          <w:tcPr>
            <w:tcW w:w="395" w:type="dxa"/>
            <w:gridSpan w:val="2"/>
            <w:tcBorders>
              <w:top w:val="single" w:color="auto" w:sz="4" w:space="0"/>
              <w:left w:val="nil"/>
              <w:bottom w:val="single" w:color="000000" w:sz="6" w:space="0"/>
              <w:right w:val="single" w:color="000000" w:sz="6" w:space="0"/>
            </w:tcBorders>
            <w:noWrap w:val="0"/>
            <w:vAlign w:val="center"/>
          </w:tcPr>
          <w:p w14:paraId="1A0B0206">
            <w:pPr>
              <w:widowControl/>
              <w:jc w:val="center"/>
              <w:rPr>
                <w:color w:val="000000"/>
                <w:kern w:val="0"/>
                <w:sz w:val="16"/>
                <w:szCs w:val="16"/>
                <w:lang w:val="en-US" w:eastAsia="zh-CN" w:bidi="ar-SA"/>
              </w:rPr>
            </w:pPr>
            <w:r>
              <w:rPr>
                <w:color w:val="000000"/>
                <w:kern w:val="0"/>
                <w:sz w:val="16"/>
                <w:szCs w:val="16"/>
              </w:rPr>
              <w:t>6</w:t>
            </w:r>
          </w:p>
        </w:tc>
        <w:tc>
          <w:tcPr>
            <w:tcW w:w="621" w:type="dxa"/>
            <w:tcBorders>
              <w:top w:val="single" w:color="auto" w:sz="4" w:space="0"/>
              <w:left w:val="nil"/>
              <w:bottom w:val="single" w:color="000000" w:sz="6" w:space="0"/>
              <w:right w:val="single" w:color="000000" w:sz="6" w:space="0"/>
            </w:tcBorders>
            <w:noWrap w:val="0"/>
            <w:vAlign w:val="center"/>
          </w:tcPr>
          <w:p w14:paraId="69D958F5">
            <w:pPr>
              <w:keepNext w:val="0"/>
              <w:keepLines w:val="0"/>
              <w:widowControl/>
              <w:suppressLineNumbers w:val="0"/>
              <w:jc w:val="both"/>
              <w:textAlignment w:val="center"/>
              <w:rPr>
                <w:rFonts w:hint="default" w:ascii="Times New Roman" w:hAnsi="Times New Roman" w:eastAsia="宋体" w:cs="Times New Roman"/>
                <w:color w:val="000000"/>
                <w:kern w:val="0"/>
                <w:sz w:val="16"/>
                <w:szCs w:val="16"/>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2120</w:t>
            </w:r>
            <w:r>
              <w:rPr>
                <w:rFonts w:hint="eastAsia" w:ascii="Times New Roman" w:hAnsi="Times New Roman" w:eastAsia="宋体" w:cs="Times New Roman"/>
                <w:i w:val="0"/>
                <w:iCs w:val="0"/>
                <w:color w:val="000000"/>
                <w:kern w:val="0"/>
                <w:sz w:val="16"/>
                <w:szCs w:val="16"/>
                <w:u w:val="none"/>
                <w:lang w:val="en-US" w:eastAsia="zh-CN" w:bidi="ar"/>
              </w:rPr>
              <w:t>3012</w:t>
            </w:r>
          </w:p>
        </w:tc>
        <w:tc>
          <w:tcPr>
            <w:tcW w:w="1482" w:type="dxa"/>
            <w:tcBorders>
              <w:top w:val="single" w:color="auto" w:sz="4" w:space="0"/>
              <w:left w:val="nil"/>
              <w:bottom w:val="single" w:color="000000" w:sz="6" w:space="0"/>
              <w:right w:val="single" w:color="000000" w:sz="6" w:space="0"/>
            </w:tcBorders>
            <w:noWrap w:val="0"/>
            <w:vAlign w:val="center"/>
          </w:tcPr>
          <w:p w14:paraId="3CED1567">
            <w:pPr>
              <w:keepNext w:val="0"/>
              <w:keepLines w:val="0"/>
              <w:pageBreakBefore w:val="0"/>
              <w:kinsoku/>
              <w:wordWrap/>
              <w:overflowPunct/>
              <w:topLinePunct w:val="0"/>
              <w:bidi w:val="0"/>
              <w:spacing w:line="240" w:lineRule="auto"/>
              <w:jc w:val="center"/>
              <w:rPr>
                <w:rFonts w:hint="eastAsia" w:ascii="宋体" w:hAnsi="宋体" w:eastAsia="宋体" w:cs="宋体"/>
                <w:color w:val="000000"/>
                <w:kern w:val="0"/>
                <w:sz w:val="16"/>
                <w:szCs w:val="16"/>
                <w:highlight w:val="none"/>
                <w:lang w:val="en-US" w:eastAsia="zh-CN" w:bidi="ar-SA"/>
              </w:rPr>
            </w:pPr>
            <w:r>
              <w:rPr>
                <w:rFonts w:hint="eastAsia" w:ascii="宋体" w:hAnsi="宋体" w:eastAsia="宋体" w:cs="宋体"/>
                <w:color w:val="000000"/>
                <w:kern w:val="0"/>
                <w:sz w:val="16"/>
                <w:szCs w:val="16"/>
                <w:lang w:val="en-US" w:eastAsia="zh-CN" w:bidi="ar-SA"/>
              </w:rPr>
              <w:t>园艺作物生产技术</w:t>
            </w:r>
          </w:p>
        </w:tc>
        <w:tc>
          <w:tcPr>
            <w:tcW w:w="397" w:type="dxa"/>
            <w:tcBorders>
              <w:top w:val="single" w:color="auto" w:sz="4" w:space="0"/>
              <w:left w:val="nil"/>
              <w:bottom w:val="single" w:color="000000" w:sz="6" w:space="0"/>
              <w:right w:val="single" w:color="000000" w:sz="6" w:space="0"/>
            </w:tcBorders>
            <w:noWrap w:val="0"/>
            <w:vAlign w:val="center"/>
          </w:tcPr>
          <w:p w14:paraId="5C646E66">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kern w:val="0"/>
                <w:sz w:val="16"/>
                <w:szCs w:val="16"/>
                <w:lang w:val="en-US" w:eastAsia="zh-CN" w:bidi="ar-SA"/>
              </w:rPr>
            </w:pPr>
            <w:r>
              <w:rPr>
                <w:rFonts w:hint="eastAsia" w:eastAsia="宋体"/>
                <w:color w:val="000000"/>
                <w:kern w:val="0"/>
                <w:sz w:val="16"/>
                <w:szCs w:val="16"/>
                <w:lang w:val="en-US" w:eastAsia="zh-CN"/>
              </w:rPr>
              <w:t>B</w:t>
            </w:r>
          </w:p>
        </w:tc>
        <w:tc>
          <w:tcPr>
            <w:tcW w:w="431" w:type="dxa"/>
            <w:tcBorders>
              <w:top w:val="single" w:color="auto" w:sz="4" w:space="0"/>
              <w:left w:val="nil"/>
              <w:bottom w:val="single" w:color="000000" w:sz="6" w:space="0"/>
              <w:right w:val="single" w:color="000000" w:sz="6" w:space="0"/>
            </w:tcBorders>
            <w:noWrap w:val="0"/>
            <w:vAlign w:val="center"/>
          </w:tcPr>
          <w:p w14:paraId="745AFC0E">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bidi="ar-SA"/>
              </w:rPr>
              <w:t>否</w:t>
            </w:r>
          </w:p>
        </w:tc>
        <w:tc>
          <w:tcPr>
            <w:tcW w:w="483" w:type="dxa"/>
            <w:tcBorders>
              <w:top w:val="single" w:color="auto" w:sz="4" w:space="0"/>
              <w:left w:val="nil"/>
              <w:bottom w:val="single" w:color="000000" w:sz="6" w:space="0"/>
              <w:right w:val="single" w:color="000000" w:sz="6" w:space="0"/>
            </w:tcBorders>
            <w:noWrap w:val="0"/>
            <w:vAlign w:val="center"/>
          </w:tcPr>
          <w:p w14:paraId="79AE22F8">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kern w:val="0"/>
                <w:sz w:val="16"/>
                <w:szCs w:val="16"/>
                <w:lang w:val="en-US" w:eastAsia="zh-CN" w:bidi="ar-SA"/>
              </w:rPr>
            </w:pPr>
            <w:r>
              <w:rPr>
                <w:rFonts w:hint="eastAsia" w:eastAsia="宋体"/>
                <w:color w:val="000000"/>
                <w:kern w:val="0"/>
                <w:sz w:val="16"/>
                <w:szCs w:val="16"/>
                <w:lang w:val="en-US" w:eastAsia="zh-CN"/>
              </w:rPr>
              <w:t>5</w:t>
            </w:r>
          </w:p>
        </w:tc>
        <w:tc>
          <w:tcPr>
            <w:tcW w:w="586" w:type="dxa"/>
            <w:tcBorders>
              <w:top w:val="single" w:color="auto" w:sz="4" w:space="0"/>
              <w:left w:val="nil"/>
              <w:bottom w:val="single" w:color="000000" w:sz="6" w:space="0"/>
              <w:right w:val="single" w:color="000000" w:sz="6" w:space="0"/>
            </w:tcBorders>
            <w:noWrap w:val="0"/>
            <w:vAlign w:val="center"/>
          </w:tcPr>
          <w:p w14:paraId="109CFAF3">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2"/>
                <w:sz w:val="16"/>
                <w:szCs w:val="16"/>
                <w:lang w:val="en-US" w:eastAsia="zh-CN" w:bidi="ar-SA"/>
              </w:rPr>
            </w:pPr>
            <w:r>
              <w:rPr>
                <w:rFonts w:hint="eastAsia" w:eastAsia="宋体"/>
                <w:color w:val="000000"/>
                <w:sz w:val="16"/>
                <w:szCs w:val="16"/>
                <w:lang w:val="en-US" w:eastAsia="zh-CN"/>
              </w:rPr>
              <w:t>90</w:t>
            </w:r>
          </w:p>
        </w:tc>
        <w:tc>
          <w:tcPr>
            <w:tcW w:w="564" w:type="dxa"/>
            <w:gridSpan w:val="2"/>
            <w:tcBorders>
              <w:top w:val="single" w:color="auto" w:sz="4" w:space="0"/>
              <w:left w:val="nil"/>
              <w:bottom w:val="single" w:color="000000" w:sz="6" w:space="0"/>
              <w:right w:val="single" w:color="auto" w:sz="4" w:space="0"/>
            </w:tcBorders>
            <w:noWrap w:val="0"/>
            <w:vAlign w:val="center"/>
          </w:tcPr>
          <w:p w14:paraId="0333416B">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2"/>
                <w:sz w:val="18"/>
                <w:szCs w:val="21"/>
                <w:lang w:val="en-US" w:eastAsia="zh-CN" w:bidi="ar-SA"/>
              </w:rPr>
            </w:pPr>
            <w:r>
              <w:rPr>
                <w:rFonts w:hint="eastAsia" w:ascii="Times New Roman" w:hAnsi="Times New Roman" w:eastAsia="宋体" w:cs="Times New Roman"/>
                <w:color w:val="000000"/>
                <w:kern w:val="2"/>
                <w:sz w:val="18"/>
                <w:szCs w:val="21"/>
                <w:lang w:val="en-US" w:eastAsia="zh-CN" w:bidi="ar-SA"/>
              </w:rPr>
              <w:t>66</w:t>
            </w:r>
          </w:p>
        </w:tc>
        <w:tc>
          <w:tcPr>
            <w:tcW w:w="543" w:type="dxa"/>
            <w:tcBorders>
              <w:top w:val="single" w:color="auto" w:sz="4" w:space="0"/>
              <w:left w:val="single" w:color="auto" w:sz="4" w:space="0"/>
              <w:bottom w:val="single" w:color="000000" w:sz="6" w:space="0"/>
              <w:right w:val="single" w:color="000000" w:sz="6" w:space="0"/>
            </w:tcBorders>
            <w:noWrap w:val="0"/>
            <w:vAlign w:val="center"/>
          </w:tcPr>
          <w:p w14:paraId="79335670">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2"/>
                <w:sz w:val="18"/>
                <w:szCs w:val="21"/>
                <w:lang w:val="en-US" w:eastAsia="zh-CN" w:bidi="ar-SA"/>
              </w:rPr>
            </w:pPr>
            <w:r>
              <w:rPr>
                <w:rFonts w:hint="eastAsia" w:ascii="Times New Roman" w:hAnsi="Times New Roman" w:eastAsia="宋体" w:cs="Times New Roman"/>
                <w:color w:val="000000"/>
                <w:kern w:val="2"/>
                <w:sz w:val="18"/>
                <w:szCs w:val="21"/>
                <w:lang w:val="en-US" w:eastAsia="zh-CN" w:bidi="ar-SA"/>
              </w:rPr>
              <w:t>24</w:t>
            </w:r>
          </w:p>
        </w:tc>
        <w:tc>
          <w:tcPr>
            <w:tcW w:w="519" w:type="dxa"/>
            <w:gridSpan w:val="2"/>
            <w:tcBorders>
              <w:top w:val="single" w:color="auto" w:sz="4" w:space="0"/>
              <w:left w:val="nil"/>
              <w:bottom w:val="single" w:color="000000" w:sz="6" w:space="0"/>
              <w:right w:val="single" w:color="000000" w:sz="6" w:space="0"/>
            </w:tcBorders>
            <w:noWrap w:val="0"/>
            <w:vAlign w:val="center"/>
          </w:tcPr>
          <w:p w14:paraId="5B4A7D6F">
            <w:pPr>
              <w:keepNext w:val="0"/>
              <w:keepLines w:val="0"/>
              <w:pageBreakBefore w:val="0"/>
              <w:widowControl/>
              <w:kinsoku/>
              <w:wordWrap/>
              <w:overflowPunct/>
              <w:topLinePunct w:val="0"/>
              <w:bidi w:val="0"/>
              <w:spacing w:line="240" w:lineRule="auto"/>
              <w:jc w:val="center"/>
              <w:rPr>
                <w:rFonts w:hint="eastAsia" w:ascii="Times New Roman" w:hAnsi="Times New Roman" w:eastAsia="宋体" w:cs="Times New Roman"/>
                <w:color w:val="000000"/>
                <w:kern w:val="0"/>
                <w:sz w:val="16"/>
                <w:szCs w:val="16"/>
                <w:lang w:val="en-US" w:eastAsia="zh-CN" w:bidi="ar-SA"/>
              </w:rPr>
            </w:pPr>
            <w:r>
              <w:rPr>
                <w:rFonts w:hint="eastAsia" w:eastAsia="宋体"/>
                <w:color w:val="000000"/>
                <w:kern w:val="0"/>
                <w:sz w:val="16"/>
                <w:szCs w:val="16"/>
                <w:lang w:val="en-US" w:eastAsia="zh-CN"/>
              </w:rPr>
              <w:t>4</w:t>
            </w:r>
          </w:p>
        </w:tc>
        <w:tc>
          <w:tcPr>
            <w:tcW w:w="628" w:type="dxa"/>
            <w:gridSpan w:val="2"/>
            <w:tcBorders>
              <w:top w:val="single" w:color="auto" w:sz="4" w:space="0"/>
              <w:left w:val="nil"/>
              <w:bottom w:val="single" w:color="000000" w:sz="6" w:space="0"/>
              <w:right w:val="single" w:color="000000" w:sz="6" w:space="0"/>
            </w:tcBorders>
            <w:noWrap w:val="0"/>
            <w:vAlign w:val="center"/>
          </w:tcPr>
          <w:p w14:paraId="426E580E">
            <w:pPr>
              <w:keepNext w:val="0"/>
              <w:keepLines w:val="0"/>
              <w:pageBreakBefore w:val="0"/>
              <w:kinsoku/>
              <w:wordWrap/>
              <w:overflowPunct/>
              <w:topLinePunct w:val="0"/>
              <w:bidi w:val="0"/>
              <w:spacing w:line="240" w:lineRule="auto"/>
              <w:jc w:val="center"/>
              <w:rPr>
                <w:rFonts w:ascii="Times New Roman" w:hAnsi="Times New Roman" w:eastAsia="宋体" w:cs="Times New Roman"/>
                <w:color w:val="000000"/>
                <w:kern w:val="2"/>
                <w:sz w:val="16"/>
                <w:szCs w:val="16"/>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73A6A63C">
            <w:pPr>
              <w:keepNext w:val="0"/>
              <w:keepLines w:val="0"/>
              <w:pageBreakBefore w:val="0"/>
              <w:kinsoku/>
              <w:wordWrap/>
              <w:overflowPunct/>
              <w:topLinePunct w:val="0"/>
              <w:bidi w:val="0"/>
              <w:spacing w:line="240" w:lineRule="auto"/>
              <w:jc w:val="center"/>
              <w:rPr>
                <w:rFonts w:ascii="Times New Roman" w:hAnsi="Times New Roman" w:eastAsia="宋体" w:cs="Times New Roman"/>
                <w:color w:val="000000"/>
                <w:kern w:val="2"/>
                <w:sz w:val="16"/>
                <w:szCs w:val="16"/>
                <w:lang w:val="en-US" w:eastAsia="zh-CN" w:bidi="ar-SA"/>
              </w:rPr>
            </w:pPr>
          </w:p>
        </w:tc>
        <w:tc>
          <w:tcPr>
            <w:tcW w:w="634" w:type="dxa"/>
            <w:gridSpan w:val="2"/>
            <w:tcBorders>
              <w:top w:val="single" w:color="auto" w:sz="4" w:space="0"/>
              <w:left w:val="nil"/>
              <w:bottom w:val="single" w:color="000000" w:sz="6" w:space="0"/>
              <w:right w:val="single" w:color="000000" w:sz="6" w:space="0"/>
            </w:tcBorders>
            <w:noWrap w:val="0"/>
            <w:vAlign w:val="center"/>
          </w:tcPr>
          <w:p w14:paraId="0E4F59BD">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2"/>
                <w:sz w:val="16"/>
                <w:szCs w:val="16"/>
                <w:lang w:val="en-US" w:eastAsia="zh-CN" w:bidi="ar-SA"/>
              </w:rPr>
            </w:pPr>
          </w:p>
        </w:tc>
        <w:tc>
          <w:tcPr>
            <w:tcW w:w="540" w:type="dxa"/>
            <w:gridSpan w:val="2"/>
            <w:tcBorders>
              <w:top w:val="single" w:color="auto" w:sz="4" w:space="0"/>
              <w:left w:val="nil"/>
              <w:bottom w:val="single" w:color="000000" w:sz="6" w:space="0"/>
              <w:right w:val="single" w:color="000000" w:sz="6" w:space="0"/>
            </w:tcBorders>
            <w:noWrap w:val="0"/>
            <w:vAlign w:val="center"/>
          </w:tcPr>
          <w:p w14:paraId="34E885EE">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kern w:val="2"/>
                <w:sz w:val="16"/>
                <w:szCs w:val="16"/>
                <w:lang w:val="en-US" w:eastAsia="zh-CN" w:bidi="ar-SA"/>
              </w:rPr>
              <w:t>5.3</w:t>
            </w:r>
          </w:p>
        </w:tc>
        <w:tc>
          <w:tcPr>
            <w:tcW w:w="623" w:type="dxa"/>
            <w:gridSpan w:val="3"/>
            <w:tcBorders>
              <w:top w:val="single" w:color="auto" w:sz="4" w:space="0"/>
              <w:left w:val="nil"/>
              <w:bottom w:val="single" w:color="000000" w:sz="6" w:space="0"/>
              <w:right w:val="single" w:color="000000" w:sz="6" w:space="0"/>
            </w:tcBorders>
            <w:noWrap w:val="0"/>
            <w:vAlign w:val="center"/>
          </w:tcPr>
          <w:p w14:paraId="023C07A4">
            <w:pPr>
              <w:keepNext w:val="0"/>
              <w:keepLines w:val="0"/>
              <w:pageBreakBefore w:val="0"/>
              <w:widowControl/>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555E23DF">
            <w:pPr>
              <w:keepNext w:val="0"/>
              <w:keepLines w:val="0"/>
              <w:pageBreakBefore w:val="0"/>
              <w:widowControl/>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p>
        </w:tc>
        <w:tc>
          <w:tcPr>
            <w:tcW w:w="774" w:type="dxa"/>
            <w:gridSpan w:val="3"/>
            <w:tcBorders>
              <w:top w:val="single" w:color="auto" w:sz="4" w:space="0"/>
              <w:left w:val="nil"/>
              <w:bottom w:val="single" w:color="000000" w:sz="6" w:space="0"/>
              <w:right w:val="single" w:color="000000" w:sz="6" w:space="0"/>
            </w:tcBorders>
            <w:noWrap w:val="0"/>
            <w:vAlign w:val="center"/>
          </w:tcPr>
          <w:p w14:paraId="2089A762">
            <w:pPr>
              <w:keepNext w:val="0"/>
              <w:keepLines w:val="0"/>
              <w:pageBreakBefore w:val="0"/>
              <w:kinsoku/>
              <w:wordWrap/>
              <w:overflowPunct/>
              <w:topLinePunct w:val="0"/>
              <w:bidi w:val="0"/>
              <w:spacing w:line="240" w:lineRule="auto"/>
              <w:jc w:val="center"/>
              <w:rPr>
                <w:rFonts w:ascii="Times New Roman" w:hAnsi="Times New Roman" w:eastAsia="宋体" w:cs="Times New Roman"/>
                <w:color w:val="000000"/>
                <w:kern w:val="2"/>
                <w:sz w:val="21"/>
                <w:szCs w:val="21"/>
                <w:lang w:val="en-US" w:eastAsia="zh-CN" w:bidi="ar-SA"/>
              </w:rPr>
            </w:pPr>
            <w:r>
              <w:rPr>
                <w:rFonts w:eastAsia="宋体"/>
                <w:color w:val="000000"/>
                <w:kern w:val="0"/>
                <w:sz w:val="16"/>
                <w:szCs w:val="16"/>
              </w:rPr>
              <w:t>考试</w:t>
            </w:r>
          </w:p>
        </w:tc>
        <w:tc>
          <w:tcPr>
            <w:tcW w:w="1355" w:type="dxa"/>
            <w:gridSpan w:val="2"/>
            <w:tcBorders>
              <w:top w:val="single" w:color="auto" w:sz="4" w:space="0"/>
              <w:left w:val="nil"/>
              <w:bottom w:val="single" w:color="000000" w:sz="6" w:space="0"/>
              <w:right w:val="single" w:color="auto" w:sz="4" w:space="0"/>
            </w:tcBorders>
            <w:noWrap w:val="0"/>
            <w:vAlign w:val="center"/>
          </w:tcPr>
          <w:p w14:paraId="60FC56BA">
            <w:pPr>
              <w:keepNext w:val="0"/>
              <w:keepLines w:val="0"/>
              <w:pageBreakBefore w:val="0"/>
              <w:widowControl/>
              <w:kinsoku/>
              <w:wordWrap/>
              <w:overflowPunct/>
              <w:topLinePunct w:val="0"/>
              <w:bidi w:val="0"/>
              <w:spacing w:line="240" w:lineRule="auto"/>
              <w:jc w:val="center"/>
              <w:rPr>
                <w:rFonts w:ascii="Times New Roman" w:hAnsi="Times New Roman" w:eastAsia="等线" w:cs="Times New Roman"/>
                <w:color w:val="000000"/>
                <w:kern w:val="0"/>
                <w:sz w:val="22"/>
                <w:szCs w:val="21"/>
                <w:lang w:val="en-US" w:eastAsia="zh-CN" w:bidi="ar-SA"/>
              </w:rPr>
            </w:pPr>
            <w:r>
              <w:rPr>
                <w:rFonts w:hint="eastAsia" w:eastAsia="宋体"/>
                <w:color w:val="000000"/>
                <w:kern w:val="0"/>
                <w:sz w:val="16"/>
                <w:szCs w:val="16"/>
                <w:lang w:val="en-US" w:eastAsia="zh-CN"/>
              </w:rPr>
              <w:t>农牧</w:t>
            </w:r>
            <w:r>
              <w:rPr>
                <w:rFonts w:eastAsia="宋体"/>
                <w:color w:val="000000"/>
                <w:kern w:val="0"/>
                <w:sz w:val="16"/>
                <w:szCs w:val="16"/>
              </w:rPr>
              <w:t>系</w:t>
            </w: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7B504425">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kern w:val="0"/>
                <w:sz w:val="16"/>
                <w:szCs w:val="16"/>
                <w:lang w:val="en-US" w:eastAsia="zh-CN" w:bidi="ar-SA"/>
              </w:rPr>
            </w:pPr>
            <w:r>
              <w:rPr>
                <w:rFonts w:hint="default" w:ascii="Times New Roman" w:hAnsi="Times New Roman" w:eastAsia="宋体" w:cs="Times New Roman"/>
                <w:kern w:val="0"/>
                <w:sz w:val="16"/>
                <w:szCs w:val="16"/>
                <w:lang w:eastAsia="zh-CN"/>
              </w:rPr>
              <w:t>见习（16学时）：鱼跃农业生态有限公司</w:t>
            </w:r>
          </w:p>
        </w:tc>
      </w:tr>
      <w:tr w14:paraId="0E6C985B">
        <w:tblPrEx>
          <w:tblCellMar>
            <w:top w:w="0" w:type="dxa"/>
            <w:left w:w="108" w:type="dxa"/>
            <w:bottom w:w="0" w:type="dxa"/>
            <w:right w:w="108" w:type="dxa"/>
          </w:tblCellMar>
        </w:tblPrEx>
        <w:trPr>
          <w:trHeight w:val="388" w:hRule="atLeast"/>
        </w:trPr>
        <w:tc>
          <w:tcPr>
            <w:tcW w:w="360" w:type="dxa"/>
            <w:vMerge w:val="continue"/>
            <w:tcBorders>
              <w:top w:val="single" w:color="000000" w:sz="2" w:space="0"/>
              <w:left w:val="single" w:color="000000" w:sz="2" w:space="0"/>
              <w:bottom w:val="single" w:color="000000" w:sz="2" w:space="0"/>
              <w:right w:val="single" w:color="000000" w:sz="2" w:space="0"/>
            </w:tcBorders>
            <w:noWrap w:val="0"/>
            <w:vAlign w:val="top"/>
          </w:tcPr>
          <w:p w14:paraId="0448DEB4">
            <w:pPr>
              <w:widowControl/>
              <w:jc w:val="center"/>
              <w:rPr>
                <w:color w:val="000000"/>
                <w:kern w:val="0"/>
                <w:sz w:val="16"/>
                <w:szCs w:val="16"/>
              </w:rPr>
            </w:pPr>
          </w:p>
        </w:tc>
        <w:tc>
          <w:tcPr>
            <w:tcW w:w="398" w:type="dxa"/>
            <w:vMerge w:val="continue"/>
            <w:tcBorders>
              <w:left w:val="single" w:color="000000" w:sz="2" w:space="0"/>
              <w:right w:val="single" w:color="000000" w:sz="6" w:space="0"/>
            </w:tcBorders>
            <w:noWrap w:val="0"/>
            <w:textDirection w:val="tbRlV"/>
            <w:vAlign w:val="center"/>
          </w:tcPr>
          <w:p w14:paraId="6A983740">
            <w:pPr>
              <w:widowControl/>
              <w:ind w:left="113" w:right="113"/>
              <w:jc w:val="center"/>
              <w:rPr>
                <w:rFonts w:hint="eastAsia"/>
                <w:color w:val="000000"/>
                <w:kern w:val="0"/>
                <w:sz w:val="16"/>
                <w:szCs w:val="16"/>
              </w:rPr>
            </w:pPr>
          </w:p>
        </w:tc>
        <w:tc>
          <w:tcPr>
            <w:tcW w:w="395" w:type="dxa"/>
            <w:gridSpan w:val="2"/>
            <w:tcBorders>
              <w:top w:val="single" w:color="auto" w:sz="4" w:space="0"/>
              <w:left w:val="nil"/>
              <w:bottom w:val="single" w:color="000000" w:sz="6" w:space="0"/>
              <w:right w:val="single" w:color="000000" w:sz="6" w:space="0"/>
            </w:tcBorders>
            <w:noWrap w:val="0"/>
            <w:vAlign w:val="center"/>
          </w:tcPr>
          <w:p w14:paraId="16EB2D68">
            <w:pPr>
              <w:widowControl/>
              <w:jc w:val="center"/>
              <w:rPr>
                <w:color w:val="000000"/>
                <w:kern w:val="0"/>
                <w:sz w:val="16"/>
                <w:szCs w:val="16"/>
                <w:lang w:val="en-US" w:eastAsia="zh-CN" w:bidi="ar-SA"/>
              </w:rPr>
            </w:pPr>
            <w:r>
              <w:rPr>
                <w:color w:val="000000"/>
                <w:kern w:val="0"/>
                <w:sz w:val="16"/>
                <w:szCs w:val="16"/>
              </w:rPr>
              <w:t>7</w:t>
            </w:r>
          </w:p>
        </w:tc>
        <w:tc>
          <w:tcPr>
            <w:tcW w:w="621" w:type="dxa"/>
            <w:tcBorders>
              <w:top w:val="single" w:color="auto" w:sz="4" w:space="0"/>
              <w:left w:val="nil"/>
              <w:bottom w:val="single" w:color="000000" w:sz="6" w:space="0"/>
              <w:right w:val="single" w:color="000000" w:sz="6" w:space="0"/>
            </w:tcBorders>
            <w:noWrap w:val="0"/>
            <w:vAlign w:val="center"/>
          </w:tcPr>
          <w:p w14:paraId="54446243">
            <w:pPr>
              <w:keepNext w:val="0"/>
              <w:keepLines w:val="0"/>
              <w:widowControl/>
              <w:suppressLineNumbers w:val="0"/>
              <w:jc w:val="both"/>
              <w:textAlignment w:val="center"/>
              <w:rPr>
                <w:rFonts w:hint="default" w:ascii="Times New Roman" w:hAnsi="Times New Roman" w:eastAsia="宋体" w:cs="Times New Roman"/>
                <w:color w:val="000000"/>
                <w:kern w:val="0"/>
                <w:sz w:val="16"/>
                <w:szCs w:val="16"/>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2120</w:t>
            </w:r>
            <w:r>
              <w:rPr>
                <w:rFonts w:hint="eastAsia" w:ascii="Times New Roman" w:hAnsi="Times New Roman" w:eastAsia="宋体" w:cs="Times New Roman"/>
                <w:i w:val="0"/>
                <w:iCs w:val="0"/>
                <w:color w:val="000000"/>
                <w:kern w:val="0"/>
                <w:sz w:val="16"/>
                <w:szCs w:val="16"/>
                <w:u w:val="none"/>
                <w:lang w:val="en-US" w:eastAsia="zh-CN" w:bidi="ar"/>
              </w:rPr>
              <w:t>3013</w:t>
            </w:r>
          </w:p>
        </w:tc>
        <w:tc>
          <w:tcPr>
            <w:tcW w:w="1482" w:type="dxa"/>
            <w:tcBorders>
              <w:top w:val="single" w:color="auto" w:sz="4" w:space="0"/>
              <w:left w:val="nil"/>
              <w:bottom w:val="single" w:color="000000" w:sz="6" w:space="0"/>
              <w:right w:val="single" w:color="000000" w:sz="6" w:space="0"/>
            </w:tcBorders>
            <w:noWrap w:val="0"/>
            <w:vAlign w:val="center"/>
          </w:tcPr>
          <w:p w14:paraId="75CAEF4C">
            <w:pPr>
              <w:keepNext w:val="0"/>
              <w:keepLines w:val="0"/>
              <w:pageBreakBefore w:val="0"/>
              <w:kinsoku/>
              <w:wordWrap/>
              <w:overflowPunct/>
              <w:topLinePunct w:val="0"/>
              <w:bidi w:val="0"/>
              <w:spacing w:line="240" w:lineRule="auto"/>
              <w:jc w:val="center"/>
              <w:rPr>
                <w:rFonts w:hint="eastAsia" w:ascii="宋体" w:hAnsi="宋体" w:eastAsia="宋体" w:cs="宋体"/>
                <w:color w:val="000000"/>
                <w:kern w:val="0"/>
                <w:sz w:val="16"/>
                <w:szCs w:val="16"/>
                <w:highlight w:val="none"/>
                <w:lang w:val="en-US" w:eastAsia="zh-CN" w:bidi="ar-SA"/>
              </w:rPr>
            </w:pPr>
            <w:r>
              <w:rPr>
                <w:rFonts w:hint="eastAsia" w:ascii="宋体" w:hAnsi="宋体" w:eastAsia="宋体" w:cs="宋体"/>
                <w:color w:val="000000"/>
                <w:kern w:val="0"/>
                <w:sz w:val="16"/>
                <w:szCs w:val="16"/>
                <w:lang w:val="en-US" w:eastAsia="zh-CN" w:bidi="ar-SA"/>
              </w:rPr>
              <w:t>作物病虫草害绿色防治技术</w:t>
            </w:r>
          </w:p>
        </w:tc>
        <w:tc>
          <w:tcPr>
            <w:tcW w:w="397" w:type="dxa"/>
            <w:tcBorders>
              <w:top w:val="single" w:color="auto" w:sz="4" w:space="0"/>
              <w:left w:val="nil"/>
              <w:bottom w:val="single" w:color="000000" w:sz="6" w:space="0"/>
              <w:right w:val="single" w:color="000000" w:sz="6" w:space="0"/>
            </w:tcBorders>
            <w:noWrap w:val="0"/>
            <w:vAlign w:val="center"/>
          </w:tcPr>
          <w:p w14:paraId="7556025D">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kern w:val="0"/>
                <w:sz w:val="16"/>
                <w:szCs w:val="16"/>
                <w:lang w:val="en-US" w:eastAsia="zh-CN" w:bidi="ar-SA"/>
              </w:rPr>
            </w:pPr>
            <w:r>
              <w:rPr>
                <w:rFonts w:hint="eastAsia" w:eastAsia="宋体"/>
                <w:color w:val="000000"/>
                <w:kern w:val="0"/>
                <w:sz w:val="16"/>
                <w:szCs w:val="16"/>
                <w:lang w:val="en-US" w:eastAsia="zh-CN"/>
              </w:rPr>
              <w:t>B</w:t>
            </w:r>
          </w:p>
        </w:tc>
        <w:tc>
          <w:tcPr>
            <w:tcW w:w="431" w:type="dxa"/>
            <w:tcBorders>
              <w:top w:val="single" w:color="auto" w:sz="4" w:space="0"/>
              <w:left w:val="nil"/>
              <w:bottom w:val="single" w:color="000000" w:sz="6" w:space="0"/>
              <w:right w:val="single" w:color="000000" w:sz="6" w:space="0"/>
            </w:tcBorders>
            <w:noWrap w:val="0"/>
            <w:vAlign w:val="center"/>
          </w:tcPr>
          <w:p w14:paraId="0C2DD27D">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kern w:val="0"/>
                <w:sz w:val="16"/>
                <w:szCs w:val="16"/>
                <w:lang w:val="en-US" w:eastAsia="zh-CN" w:bidi="ar-SA"/>
              </w:rPr>
            </w:pPr>
            <w:r>
              <w:rPr>
                <w:rFonts w:hint="eastAsia" w:eastAsia="宋体"/>
                <w:color w:val="000000"/>
                <w:kern w:val="0"/>
                <w:sz w:val="16"/>
                <w:szCs w:val="16"/>
                <w:lang w:val="en-US" w:eastAsia="zh-CN"/>
              </w:rPr>
              <w:t>否</w:t>
            </w:r>
          </w:p>
        </w:tc>
        <w:tc>
          <w:tcPr>
            <w:tcW w:w="483" w:type="dxa"/>
            <w:tcBorders>
              <w:top w:val="single" w:color="auto" w:sz="4" w:space="0"/>
              <w:left w:val="nil"/>
              <w:bottom w:val="single" w:color="000000" w:sz="6" w:space="0"/>
              <w:right w:val="single" w:color="000000" w:sz="6" w:space="0"/>
            </w:tcBorders>
            <w:noWrap w:val="0"/>
            <w:vAlign w:val="center"/>
          </w:tcPr>
          <w:p w14:paraId="54D75879">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kern w:val="0"/>
                <w:sz w:val="16"/>
                <w:szCs w:val="16"/>
                <w:lang w:val="en-US" w:eastAsia="zh-CN" w:bidi="ar-SA"/>
              </w:rPr>
            </w:pPr>
            <w:r>
              <w:rPr>
                <w:rFonts w:hint="eastAsia" w:eastAsia="宋体"/>
                <w:color w:val="000000"/>
                <w:kern w:val="0"/>
                <w:sz w:val="16"/>
                <w:szCs w:val="16"/>
                <w:lang w:val="en-US" w:eastAsia="zh-CN"/>
              </w:rPr>
              <w:t>5</w:t>
            </w:r>
          </w:p>
        </w:tc>
        <w:tc>
          <w:tcPr>
            <w:tcW w:w="586" w:type="dxa"/>
            <w:tcBorders>
              <w:top w:val="single" w:color="auto" w:sz="4" w:space="0"/>
              <w:left w:val="nil"/>
              <w:bottom w:val="single" w:color="000000" w:sz="6" w:space="0"/>
              <w:right w:val="single" w:color="000000" w:sz="6" w:space="0"/>
            </w:tcBorders>
            <w:noWrap w:val="0"/>
            <w:vAlign w:val="center"/>
          </w:tcPr>
          <w:p w14:paraId="5603B537">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2"/>
                <w:sz w:val="16"/>
                <w:szCs w:val="16"/>
                <w:lang w:val="en-US" w:eastAsia="zh-CN" w:bidi="ar-SA"/>
              </w:rPr>
            </w:pPr>
            <w:r>
              <w:rPr>
                <w:rFonts w:hint="eastAsia" w:eastAsia="宋体"/>
                <w:color w:val="000000"/>
                <w:sz w:val="16"/>
                <w:szCs w:val="16"/>
                <w:lang w:val="en-US" w:eastAsia="zh-CN"/>
              </w:rPr>
              <w:t>90</w:t>
            </w:r>
          </w:p>
        </w:tc>
        <w:tc>
          <w:tcPr>
            <w:tcW w:w="564" w:type="dxa"/>
            <w:gridSpan w:val="2"/>
            <w:tcBorders>
              <w:top w:val="single" w:color="auto" w:sz="4" w:space="0"/>
              <w:left w:val="nil"/>
              <w:bottom w:val="single" w:color="000000" w:sz="6" w:space="0"/>
              <w:right w:val="single" w:color="auto" w:sz="4" w:space="0"/>
            </w:tcBorders>
            <w:noWrap w:val="0"/>
            <w:vAlign w:val="center"/>
          </w:tcPr>
          <w:p w14:paraId="3C8E46C5">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2"/>
                <w:sz w:val="18"/>
                <w:szCs w:val="21"/>
                <w:lang w:val="en-US" w:eastAsia="zh-CN" w:bidi="ar-SA"/>
              </w:rPr>
            </w:pPr>
            <w:r>
              <w:rPr>
                <w:rFonts w:hint="eastAsia" w:eastAsia="宋体"/>
                <w:color w:val="000000"/>
                <w:sz w:val="18"/>
                <w:lang w:val="en-US" w:eastAsia="zh-CN"/>
              </w:rPr>
              <w:t>78</w:t>
            </w:r>
          </w:p>
        </w:tc>
        <w:tc>
          <w:tcPr>
            <w:tcW w:w="543" w:type="dxa"/>
            <w:tcBorders>
              <w:top w:val="single" w:color="auto" w:sz="4" w:space="0"/>
              <w:left w:val="single" w:color="auto" w:sz="4" w:space="0"/>
              <w:bottom w:val="single" w:color="000000" w:sz="6" w:space="0"/>
              <w:right w:val="single" w:color="000000" w:sz="6" w:space="0"/>
            </w:tcBorders>
            <w:noWrap w:val="0"/>
            <w:vAlign w:val="center"/>
          </w:tcPr>
          <w:p w14:paraId="2EEDD17F">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2"/>
                <w:sz w:val="18"/>
                <w:szCs w:val="21"/>
                <w:lang w:val="en-US" w:eastAsia="zh-CN" w:bidi="ar-SA"/>
              </w:rPr>
            </w:pPr>
            <w:r>
              <w:rPr>
                <w:rFonts w:hint="eastAsia" w:eastAsia="宋体"/>
                <w:color w:val="000000"/>
                <w:sz w:val="18"/>
                <w:lang w:val="en-US" w:eastAsia="zh-CN"/>
              </w:rPr>
              <w:t>12</w:t>
            </w:r>
          </w:p>
        </w:tc>
        <w:tc>
          <w:tcPr>
            <w:tcW w:w="519" w:type="dxa"/>
            <w:gridSpan w:val="2"/>
            <w:tcBorders>
              <w:top w:val="single" w:color="auto" w:sz="4" w:space="0"/>
              <w:left w:val="nil"/>
              <w:bottom w:val="single" w:color="000000" w:sz="6" w:space="0"/>
              <w:right w:val="single" w:color="000000" w:sz="6" w:space="0"/>
            </w:tcBorders>
            <w:noWrap w:val="0"/>
            <w:vAlign w:val="center"/>
          </w:tcPr>
          <w:p w14:paraId="284C883C">
            <w:pPr>
              <w:keepNext w:val="0"/>
              <w:keepLines w:val="0"/>
              <w:pageBreakBefore w:val="0"/>
              <w:widowControl/>
              <w:kinsoku/>
              <w:wordWrap/>
              <w:overflowPunct/>
              <w:topLinePunct w:val="0"/>
              <w:bidi w:val="0"/>
              <w:spacing w:line="240" w:lineRule="auto"/>
              <w:jc w:val="center"/>
              <w:rPr>
                <w:rFonts w:hint="eastAsia" w:ascii="Times New Roman" w:hAnsi="Times New Roman" w:eastAsia="宋体" w:cs="Times New Roman"/>
                <w:color w:val="000000"/>
                <w:kern w:val="0"/>
                <w:sz w:val="16"/>
                <w:szCs w:val="16"/>
                <w:lang w:val="en-US" w:eastAsia="zh-CN" w:bidi="ar-SA"/>
              </w:rPr>
            </w:pPr>
            <w:r>
              <w:rPr>
                <w:rFonts w:hint="eastAsia" w:eastAsia="宋体"/>
                <w:color w:val="000000"/>
                <w:kern w:val="0"/>
                <w:sz w:val="16"/>
                <w:szCs w:val="16"/>
                <w:lang w:val="en-US" w:eastAsia="zh-CN"/>
              </w:rPr>
              <w:t>4</w:t>
            </w:r>
          </w:p>
        </w:tc>
        <w:tc>
          <w:tcPr>
            <w:tcW w:w="628" w:type="dxa"/>
            <w:gridSpan w:val="2"/>
            <w:tcBorders>
              <w:top w:val="single" w:color="auto" w:sz="4" w:space="0"/>
              <w:left w:val="nil"/>
              <w:bottom w:val="single" w:color="000000" w:sz="6" w:space="0"/>
              <w:right w:val="single" w:color="000000" w:sz="6" w:space="0"/>
            </w:tcBorders>
            <w:noWrap w:val="0"/>
            <w:vAlign w:val="center"/>
          </w:tcPr>
          <w:p w14:paraId="57E7BD7E">
            <w:pPr>
              <w:keepNext w:val="0"/>
              <w:keepLines w:val="0"/>
              <w:pageBreakBefore w:val="0"/>
              <w:kinsoku/>
              <w:wordWrap/>
              <w:overflowPunct/>
              <w:topLinePunct w:val="0"/>
              <w:bidi w:val="0"/>
              <w:spacing w:line="240" w:lineRule="auto"/>
              <w:jc w:val="center"/>
              <w:rPr>
                <w:rFonts w:ascii="Times New Roman" w:hAnsi="Times New Roman" w:eastAsia="宋体" w:cs="Times New Roman"/>
                <w:color w:val="000000"/>
                <w:kern w:val="2"/>
                <w:sz w:val="16"/>
                <w:szCs w:val="16"/>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6F7C058B">
            <w:pPr>
              <w:keepNext w:val="0"/>
              <w:keepLines w:val="0"/>
              <w:pageBreakBefore w:val="0"/>
              <w:kinsoku/>
              <w:wordWrap/>
              <w:overflowPunct/>
              <w:topLinePunct w:val="0"/>
              <w:bidi w:val="0"/>
              <w:spacing w:line="240" w:lineRule="auto"/>
              <w:jc w:val="center"/>
              <w:rPr>
                <w:rFonts w:ascii="Times New Roman" w:hAnsi="Times New Roman" w:eastAsia="宋体" w:cs="Times New Roman"/>
                <w:color w:val="000000"/>
                <w:kern w:val="2"/>
                <w:sz w:val="16"/>
                <w:szCs w:val="16"/>
                <w:lang w:val="en-US" w:eastAsia="zh-CN" w:bidi="ar-SA"/>
              </w:rPr>
            </w:pPr>
          </w:p>
        </w:tc>
        <w:tc>
          <w:tcPr>
            <w:tcW w:w="634" w:type="dxa"/>
            <w:gridSpan w:val="2"/>
            <w:tcBorders>
              <w:top w:val="single" w:color="auto" w:sz="4" w:space="0"/>
              <w:left w:val="nil"/>
              <w:bottom w:val="single" w:color="000000" w:sz="6" w:space="0"/>
              <w:right w:val="single" w:color="000000" w:sz="6" w:space="0"/>
            </w:tcBorders>
            <w:noWrap w:val="0"/>
            <w:vAlign w:val="center"/>
          </w:tcPr>
          <w:p w14:paraId="051F7FD0">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2"/>
                <w:sz w:val="16"/>
                <w:szCs w:val="16"/>
                <w:lang w:val="en-US" w:eastAsia="zh-CN" w:bidi="ar-SA"/>
              </w:rPr>
            </w:pPr>
          </w:p>
        </w:tc>
        <w:tc>
          <w:tcPr>
            <w:tcW w:w="540" w:type="dxa"/>
            <w:gridSpan w:val="2"/>
            <w:tcBorders>
              <w:top w:val="single" w:color="auto" w:sz="4" w:space="0"/>
              <w:left w:val="nil"/>
              <w:bottom w:val="single" w:color="000000" w:sz="6" w:space="0"/>
              <w:right w:val="single" w:color="000000" w:sz="6" w:space="0"/>
            </w:tcBorders>
            <w:noWrap w:val="0"/>
            <w:vAlign w:val="center"/>
          </w:tcPr>
          <w:p w14:paraId="2897F4C3">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color w:val="000000"/>
                <w:kern w:val="2"/>
                <w:sz w:val="16"/>
                <w:szCs w:val="16"/>
                <w:lang w:val="en-US" w:eastAsia="zh-CN" w:bidi="ar-SA"/>
              </w:rPr>
              <w:t>5.3</w:t>
            </w:r>
          </w:p>
        </w:tc>
        <w:tc>
          <w:tcPr>
            <w:tcW w:w="623" w:type="dxa"/>
            <w:gridSpan w:val="3"/>
            <w:tcBorders>
              <w:top w:val="single" w:color="auto" w:sz="4" w:space="0"/>
              <w:left w:val="nil"/>
              <w:bottom w:val="single" w:color="000000" w:sz="6" w:space="0"/>
              <w:right w:val="single" w:color="000000" w:sz="6" w:space="0"/>
            </w:tcBorders>
            <w:noWrap w:val="0"/>
            <w:vAlign w:val="center"/>
          </w:tcPr>
          <w:p w14:paraId="35CDF7F5">
            <w:pPr>
              <w:keepNext w:val="0"/>
              <w:keepLines w:val="0"/>
              <w:pageBreakBefore w:val="0"/>
              <w:widowControl/>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737E8D60">
            <w:pPr>
              <w:keepNext w:val="0"/>
              <w:keepLines w:val="0"/>
              <w:pageBreakBefore w:val="0"/>
              <w:widowControl/>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p>
        </w:tc>
        <w:tc>
          <w:tcPr>
            <w:tcW w:w="774" w:type="dxa"/>
            <w:gridSpan w:val="3"/>
            <w:tcBorders>
              <w:top w:val="single" w:color="auto" w:sz="4" w:space="0"/>
              <w:left w:val="nil"/>
              <w:bottom w:val="single" w:color="000000" w:sz="6" w:space="0"/>
              <w:right w:val="single" w:color="000000" w:sz="6" w:space="0"/>
            </w:tcBorders>
            <w:noWrap w:val="0"/>
            <w:vAlign w:val="center"/>
          </w:tcPr>
          <w:p w14:paraId="32474C87">
            <w:pPr>
              <w:keepNext w:val="0"/>
              <w:keepLines w:val="0"/>
              <w:pageBreakBefore w:val="0"/>
              <w:kinsoku/>
              <w:wordWrap/>
              <w:overflowPunct/>
              <w:topLinePunct w:val="0"/>
              <w:bidi w:val="0"/>
              <w:spacing w:line="240" w:lineRule="auto"/>
              <w:jc w:val="center"/>
              <w:rPr>
                <w:rFonts w:ascii="Times New Roman" w:hAnsi="Times New Roman" w:eastAsia="宋体" w:cs="Times New Roman"/>
                <w:color w:val="000000"/>
                <w:kern w:val="2"/>
                <w:sz w:val="21"/>
                <w:szCs w:val="21"/>
                <w:lang w:val="en-US" w:eastAsia="zh-CN" w:bidi="ar-SA"/>
              </w:rPr>
            </w:pPr>
            <w:r>
              <w:rPr>
                <w:rFonts w:eastAsia="宋体"/>
                <w:color w:val="000000"/>
                <w:kern w:val="0"/>
                <w:sz w:val="16"/>
                <w:szCs w:val="16"/>
              </w:rPr>
              <w:t>考试</w:t>
            </w:r>
          </w:p>
        </w:tc>
        <w:tc>
          <w:tcPr>
            <w:tcW w:w="1355" w:type="dxa"/>
            <w:gridSpan w:val="2"/>
            <w:tcBorders>
              <w:top w:val="single" w:color="auto" w:sz="4" w:space="0"/>
              <w:left w:val="nil"/>
              <w:bottom w:val="single" w:color="000000" w:sz="6" w:space="0"/>
              <w:right w:val="single" w:color="auto" w:sz="4" w:space="0"/>
            </w:tcBorders>
            <w:noWrap w:val="0"/>
            <w:vAlign w:val="center"/>
          </w:tcPr>
          <w:p w14:paraId="101DD58F">
            <w:pPr>
              <w:keepNext w:val="0"/>
              <w:keepLines w:val="0"/>
              <w:pageBreakBefore w:val="0"/>
              <w:widowControl/>
              <w:kinsoku/>
              <w:wordWrap/>
              <w:overflowPunct/>
              <w:topLinePunct w:val="0"/>
              <w:bidi w:val="0"/>
              <w:spacing w:line="240" w:lineRule="auto"/>
              <w:jc w:val="center"/>
              <w:rPr>
                <w:rFonts w:ascii="Times New Roman" w:hAnsi="Times New Roman" w:eastAsia="等线" w:cs="Times New Roman"/>
                <w:color w:val="000000"/>
                <w:kern w:val="0"/>
                <w:sz w:val="22"/>
                <w:szCs w:val="21"/>
                <w:lang w:val="en-US" w:eastAsia="zh-CN" w:bidi="ar-SA"/>
              </w:rPr>
            </w:pPr>
            <w:r>
              <w:rPr>
                <w:rFonts w:hint="eastAsia" w:eastAsia="宋体"/>
                <w:color w:val="000000"/>
                <w:kern w:val="0"/>
                <w:sz w:val="16"/>
                <w:szCs w:val="16"/>
                <w:lang w:val="en-US" w:eastAsia="zh-CN"/>
              </w:rPr>
              <w:t>农牧</w:t>
            </w:r>
            <w:r>
              <w:rPr>
                <w:rFonts w:eastAsia="宋体"/>
                <w:color w:val="000000"/>
                <w:kern w:val="0"/>
                <w:sz w:val="16"/>
                <w:szCs w:val="16"/>
              </w:rPr>
              <w:t>系</w:t>
            </w: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78355DFC">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kern w:val="0"/>
                <w:sz w:val="16"/>
                <w:szCs w:val="16"/>
                <w:lang w:val="en-US" w:eastAsia="zh-CN" w:bidi="ar-SA"/>
              </w:rPr>
            </w:pPr>
            <w:r>
              <w:rPr>
                <w:rFonts w:hint="default" w:ascii="Times New Roman" w:hAnsi="Times New Roman" w:eastAsia="宋体" w:cs="Times New Roman"/>
                <w:kern w:val="0"/>
                <w:sz w:val="16"/>
                <w:szCs w:val="16"/>
                <w:lang w:eastAsia="zh-CN"/>
              </w:rPr>
              <w:t>见习（8学时）：鱼跃农业生态有限公司</w:t>
            </w:r>
          </w:p>
        </w:tc>
      </w:tr>
      <w:tr w14:paraId="310C069C">
        <w:tblPrEx>
          <w:tblCellMar>
            <w:top w:w="0" w:type="dxa"/>
            <w:left w:w="108" w:type="dxa"/>
            <w:bottom w:w="0" w:type="dxa"/>
            <w:right w:w="108" w:type="dxa"/>
          </w:tblCellMar>
        </w:tblPrEx>
        <w:trPr>
          <w:gridAfter w:val="1"/>
          <w:wAfter w:w="2" w:type="dxa"/>
          <w:trHeight w:val="257" w:hRule="atLeast"/>
        </w:trPr>
        <w:tc>
          <w:tcPr>
            <w:tcW w:w="360" w:type="dxa"/>
            <w:vMerge w:val="continue"/>
            <w:tcBorders>
              <w:top w:val="single" w:color="000000" w:sz="2" w:space="0"/>
              <w:left w:val="single" w:color="000000" w:sz="2" w:space="0"/>
              <w:bottom w:val="single" w:color="000000" w:sz="2" w:space="0"/>
              <w:right w:val="single" w:color="000000" w:sz="2" w:space="0"/>
            </w:tcBorders>
            <w:noWrap w:val="0"/>
            <w:vAlign w:val="top"/>
          </w:tcPr>
          <w:p w14:paraId="0B6720E0">
            <w:pPr>
              <w:widowControl/>
              <w:jc w:val="center"/>
              <w:rPr>
                <w:color w:val="000000"/>
                <w:kern w:val="0"/>
                <w:sz w:val="16"/>
                <w:szCs w:val="16"/>
              </w:rPr>
            </w:pPr>
          </w:p>
        </w:tc>
        <w:tc>
          <w:tcPr>
            <w:tcW w:w="398" w:type="dxa"/>
            <w:tcBorders>
              <w:top w:val="single" w:color="auto" w:sz="4" w:space="0"/>
              <w:left w:val="single" w:color="000000" w:sz="2" w:space="0"/>
              <w:bottom w:val="single" w:color="000000" w:sz="2" w:space="0"/>
              <w:right w:val="single" w:color="000000" w:sz="6" w:space="0"/>
            </w:tcBorders>
            <w:noWrap w:val="0"/>
            <w:textDirection w:val="tbRlV"/>
            <w:vAlign w:val="center"/>
          </w:tcPr>
          <w:p w14:paraId="3A38B462">
            <w:pPr>
              <w:widowControl/>
              <w:ind w:left="113" w:right="113"/>
              <w:jc w:val="center"/>
              <w:rPr>
                <w:rFonts w:hint="eastAsia"/>
                <w:color w:val="000000"/>
                <w:kern w:val="0"/>
                <w:sz w:val="16"/>
                <w:szCs w:val="16"/>
              </w:rPr>
            </w:pPr>
          </w:p>
        </w:tc>
        <w:tc>
          <w:tcPr>
            <w:tcW w:w="3326" w:type="dxa"/>
            <w:gridSpan w:val="6"/>
            <w:tcBorders>
              <w:top w:val="single" w:color="auto" w:sz="4" w:space="0"/>
              <w:left w:val="nil"/>
              <w:bottom w:val="single" w:color="000000" w:sz="6" w:space="0"/>
              <w:right w:val="single" w:color="000000" w:sz="6" w:space="0"/>
            </w:tcBorders>
            <w:noWrap w:val="0"/>
            <w:vAlign w:val="center"/>
          </w:tcPr>
          <w:p w14:paraId="7EA51CB4">
            <w:pPr>
              <w:widowControl/>
              <w:jc w:val="center"/>
              <w:textAlignment w:val="center"/>
              <w:rPr>
                <w:color w:val="000000"/>
                <w:kern w:val="0"/>
                <w:sz w:val="16"/>
                <w:szCs w:val="16"/>
              </w:rPr>
            </w:pPr>
            <w:r>
              <w:rPr>
                <w:rFonts w:eastAsia="宋体"/>
                <w:b/>
                <w:bCs/>
                <w:color w:val="000000"/>
                <w:kern w:val="0"/>
                <w:sz w:val="16"/>
                <w:szCs w:val="16"/>
              </w:rPr>
              <w:t>小计</w:t>
            </w:r>
          </w:p>
        </w:tc>
        <w:tc>
          <w:tcPr>
            <w:tcW w:w="483" w:type="dxa"/>
            <w:tcBorders>
              <w:top w:val="single" w:color="auto" w:sz="4" w:space="0"/>
              <w:left w:val="nil"/>
              <w:bottom w:val="single" w:color="000000" w:sz="6" w:space="0"/>
              <w:right w:val="single" w:color="000000" w:sz="6" w:space="0"/>
            </w:tcBorders>
            <w:noWrap w:val="0"/>
            <w:vAlign w:val="center"/>
          </w:tcPr>
          <w:p w14:paraId="595155CB">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sz w:val="18"/>
                <w:lang w:val="en-US" w:eastAsia="zh-CN"/>
              </w:rPr>
            </w:pPr>
            <w:r>
              <w:rPr>
                <w:rFonts w:hint="eastAsia" w:ascii="Times New Roman" w:hAnsi="Times New Roman" w:eastAsia="宋体" w:cs="Times New Roman"/>
                <w:color w:val="000000"/>
                <w:sz w:val="18"/>
                <w:lang w:val="en-US" w:eastAsia="zh-CN"/>
              </w:rPr>
              <w:t>41</w:t>
            </w:r>
          </w:p>
        </w:tc>
        <w:tc>
          <w:tcPr>
            <w:tcW w:w="586" w:type="dxa"/>
            <w:tcBorders>
              <w:top w:val="single" w:color="auto" w:sz="4" w:space="0"/>
              <w:left w:val="nil"/>
              <w:bottom w:val="single" w:color="000000" w:sz="6" w:space="0"/>
              <w:right w:val="single" w:color="000000" w:sz="6" w:space="0"/>
            </w:tcBorders>
            <w:noWrap w:val="0"/>
            <w:vAlign w:val="center"/>
          </w:tcPr>
          <w:p w14:paraId="1FE73728">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sz w:val="18"/>
                <w:lang w:val="en-US" w:eastAsia="zh-CN"/>
              </w:rPr>
            </w:pPr>
            <w:r>
              <w:rPr>
                <w:rFonts w:hint="eastAsia" w:ascii="Times New Roman" w:hAnsi="Times New Roman" w:eastAsia="宋体" w:cs="Times New Roman"/>
                <w:color w:val="000000"/>
                <w:sz w:val="18"/>
                <w:lang w:val="en-US" w:eastAsia="zh-CN"/>
              </w:rPr>
              <w:t>748</w:t>
            </w:r>
          </w:p>
        </w:tc>
        <w:tc>
          <w:tcPr>
            <w:tcW w:w="562" w:type="dxa"/>
            <w:tcBorders>
              <w:top w:val="single" w:color="auto" w:sz="4" w:space="0"/>
              <w:left w:val="nil"/>
              <w:bottom w:val="single" w:color="000000" w:sz="6" w:space="0"/>
              <w:right w:val="single" w:color="auto" w:sz="4" w:space="0"/>
            </w:tcBorders>
            <w:noWrap w:val="0"/>
            <w:vAlign w:val="center"/>
          </w:tcPr>
          <w:p w14:paraId="33C32D5D">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sz w:val="18"/>
                <w:lang w:val="en-US" w:eastAsia="zh-CN"/>
              </w:rPr>
            </w:pPr>
            <w:r>
              <w:rPr>
                <w:rFonts w:hint="eastAsia" w:ascii="Times New Roman" w:hAnsi="Times New Roman" w:eastAsia="宋体" w:cs="Times New Roman"/>
                <w:color w:val="000000"/>
                <w:sz w:val="18"/>
                <w:lang w:val="en-US" w:eastAsia="zh-CN"/>
              </w:rPr>
              <w:t>580</w:t>
            </w:r>
          </w:p>
        </w:tc>
        <w:tc>
          <w:tcPr>
            <w:tcW w:w="545" w:type="dxa"/>
            <w:gridSpan w:val="2"/>
            <w:tcBorders>
              <w:top w:val="single" w:color="auto" w:sz="4" w:space="0"/>
              <w:left w:val="single" w:color="auto" w:sz="4" w:space="0"/>
              <w:bottom w:val="single" w:color="000000" w:sz="6" w:space="0"/>
              <w:right w:val="single" w:color="000000" w:sz="6" w:space="0"/>
            </w:tcBorders>
            <w:noWrap w:val="0"/>
            <w:vAlign w:val="center"/>
          </w:tcPr>
          <w:p w14:paraId="0F7EED96">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sz w:val="18"/>
                <w:lang w:val="en-US" w:eastAsia="zh-CN"/>
              </w:rPr>
            </w:pPr>
            <w:r>
              <w:rPr>
                <w:rFonts w:hint="eastAsia" w:ascii="Times New Roman" w:hAnsi="Times New Roman" w:eastAsia="宋体" w:cs="Times New Roman"/>
                <w:color w:val="000000"/>
                <w:sz w:val="18"/>
                <w:lang w:val="en-US" w:eastAsia="zh-CN"/>
              </w:rPr>
              <w:t>168</w:t>
            </w:r>
          </w:p>
        </w:tc>
        <w:tc>
          <w:tcPr>
            <w:tcW w:w="517" w:type="dxa"/>
            <w:tcBorders>
              <w:top w:val="single" w:color="auto" w:sz="4" w:space="0"/>
              <w:left w:val="nil"/>
              <w:bottom w:val="single" w:color="000000" w:sz="6" w:space="0"/>
              <w:right w:val="single" w:color="000000" w:sz="6" w:space="0"/>
            </w:tcBorders>
            <w:noWrap w:val="0"/>
            <w:vAlign w:val="center"/>
          </w:tcPr>
          <w:p w14:paraId="121D5D01">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sz w:val="18"/>
                <w:lang w:val="en-US" w:eastAsia="zh-CN"/>
              </w:rPr>
            </w:pPr>
          </w:p>
        </w:tc>
        <w:tc>
          <w:tcPr>
            <w:tcW w:w="628" w:type="dxa"/>
            <w:gridSpan w:val="2"/>
            <w:tcBorders>
              <w:top w:val="single" w:color="auto" w:sz="4" w:space="0"/>
              <w:left w:val="nil"/>
              <w:bottom w:val="single" w:color="000000" w:sz="6" w:space="0"/>
              <w:right w:val="single" w:color="000000" w:sz="6" w:space="0"/>
            </w:tcBorders>
            <w:noWrap w:val="0"/>
            <w:vAlign w:val="center"/>
          </w:tcPr>
          <w:p w14:paraId="03D82133">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sz w:val="18"/>
                <w:lang w:val="en-US" w:eastAsia="zh-CN"/>
              </w:rPr>
            </w:pPr>
            <w:r>
              <w:rPr>
                <w:rFonts w:hint="eastAsia" w:ascii="Times New Roman" w:hAnsi="Times New Roman" w:eastAsia="宋体" w:cs="Times New Roman"/>
                <w:color w:val="000000"/>
                <w:sz w:val="18"/>
                <w:lang w:val="en-US" w:eastAsia="zh-CN"/>
              </w:rPr>
              <w:t>7.9</w:t>
            </w:r>
          </w:p>
        </w:tc>
        <w:tc>
          <w:tcPr>
            <w:tcW w:w="624" w:type="dxa"/>
            <w:gridSpan w:val="2"/>
            <w:tcBorders>
              <w:top w:val="single" w:color="auto" w:sz="4" w:space="0"/>
              <w:left w:val="nil"/>
              <w:bottom w:val="single" w:color="000000" w:sz="6" w:space="0"/>
              <w:right w:val="single" w:color="000000" w:sz="6" w:space="0"/>
            </w:tcBorders>
            <w:noWrap w:val="0"/>
            <w:vAlign w:val="center"/>
          </w:tcPr>
          <w:p w14:paraId="0A38E23F">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sz w:val="18"/>
                <w:lang w:val="en-US" w:eastAsia="zh-CN"/>
              </w:rPr>
            </w:pPr>
            <w:r>
              <w:rPr>
                <w:rFonts w:hint="eastAsia" w:ascii="Times New Roman" w:hAnsi="Times New Roman" w:eastAsia="宋体" w:cs="Times New Roman"/>
                <w:color w:val="000000"/>
                <w:sz w:val="18"/>
                <w:lang w:val="en-US" w:eastAsia="zh-CN"/>
              </w:rPr>
              <w:t>8.67</w:t>
            </w:r>
          </w:p>
        </w:tc>
        <w:tc>
          <w:tcPr>
            <w:tcW w:w="634" w:type="dxa"/>
            <w:gridSpan w:val="2"/>
            <w:tcBorders>
              <w:top w:val="single" w:color="auto" w:sz="4" w:space="0"/>
              <w:left w:val="nil"/>
              <w:bottom w:val="single" w:color="000000" w:sz="6" w:space="0"/>
              <w:right w:val="single" w:color="000000" w:sz="6" w:space="0"/>
            </w:tcBorders>
            <w:noWrap w:val="0"/>
            <w:vAlign w:val="center"/>
          </w:tcPr>
          <w:p w14:paraId="091502C9">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sz w:val="18"/>
                <w:lang w:val="en-US" w:eastAsia="zh-CN"/>
              </w:rPr>
            </w:pPr>
            <w:r>
              <w:rPr>
                <w:rFonts w:hint="eastAsia" w:ascii="Times New Roman" w:hAnsi="Times New Roman" w:eastAsia="宋体" w:cs="Times New Roman"/>
                <w:color w:val="000000"/>
                <w:sz w:val="18"/>
                <w:lang w:val="en-US" w:eastAsia="zh-CN"/>
              </w:rPr>
              <w:t>13.68</w:t>
            </w:r>
          </w:p>
        </w:tc>
        <w:tc>
          <w:tcPr>
            <w:tcW w:w="540" w:type="dxa"/>
            <w:gridSpan w:val="2"/>
            <w:tcBorders>
              <w:top w:val="single" w:color="auto" w:sz="4" w:space="0"/>
              <w:left w:val="nil"/>
              <w:bottom w:val="single" w:color="000000" w:sz="6" w:space="0"/>
              <w:right w:val="single" w:color="000000" w:sz="6" w:space="0"/>
            </w:tcBorders>
            <w:noWrap w:val="0"/>
            <w:vAlign w:val="center"/>
          </w:tcPr>
          <w:p w14:paraId="7D133EA5">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sz w:val="18"/>
                <w:lang w:val="en-US" w:eastAsia="zh-CN"/>
              </w:rPr>
            </w:pPr>
            <w:r>
              <w:rPr>
                <w:rFonts w:hint="eastAsia" w:ascii="Times New Roman" w:hAnsi="Times New Roman" w:eastAsia="宋体" w:cs="Times New Roman"/>
                <w:color w:val="000000"/>
                <w:sz w:val="18"/>
                <w:lang w:val="en-US" w:eastAsia="zh-CN"/>
              </w:rPr>
              <w:t>13.4</w:t>
            </w:r>
          </w:p>
        </w:tc>
        <w:tc>
          <w:tcPr>
            <w:tcW w:w="623" w:type="dxa"/>
            <w:gridSpan w:val="3"/>
            <w:tcBorders>
              <w:top w:val="single" w:color="auto" w:sz="4" w:space="0"/>
              <w:left w:val="nil"/>
              <w:bottom w:val="single" w:color="000000" w:sz="6" w:space="0"/>
              <w:right w:val="single" w:color="000000" w:sz="6" w:space="0"/>
            </w:tcBorders>
            <w:noWrap w:val="0"/>
            <w:vAlign w:val="center"/>
          </w:tcPr>
          <w:p w14:paraId="66ED0D00">
            <w:pPr>
              <w:jc w:val="center"/>
              <w:rPr>
                <w:color w:val="000000"/>
                <w:kern w:val="0"/>
                <w:sz w:val="16"/>
                <w:szCs w:val="16"/>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60FB2124">
            <w:pPr>
              <w:jc w:val="center"/>
              <w:rPr>
                <w:color w:val="000000"/>
                <w:kern w:val="0"/>
                <w:sz w:val="16"/>
                <w:szCs w:val="16"/>
              </w:rPr>
            </w:pPr>
          </w:p>
        </w:tc>
        <w:tc>
          <w:tcPr>
            <w:tcW w:w="776" w:type="dxa"/>
            <w:gridSpan w:val="4"/>
            <w:tcBorders>
              <w:top w:val="single" w:color="auto" w:sz="4" w:space="0"/>
              <w:left w:val="nil"/>
              <w:bottom w:val="single" w:color="000000" w:sz="6" w:space="0"/>
              <w:right w:val="single" w:color="000000" w:sz="6" w:space="0"/>
            </w:tcBorders>
            <w:noWrap w:val="0"/>
            <w:vAlign w:val="center"/>
          </w:tcPr>
          <w:p w14:paraId="3DAFB5DC">
            <w:pPr>
              <w:widowControl/>
              <w:jc w:val="center"/>
              <w:textAlignment w:val="center"/>
              <w:rPr>
                <w:color w:val="000000"/>
                <w:kern w:val="0"/>
                <w:sz w:val="16"/>
                <w:szCs w:val="16"/>
              </w:rPr>
            </w:pPr>
          </w:p>
        </w:tc>
        <w:tc>
          <w:tcPr>
            <w:tcW w:w="1353" w:type="dxa"/>
            <w:tcBorders>
              <w:top w:val="single" w:color="auto" w:sz="4" w:space="0"/>
              <w:left w:val="nil"/>
              <w:bottom w:val="single" w:color="000000" w:sz="6" w:space="0"/>
              <w:right w:val="single" w:color="auto" w:sz="4" w:space="0"/>
            </w:tcBorders>
            <w:noWrap w:val="0"/>
            <w:vAlign w:val="center"/>
          </w:tcPr>
          <w:p w14:paraId="3949A578">
            <w:pPr>
              <w:widowControl/>
              <w:jc w:val="center"/>
              <w:textAlignment w:val="center"/>
              <w:rPr>
                <w:color w:val="000000"/>
                <w:kern w:val="0"/>
                <w:sz w:val="16"/>
                <w:szCs w:val="16"/>
              </w:rPr>
            </w:pP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75CC44B4">
            <w:pPr>
              <w:jc w:val="center"/>
              <w:rPr>
                <w:color w:val="000000"/>
                <w:kern w:val="0"/>
                <w:sz w:val="16"/>
                <w:szCs w:val="16"/>
              </w:rPr>
            </w:pPr>
          </w:p>
        </w:tc>
      </w:tr>
      <w:tr w14:paraId="52A10F54">
        <w:tblPrEx>
          <w:tblCellMar>
            <w:top w:w="0" w:type="dxa"/>
            <w:left w:w="108" w:type="dxa"/>
            <w:bottom w:w="0" w:type="dxa"/>
            <w:right w:w="108" w:type="dxa"/>
          </w:tblCellMar>
        </w:tblPrEx>
        <w:trPr>
          <w:trHeight w:val="388" w:hRule="atLeast"/>
        </w:trPr>
        <w:tc>
          <w:tcPr>
            <w:tcW w:w="360" w:type="dxa"/>
            <w:vMerge w:val="continue"/>
            <w:tcBorders>
              <w:top w:val="single" w:color="000000" w:sz="2" w:space="0"/>
              <w:left w:val="single" w:color="000000" w:sz="2" w:space="0"/>
              <w:right w:val="single" w:color="000000" w:sz="2" w:space="0"/>
            </w:tcBorders>
            <w:noWrap w:val="0"/>
            <w:vAlign w:val="top"/>
          </w:tcPr>
          <w:p w14:paraId="528C8E8E">
            <w:pPr>
              <w:widowControl/>
              <w:jc w:val="center"/>
              <w:rPr>
                <w:rFonts w:eastAsia="宋体"/>
                <w:color w:val="000000"/>
                <w:kern w:val="0"/>
                <w:sz w:val="16"/>
                <w:szCs w:val="16"/>
              </w:rPr>
            </w:pPr>
          </w:p>
        </w:tc>
        <w:tc>
          <w:tcPr>
            <w:tcW w:w="398" w:type="dxa"/>
            <w:vMerge w:val="restart"/>
            <w:tcBorders>
              <w:top w:val="single" w:color="000000" w:sz="2" w:space="0"/>
              <w:left w:val="single" w:color="000000" w:sz="2" w:space="0"/>
              <w:bottom w:val="single" w:color="000000" w:sz="2" w:space="0"/>
              <w:right w:val="single" w:color="000000" w:sz="2" w:space="0"/>
            </w:tcBorders>
            <w:noWrap w:val="0"/>
            <w:textDirection w:val="tbRlV"/>
            <w:vAlign w:val="center"/>
          </w:tcPr>
          <w:p w14:paraId="2F92A687">
            <w:pPr>
              <w:widowControl/>
              <w:ind w:left="113" w:right="113"/>
              <w:jc w:val="center"/>
              <w:rPr>
                <w:rFonts w:eastAsia="宋体"/>
                <w:color w:val="000000"/>
                <w:kern w:val="0"/>
                <w:sz w:val="16"/>
                <w:szCs w:val="16"/>
              </w:rPr>
            </w:pPr>
            <w:r>
              <w:rPr>
                <w:rFonts w:hint="eastAsia" w:ascii="Calibri" w:hAnsi="Calibri" w:eastAsia="宋体"/>
                <w:color w:val="000000"/>
                <w:kern w:val="0"/>
                <w:sz w:val="16"/>
                <w:szCs w:val="16"/>
              </w:rPr>
              <w:t>专业拓展课（选修）</w:t>
            </w:r>
          </w:p>
        </w:tc>
        <w:tc>
          <w:tcPr>
            <w:tcW w:w="395" w:type="dxa"/>
            <w:gridSpan w:val="2"/>
            <w:tcBorders>
              <w:top w:val="single" w:color="auto" w:sz="4" w:space="0"/>
              <w:left w:val="single" w:color="000000" w:sz="2" w:space="0"/>
              <w:bottom w:val="single" w:color="000000" w:sz="6" w:space="0"/>
              <w:right w:val="single" w:color="000000" w:sz="6" w:space="0"/>
            </w:tcBorders>
            <w:noWrap w:val="0"/>
            <w:vAlign w:val="center"/>
          </w:tcPr>
          <w:p w14:paraId="689512EB">
            <w:pPr>
              <w:widowControl/>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1</w:t>
            </w:r>
          </w:p>
        </w:tc>
        <w:tc>
          <w:tcPr>
            <w:tcW w:w="621" w:type="dxa"/>
            <w:tcBorders>
              <w:top w:val="single" w:color="auto" w:sz="4" w:space="0"/>
              <w:left w:val="nil"/>
              <w:bottom w:val="single" w:color="000000" w:sz="6" w:space="0"/>
              <w:right w:val="single" w:color="000000" w:sz="6" w:space="0"/>
            </w:tcBorders>
            <w:noWrap w:val="0"/>
            <w:vAlign w:val="center"/>
          </w:tcPr>
          <w:p w14:paraId="1F43A818">
            <w:pPr>
              <w:keepNext w:val="0"/>
              <w:keepLines w:val="0"/>
              <w:widowControl/>
              <w:suppressLineNumbers w:val="0"/>
              <w:jc w:val="both"/>
              <w:textAlignment w:val="center"/>
              <w:rPr>
                <w:rFonts w:hint="default" w:ascii="Times New Roman" w:hAnsi="Times New Roman" w:eastAsia="宋体" w:cs="Times New Roman"/>
                <w:color w:val="000000"/>
                <w:kern w:val="0"/>
                <w:sz w:val="16"/>
                <w:szCs w:val="16"/>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2120</w:t>
            </w:r>
            <w:r>
              <w:rPr>
                <w:rFonts w:hint="eastAsia" w:ascii="Times New Roman" w:hAnsi="Times New Roman" w:eastAsia="宋体" w:cs="Times New Roman"/>
                <w:i w:val="0"/>
                <w:iCs w:val="0"/>
                <w:color w:val="000000"/>
                <w:kern w:val="0"/>
                <w:sz w:val="16"/>
                <w:szCs w:val="16"/>
                <w:u w:val="none"/>
                <w:lang w:val="en-US" w:eastAsia="zh-CN" w:bidi="ar"/>
              </w:rPr>
              <w:t>3014</w:t>
            </w:r>
          </w:p>
        </w:tc>
        <w:tc>
          <w:tcPr>
            <w:tcW w:w="1482" w:type="dxa"/>
            <w:tcBorders>
              <w:top w:val="single" w:color="auto" w:sz="4" w:space="0"/>
              <w:left w:val="nil"/>
              <w:bottom w:val="single" w:color="000000" w:sz="6" w:space="0"/>
              <w:right w:val="single" w:color="000000" w:sz="6" w:space="0"/>
            </w:tcBorders>
            <w:noWrap w:val="0"/>
            <w:vAlign w:val="center"/>
          </w:tcPr>
          <w:p w14:paraId="75013F78">
            <w:pPr>
              <w:keepNext w:val="0"/>
              <w:keepLines w:val="0"/>
              <w:pageBreakBefore w:val="0"/>
              <w:kinsoku/>
              <w:wordWrap/>
              <w:overflowPunct/>
              <w:topLinePunct w:val="0"/>
              <w:bidi w:val="0"/>
              <w:spacing w:line="240" w:lineRule="auto"/>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植物组织培养</w:t>
            </w:r>
          </w:p>
        </w:tc>
        <w:tc>
          <w:tcPr>
            <w:tcW w:w="397" w:type="dxa"/>
            <w:tcBorders>
              <w:top w:val="single" w:color="auto" w:sz="4" w:space="0"/>
              <w:left w:val="nil"/>
              <w:bottom w:val="single" w:color="000000" w:sz="6" w:space="0"/>
              <w:right w:val="single" w:color="000000" w:sz="6" w:space="0"/>
            </w:tcBorders>
            <w:noWrap w:val="0"/>
            <w:vAlign w:val="center"/>
          </w:tcPr>
          <w:p w14:paraId="4D90A003">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kern w:val="0"/>
                <w:sz w:val="16"/>
                <w:szCs w:val="16"/>
                <w:lang w:val="en-US" w:eastAsia="zh-CN" w:bidi="ar-SA"/>
              </w:rPr>
            </w:pPr>
            <w:r>
              <w:rPr>
                <w:rFonts w:hint="eastAsia"/>
                <w:color w:val="000000"/>
                <w:kern w:val="0"/>
                <w:sz w:val="16"/>
                <w:szCs w:val="16"/>
                <w:lang w:val="en-US" w:eastAsia="zh-CN"/>
              </w:rPr>
              <w:t>B</w:t>
            </w:r>
          </w:p>
        </w:tc>
        <w:tc>
          <w:tcPr>
            <w:tcW w:w="431" w:type="dxa"/>
            <w:tcBorders>
              <w:top w:val="single" w:color="auto" w:sz="4" w:space="0"/>
              <w:left w:val="nil"/>
              <w:bottom w:val="single" w:color="000000" w:sz="6" w:space="0"/>
              <w:right w:val="single" w:color="000000" w:sz="6" w:space="0"/>
            </w:tcBorders>
            <w:noWrap w:val="0"/>
            <w:vAlign w:val="center"/>
          </w:tcPr>
          <w:p w14:paraId="4B839352">
            <w:pPr>
              <w:keepNext w:val="0"/>
              <w:keepLines w:val="0"/>
              <w:pageBreakBefore w:val="0"/>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r>
              <w:rPr>
                <w:rFonts w:eastAsia="宋体"/>
                <w:color w:val="000000"/>
                <w:kern w:val="0"/>
                <w:sz w:val="16"/>
                <w:szCs w:val="16"/>
              </w:rPr>
              <w:t>否</w:t>
            </w:r>
          </w:p>
        </w:tc>
        <w:tc>
          <w:tcPr>
            <w:tcW w:w="483" w:type="dxa"/>
            <w:tcBorders>
              <w:top w:val="single" w:color="auto" w:sz="4" w:space="0"/>
              <w:left w:val="nil"/>
              <w:bottom w:val="single" w:color="000000" w:sz="6" w:space="0"/>
              <w:right w:val="single" w:color="000000" w:sz="6" w:space="0"/>
            </w:tcBorders>
            <w:noWrap w:val="0"/>
            <w:vAlign w:val="center"/>
          </w:tcPr>
          <w:p w14:paraId="395FF878">
            <w:pPr>
              <w:keepNext w:val="0"/>
              <w:keepLines w:val="0"/>
              <w:pageBreakBefore w:val="0"/>
              <w:kinsoku/>
              <w:wordWrap/>
              <w:overflowPunct/>
              <w:topLinePunct w:val="0"/>
              <w:bidi w:val="0"/>
              <w:spacing w:line="240" w:lineRule="auto"/>
              <w:ind w:firstLine="160" w:firstLineChars="100"/>
              <w:jc w:val="both"/>
              <w:rPr>
                <w:rFonts w:hint="eastAsia" w:ascii="Times New Roman" w:hAnsi="Times New Roman" w:eastAsia="宋体" w:cs="Times New Roman"/>
                <w:color w:val="000000"/>
                <w:kern w:val="0"/>
                <w:sz w:val="16"/>
                <w:szCs w:val="16"/>
                <w:lang w:val="en-US" w:eastAsia="zh-CN" w:bidi="ar-SA"/>
              </w:rPr>
            </w:pPr>
            <w:r>
              <w:rPr>
                <w:rFonts w:hint="eastAsia"/>
                <w:color w:val="000000"/>
                <w:kern w:val="0"/>
                <w:sz w:val="16"/>
                <w:szCs w:val="16"/>
                <w:lang w:val="en-US" w:eastAsia="zh-CN"/>
              </w:rPr>
              <w:t>2</w:t>
            </w:r>
          </w:p>
        </w:tc>
        <w:tc>
          <w:tcPr>
            <w:tcW w:w="586" w:type="dxa"/>
            <w:tcBorders>
              <w:top w:val="single" w:color="auto" w:sz="4" w:space="0"/>
              <w:left w:val="nil"/>
              <w:bottom w:val="single" w:color="000000" w:sz="6" w:space="0"/>
              <w:right w:val="single" w:color="000000" w:sz="6" w:space="0"/>
            </w:tcBorders>
            <w:noWrap w:val="0"/>
            <w:vAlign w:val="center"/>
          </w:tcPr>
          <w:p w14:paraId="5EEE7705">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kern w:val="0"/>
                <w:sz w:val="16"/>
                <w:szCs w:val="16"/>
                <w:lang w:val="en-US" w:eastAsia="zh-CN" w:bidi="ar-SA"/>
              </w:rPr>
            </w:pPr>
            <w:r>
              <w:rPr>
                <w:rFonts w:hint="eastAsia" w:eastAsia="宋体"/>
                <w:kern w:val="0"/>
                <w:sz w:val="16"/>
                <w:szCs w:val="16"/>
                <w:lang w:val="en-US" w:eastAsia="zh-CN"/>
              </w:rPr>
              <w:t>32</w:t>
            </w:r>
          </w:p>
        </w:tc>
        <w:tc>
          <w:tcPr>
            <w:tcW w:w="564" w:type="dxa"/>
            <w:gridSpan w:val="2"/>
            <w:tcBorders>
              <w:top w:val="single" w:color="auto" w:sz="4" w:space="0"/>
              <w:left w:val="nil"/>
              <w:bottom w:val="single" w:color="000000" w:sz="6" w:space="0"/>
              <w:right w:val="single" w:color="auto" w:sz="4" w:space="0"/>
            </w:tcBorders>
            <w:noWrap w:val="0"/>
            <w:vAlign w:val="center"/>
          </w:tcPr>
          <w:p w14:paraId="66402D29">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8"/>
                <w:szCs w:val="21"/>
                <w:lang w:val="en-US" w:eastAsia="zh-CN" w:bidi="ar-SA"/>
              </w:rPr>
            </w:pPr>
            <w:r>
              <w:rPr>
                <w:rFonts w:hint="eastAsia" w:ascii="Times New Roman" w:hAnsi="Times New Roman" w:eastAsia="宋体" w:cs="Times New Roman"/>
                <w:kern w:val="2"/>
                <w:sz w:val="18"/>
                <w:szCs w:val="21"/>
                <w:lang w:val="en-US" w:eastAsia="zh-CN" w:bidi="ar-SA"/>
              </w:rPr>
              <w:t>20</w:t>
            </w:r>
          </w:p>
        </w:tc>
        <w:tc>
          <w:tcPr>
            <w:tcW w:w="543" w:type="dxa"/>
            <w:tcBorders>
              <w:top w:val="single" w:color="auto" w:sz="4" w:space="0"/>
              <w:left w:val="single" w:color="auto" w:sz="4" w:space="0"/>
              <w:bottom w:val="single" w:color="000000" w:sz="6" w:space="0"/>
              <w:right w:val="single" w:color="000000" w:sz="6" w:space="0"/>
            </w:tcBorders>
            <w:noWrap w:val="0"/>
            <w:vAlign w:val="center"/>
          </w:tcPr>
          <w:p w14:paraId="0B78818E">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8"/>
                <w:szCs w:val="21"/>
                <w:lang w:val="en-US" w:eastAsia="zh-CN" w:bidi="ar-SA"/>
              </w:rPr>
            </w:pPr>
            <w:r>
              <w:rPr>
                <w:rFonts w:hint="eastAsia" w:eastAsia="宋体"/>
                <w:sz w:val="18"/>
                <w:lang w:val="en-US" w:eastAsia="zh-CN"/>
              </w:rPr>
              <w:t>12</w:t>
            </w:r>
          </w:p>
        </w:tc>
        <w:tc>
          <w:tcPr>
            <w:tcW w:w="519" w:type="dxa"/>
            <w:gridSpan w:val="2"/>
            <w:tcBorders>
              <w:top w:val="single" w:color="auto" w:sz="4" w:space="0"/>
              <w:left w:val="nil"/>
              <w:bottom w:val="single" w:color="000000" w:sz="6" w:space="0"/>
              <w:right w:val="single" w:color="000000" w:sz="6" w:space="0"/>
            </w:tcBorders>
            <w:noWrap w:val="0"/>
            <w:vAlign w:val="center"/>
          </w:tcPr>
          <w:p w14:paraId="63A47CF2">
            <w:pPr>
              <w:keepNext w:val="0"/>
              <w:keepLines w:val="0"/>
              <w:pageBreakBefore w:val="0"/>
              <w:widowControl/>
              <w:kinsoku/>
              <w:wordWrap/>
              <w:overflowPunct/>
              <w:topLinePunct w:val="0"/>
              <w:bidi w:val="0"/>
              <w:spacing w:line="240" w:lineRule="auto"/>
              <w:jc w:val="center"/>
              <w:rPr>
                <w:rFonts w:hint="eastAsia" w:ascii="Times New Roman" w:hAnsi="Times New Roman" w:eastAsia="宋体" w:cs="Times New Roman"/>
                <w:kern w:val="0"/>
                <w:sz w:val="16"/>
                <w:szCs w:val="16"/>
                <w:lang w:val="en-US" w:eastAsia="zh-CN" w:bidi="ar-SA"/>
              </w:rPr>
            </w:pPr>
            <w:r>
              <w:rPr>
                <w:rFonts w:hint="eastAsia"/>
                <w:kern w:val="0"/>
                <w:sz w:val="16"/>
                <w:szCs w:val="16"/>
                <w:lang w:val="en-US" w:eastAsia="zh-CN"/>
              </w:rPr>
              <w:t>3</w:t>
            </w:r>
          </w:p>
        </w:tc>
        <w:tc>
          <w:tcPr>
            <w:tcW w:w="628" w:type="dxa"/>
            <w:gridSpan w:val="2"/>
            <w:tcBorders>
              <w:top w:val="single" w:color="auto" w:sz="4" w:space="0"/>
              <w:left w:val="nil"/>
              <w:bottom w:val="single" w:color="000000" w:sz="6" w:space="0"/>
              <w:right w:val="single" w:color="000000" w:sz="6" w:space="0"/>
            </w:tcBorders>
            <w:noWrap w:val="0"/>
            <w:vAlign w:val="center"/>
          </w:tcPr>
          <w:p w14:paraId="57F8308B">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kern w:val="2"/>
                <w:sz w:val="16"/>
                <w:szCs w:val="16"/>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7D49A048">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6"/>
                <w:szCs w:val="16"/>
                <w:lang w:val="en-US" w:eastAsia="zh-CN" w:bidi="ar-SA"/>
              </w:rPr>
            </w:pPr>
          </w:p>
        </w:tc>
        <w:tc>
          <w:tcPr>
            <w:tcW w:w="634" w:type="dxa"/>
            <w:gridSpan w:val="2"/>
            <w:tcBorders>
              <w:top w:val="single" w:color="auto" w:sz="4" w:space="0"/>
              <w:left w:val="nil"/>
              <w:bottom w:val="single" w:color="000000" w:sz="6" w:space="0"/>
              <w:right w:val="single" w:color="000000" w:sz="6" w:space="0"/>
            </w:tcBorders>
            <w:noWrap w:val="0"/>
            <w:vAlign w:val="center"/>
          </w:tcPr>
          <w:p w14:paraId="627F5B37">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6"/>
                <w:szCs w:val="16"/>
                <w:lang w:val="en-US" w:eastAsia="zh-CN" w:bidi="ar-SA"/>
              </w:rPr>
            </w:pPr>
            <w:r>
              <w:rPr>
                <w:rFonts w:hint="eastAsia" w:ascii="Times New Roman" w:hAnsi="Times New Roman" w:eastAsia="宋体" w:cs="Times New Roman"/>
                <w:kern w:val="2"/>
                <w:sz w:val="16"/>
                <w:szCs w:val="16"/>
                <w:lang w:val="en-US" w:eastAsia="zh-CN" w:bidi="ar-SA"/>
              </w:rPr>
              <w:t>1.78</w:t>
            </w:r>
          </w:p>
        </w:tc>
        <w:tc>
          <w:tcPr>
            <w:tcW w:w="540" w:type="dxa"/>
            <w:gridSpan w:val="2"/>
            <w:tcBorders>
              <w:top w:val="single" w:color="auto" w:sz="4" w:space="0"/>
              <w:left w:val="nil"/>
              <w:bottom w:val="single" w:color="000000" w:sz="6" w:space="0"/>
              <w:right w:val="single" w:color="000000" w:sz="6" w:space="0"/>
            </w:tcBorders>
            <w:noWrap w:val="0"/>
            <w:vAlign w:val="center"/>
          </w:tcPr>
          <w:p w14:paraId="1DB2662E">
            <w:pPr>
              <w:keepNext w:val="0"/>
              <w:keepLines w:val="0"/>
              <w:pageBreakBefore w:val="0"/>
              <w:kinsoku/>
              <w:wordWrap/>
              <w:overflowPunct/>
              <w:topLinePunct w:val="0"/>
              <w:bidi w:val="0"/>
              <w:spacing w:line="240" w:lineRule="auto"/>
              <w:jc w:val="center"/>
              <w:rPr>
                <w:rFonts w:ascii="Times New Roman" w:hAnsi="Times New Roman" w:eastAsia="宋体" w:cs="Times New Roman"/>
                <w:color w:val="000000"/>
                <w:kern w:val="2"/>
                <w:sz w:val="16"/>
                <w:szCs w:val="16"/>
                <w:lang w:val="en-US" w:eastAsia="zh-CN" w:bidi="ar-SA"/>
              </w:rPr>
            </w:pPr>
          </w:p>
        </w:tc>
        <w:tc>
          <w:tcPr>
            <w:tcW w:w="623" w:type="dxa"/>
            <w:gridSpan w:val="3"/>
            <w:tcBorders>
              <w:top w:val="single" w:color="auto" w:sz="4" w:space="0"/>
              <w:left w:val="nil"/>
              <w:bottom w:val="single" w:color="000000" w:sz="6" w:space="0"/>
              <w:right w:val="single" w:color="000000" w:sz="6" w:space="0"/>
            </w:tcBorders>
            <w:noWrap w:val="0"/>
            <w:vAlign w:val="center"/>
          </w:tcPr>
          <w:p w14:paraId="43203CBF">
            <w:pPr>
              <w:keepNext w:val="0"/>
              <w:keepLines w:val="0"/>
              <w:pageBreakBefore w:val="0"/>
              <w:widowControl/>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38B3FF98">
            <w:pPr>
              <w:keepNext w:val="0"/>
              <w:keepLines w:val="0"/>
              <w:pageBreakBefore w:val="0"/>
              <w:widowControl/>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p>
        </w:tc>
        <w:tc>
          <w:tcPr>
            <w:tcW w:w="774" w:type="dxa"/>
            <w:gridSpan w:val="3"/>
            <w:tcBorders>
              <w:top w:val="single" w:color="auto" w:sz="4" w:space="0"/>
              <w:left w:val="nil"/>
              <w:bottom w:val="single" w:color="000000" w:sz="6" w:space="0"/>
              <w:right w:val="single" w:color="000000" w:sz="6" w:space="0"/>
            </w:tcBorders>
            <w:noWrap w:val="0"/>
            <w:vAlign w:val="center"/>
          </w:tcPr>
          <w:p w14:paraId="67E9E8B7">
            <w:pPr>
              <w:keepNext w:val="0"/>
              <w:keepLines w:val="0"/>
              <w:pageBreakBefore w:val="0"/>
              <w:widowControl/>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r>
              <w:rPr>
                <w:rFonts w:eastAsia="宋体"/>
                <w:color w:val="000000"/>
                <w:kern w:val="0"/>
                <w:sz w:val="16"/>
                <w:szCs w:val="16"/>
              </w:rPr>
              <w:t>考查</w:t>
            </w:r>
          </w:p>
        </w:tc>
        <w:tc>
          <w:tcPr>
            <w:tcW w:w="1355" w:type="dxa"/>
            <w:gridSpan w:val="2"/>
            <w:tcBorders>
              <w:top w:val="single" w:color="auto" w:sz="4" w:space="0"/>
              <w:left w:val="nil"/>
              <w:bottom w:val="single" w:color="000000" w:sz="6" w:space="0"/>
              <w:right w:val="single" w:color="auto" w:sz="4" w:space="0"/>
            </w:tcBorders>
            <w:noWrap w:val="0"/>
            <w:vAlign w:val="center"/>
          </w:tcPr>
          <w:p w14:paraId="0D199C52">
            <w:pPr>
              <w:keepNext w:val="0"/>
              <w:keepLines w:val="0"/>
              <w:pageBreakBefore w:val="0"/>
              <w:widowControl/>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r>
              <w:rPr>
                <w:rFonts w:hint="eastAsia" w:eastAsia="宋体"/>
                <w:color w:val="000000"/>
                <w:kern w:val="0"/>
                <w:sz w:val="16"/>
                <w:szCs w:val="16"/>
                <w:lang w:val="en-US" w:eastAsia="zh-CN"/>
              </w:rPr>
              <w:t>农牧</w:t>
            </w:r>
            <w:r>
              <w:rPr>
                <w:rFonts w:eastAsia="宋体"/>
                <w:color w:val="000000"/>
                <w:kern w:val="0"/>
                <w:sz w:val="16"/>
                <w:szCs w:val="16"/>
              </w:rPr>
              <w:t>系</w:t>
            </w: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2694567E">
            <w:pPr>
              <w:keepNext w:val="0"/>
              <w:keepLines w:val="0"/>
              <w:pageBreakBefore w:val="0"/>
              <w:kinsoku/>
              <w:wordWrap/>
              <w:overflowPunct/>
              <w:topLinePunct w:val="0"/>
              <w:bidi w:val="0"/>
              <w:spacing w:line="240" w:lineRule="auto"/>
              <w:jc w:val="center"/>
              <w:rPr>
                <w:rFonts w:eastAsia="宋体"/>
                <w:color w:val="000000"/>
                <w:kern w:val="0"/>
                <w:sz w:val="16"/>
                <w:szCs w:val="16"/>
                <w:lang w:val="en-US" w:eastAsia="zh-CN" w:bidi="ar-SA"/>
              </w:rPr>
            </w:pPr>
          </w:p>
        </w:tc>
      </w:tr>
      <w:tr w14:paraId="4516E105">
        <w:tblPrEx>
          <w:tblCellMar>
            <w:top w:w="0" w:type="dxa"/>
            <w:left w:w="108" w:type="dxa"/>
            <w:bottom w:w="0" w:type="dxa"/>
            <w:right w:w="108" w:type="dxa"/>
          </w:tblCellMar>
        </w:tblPrEx>
        <w:trPr>
          <w:trHeight w:val="347" w:hRule="atLeast"/>
        </w:trPr>
        <w:tc>
          <w:tcPr>
            <w:tcW w:w="360" w:type="dxa"/>
            <w:vMerge w:val="continue"/>
            <w:tcBorders>
              <w:left w:val="single" w:color="000000" w:sz="2" w:space="0"/>
              <w:right w:val="single" w:color="000000" w:sz="2" w:space="0"/>
            </w:tcBorders>
            <w:noWrap w:val="0"/>
            <w:vAlign w:val="top"/>
          </w:tcPr>
          <w:p w14:paraId="04204FAB">
            <w:pPr>
              <w:widowControl/>
              <w:jc w:val="center"/>
              <w:rPr>
                <w:rFonts w:eastAsia="宋体"/>
                <w:color w:val="000000"/>
                <w:kern w:val="0"/>
                <w:sz w:val="16"/>
                <w:szCs w:val="16"/>
              </w:rPr>
            </w:pPr>
          </w:p>
        </w:tc>
        <w:tc>
          <w:tcPr>
            <w:tcW w:w="398" w:type="dxa"/>
            <w:vMerge w:val="continue"/>
            <w:tcBorders>
              <w:top w:val="single" w:color="000000" w:sz="2" w:space="0"/>
              <w:left w:val="single" w:color="000000" w:sz="2" w:space="0"/>
              <w:bottom w:val="single" w:color="000000" w:sz="2" w:space="0"/>
              <w:right w:val="single" w:color="000000" w:sz="2" w:space="0"/>
            </w:tcBorders>
            <w:noWrap w:val="0"/>
            <w:vAlign w:val="center"/>
          </w:tcPr>
          <w:p w14:paraId="4DB02E77">
            <w:pPr>
              <w:widowControl/>
              <w:jc w:val="center"/>
              <w:rPr>
                <w:rFonts w:eastAsia="宋体"/>
                <w:color w:val="000000"/>
                <w:kern w:val="0"/>
                <w:sz w:val="16"/>
                <w:szCs w:val="16"/>
              </w:rPr>
            </w:pPr>
          </w:p>
        </w:tc>
        <w:tc>
          <w:tcPr>
            <w:tcW w:w="395" w:type="dxa"/>
            <w:gridSpan w:val="2"/>
            <w:tcBorders>
              <w:top w:val="single" w:color="auto" w:sz="4" w:space="0"/>
              <w:left w:val="single" w:color="000000" w:sz="2" w:space="0"/>
              <w:bottom w:val="single" w:color="000000" w:sz="6" w:space="0"/>
              <w:right w:val="single" w:color="000000" w:sz="6" w:space="0"/>
            </w:tcBorders>
            <w:noWrap w:val="0"/>
            <w:vAlign w:val="center"/>
          </w:tcPr>
          <w:p w14:paraId="3FB7C65D">
            <w:pPr>
              <w:widowControl/>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2</w:t>
            </w:r>
          </w:p>
        </w:tc>
        <w:tc>
          <w:tcPr>
            <w:tcW w:w="621" w:type="dxa"/>
            <w:tcBorders>
              <w:top w:val="single" w:color="auto" w:sz="4" w:space="0"/>
              <w:left w:val="nil"/>
              <w:bottom w:val="single" w:color="000000" w:sz="6" w:space="0"/>
              <w:right w:val="single" w:color="000000" w:sz="6" w:space="0"/>
            </w:tcBorders>
            <w:noWrap w:val="0"/>
            <w:vAlign w:val="center"/>
          </w:tcPr>
          <w:p w14:paraId="7ED26F21">
            <w:pPr>
              <w:keepNext w:val="0"/>
              <w:keepLines w:val="0"/>
              <w:widowControl/>
              <w:suppressLineNumbers w:val="0"/>
              <w:jc w:val="both"/>
              <w:textAlignment w:val="center"/>
              <w:rPr>
                <w:rFonts w:hint="default" w:ascii="Times New Roman" w:hAnsi="Times New Roman" w:eastAsia="宋体" w:cs="Times New Roman"/>
                <w:color w:val="000000"/>
                <w:kern w:val="0"/>
                <w:sz w:val="16"/>
                <w:szCs w:val="16"/>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2120</w:t>
            </w:r>
            <w:r>
              <w:rPr>
                <w:rFonts w:hint="eastAsia" w:ascii="Times New Roman" w:hAnsi="Times New Roman" w:eastAsia="宋体" w:cs="Times New Roman"/>
                <w:i w:val="0"/>
                <w:iCs w:val="0"/>
                <w:color w:val="000000"/>
                <w:kern w:val="0"/>
                <w:sz w:val="16"/>
                <w:szCs w:val="16"/>
                <w:u w:val="none"/>
                <w:lang w:val="en-US" w:eastAsia="zh-CN" w:bidi="ar"/>
              </w:rPr>
              <w:t>3016</w:t>
            </w:r>
          </w:p>
        </w:tc>
        <w:tc>
          <w:tcPr>
            <w:tcW w:w="1482" w:type="dxa"/>
            <w:tcBorders>
              <w:top w:val="single" w:color="auto" w:sz="4" w:space="0"/>
              <w:left w:val="nil"/>
              <w:bottom w:val="single" w:color="000000" w:sz="6" w:space="0"/>
              <w:right w:val="single" w:color="000000" w:sz="6" w:space="0"/>
            </w:tcBorders>
            <w:noWrap w:val="0"/>
            <w:vAlign w:val="center"/>
          </w:tcPr>
          <w:p w14:paraId="5A56FDBA">
            <w:pPr>
              <w:keepNext w:val="0"/>
              <w:keepLines w:val="0"/>
              <w:pageBreakBefore w:val="0"/>
              <w:kinsoku/>
              <w:wordWrap/>
              <w:overflowPunct/>
              <w:topLinePunct w:val="0"/>
              <w:bidi w:val="0"/>
              <w:spacing w:line="240" w:lineRule="auto"/>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无土栽培</w:t>
            </w:r>
          </w:p>
        </w:tc>
        <w:tc>
          <w:tcPr>
            <w:tcW w:w="397" w:type="dxa"/>
            <w:tcBorders>
              <w:top w:val="single" w:color="auto" w:sz="4" w:space="0"/>
              <w:left w:val="nil"/>
              <w:bottom w:val="single" w:color="000000" w:sz="6" w:space="0"/>
              <w:right w:val="single" w:color="000000" w:sz="6" w:space="0"/>
            </w:tcBorders>
            <w:noWrap w:val="0"/>
            <w:vAlign w:val="center"/>
          </w:tcPr>
          <w:p w14:paraId="4091F6C8">
            <w:pPr>
              <w:keepNext w:val="0"/>
              <w:keepLines w:val="0"/>
              <w:pageBreakBefore w:val="0"/>
              <w:widowControl/>
              <w:kinsoku/>
              <w:wordWrap/>
              <w:overflowPunct/>
              <w:topLinePunct w:val="0"/>
              <w:bidi w:val="0"/>
              <w:spacing w:line="240" w:lineRule="auto"/>
              <w:jc w:val="center"/>
              <w:rPr>
                <w:rFonts w:hint="eastAsia" w:ascii="Times New Roman" w:hAnsi="Times New Roman" w:eastAsia="宋体" w:cs="Times New Roman"/>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rPr>
              <w:t>B</w:t>
            </w:r>
          </w:p>
        </w:tc>
        <w:tc>
          <w:tcPr>
            <w:tcW w:w="431" w:type="dxa"/>
            <w:tcBorders>
              <w:top w:val="single" w:color="auto" w:sz="4" w:space="0"/>
              <w:left w:val="nil"/>
              <w:bottom w:val="single" w:color="000000" w:sz="6" w:space="0"/>
              <w:right w:val="single" w:color="000000" w:sz="6" w:space="0"/>
            </w:tcBorders>
            <w:noWrap w:val="0"/>
            <w:vAlign w:val="center"/>
          </w:tcPr>
          <w:p w14:paraId="39AA7379">
            <w:pPr>
              <w:keepNext w:val="0"/>
              <w:keepLines w:val="0"/>
              <w:pageBreakBefore w:val="0"/>
              <w:widowControl/>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r>
              <w:rPr>
                <w:rFonts w:eastAsia="宋体"/>
                <w:color w:val="000000"/>
                <w:kern w:val="0"/>
                <w:sz w:val="16"/>
                <w:szCs w:val="16"/>
              </w:rPr>
              <w:t>否</w:t>
            </w:r>
          </w:p>
        </w:tc>
        <w:tc>
          <w:tcPr>
            <w:tcW w:w="483" w:type="dxa"/>
            <w:tcBorders>
              <w:top w:val="single" w:color="auto" w:sz="4" w:space="0"/>
              <w:left w:val="nil"/>
              <w:bottom w:val="single" w:color="000000" w:sz="6" w:space="0"/>
              <w:right w:val="single" w:color="000000" w:sz="6" w:space="0"/>
            </w:tcBorders>
            <w:noWrap w:val="0"/>
            <w:vAlign w:val="center"/>
          </w:tcPr>
          <w:p w14:paraId="269273F8">
            <w:pPr>
              <w:keepNext w:val="0"/>
              <w:keepLines w:val="0"/>
              <w:pageBreakBefore w:val="0"/>
              <w:widowControl/>
              <w:kinsoku/>
              <w:wordWrap/>
              <w:overflowPunct/>
              <w:topLinePunct w:val="0"/>
              <w:bidi w:val="0"/>
              <w:spacing w:line="240" w:lineRule="auto"/>
              <w:jc w:val="center"/>
              <w:rPr>
                <w:rFonts w:hint="eastAsia" w:ascii="Times New Roman" w:hAnsi="Times New Roman" w:eastAsia="宋体" w:cs="Times New Roman"/>
                <w:color w:val="000000"/>
                <w:kern w:val="0"/>
                <w:sz w:val="16"/>
                <w:szCs w:val="16"/>
                <w:lang w:val="en-US" w:eastAsia="zh-CN" w:bidi="ar-SA"/>
              </w:rPr>
            </w:pPr>
            <w:r>
              <w:rPr>
                <w:rFonts w:eastAsia="宋体"/>
                <w:color w:val="000000"/>
                <w:kern w:val="0"/>
                <w:sz w:val="16"/>
                <w:szCs w:val="16"/>
              </w:rPr>
              <w:t>2</w:t>
            </w:r>
          </w:p>
        </w:tc>
        <w:tc>
          <w:tcPr>
            <w:tcW w:w="586" w:type="dxa"/>
            <w:tcBorders>
              <w:top w:val="single" w:color="auto" w:sz="4" w:space="0"/>
              <w:left w:val="nil"/>
              <w:bottom w:val="single" w:color="000000" w:sz="6" w:space="0"/>
              <w:right w:val="single" w:color="000000" w:sz="6" w:space="0"/>
            </w:tcBorders>
            <w:noWrap w:val="0"/>
            <w:vAlign w:val="center"/>
          </w:tcPr>
          <w:p w14:paraId="608CE817">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kern w:val="0"/>
                <w:sz w:val="16"/>
                <w:szCs w:val="16"/>
                <w:lang w:val="en-US" w:eastAsia="zh-CN" w:bidi="ar-SA"/>
              </w:rPr>
            </w:pPr>
            <w:r>
              <w:rPr>
                <w:rFonts w:hint="eastAsia" w:eastAsia="宋体"/>
                <w:kern w:val="0"/>
                <w:sz w:val="16"/>
                <w:szCs w:val="16"/>
              </w:rPr>
              <w:t>3</w:t>
            </w:r>
            <w:r>
              <w:rPr>
                <w:rFonts w:hint="eastAsia"/>
                <w:kern w:val="0"/>
                <w:sz w:val="16"/>
                <w:szCs w:val="16"/>
                <w:lang w:val="en-US" w:eastAsia="zh-CN"/>
              </w:rPr>
              <w:t>2</w:t>
            </w:r>
          </w:p>
        </w:tc>
        <w:tc>
          <w:tcPr>
            <w:tcW w:w="564" w:type="dxa"/>
            <w:gridSpan w:val="2"/>
            <w:tcBorders>
              <w:top w:val="single" w:color="auto" w:sz="4" w:space="0"/>
              <w:left w:val="nil"/>
              <w:bottom w:val="single" w:color="000000" w:sz="6" w:space="0"/>
              <w:right w:val="single" w:color="auto" w:sz="4" w:space="0"/>
            </w:tcBorders>
            <w:noWrap w:val="0"/>
            <w:vAlign w:val="center"/>
          </w:tcPr>
          <w:p w14:paraId="1CA1B11A">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8"/>
                <w:szCs w:val="21"/>
                <w:lang w:val="en-US" w:eastAsia="zh-CN" w:bidi="ar-SA"/>
              </w:rPr>
            </w:pPr>
            <w:r>
              <w:rPr>
                <w:rFonts w:hint="eastAsia" w:eastAsia="宋体"/>
                <w:sz w:val="18"/>
                <w:lang w:val="en-US" w:eastAsia="zh-CN"/>
              </w:rPr>
              <w:t>16</w:t>
            </w:r>
          </w:p>
        </w:tc>
        <w:tc>
          <w:tcPr>
            <w:tcW w:w="543" w:type="dxa"/>
            <w:tcBorders>
              <w:top w:val="single" w:color="auto" w:sz="4" w:space="0"/>
              <w:left w:val="single" w:color="auto" w:sz="4" w:space="0"/>
              <w:bottom w:val="single" w:color="000000" w:sz="6" w:space="0"/>
              <w:right w:val="single" w:color="000000" w:sz="6" w:space="0"/>
            </w:tcBorders>
            <w:noWrap w:val="0"/>
            <w:vAlign w:val="center"/>
          </w:tcPr>
          <w:p w14:paraId="14588A6F">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8"/>
                <w:szCs w:val="21"/>
                <w:lang w:val="en-US" w:eastAsia="zh-CN" w:bidi="ar-SA"/>
              </w:rPr>
            </w:pPr>
            <w:r>
              <w:rPr>
                <w:rFonts w:hint="eastAsia" w:ascii="Times New Roman" w:hAnsi="Times New Roman" w:eastAsia="宋体" w:cs="Times New Roman"/>
                <w:kern w:val="2"/>
                <w:sz w:val="18"/>
                <w:szCs w:val="21"/>
                <w:lang w:val="en-US" w:eastAsia="zh-CN" w:bidi="ar-SA"/>
              </w:rPr>
              <w:t>16</w:t>
            </w:r>
          </w:p>
        </w:tc>
        <w:tc>
          <w:tcPr>
            <w:tcW w:w="519" w:type="dxa"/>
            <w:gridSpan w:val="2"/>
            <w:tcBorders>
              <w:top w:val="single" w:color="auto" w:sz="4" w:space="0"/>
              <w:left w:val="nil"/>
              <w:bottom w:val="single" w:color="000000" w:sz="6" w:space="0"/>
              <w:right w:val="single" w:color="000000" w:sz="6" w:space="0"/>
            </w:tcBorders>
            <w:noWrap w:val="0"/>
            <w:vAlign w:val="center"/>
          </w:tcPr>
          <w:p w14:paraId="33927D4D">
            <w:pPr>
              <w:keepNext w:val="0"/>
              <w:keepLines w:val="0"/>
              <w:pageBreakBefore w:val="0"/>
              <w:widowControl/>
              <w:kinsoku/>
              <w:wordWrap/>
              <w:overflowPunct/>
              <w:topLinePunct w:val="0"/>
              <w:bidi w:val="0"/>
              <w:spacing w:line="240" w:lineRule="auto"/>
              <w:jc w:val="center"/>
              <w:rPr>
                <w:rFonts w:hint="eastAsia" w:ascii="Times New Roman" w:hAnsi="Times New Roman" w:eastAsia="宋体" w:cs="Times New Roman"/>
                <w:kern w:val="0"/>
                <w:sz w:val="16"/>
                <w:szCs w:val="16"/>
                <w:lang w:val="en-US" w:eastAsia="zh-CN" w:bidi="ar-SA"/>
              </w:rPr>
            </w:pPr>
            <w:r>
              <w:rPr>
                <w:rFonts w:hint="eastAsia" w:eastAsia="宋体"/>
                <w:kern w:val="0"/>
                <w:sz w:val="16"/>
                <w:szCs w:val="16"/>
                <w:lang w:val="en-US" w:eastAsia="zh-CN"/>
              </w:rPr>
              <w:t>3</w:t>
            </w:r>
          </w:p>
        </w:tc>
        <w:tc>
          <w:tcPr>
            <w:tcW w:w="628" w:type="dxa"/>
            <w:gridSpan w:val="2"/>
            <w:tcBorders>
              <w:top w:val="single" w:color="auto" w:sz="4" w:space="0"/>
              <w:left w:val="nil"/>
              <w:bottom w:val="single" w:color="000000" w:sz="6" w:space="0"/>
              <w:right w:val="single" w:color="000000" w:sz="6" w:space="0"/>
            </w:tcBorders>
            <w:noWrap w:val="0"/>
            <w:vAlign w:val="center"/>
          </w:tcPr>
          <w:p w14:paraId="42D54251">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kern w:val="2"/>
                <w:sz w:val="16"/>
                <w:szCs w:val="16"/>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7AC3A8BB">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6"/>
                <w:szCs w:val="16"/>
                <w:lang w:val="en-US" w:eastAsia="zh-CN" w:bidi="ar-SA"/>
              </w:rPr>
            </w:pPr>
          </w:p>
        </w:tc>
        <w:tc>
          <w:tcPr>
            <w:tcW w:w="634" w:type="dxa"/>
            <w:gridSpan w:val="2"/>
            <w:tcBorders>
              <w:top w:val="single" w:color="auto" w:sz="4" w:space="0"/>
              <w:left w:val="nil"/>
              <w:bottom w:val="single" w:color="000000" w:sz="6" w:space="0"/>
              <w:right w:val="single" w:color="000000" w:sz="6" w:space="0"/>
            </w:tcBorders>
            <w:noWrap w:val="0"/>
            <w:vAlign w:val="center"/>
          </w:tcPr>
          <w:p w14:paraId="2BB1A6EA">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6"/>
                <w:szCs w:val="16"/>
                <w:lang w:val="en-US" w:eastAsia="zh-CN" w:bidi="ar-SA"/>
              </w:rPr>
            </w:pPr>
            <w:r>
              <w:rPr>
                <w:rFonts w:hint="eastAsia" w:ascii="Times New Roman" w:hAnsi="Times New Roman" w:eastAsia="宋体" w:cs="Times New Roman"/>
                <w:kern w:val="2"/>
                <w:sz w:val="16"/>
                <w:szCs w:val="16"/>
                <w:lang w:val="en-US" w:eastAsia="zh-CN" w:bidi="ar-SA"/>
              </w:rPr>
              <w:t>1.78</w:t>
            </w:r>
          </w:p>
        </w:tc>
        <w:tc>
          <w:tcPr>
            <w:tcW w:w="540" w:type="dxa"/>
            <w:gridSpan w:val="2"/>
            <w:tcBorders>
              <w:top w:val="single" w:color="auto" w:sz="4" w:space="0"/>
              <w:left w:val="nil"/>
              <w:bottom w:val="single" w:color="000000" w:sz="6" w:space="0"/>
              <w:right w:val="single" w:color="000000" w:sz="6" w:space="0"/>
            </w:tcBorders>
            <w:noWrap w:val="0"/>
            <w:vAlign w:val="center"/>
          </w:tcPr>
          <w:p w14:paraId="36F570DB">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2"/>
                <w:sz w:val="16"/>
                <w:szCs w:val="16"/>
                <w:lang w:val="en-US" w:eastAsia="zh-CN" w:bidi="ar-SA"/>
              </w:rPr>
            </w:pPr>
          </w:p>
        </w:tc>
        <w:tc>
          <w:tcPr>
            <w:tcW w:w="623" w:type="dxa"/>
            <w:gridSpan w:val="3"/>
            <w:tcBorders>
              <w:top w:val="single" w:color="auto" w:sz="4" w:space="0"/>
              <w:left w:val="nil"/>
              <w:bottom w:val="single" w:color="000000" w:sz="6" w:space="0"/>
              <w:right w:val="single" w:color="000000" w:sz="6" w:space="0"/>
            </w:tcBorders>
            <w:noWrap w:val="0"/>
            <w:vAlign w:val="center"/>
          </w:tcPr>
          <w:p w14:paraId="3DE7E2E3">
            <w:pPr>
              <w:keepNext w:val="0"/>
              <w:keepLines w:val="0"/>
              <w:pageBreakBefore w:val="0"/>
              <w:widowControl/>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0974569D">
            <w:pPr>
              <w:keepNext w:val="0"/>
              <w:keepLines w:val="0"/>
              <w:pageBreakBefore w:val="0"/>
              <w:widowControl/>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p>
        </w:tc>
        <w:tc>
          <w:tcPr>
            <w:tcW w:w="774" w:type="dxa"/>
            <w:gridSpan w:val="3"/>
            <w:tcBorders>
              <w:top w:val="single" w:color="auto" w:sz="4" w:space="0"/>
              <w:left w:val="nil"/>
              <w:bottom w:val="single" w:color="000000" w:sz="6" w:space="0"/>
              <w:right w:val="single" w:color="000000" w:sz="6" w:space="0"/>
            </w:tcBorders>
            <w:noWrap w:val="0"/>
            <w:vAlign w:val="center"/>
          </w:tcPr>
          <w:p w14:paraId="6742905E">
            <w:pPr>
              <w:keepNext w:val="0"/>
              <w:keepLines w:val="0"/>
              <w:pageBreakBefore w:val="0"/>
              <w:widowControl/>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r>
              <w:rPr>
                <w:rFonts w:eastAsia="宋体"/>
                <w:color w:val="000000"/>
                <w:kern w:val="0"/>
                <w:sz w:val="16"/>
                <w:szCs w:val="16"/>
              </w:rPr>
              <w:t>考查</w:t>
            </w:r>
          </w:p>
        </w:tc>
        <w:tc>
          <w:tcPr>
            <w:tcW w:w="1355" w:type="dxa"/>
            <w:gridSpan w:val="2"/>
            <w:tcBorders>
              <w:top w:val="single" w:color="auto" w:sz="4" w:space="0"/>
              <w:left w:val="nil"/>
              <w:bottom w:val="single" w:color="000000" w:sz="6" w:space="0"/>
              <w:right w:val="single" w:color="auto" w:sz="4" w:space="0"/>
            </w:tcBorders>
            <w:noWrap w:val="0"/>
            <w:vAlign w:val="center"/>
          </w:tcPr>
          <w:p w14:paraId="0472C2EF">
            <w:pPr>
              <w:keepNext w:val="0"/>
              <w:keepLines w:val="0"/>
              <w:pageBreakBefore w:val="0"/>
              <w:widowControl/>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r>
              <w:rPr>
                <w:rFonts w:hint="eastAsia" w:eastAsia="宋体"/>
                <w:color w:val="000000"/>
                <w:kern w:val="0"/>
                <w:sz w:val="16"/>
                <w:szCs w:val="16"/>
                <w:lang w:val="en-US" w:eastAsia="zh-CN"/>
              </w:rPr>
              <w:t>农牧</w:t>
            </w:r>
            <w:r>
              <w:rPr>
                <w:rFonts w:eastAsia="宋体"/>
                <w:color w:val="000000"/>
                <w:kern w:val="0"/>
                <w:sz w:val="16"/>
                <w:szCs w:val="16"/>
              </w:rPr>
              <w:t>系</w:t>
            </w: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746C35C5">
            <w:pPr>
              <w:keepNext w:val="0"/>
              <w:keepLines w:val="0"/>
              <w:pageBreakBefore w:val="0"/>
              <w:kinsoku/>
              <w:wordWrap/>
              <w:overflowPunct/>
              <w:topLinePunct w:val="0"/>
              <w:bidi w:val="0"/>
              <w:spacing w:line="240" w:lineRule="auto"/>
              <w:jc w:val="center"/>
              <w:rPr>
                <w:rFonts w:hint="eastAsia" w:eastAsia="宋体"/>
                <w:color w:val="000000"/>
                <w:kern w:val="0"/>
                <w:sz w:val="16"/>
                <w:szCs w:val="16"/>
                <w:lang w:val="en-US" w:eastAsia="zh-CN" w:bidi="ar-SA"/>
              </w:rPr>
            </w:pPr>
            <w:r>
              <w:rPr>
                <w:rFonts w:hint="default" w:ascii="Times New Roman" w:hAnsi="Times New Roman" w:eastAsia="宋体" w:cs="Times New Roman"/>
                <w:kern w:val="0"/>
                <w:sz w:val="16"/>
                <w:szCs w:val="16"/>
                <w:lang w:eastAsia="zh-CN"/>
              </w:rPr>
              <w:t>见习（8学时）：鱼跃农业生态有限公司</w:t>
            </w:r>
          </w:p>
        </w:tc>
      </w:tr>
      <w:tr w14:paraId="58489FCA">
        <w:tblPrEx>
          <w:tblCellMar>
            <w:top w:w="0" w:type="dxa"/>
            <w:left w:w="108" w:type="dxa"/>
            <w:bottom w:w="0" w:type="dxa"/>
            <w:right w:w="108" w:type="dxa"/>
          </w:tblCellMar>
        </w:tblPrEx>
        <w:trPr>
          <w:trHeight w:val="318" w:hRule="atLeast"/>
        </w:trPr>
        <w:tc>
          <w:tcPr>
            <w:tcW w:w="360" w:type="dxa"/>
            <w:vMerge w:val="continue"/>
            <w:tcBorders>
              <w:left w:val="single" w:color="000000" w:sz="2" w:space="0"/>
              <w:right w:val="single" w:color="000000" w:sz="2" w:space="0"/>
            </w:tcBorders>
            <w:noWrap w:val="0"/>
            <w:vAlign w:val="top"/>
          </w:tcPr>
          <w:p w14:paraId="6667CC51">
            <w:pPr>
              <w:widowControl/>
              <w:jc w:val="center"/>
              <w:rPr>
                <w:rFonts w:eastAsia="宋体"/>
                <w:color w:val="000000"/>
                <w:kern w:val="0"/>
                <w:sz w:val="16"/>
                <w:szCs w:val="16"/>
              </w:rPr>
            </w:pPr>
          </w:p>
        </w:tc>
        <w:tc>
          <w:tcPr>
            <w:tcW w:w="398" w:type="dxa"/>
            <w:vMerge w:val="continue"/>
            <w:tcBorders>
              <w:top w:val="single" w:color="000000" w:sz="2" w:space="0"/>
              <w:left w:val="single" w:color="000000" w:sz="2" w:space="0"/>
              <w:bottom w:val="single" w:color="000000" w:sz="2" w:space="0"/>
              <w:right w:val="single" w:color="000000" w:sz="2" w:space="0"/>
            </w:tcBorders>
            <w:noWrap w:val="0"/>
            <w:vAlign w:val="center"/>
          </w:tcPr>
          <w:p w14:paraId="4540F6A7">
            <w:pPr>
              <w:widowControl/>
              <w:jc w:val="center"/>
              <w:rPr>
                <w:rFonts w:eastAsia="宋体"/>
                <w:color w:val="000000"/>
                <w:kern w:val="0"/>
                <w:sz w:val="16"/>
                <w:szCs w:val="16"/>
              </w:rPr>
            </w:pPr>
          </w:p>
        </w:tc>
        <w:tc>
          <w:tcPr>
            <w:tcW w:w="395" w:type="dxa"/>
            <w:gridSpan w:val="2"/>
            <w:tcBorders>
              <w:top w:val="single" w:color="auto" w:sz="4" w:space="0"/>
              <w:left w:val="single" w:color="000000" w:sz="2" w:space="0"/>
              <w:bottom w:val="single" w:color="000000" w:sz="6" w:space="0"/>
              <w:right w:val="single" w:color="000000" w:sz="6" w:space="0"/>
            </w:tcBorders>
            <w:noWrap w:val="0"/>
            <w:vAlign w:val="center"/>
          </w:tcPr>
          <w:p w14:paraId="3707E9D7">
            <w:pPr>
              <w:widowControl/>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3</w:t>
            </w:r>
          </w:p>
        </w:tc>
        <w:tc>
          <w:tcPr>
            <w:tcW w:w="621" w:type="dxa"/>
            <w:tcBorders>
              <w:top w:val="single" w:color="auto" w:sz="4" w:space="0"/>
              <w:left w:val="nil"/>
              <w:bottom w:val="single" w:color="000000" w:sz="6" w:space="0"/>
              <w:right w:val="single" w:color="000000" w:sz="6" w:space="0"/>
            </w:tcBorders>
            <w:noWrap w:val="0"/>
            <w:vAlign w:val="center"/>
          </w:tcPr>
          <w:p w14:paraId="57AAD4C4">
            <w:pPr>
              <w:keepNext w:val="0"/>
              <w:keepLines w:val="0"/>
              <w:widowControl/>
              <w:suppressLineNumbers w:val="0"/>
              <w:jc w:val="both"/>
              <w:textAlignment w:val="center"/>
              <w:rPr>
                <w:rFonts w:hint="default" w:ascii="Times New Roman" w:hAnsi="Times New Roman" w:eastAsia="宋体" w:cs="Times New Roman"/>
                <w:color w:val="000000"/>
                <w:kern w:val="0"/>
                <w:sz w:val="16"/>
                <w:szCs w:val="16"/>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2120</w:t>
            </w:r>
            <w:r>
              <w:rPr>
                <w:rFonts w:hint="eastAsia" w:ascii="Times New Roman" w:hAnsi="Times New Roman" w:eastAsia="宋体" w:cs="Times New Roman"/>
                <w:i w:val="0"/>
                <w:iCs w:val="0"/>
                <w:color w:val="000000"/>
                <w:kern w:val="0"/>
                <w:sz w:val="16"/>
                <w:szCs w:val="16"/>
                <w:u w:val="none"/>
                <w:lang w:val="en-US" w:eastAsia="zh-CN" w:bidi="ar"/>
              </w:rPr>
              <w:t>3017</w:t>
            </w:r>
          </w:p>
        </w:tc>
        <w:tc>
          <w:tcPr>
            <w:tcW w:w="1482" w:type="dxa"/>
            <w:tcBorders>
              <w:top w:val="single" w:color="auto" w:sz="4" w:space="0"/>
              <w:left w:val="nil"/>
              <w:bottom w:val="single" w:color="000000" w:sz="6" w:space="0"/>
              <w:right w:val="single" w:color="000000" w:sz="6" w:space="0"/>
            </w:tcBorders>
            <w:noWrap w:val="0"/>
            <w:vAlign w:val="center"/>
          </w:tcPr>
          <w:p w14:paraId="445D863B">
            <w:pPr>
              <w:keepNext w:val="0"/>
              <w:keepLines w:val="0"/>
              <w:pageBreakBefore w:val="0"/>
              <w:kinsoku/>
              <w:wordWrap/>
              <w:overflowPunct/>
              <w:topLinePunct w:val="0"/>
              <w:bidi w:val="0"/>
              <w:spacing w:line="240" w:lineRule="auto"/>
              <w:jc w:val="center"/>
              <w:rPr>
                <w:rFonts w:hint="default"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农业生态与环境保护</w:t>
            </w:r>
          </w:p>
        </w:tc>
        <w:tc>
          <w:tcPr>
            <w:tcW w:w="397" w:type="dxa"/>
            <w:tcBorders>
              <w:top w:val="single" w:color="auto" w:sz="4" w:space="0"/>
              <w:left w:val="nil"/>
              <w:bottom w:val="single" w:color="000000" w:sz="6" w:space="0"/>
              <w:right w:val="single" w:color="000000" w:sz="6" w:space="0"/>
            </w:tcBorders>
            <w:noWrap w:val="0"/>
            <w:vAlign w:val="center"/>
          </w:tcPr>
          <w:p w14:paraId="1748DE51">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kern w:val="0"/>
                <w:sz w:val="16"/>
                <w:szCs w:val="16"/>
                <w:lang w:val="en-US" w:eastAsia="zh-CN" w:bidi="ar-SA"/>
              </w:rPr>
            </w:pPr>
            <w:r>
              <w:rPr>
                <w:rFonts w:hint="eastAsia" w:ascii="Times New Roman" w:hAnsi="Times New Roman" w:eastAsia="宋体" w:cs="Times New Roman"/>
                <w:color w:val="000000"/>
                <w:kern w:val="0"/>
                <w:sz w:val="16"/>
                <w:szCs w:val="16"/>
                <w:lang w:val="en-US" w:eastAsia="zh-CN"/>
              </w:rPr>
              <w:t>B</w:t>
            </w:r>
          </w:p>
        </w:tc>
        <w:tc>
          <w:tcPr>
            <w:tcW w:w="431" w:type="dxa"/>
            <w:tcBorders>
              <w:top w:val="single" w:color="auto" w:sz="4" w:space="0"/>
              <w:left w:val="nil"/>
              <w:bottom w:val="single" w:color="000000" w:sz="6" w:space="0"/>
              <w:right w:val="single" w:color="000000" w:sz="6" w:space="0"/>
            </w:tcBorders>
            <w:noWrap w:val="0"/>
            <w:vAlign w:val="center"/>
          </w:tcPr>
          <w:p w14:paraId="44CA3D41">
            <w:pPr>
              <w:keepNext w:val="0"/>
              <w:keepLines w:val="0"/>
              <w:pageBreakBefore w:val="0"/>
              <w:widowControl/>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r>
              <w:rPr>
                <w:rFonts w:eastAsia="宋体"/>
                <w:color w:val="000000"/>
                <w:kern w:val="0"/>
                <w:sz w:val="16"/>
                <w:szCs w:val="16"/>
              </w:rPr>
              <w:t>否</w:t>
            </w:r>
          </w:p>
        </w:tc>
        <w:tc>
          <w:tcPr>
            <w:tcW w:w="483" w:type="dxa"/>
            <w:tcBorders>
              <w:top w:val="single" w:color="auto" w:sz="4" w:space="0"/>
              <w:left w:val="nil"/>
              <w:bottom w:val="single" w:color="000000" w:sz="6" w:space="0"/>
              <w:right w:val="single" w:color="000000" w:sz="6" w:space="0"/>
            </w:tcBorders>
            <w:noWrap w:val="0"/>
            <w:vAlign w:val="center"/>
          </w:tcPr>
          <w:p w14:paraId="1D7C3AA4">
            <w:pPr>
              <w:keepNext w:val="0"/>
              <w:keepLines w:val="0"/>
              <w:pageBreakBefore w:val="0"/>
              <w:widowControl/>
              <w:kinsoku/>
              <w:wordWrap/>
              <w:overflowPunct/>
              <w:topLinePunct w:val="0"/>
              <w:bidi w:val="0"/>
              <w:spacing w:line="240" w:lineRule="auto"/>
              <w:jc w:val="center"/>
              <w:rPr>
                <w:rFonts w:hint="eastAsia" w:ascii="Times New Roman" w:hAnsi="Times New Roman" w:eastAsia="宋体" w:cs="Times New Roman"/>
                <w:color w:val="000000"/>
                <w:kern w:val="0"/>
                <w:sz w:val="16"/>
                <w:szCs w:val="16"/>
                <w:lang w:val="en-US" w:eastAsia="zh-CN" w:bidi="ar-SA"/>
              </w:rPr>
            </w:pPr>
            <w:r>
              <w:rPr>
                <w:rFonts w:eastAsia="宋体"/>
                <w:color w:val="000000"/>
                <w:kern w:val="0"/>
                <w:sz w:val="16"/>
                <w:szCs w:val="16"/>
              </w:rPr>
              <w:t>2</w:t>
            </w:r>
          </w:p>
        </w:tc>
        <w:tc>
          <w:tcPr>
            <w:tcW w:w="586" w:type="dxa"/>
            <w:tcBorders>
              <w:top w:val="single" w:color="auto" w:sz="4" w:space="0"/>
              <w:left w:val="nil"/>
              <w:bottom w:val="single" w:color="000000" w:sz="6" w:space="0"/>
              <w:right w:val="single" w:color="000000" w:sz="6" w:space="0"/>
            </w:tcBorders>
            <w:noWrap w:val="0"/>
            <w:vAlign w:val="center"/>
          </w:tcPr>
          <w:p w14:paraId="76B5ACB5">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0"/>
                <w:sz w:val="16"/>
                <w:szCs w:val="16"/>
                <w:lang w:val="en-US" w:eastAsia="zh-CN" w:bidi="ar-SA"/>
              </w:rPr>
            </w:pPr>
            <w:r>
              <w:rPr>
                <w:rFonts w:eastAsia="宋体"/>
                <w:kern w:val="0"/>
                <w:sz w:val="16"/>
                <w:szCs w:val="16"/>
              </w:rPr>
              <w:t>3</w:t>
            </w:r>
            <w:r>
              <w:rPr>
                <w:rFonts w:hint="eastAsia"/>
                <w:kern w:val="0"/>
                <w:sz w:val="16"/>
                <w:szCs w:val="16"/>
                <w:lang w:val="en-US" w:eastAsia="zh-CN"/>
              </w:rPr>
              <w:t>2</w:t>
            </w:r>
          </w:p>
        </w:tc>
        <w:tc>
          <w:tcPr>
            <w:tcW w:w="564" w:type="dxa"/>
            <w:gridSpan w:val="2"/>
            <w:tcBorders>
              <w:top w:val="single" w:color="auto" w:sz="4" w:space="0"/>
              <w:left w:val="nil"/>
              <w:bottom w:val="single" w:color="000000" w:sz="6" w:space="0"/>
              <w:right w:val="single" w:color="auto" w:sz="4" w:space="0"/>
            </w:tcBorders>
            <w:noWrap w:val="0"/>
            <w:vAlign w:val="center"/>
          </w:tcPr>
          <w:p w14:paraId="6E4ED4D8">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8"/>
                <w:szCs w:val="21"/>
                <w:lang w:val="en-US" w:eastAsia="zh-CN" w:bidi="ar-SA"/>
              </w:rPr>
            </w:pPr>
            <w:r>
              <w:rPr>
                <w:rFonts w:hint="eastAsia" w:ascii="Times New Roman" w:hAnsi="Times New Roman" w:eastAsia="宋体" w:cs="Times New Roman"/>
                <w:kern w:val="2"/>
                <w:sz w:val="18"/>
                <w:szCs w:val="21"/>
                <w:lang w:val="en-US" w:eastAsia="zh-CN" w:bidi="ar-SA"/>
              </w:rPr>
              <w:t>28</w:t>
            </w:r>
          </w:p>
        </w:tc>
        <w:tc>
          <w:tcPr>
            <w:tcW w:w="543" w:type="dxa"/>
            <w:tcBorders>
              <w:top w:val="single" w:color="auto" w:sz="4" w:space="0"/>
              <w:left w:val="single" w:color="auto" w:sz="4" w:space="0"/>
              <w:bottom w:val="single" w:color="000000" w:sz="6" w:space="0"/>
              <w:right w:val="single" w:color="000000" w:sz="6" w:space="0"/>
            </w:tcBorders>
            <w:noWrap w:val="0"/>
            <w:vAlign w:val="center"/>
          </w:tcPr>
          <w:p w14:paraId="0293E7BD">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8"/>
                <w:szCs w:val="21"/>
                <w:lang w:val="en-US" w:eastAsia="zh-CN" w:bidi="ar-SA"/>
              </w:rPr>
            </w:pPr>
            <w:r>
              <w:rPr>
                <w:rFonts w:hint="eastAsia" w:eastAsia="宋体"/>
                <w:sz w:val="18"/>
                <w:lang w:val="en-US" w:eastAsia="zh-CN"/>
              </w:rPr>
              <w:t>4</w:t>
            </w:r>
          </w:p>
        </w:tc>
        <w:tc>
          <w:tcPr>
            <w:tcW w:w="519" w:type="dxa"/>
            <w:gridSpan w:val="2"/>
            <w:tcBorders>
              <w:top w:val="single" w:color="auto" w:sz="4" w:space="0"/>
              <w:left w:val="nil"/>
              <w:bottom w:val="single" w:color="000000" w:sz="6" w:space="0"/>
              <w:right w:val="single" w:color="000000" w:sz="6" w:space="0"/>
            </w:tcBorders>
            <w:noWrap w:val="0"/>
            <w:vAlign w:val="center"/>
          </w:tcPr>
          <w:p w14:paraId="7277554C">
            <w:pPr>
              <w:keepNext w:val="0"/>
              <w:keepLines w:val="0"/>
              <w:pageBreakBefore w:val="0"/>
              <w:widowControl/>
              <w:kinsoku/>
              <w:wordWrap/>
              <w:overflowPunct/>
              <w:topLinePunct w:val="0"/>
              <w:bidi w:val="0"/>
              <w:spacing w:line="240" w:lineRule="auto"/>
              <w:jc w:val="center"/>
              <w:rPr>
                <w:rFonts w:hint="eastAsia" w:ascii="Times New Roman" w:hAnsi="Times New Roman" w:eastAsia="宋体" w:cs="Times New Roman"/>
                <w:kern w:val="0"/>
                <w:sz w:val="16"/>
                <w:szCs w:val="16"/>
                <w:lang w:val="en-US" w:eastAsia="zh-CN" w:bidi="ar-SA"/>
              </w:rPr>
            </w:pPr>
            <w:r>
              <w:rPr>
                <w:rFonts w:hint="eastAsia" w:eastAsia="宋体"/>
                <w:kern w:val="0"/>
                <w:sz w:val="16"/>
                <w:szCs w:val="16"/>
                <w:lang w:val="en-US" w:eastAsia="zh-CN"/>
              </w:rPr>
              <w:t>3</w:t>
            </w:r>
          </w:p>
        </w:tc>
        <w:tc>
          <w:tcPr>
            <w:tcW w:w="628" w:type="dxa"/>
            <w:gridSpan w:val="2"/>
            <w:tcBorders>
              <w:top w:val="single" w:color="auto" w:sz="4" w:space="0"/>
              <w:left w:val="nil"/>
              <w:bottom w:val="single" w:color="000000" w:sz="6" w:space="0"/>
              <w:right w:val="single" w:color="000000" w:sz="6" w:space="0"/>
            </w:tcBorders>
            <w:noWrap w:val="0"/>
            <w:vAlign w:val="center"/>
          </w:tcPr>
          <w:p w14:paraId="56FDDE96">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kern w:val="2"/>
                <w:sz w:val="16"/>
                <w:szCs w:val="16"/>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055C36D4">
            <w:pPr>
              <w:keepNext w:val="0"/>
              <w:keepLines w:val="0"/>
              <w:pageBreakBefore w:val="0"/>
              <w:kinsoku/>
              <w:wordWrap/>
              <w:overflowPunct/>
              <w:topLinePunct w:val="0"/>
              <w:bidi w:val="0"/>
              <w:spacing w:line="240" w:lineRule="auto"/>
              <w:jc w:val="center"/>
              <w:rPr>
                <w:rFonts w:ascii="Times New Roman" w:hAnsi="Times New Roman" w:eastAsia="宋体" w:cs="Times New Roman"/>
                <w:kern w:val="2"/>
                <w:sz w:val="16"/>
                <w:szCs w:val="16"/>
                <w:lang w:val="en-US" w:eastAsia="zh-CN" w:bidi="ar-SA"/>
              </w:rPr>
            </w:pPr>
          </w:p>
        </w:tc>
        <w:tc>
          <w:tcPr>
            <w:tcW w:w="634" w:type="dxa"/>
            <w:gridSpan w:val="2"/>
            <w:tcBorders>
              <w:top w:val="single" w:color="auto" w:sz="4" w:space="0"/>
              <w:left w:val="nil"/>
              <w:bottom w:val="single" w:color="000000" w:sz="6" w:space="0"/>
              <w:right w:val="single" w:color="000000" w:sz="6" w:space="0"/>
            </w:tcBorders>
            <w:noWrap w:val="0"/>
            <w:vAlign w:val="center"/>
          </w:tcPr>
          <w:p w14:paraId="20870352">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6"/>
                <w:szCs w:val="16"/>
                <w:lang w:val="en-US" w:eastAsia="zh-CN" w:bidi="ar-SA"/>
              </w:rPr>
            </w:pPr>
            <w:r>
              <w:rPr>
                <w:rFonts w:hint="eastAsia" w:ascii="Times New Roman" w:hAnsi="Times New Roman" w:eastAsia="宋体" w:cs="Times New Roman"/>
                <w:kern w:val="2"/>
                <w:sz w:val="16"/>
                <w:szCs w:val="16"/>
                <w:lang w:val="en-US" w:eastAsia="zh-CN" w:bidi="ar-SA"/>
              </w:rPr>
              <w:t>1.78</w:t>
            </w:r>
          </w:p>
        </w:tc>
        <w:tc>
          <w:tcPr>
            <w:tcW w:w="540" w:type="dxa"/>
            <w:gridSpan w:val="2"/>
            <w:tcBorders>
              <w:top w:val="single" w:color="auto" w:sz="4" w:space="0"/>
              <w:left w:val="nil"/>
              <w:bottom w:val="single" w:color="000000" w:sz="6" w:space="0"/>
              <w:right w:val="single" w:color="000000" w:sz="6" w:space="0"/>
            </w:tcBorders>
            <w:noWrap w:val="0"/>
            <w:vAlign w:val="center"/>
          </w:tcPr>
          <w:p w14:paraId="5F4FD690">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2"/>
                <w:sz w:val="16"/>
                <w:szCs w:val="16"/>
                <w:lang w:val="en-US" w:eastAsia="zh-CN" w:bidi="ar-SA"/>
              </w:rPr>
            </w:pPr>
          </w:p>
        </w:tc>
        <w:tc>
          <w:tcPr>
            <w:tcW w:w="623" w:type="dxa"/>
            <w:gridSpan w:val="3"/>
            <w:tcBorders>
              <w:top w:val="single" w:color="auto" w:sz="4" w:space="0"/>
              <w:left w:val="nil"/>
              <w:bottom w:val="single" w:color="000000" w:sz="6" w:space="0"/>
              <w:right w:val="single" w:color="000000" w:sz="6" w:space="0"/>
            </w:tcBorders>
            <w:noWrap w:val="0"/>
            <w:vAlign w:val="center"/>
          </w:tcPr>
          <w:p w14:paraId="0F23777A">
            <w:pPr>
              <w:keepNext w:val="0"/>
              <w:keepLines w:val="0"/>
              <w:pageBreakBefore w:val="0"/>
              <w:widowControl/>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54D03EB5">
            <w:pPr>
              <w:keepNext w:val="0"/>
              <w:keepLines w:val="0"/>
              <w:pageBreakBefore w:val="0"/>
              <w:widowControl/>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p>
        </w:tc>
        <w:tc>
          <w:tcPr>
            <w:tcW w:w="774" w:type="dxa"/>
            <w:gridSpan w:val="3"/>
            <w:tcBorders>
              <w:top w:val="single" w:color="auto" w:sz="4" w:space="0"/>
              <w:left w:val="nil"/>
              <w:bottom w:val="single" w:color="000000" w:sz="6" w:space="0"/>
              <w:right w:val="single" w:color="000000" w:sz="6" w:space="0"/>
            </w:tcBorders>
            <w:noWrap w:val="0"/>
            <w:vAlign w:val="center"/>
          </w:tcPr>
          <w:p w14:paraId="10B49C8A">
            <w:pPr>
              <w:keepNext w:val="0"/>
              <w:keepLines w:val="0"/>
              <w:pageBreakBefore w:val="0"/>
              <w:widowControl/>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r>
              <w:rPr>
                <w:rFonts w:eastAsia="宋体"/>
                <w:color w:val="000000"/>
                <w:kern w:val="0"/>
                <w:sz w:val="16"/>
                <w:szCs w:val="16"/>
              </w:rPr>
              <w:t>考查</w:t>
            </w:r>
          </w:p>
        </w:tc>
        <w:tc>
          <w:tcPr>
            <w:tcW w:w="1355" w:type="dxa"/>
            <w:gridSpan w:val="2"/>
            <w:tcBorders>
              <w:top w:val="single" w:color="auto" w:sz="4" w:space="0"/>
              <w:left w:val="nil"/>
              <w:bottom w:val="single" w:color="000000" w:sz="6" w:space="0"/>
              <w:right w:val="single" w:color="auto" w:sz="4" w:space="0"/>
            </w:tcBorders>
            <w:noWrap w:val="0"/>
            <w:vAlign w:val="center"/>
          </w:tcPr>
          <w:p w14:paraId="6BA025A8">
            <w:pPr>
              <w:keepNext w:val="0"/>
              <w:keepLines w:val="0"/>
              <w:pageBreakBefore w:val="0"/>
              <w:widowControl/>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r>
              <w:rPr>
                <w:rFonts w:hint="eastAsia" w:eastAsia="宋体"/>
                <w:color w:val="000000"/>
                <w:kern w:val="0"/>
                <w:sz w:val="16"/>
                <w:szCs w:val="16"/>
                <w:lang w:val="en-US" w:eastAsia="zh-CN"/>
              </w:rPr>
              <w:t>农牧</w:t>
            </w:r>
            <w:r>
              <w:rPr>
                <w:rFonts w:eastAsia="宋体"/>
                <w:color w:val="000000"/>
                <w:kern w:val="0"/>
                <w:sz w:val="16"/>
                <w:szCs w:val="16"/>
              </w:rPr>
              <w:t>系</w:t>
            </w: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1124933C">
            <w:pPr>
              <w:keepNext w:val="0"/>
              <w:keepLines w:val="0"/>
              <w:pageBreakBefore w:val="0"/>
              <w:kinsoku/>
              <w:wordWrap/>
              <w:overflowPunct/>
              <w:topLinePunct w:val="0"/>
              <w:bidi w:val="0"/>
              <w:spacing w:line="240" w:lineRule="auto"/>
              <w:jc w:val="center"/>
              <w:rPr>
                <w:rFonts w:eastAsia="宋体"/>
                <w:color w:val="000000"/>
                <w:kern w:val="0"/>
                <w:sz w:val="16"/>
                <w:szCs w:val="16"/>
                <w:lang w:val="en-US" w:eastAsia="zh-CN" w:bidi="ar-SA"/>
              </w:rPr>
            </w:pPr>
          </w:p>
        </w:tc>
      </w:tr>
      <w:tr w14:paraId="4313D238">
        <w:tblPrEx>
          <w:tblCellMar>
            <w:top w:w="0" w:type="dxa"/>
            <w:left w:w="108" w:type="dxa"/>
            <w:bottom w:w="0" w:type="dxa"/>
            <w:right w:w="108" w:type="dxa"/>
          </w:tblCellMar>
        </w:tblPrEx>
        <w:trPr>
          <w:trHeight w:val="336" w:hRule="atLeast"/>
        </w:trPr>
        <w:tc>
          <w:tcPr>
            <w:tcW w:w="360" w:type="dxa"/>
            <w:vMerge w:val="continue"/>
            <w:tcBorders>
              <w:left w:val="single" w:color="000000" w:sz="2" w:space="0"/>
              <w:right w:val="single" w:color="000000" w:sz="2" w:space="0"/>
            </w:tcBorders>
            <w:noWrap w:val="0"/>
            <w:vAlign w:val="top"/>
          </w:tcPr>
          <w:p w14:paraId="164E01DA">
            <w:pPr>
              <w:widowControl/>
              <w:jc w:val="center"/>
              <w:rPr>
                <w:rFonts w:eastAsia="宋体"/>
                <w:color w:val="000000"/>
                <w:kern w:val="0"/>
                <w:sz w:val="16"/>
                <w:szCs w:val="16"/>
              </w:rPr>
            </w:pPr>
          </w:p>
        </w:tc>
        <w:tc>
          <w:tcPr>
            <w:tcW w:w="398" w:type="dxa"/>
            <w:vMerge w:val="continue"/>
            <w:tcBorders>
              <w:top w:val="single" w:color="000000" w:sz="2" w:space="0"/>
              <w:left w:val="single" w:color="000000" w:sz="2" w:space="0"/>
              <w:bottom w:val="single" w:color="000000" w:sz="2" w:space="0"/>
              <w:right w:val="single" w:color="000000" w:sz="2" w:space="0"/>
            </w:tcBorders>
            <w:noWrap w:val="0"/>
            <w:vAlign w:val="center"/>
          </w:tcPr>
          <w:p w14:paraId="7DF5A644">
            <w:pPr>
              <w:widowControl/>
              <w:jc w:val="center"/>
              <w:rPr>
                <w:rFonts w:hint="eastAsia" w:eastAsia="宋体"/>
                <w:color w:val="000000"/>
                <w:kern w:val="0"/>
                <w:sz w:val="16"/>
                <w:szCs w:val="16"/>
              </w:rPr>
            </w:pPr>
          </w:p>
        </w:tc>
        <w:tc>
          <w:tcPr>
            <w:tcW w:w="395" w:type="dxa"/>
            <w:gridSpan w:val="2"/>
            <w:tcBorders>
              <w:top w:val="single" w:color="auto" w:sz="4" w:space="0"/>
              <w:left w:val="single" w:color="000000" w:sz="2" w:space="0"/>
              <w:bottom w:val="single" w:color="000000" w:sz="6" w:space="0"/>
              <w:right w:val="single" w:color="000000" w:sz="6" w:space="0"/>
            </w:tcBorders>
            <w:noWrap w:val="0"/>
            <w:vAlign w:val="center"/>
          </w:tcPr>
          <w:p w14:paraId="338BCA38">
            <w:pPr>
              <w:widowControl/>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4</w:t>
            </w:r>
          </w:p>
        </w:tc>
        <w:tc>
          <w:tcPr>
            <w:tcW w:w="621" w:type="dxa"/>
            <w:tcBorders>
              <w:top w:val="single" w:color="auto" w:sz="4" w:space="0"/>
              <w:left w:val="nil"/>
              <w:bottom w:val="single" w:color="000000" w:sz="6" w:space="0"/>
              <w:right w:val="single" w:color="000000" w:sz="6" w:space="0"/>
            </w:tcBorders>
            <w:noWrap w:val="0"/>
            <w:vAlign w:val="center"/>
          </w:tcPr>
          <w:p w14:paraId="012D5FF4">
            <w:pPr>
              <w:keepNext w:val="0"/>
              <w:keepLines w:val="0"/>
              <w:widowControl/>
              <w:suppressLineNumbers w:val="0"/>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2120</w:t>
            </w:r>
            <w:r>
              <w:rPr>
                <w:rFonts w:hint="eastAsia" w:ascii="Times New Roman" w:hAnsi="Times New Roman" w:eastAsia="宋体" w:cs="Times New Roman"/>
                <w:i w:val="0"/>
                <w:iCs w:val="0"/>
                <w:color w:val="000000"/>
                <w:kern w:val="0"/>
                <w:sz w:val="16"/>
                <w:szCs w:val="16"/>
                <w:u w:val="none"/>
                <w:lang w:val="en-US" w:eastAsia="zh-CN" w:bidi="ar"/>
              </w:rPr>
              <w:t>3015</w:t>
            </w:r>
          </w:p>
        </w:tc>
        <w:tc>
          <w:tcPr>
            <w:tcW w:w="1482" w:type="dxa"/>
            <w:tcBorders>
              <w:top w:val="single" w:color="auto" w:sz="4" w:space="0"/>
              <w:left w:val="nil"/>
              <w:bottom w:val="single" w:color="000000" w:sz="6" w:space="0"/>
              <w:right w:val="single" w:color="000000" w:sz="6" w:space="0"/>
            </w:tcBorders>
            <w:noWrap w:val="0"/>
            <w:vAlign w:val="center"/>
          </w:tcPr>
          <w:p w14:paraId="7ECB1D46">
            <w:pPr>
              <w:keepNext w:val="0"/>
              <w:keepLines w:val="0"/>
              <w:pageBreakBefore w:val="0"/>
              <w:kinsoku/>
              <w:wordWrap/>
              <w:overflowPunct/>
              <w:topLinePunct w:val="0"/>
              <w:bidi w:val="0"/>
              <w:spacing w:line="240" w:lineRule="auto"/>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农产品质量检测技术</w:t>
            </w:r>
          </w:p>
        </w:tc>
        <w:tc>
          <w:tcPr>
            <w:tcW w:w="397" w:type="dxa"/>
            <w:tcBorders>
              <w:top w:val="single" w:color="auto" w:sz="4" w:space="0"/>
              <w:left w:val="nil"/>
              <w:bottom w:val="single" w:color="000000" w:sz="6" w:space="0"/>
              <w:right w:val="single" w:color="000000" w:sz="6" w:space="0"/>
            </w:tcBorders>
            <w:noWrap w:val="0"/>
            <w:vAlign w:val="center"/>
          </w:tcPr>
          <w:p w14:paraId="59DB6ABD">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kern w:val="0"/>
                <w:sz w:val="16"/>
                <w:szCs w:val="16"/>
                <w:lang w:val="en-US" w:eastAsia="zh-CN" w:bidi="ar-SA"/>
              </w:rPr>
            </w:pPr>
            <w:r>
              <w:rPr>
                <w:rFonts w:eastAsia="宋体"/>
                <w:color w:val="000000"/>
                <w:kern w:val="0"/>
                <w:sz w:val="16"/>
                <w:szCs w:val="16"/>
              </w:rPr>
              <w:t>B</w:t>
            </w:r>
          </w:p>
        </w:tc>
        <w:tc>
          <w:tcPr>
            <w:tcW w:w="431" w:type="dxa"/>
            <w:tcBorders>
              <w:top w:val="single" w:color="auto" w:sz="4" w:space="0"/>
              <w:left w:val="nil"/>
              <w:bottom w:val="single" w:color="000000" w:sz="6" w:space="0"/>
              <w:right w:val="single" w:color="000000" w:sz="6" w:space="0"/>
            </w:tcBorders>
            <w:noWrap w:val="0"/>
            <w:vAlign w:val="center"/>
          </w:tcPr>
          <w:p w14:paraId="4390F64D">
            <w:pPr>
              <w:keepNext w:val="0"/>
              <w:keepLines w:val="0"/>
              <w:pageBreakBefore w:val="0"/>
              <w:widowControl/>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r>
              <w:rPr>
                <w:rFonts w:eastAsia="宋体"/>
                <w:color w:val="000000"/>
                <w:kern w:val="0"/>
                <w:sz w:val="16"/>
                <w:szCs w:val="16"/>
              </w:rPr>
              <w:t>否</w:t>
            </w:r>
          </w:p>
        </w:tc>
        <w:tc>
          <w:tcPr>
            <w:tcW w:w="483" w:type="dxa"/>
            <w:tcBorders>
              <w:top w:val="single" w:color="auto" w:sz="4" w:space="0"/>
              <w:left w:val="nil"/>
              <w:bottom w:val="single" w:color="000000" w:sz="6" w:space="0"/>
              <w:right w:val="single" w:color="000000" w:sz="6" w:space="0"/>
            </w:tcBorders>
            <w:noWrap w:val="0"/>
            <w:vAlign w:val="center"/>
          </w:tcPr>
          <w:p w14:paraId="58D881E0">
            <w:pPr>
              <w:keepNext w:val="0"/>
              <w:keepLines w:val="0"/>
              <w:pageBreakBefore w:val="0"/>
              <w:widowControl/>
              <w:kinsoku/>
              <w:wordWrap/>
              <w:overflowPunct/>
              <w:topLinePunct w:val="0"/>
              <w:bidi w:val="0"/>
              <w:spacing w:line="240" w:lineRule="auto"/>
              <w:jc w:val="center"/>
              <w:rPr>
                <w:rFonts w:hint="eastAsia" w:ascii="Times New Roman" w:hAnsi="Times New Roman" w:eastAsia="宋体" w:cs="Times New Roman"/>
                <w:color w:val="000000"/>
                <w:kern w:val="0"/>
                <w:sz w:val="16"/>
                <w:szCs w:val="16"/>
                <w:lang w:val="en-US" w:eastAsia="zh-CN" w:bidi="ar-SA"/>
              </w:rPr>
            </w:pPr>
            <w:r>
              <w:rPr>
                <w:rFonts w:eastAsia="宋体"/>
                <w:color w:val="000000"/>
                <w:kern w:val="0"/>
                <w:sz w:val="16"/>
                <w:szCs w:val="16"/>
              </w:rPr>
              <w:t>2</w:t>
            </w:r>
          </w:p>
        </w:tc>
        <w:tc>
          <w:tcPr>
            <w:tcW w:w="586" w:type="dxa"/>
            <w:tcBorders>
              <w:top w:val="single" w:color="auto" w:sz="4" w:space="0"/>
              <w:left w:val="nil"/>
              <w:bottom w:val="single" w:color="000000" w:sz="6" w:space="0"/>
              <w:right w:val="single" w:color="000000" w:sz="6" w:space="0"/>
            </w:tcBorders>
            <w:noWrap w:val="0"/>
            <w:vAlign w:val="center"/>
          </w:tcPr>
          <w:p w14:paraId="4C7E9F7B">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kern w:val="0"/>
                <w:sz w:val="16"/>
                <w:szCs w:val="16"/>
                <w:lang w:val="en-US" w:eastAsia="zh-CN" w:bidi="ar-SA"/>
              </w:rPr>
            </w:pPr>
            <w:r>
              <w:rPr>
                <w:rFonts w:eastAsia="宋体"/>
                <w:kern w:val="0"/>
                <w:sz w:val="16"/>
                <w:szCs w:val="16"/>
              </w:rPr>
              <w:t>3</w:t>
            </w:r>
            <w:r>
              <w:rPr>
                <w:rFonts w:hint="eastAsia"/>
                <w:kern w:val="0"/>
                <w:sz w:val="16"/>
                <w:szCs w:val="16"/>
                <w:lang w:val="en-US" w:eastAsia="zh-CN"/>
              </w:rPr>
              <w:t>2</w:t>
            </w:r>
          </w:p>
        </w:tc>
        <w:tc>
          <w:tcPr>
            <w:tcW w:w="564" w:type="dxa"/>
            <w:gridSpan w:val="2"/>
            <w:tcBorders>
              <w:top w:val="single" w:color="auto" w:sz="4" w:space="0"/>
              <w:left w:val="nil"/>
              <w:bottom w:val="single" w:color="000000" w:sz="6" w:space="0"/>
              <w:right w:val="single" w:color="auto" w:sz="4" w:space="0"/>
            </w:tcBorders>
            <w:noWrap w:val="0"/>
            <w:vAlign w:val="center"/>
          </w:tcPr>
          <w:p w14:paraId="39E25042">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8"/>
                <w:szCs w:val="21"/>
                <w:lang w:val="en-US" w:eastAsia="zh-CN" w:bidi="ar-SA"/>
              </w:rPr>
            </w:pPr>
            <w:r>
              <w:rPr>
                <w:rFonts w:hint="eastAsia" w:ascii="Times New Roman" w:hAnsi="Times New Roman" w:eastAsia="宋体" w:cs="Times New Roman"/>
                <w:kern w:val="2"/>
                <w:sz w:val="18"/>
                <w:szCs w:val="21"/>
                <w:lang w:val="en-US" w:eastAsia="zh-CN" w:bidi="ar-SA"/>
              </w:rPr>
              <w:t>16</w:t>
            </w:r>
          </w:p>
        </w:tc>
        <w:tc>
          <w:tcPr>
            <w:tcW w:w="543" w:type="dxa"/>
            <w:tcBorders>
              <w:top w:val="single" w:color="auto" w:sz="4" w:space="0"/>
              <w:left w:val="single" w:color="auto" w:sz="4" w:space="0"/>
              <w:bottom w:val="single" w:color="000000" w:sz="6" w:space="0"/>
              <w:right w:val="single" w:color="000000" w:sz="6" w:space="0"/>
            </w:tcBorders>
            <w:noWrap w:val="0"/>
            <w:vAlign w:val="center"/>
          </w:tcPr>
          <w:p w14:paraId="3923B14E">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kern w:val="2"/>
                <w:sz w:val="18"/>
                <w:szCs w:val="21"/>
                <w:lang w:val="en-US" w:eastAsia="zh-CN" w:bidi="ar-SA"/>
              </w:rPr>
            </w:pPr>
            <w:r>
              <w:rPr>
                <w:rFonts w:hint="eastAsia" w:eastAsia="宋体"/>
                <w:sz w:val="18"/>
                <w:lang w:val="en-US" w:eastAsia="zh-CN"/>
              </w:rPr>
              <w:t>16</w:t>
            </w:r>
          </w:p>
        </w:tc>
        <w:tc>
          <w:tcPr>
            <w:tcW w:w="519" w:type="dxa"/>
            <w:gridSpan w:val="2"/>
            <w:tcBorders>
              <w:top w:val="single" w:color="auto" w:sz="4" w:space="0"/>
              <w:left w:val="nil"/>
              <w:bottom w:val="single" w:color="000000" w:sz="6" w:space="0"/>
              <w:right w:val="single" w:color="000000" w:sz="6" w:space="0"/>
            </w:tcBorders>
            <w:noWrap w:val="0"/>
            <w:vAlign w:val="center"/>
          </w:tcPr>
          <w:p w14:paraId="2A726FCC">
            <w:pPr>
              <w:keepNext w:val="0"/>
              <w:keepLines w:val="0"/>
              <w:pageBreakBefore w:val="0"/>
              <w:widowControl/>
              <w:kinsoku/>
              <w:wordWrap/>
              <w:overflowPunct/>
              <w:topLinePunct w:val="0"/>
              <w:bidi w:val="0"/>
              <w:spacing w:line="240" w:lineRule="auto"/>
              <w:jc w:val="center"/>
              <w:rPr>
                <w:rFonts w:hint="eastAsia" w:ascii="Times New Roman" w:hAnsi="Times New Roman" w:eastAsia="宋体" w:cs="Times New Roman"/>
                <w:kern w:val="0"/>
                <w:sz w:val="16"/>
                <w:szCs w:val="16"/>
                <w:lang w:val="en-US" w:eastAsia="zh-CN" w:bidi="ar-SA"/>
              </w:rPr>
            </w:pPr>
            <w:r>
              <w:rPr>
                <w:rFonts w:hint="eastAsia"/>
                <w:kern w:val="0"/>
                <w:sz w:val="16"/>
                <w:szCs w:val="16"/>
                <w:lang w:val="en-US" w:eastAsia="zh-CN"/>
              </w:rPr>
              <w:t>4</w:t>
            </w:r>
          </w:p>
        </w:tc>
        <w:tc>
          <w:tcPr>
            <w:tcW w:w="628" w:type="dxa"/>
            <w:gridSpan w:val="2"/>
            <w:tcBorders>
              <w:top w:val="single" w:color="auto" w:sz="4" w:space="0"/>
              <w:left w:val="nil"/>
              <w:bottom w:val="single" w:color="000000" w:sz="6" w:space="0"/>
              <w:right w:val="single" w:color="000000" w:sz="6" w:space="0"/>
            </w:tcBorders>
            <w:noWrap w:val="0"/>
            <w:vAlign w:val="center"/>
          </w:tcPr>
          <w:p w14:paraId="3E45FA0C">
            <w:pPr>
              <w:keepNext w:val="0"/>
              <w:keepLines w:val="0"/>
              <w:pageBreakBefore w:val="0"/>
              <w:kinsoku/>
              <w:wordWrap/>
              <w:overflowPunct/>
              <w:topLinePunct w:val="0"/>
              <w:bidi w:val="0"/>
              <w:spacing w:line="240" w:lineRule="auto"/>
              <w:jc w:val="center"/>
              <w:rPr>
                <w:rFonts w:ascii="Times New Roman" w:hAnsi="Times New Roman" w:eastAsia="宋体" w:cs="Times New Roman"/>
                <w:kern w:val="2"/>
                <w:sz w:val="16"/>
                <w:szCs w:val="16"/>
                <w:lang w:val="en-US" w:eastAsia="zh-CN" w:bidi="ar-SA"/>
              </w:rPr>
            </w:pPr>
          </w:p>
        </w:tc>
        <w:tc>
          <w:tcPr>
            <w:tcW w:w="624" w:type="dxa"/>
            <w:gridSpan w:val="2"/>
            <w:tcBorders>
              <w:top w:val="single" w:color="auto" w:sz="4" w:space="0"/>
              <w:left w:val="nil"/>
              <w:bottom w:val="single" w:color="000000" w:sz="6" w:space="0"/>
              <w:right w:val="single" w:color="000000" w:sz="6" w:space="0"/>
            </w:tcBorders>
            <w:noWrap w:val="0"/>
            <w:vAlign w:val="center"/>
          </w:tcPr>
          <w:p w14:paraId="5A0F959A">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6"/>
                <w:szCs w:val="16"/>
                <w:lang w:val="en-US" w:eastAsia="zh-CN" w:bidi="ar-SA"/>
              </w:rPr>
            </w:pPr>
          </w:p>
        </w:tc>
        <w:tc>
          <w:tcPr>
            <w:tcW w:w="634" w:type="dxa"/>
            <w:gridSpan w:val="2"/>
            <w:tcBorders>
              <w:top w:val="single" w:color="auto" w:sz="4" w:space="0"/>
              <w:left w:val="nil"/>
              <w:bottom w:val="single" w:color="000000" w:sz="6" w:space="0"/>
              <w:right w:val="single" w:color="000000" w:sz="6" w:space="0"/>
            </w:tcBorders>
            <w:noWrap w:val="0"/>
            <w:vAlign w:val="center"/>
          </w:tcPr>
          <w:p w14:paraId="4FAED95B">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kern w:val="2"/>
                <w:sz w:val="16"/>
                <w:szCs w:val="16"/>
                <w:lang w:val="en-US" w:eastAsia="zh-CN" w:bidi="ar-SA"/>
              </w:rPr>
            </w:pPr>
          </w:p>
        </w:tc>
        <w:tc>
          <w:tcPr>
            <w:tcW w:w="540" w:type="dxa"/>
            <w:gridSpan w:val="2"/>
            <w:tcBorders>
              <w:top w:val="single" w:color="auto" w:sz="4" w:space="0"/>
              <w:left w:val="nil"/>
              <w:bottom w:val="single" w:color="000000" w:sz="6" w:space="0"/>
              <w:right w:val="single" w:color="000000" w:sz="6" w:space="0"/>
            </w:tcBorders>
            <w:noWrap w:val="0"/>
            <w:vAlign w:val="center"/>
          </w:tcPr>
          <w:p w14:paraId="574B8FA1">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kern w:val="2"/>
                <w:sz w:val="16"/>
                <w:szCs w:val="16"/>
                <w:lang w:val="en-US" w:eastAsia="zh-CN" w:bidi="ar-SA"/>
              </w:rPr>
              <w:t>1.89</w:t>
            </w:r>
          </w:p>
        </w:tc>
        <w:tc>
          <w:tcPr>
            <w:tcW w:w="623" w:type="dxa"/>
            <w:gridSpan w:val="3"/>
            <w:tcBorders>
              <w:top w:val="single" w:color="auto" w:sz="4" w:space="0"/>
              <w:left w:val="nil"/>
              <w:bottom w:val="single" w:color="000000" w:sz="6" w:space="0"/>
              <w:right w:val="single" w:color="000000" w:sz="6" w:space="0"/>
            </w:tcBorders>
            <w:noWrap w:val="0"/>
            <w:vAlign w:val="center"/>
          </w:tcPr>
          <w:p w14:paraId="0DD7A513">
            <w:pPr>
              <w:keepNext w:val="0"/>
              <w:keepLines w:val="0"/>
              <w:pageBreakBefore w:val="0"/>
              <w:widowControl/>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p>
        </w:tc>
        <w:tc>
          <w:tcPr>
            <w:tcW w:w="579" w:type="dxa"/>
            <w:gridSpan w:val="4"/>
            <w:tcBorders>
              <w:top w:val="single" w:color="auto" w:sz="4" w:space="0"/>
              <w:left w:val="nil"/>
              <w:bottom w:val="single" w:color="000000" w:sz="6" w:space="0"/>
              <w:right w:val="single" w:color="000000" w:sz="6" w:space="0"/>
            </w:tcBorders>
            <w:noWrap w:val="0"/>
            <w:vAlign w:val="center"/>
          </w:tcPr>
          <w:p w14:paraId="0AD4160D">
            <w:pPr>
              <w:keepNext w:val="0"/>
              <w:keepLines w:val="0"/>
              <w:pageBreakBefore w:val="0"/>
              <w:widowControl/>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p>
        </w:tc>
        <w:tc>
          <w:tcPr>
            <w:tcW w:w="774" w:type="dxa"/>
            <w:gridSpan w:val="3"/>
            <w:tcBorders>
              <w:top w:val="single" w:color="auto" w:sz="4" w:space="0"/>
              <w:left w:val="nil"/>
              <w:bottom w:val="single" w:color="000000" w:sz="6" w:space="0"/>
              <w:right w:val="single" w:color="000000" w:sz="6" w:space="0"/>
            </w:tcBorders>
            <w:noWrap w:val="0"/>
            <w:vAlign w:val="center"/>
          </w:tcPr>
          <w:p w14:paraId="7F946713">
            <w:pPr>
              <w:keepNext w:val="0"/>
              <w:keepLines w:val="0"/>
              <w:pageBreakBefore w:val="0"/>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r>
              <w:rPr>
                <w:rFonts w:eastAsia="宋体"/>
                <w:color w:val="000000"/>
                <w:kern w:val="0"/>
                <w:sz w:val="16"/>
                <w:szCs w:val="16"/>
              </w:rPr>
              <w:t>考查</w:t>
            </w:r>
          </w:p>
        </w:tc>
        <w:tc>
          <w:tcPr>
            <w:tcW w:w="1355" w:type="dxa"/>
            <w:gridSpan w:val="2"/>
            <w:tcBorders>
              <w:top w:val="single" w:color="auto" w:sz="4" w:space="0"/>
              <w:left w:val="nil"/>
              <w:bottom w:val="single" w:color="000000" w:sz="6" w:space="0"/>
              <w:right w:val="single" w:color="auto" w:sz="4" w:space="0"/>
            </w:tcBorders>
            <w:noWrap w:val="0"/>
            <w:vAlign w:val="center"/>
          </w:tcPr>
          <w:p w14:paraId="23D5FD5C">
            <w:pPr>
              <w:keepNext w:val="0"/>
              <w:keepLines w:val="0"/>
              <w:pageBreakBefore w:val="0"/>
              <w:widowControl/>
              <w:kinsoku/>
              <w:wordWrap/>
              <w:overflowPunct/>
              <w:topLinePunct w:val="0"/>
              <w:bidi w:val="0"/>
              <w:spacing w:line="240" w:lineRule="auto"/>
              <w:jc w:val="center"/>
              <w:rPr>
                <w:rFonts w:hint="eastAsia" w:ascii="Times New Roman" w:hAnsi="Times New Roman" w:eastAsia="宋体" w:cs="Times New Roman"/>
                <w:color w:val="000000"/>
                <w:kern w:val="0"/>
                <w:sz w:val="16"/>
                <w:szCs w:val="16"/>
                <w:lang w:val="en-US" w:eastAsia="zh-CN" w:bidi="ar-SA"/>
              </w:rPr>
            </w:pPr>
            <w:r>
              <w:rPr>
                <w:rFonts w:hint="eastAsia" w:eastAsia="宋体"/>
                <w:color w:val="000000"/>
                <w:kern w:val="0"/>
                <w:sz w:val="16"/>
                <w:szCs w:val="16"/>
                <w:lang w:val="en-US" w:eastAsia="zh-CN"/>
              </w:rPr>
              <w:t>农牧</w:t>
            </w:r>
            <w:r>
              <w:rPr>
                <w:rFonts w:eastAsia="宋体"/>
                <w:color w:val="000000"/>
                <w:kern w:val="0"/>
                <w:sz w:val="16"/>
                <w:szCs w:val="16"/>
              </w:rPr>
              <w:t>系</w:t>
            </w: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03E0A79D">
            <w:pPr>
              <w:keepNext w:val="0"/>
              <w:keepLines w:val="0"/>
              <w:pageBreakBefore w:val="0"/>
              <w:kinsoku/>
              <w:wordWrap/>
              <w:overflowPunct/>
              <w:topLinePunct w:val="0"/>
              <w:bidi w:val="0"/>
              <w:spacing w:line="240" w:lineRule="auto"/>
              <w:jc w:val="center"/>
              <w:rPr>
                <w:rFonts w:hint="eastAsia" w:eastAsia="宋体"/>
                <w:color w:val="000000"/>
                <w:kern w:val="0"/>
                <w:sz w:val="16"/>
                <w:szCs w:val="16"/>
                <w:lang w:val="en-US" w:eastAsia="zh-CN" w:bidi="ar-SA"/>
              </w:rPr>
            </w:pPr>
            <w:r>
              <w:rPr>
                <w:rFonts w:hint="eastAsia" w:ascii="宋体" w:hAnsi="宋体" w:eastAsia="宋体" w:cs="宋体"/>
                <w:color w:val="000000"/>
                <w:sz w:val="16"/>
                <w:szCs w:val="16"/>
              </w:rPr>
              <w:t>复合式课程，</w:t>
            </w:r>
            <w:r>
              <w:rPr>
                <w:rFonts w:ascii="宋体" w:hAnsi="宋体" w:eastAsia="宋体" w:cs="宋体"/>
                <w:sz w:val="16"/>
                <w:szCs w:val="16"/>
              </w:rPr>
              <w:t>实践部分由药品食品系食品检验教研室授课（16学时）</w:t>
            </w:r>
          </w:p>
        </w:tc>
      </w:tr>
      <w:tr w14:paraId="14830ACD">
        <w:tblPrEx>
          <w:tblCellMar>
            <w:top w:w="0" w:type="dxa"/>
            <w:left w:w="108" w:type="dxa"/>
            <w:bottom w:w="0" w:type="dxa"/>
            <w:right w:w="108" w:type="dxa"/>
          </w:tblCellMar>
        </w:tblPrEx>
        <w:trPr>
          <w:trHeight w:val="383" w:hRule="atLeast"/>
        </w:trPr>
        <w:tc>
          <w:tcPr>
            <w:tcW w:w="360" w:type="dxa"/>
            <w:vMerge w:val="continue"/>
            <w:tcBorders>
              <w:left w:val="single" w:color="000000" w:sz="2" w:space="0"/>
              <w:right w:val="single" w:color="000000" w:sz="2" w:space="0"/>
            </w:tcBorders>
            <w:noWrap w:val="0"/>
            <w:vAlign w:val="top"/>
          </w:tcPr>
          <w:p w14:paraId="10D78AF7">
            <w:pPr>
              <w:widowControl/>
              <w:jc w:val="center"/>
              <w:rPr>
                <w:rFonts w:eastAsia="宋体"/>
                <w:color w:val="000000"/>
                <w:kern w:val="0"/>
                <w:sz w:val="16"/>
                <w:szCs w:val="16"/>
              </w:rPr>
            </w:pPr>
          </w:p>
        </w:tc>
        <w:tc>
          <w:tcPr>
            <w:tcW w:w="398" w:type="dxa"/>
            <w:vMerge w:val="continue"/>
            <w:tcBorders>
              <w:top w:val="single" w:color="000000" w:sz="2" w:space="0"/>
              <w:left w:val="single" w:color="000000" w:sz="2" w:space="0"/>
              <w:bottom w:val="single" w:color="000000" w:sz="2" w:space="0"/>
              <w:right w:val="single" w:color="000000" w:sz="2" w:space="0"/>
            </w:tcBorders>
            <w:noWrap w:val="0"/>
            <w:vAlign w:val="center"/>
          </w:tcPr>
          <w:p w14:paraId="42EF11CD">
            <w:pPr>
              <w:widowControl/>
              <w:jc w:val="center"/>
              <w:rPr>
                <w:rFonts w:eastAsia="宋体"/>
                <w:color w:val="000000"/>
                <w:kern w:val="0"/>
                <w:sz w:val="16"/>
                <w:szCs w:val="16"/>
              </w:rPr>
            </w:pPr>
          </w:p>
        </w:tc>
        <w:tc>
          <w:tcPr>
            <w:tcW w:w="395" w:type="dxa"/>
            <w:gridSpan w:val="2"/>
            <w:tcBorders>
              <w:top w:val="nil"/>
              <w:left w:val="single" w:color="000000" w:sz="2" w:space="0"/>
              <w:bottom w:val="single" w:color="auto" w:sz="4" w:space="0"/>
              <w:right w:val="single" w:color="000000" w:sz="6" w:space="0"/>
            </w:tcBorders>
            <w:noWrap w:val="0"/>
            <w:vAlign w:val="center"/>
          </w:tcPr>
          <w:p w14:paraId="277AE618">
            <w:pPr>
              <w:widowControl/>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5</w:t>
            </w:r>
          </w:p>
        </w:tc>
        <w:tc>
          <w:tcPr>
            <w:tcW w:w="621" w:type="dxa"/>
            <w:tcBorders>
              <w:top w:val="nil"/>
              <w:left w:val="nil"/>
              <w:bottom w:val="single" w:color="auto" w:sz="4" w:space="0"/>
              <w:right w:val="single" w:color="000000" w:sz="6" w:space="0"/>
            </w:tcBorders>
            <w:noWrap w:val="0"/>
            <w:vAlign w:val="center"/>
          </w:tcPr>
          <w:p w14:paraId="256ABA2B">
            <w:pPr>
              <w:keepNext w:val="0"/>
              <w:keepLines w:val="0"/>
              <w:widowControl/>
              <w:suppressLineNumbers w:val="0"/>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2120</w:t>
            </w:r>
            <w:r>
              <w:rPr>
                <w:rFonts w:hint="eastAsia" w:ascii="Times New Roman" w:hAnsi="Times New Roman" w:eastAsia="宋体" w:cs="Times New Roman"/>
                <w:i w:val="0"/>
                <w:iCs w:val="0"/>
                <w:color w:val="000000"/>
                <w:kern w:val="0"/>
                <w:sz w:val="16"/>
                <w:szCs w:val="16"/>
                <w:u w:val="none"/>
                <w:lang w:val="en-US" w:eastAsia="zh-CN" w:bidi="ar"/>
              </w:rPr>
              <w:t>3018</w:t>
            </w:r>
          </w:p>
        </w:tc>
        <w:tc>
          <w:tcPr>
            <w:tcW w:w="1482" w:type="dxa"/>
            <w:tcBorders>
              <w:top w:val="nil"/>
              <w:left w:val="nil"/>
              <w:bottom w:val="single" w:color="auto" w:sz="4" w:space="0"/>
              <w:right w:val="single" w:color="000000" w:sz="6" w:space="0"/>
            </w:tcBorders>
            <w:noWrap w:val="0"/>
            <w:vAlign w:val="center"/>
          </w:tcPr>
          <w:p w14:paraId="37E7A5FE">
            <w:pPr>
              <w:keepNext w:val="0"/>
              <w:keepLines w:val="0"/>
              <w:pageBreakBefore w:val="0"/>
              <w:kinsoku/>
              <w:wordWrap/>
              <w:overflowPunct/>
              <w:topLinePunct w:val="0"/>
              <w:bidi w:val="0"/>
              <w:spacing w:line="240" w:lineRule="auto"/>
              <w:jc w:val="center"/>
              <w:rPr>
                <w:rFonts w:hint="default" w:ascii="宋体" w:hAnsi="宋体" w:eastAsia="宋体" w:cs="宋体"/>
                <w:color w:val="auto"/>
                <w:kern w:val="0"/>
                <w:sz w:val="16"/>
                <w:szCs w:val="16"/>
                <w:lang w:val="en-US" w:eastAsia="zh-CN" w:bidi="ar-SA"/>
              </w:rPr>
            </w:pPr>
            <w:r>
              <w:rPr>
                <w:rFonts w:hint="eastAsia" w:ascii="宋体" w:hAnsi="宋体" w:eastAsia="宋体" w:cs="宋体"/>
                <w:color w:val="auto"/>
                <w:kern w:val="0"/>
                <w:sz w:val="16"/>
                <w:szCs w:val="16"/>
                <w:lang w:val="en-US" w:eastAsia="zh-CN" w:bidi="ar-SA"/>
              </w:rPr>
              <w:t>食用菌</w:t>
            </w:r>
            <w:r>
              <w:rPr>
                <w:rFonts w:hint="eastAsia" w:ascii="宋体" w:hAnsi="宋体" w:eastAsia="宋体" w:cs="宋体"/>
                <w:color w:val="auto"/>
                <w:kern w:val="0"/>
                <w:sz w:val="16"/>
                <w:szCs w:val="16"/>
                <w:highlight w:val="none"/>
                <w:lang w:val="en-US" w:eastAsia="zh-CN" w:bidi="ar-SA"/>
              </w:rPr>
              <w:t>栽培</w:t>
            </w:r>
            <w:r>
              <w:rPr>
                <w:rFonts w:hint="eastAsia" w:ascii="宋体" w:hAnsi="宋体" w:eastAsia="宋体" w:cs="宋体"/>
                <w:color w:val="auto"/>
                <w:kern w:val="0"/>
                <w:sz w:val="16"/>
                <w:szCs w:val="16"/>
                <w:lang w:val="en-US" w:eastAsia="zh-CN" w:bidi="ar-SA"/>
              </w:rPr>
              <w:t>技术</w:t>
            </w:r>
          </w:p>
        </w:tc>
        <w:tc>
          <w:tcPr>
            <w:tcW w:w="397" w:type="dxa"/>
            <w:tcBorders>
              <w:top w:val="nil"/>
              <w:left w:val="nil"/>
              <w:bottom w:val="single" w:color="auto" w:sz="4" w:space="0"/>
              <w:right w:val="single" w:color="000000" w:sz="6" w:space="0"/>
            </w:tcBorders>
            <w:noWrap w:val="0"/>
            <w:vAlign w:val="center"/>
          </w:tcPr>
          <w:p w14:paraId="14953490">
            <w:pPr>
              <w:keepNext w:val="0"/>
              <w:keepLines w:val="0"/>
              <w:pageBreakBefore w:val="0"/>
              <w:widowControl/>
              <w:kinsoku/>
              <w:wordWrap/>
              <w:overflowPunct/>
              <w:topLinePunct w:val="0"/>
              <w:bidi w:val="0"/>
              <w:spacing w:line="240" w:lineRule="auto"/>
              <w:jc w:val="center"/>
              <w:rPr>
                <w:rFonts w:hint="eastAsia" w:ascii="Times New Roman" w:hAnsi="Times New Roman" w:eastAsia="宋体" w:cs="Times New Roman"/>
                <w:color w:val="000000"/>
                <w:kern w:val="0"/>
                <w:sz w:val="16"/>
                <w:szCs w:val="16"/>
                <w:lang w:val="en-US" w:eastAsia="zh-CN"/>
              </w:rPr>
            </w:pPr>
            <w:r>
              <w:rPr>
                <w:rFonts w:ascii="Times New Roman" w:hAnsi="Times New Roman" w:eastAsia="宋体" w:cs="Times New Roman"/>
                <w:color w:val="000000"/>
                <w:kern w:val="0"/>
                <w:sz w:val="16"/>
                <w:szCs w:val="16"/>
              </w:rPr>
              <w:t>B</w:t>
            </w:r>
          </w:p>
        </w:tc>
        <w:tc>
          <w:tcPr>
            <w:tcW w:w="431" w:type="dxa"/>
            <w:tcBorders>
              <w:top w:val="nil"/>
              <w:left w:val="nil"/>
              <w:bottom w:val="single" w:color="auto" w:sz="4" w:space="0"/>
              <w:right w:val="single" w:color="000000" w:sz="6" w:space="0"/>
            </w:tcBorders>
            <w:noWrap w:val="0"/>
            <w:vAlign w:val="center"/>
          </w:tcPr>
          <w:p w14:paraId="51F70B06">
            <w:pPr>
              <w:keepNext w:val="0"/>
              <w:keepLines w:val="0"/>
              <w:pageBreakBefore w:val="0"/>
              <w:widowControl/>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r>
              <w:rPr>
                <w:rFonts w:eastAsia="宋体"/>
                <w:color w:val="000000"/>
                <w:kern w:val="0"/>
                <w:sz w:val="16"/>
                <w:szCs w:val="16"/>
              </w:rPr>
              <w:t>否</w:t>
            </w:r>
          </w:p>
        </w:tc>
        <w:tc>
          <w:tcPr>
            <w:tcW w:w="483" w:type="dxa"/>
            <w:tcBorders>
              <w:top w:val="nil"/>
              <w:left w:val="nil"/>
              <w:bottom w:val="single" w:color="auto" w:sz="4" w:space="0"/>
              <w:right w:val="single" w:color="000000" w:sz="6" w:space="0"/>
            </w:tcBorders>
            <w:noWrap w:val="0"/>
            <w:vAlign w:val="center"/>
          </w:tcPr>
          <w:p w14:paraId="501AE337">
            <w:pPr>
              <w:keepNext w:val="0"/>
              <w:keepLines w:val="0"/>
              <w:pageBreakBefore w:val="0"/>
              <w:widowControl/>
              <w:kinsoku/>
              <w:wordWrap/>
              <w:overflowPunct/>
              <w:topLinePunct w:val="0"/>
              <w:bidi w:val="0"/>
              <w:spacing w:line="240" w:lineRule="auto"/>
              <w:jc w:val="center"/>
              <w:rPr>
                <w:rFonts w:hint="eastAsia" w:ascii="Times New Roman" w:hAnsi="Times New Roman" w:eastAsia="宋体" w:cs="Times New Roman"/>
                <w:color w:val="000000"/>
                <w:kern w:val="0"/>
                <w:sz w:val="16"/>
                <w:szCs w:val="16"/>
                <w:lang w:val="en-US" w:eastAsia="zh-CN" w:bidi="ar-SA"/>
              </w:rPr>
            </w:pPr>
            <w:r>
              <w:rPr>
                <w:rFonts w:eastAsia="宋体"/>
                <w:color w:val="000000"/>
                <w:kern w:val="0"/>
                <w:sz w:val="16"/>
                <w:szCs w:val="16"/>
              </w:rPr>
              <w:t>2</w:t>
            </w:r>
          </w:p>
        </w:tc>
        <w:tc>
          <w:tcPr>
            <w:tcW w:w="586" w:type="dxa"/>
            <w:tcBorders>
              <w:top w:val="nil"/>
              <w:left w:val="nil"/>
              <w:bottom w:val="single" w:color="auto" w:sz="4" w:space="0"/>
              <w:right w:val="single" w:color="000000" w:sz="6" w:space="0"/>
            </w:tcBorders>
            <w:noWrap w:val="0"/>
            <w:vAlign w:val="center"/>
          </w:tcPr>
          <w:p w14:paraId="1000D833">
            <w:pPr>
              <w:keepNext w:val="0"/>
              <w:keepLines w:val="0"/>
              <w:pageBreakBefore w:val="0"/>
              <w:widowControl/>
              <w:kinsoku/>
              <w:wordWrap/>
              <w:overflowPunct/>
              <w:topLinePunct w:val="0"/>
              <w:bidi w:val="0"/>
              <w:spacing w:line="240" w:lineRule="auto"/>
              <w:jc w:val="center"/>
              <w:rPr>
                <w:rFonts w:hint="eastAsia" w:ascii="Times New Roman" w:hAnsi="Times New Roman" w:eastAsia="宋体" w:cs="Times New Roman"/>
                <w:kern w:val="0"/>
                <w:sz w:val="16"/>
                <w:szCs w:val="16"/>
                <w:lang w:val="en-US" w:eastAsia="zh-CN" w:bidi="ar-SA"/>
              </w:rPr>
            </w:pPr>
            <w:r>
              <w:rPr>
                <w:rFonts w:hint="eastAsia" w:eastAsia="宋体"/>
                <w:kern w:val="0"/>
                <w:sz w:val="16"/>
                <w:szCs w:val="16"/>
                <w:lang w:val="en-US" w:eastAsia="zh-CN"/>
              </w:rPr>
              <w:t>32</w:t>
            </w:r>
          </w:p>
        </w:tc>
        <w:tc>
          <w:tcPr>
            <w:tcW w:w="564" w:type="dxa"/>
            <w:gridSpan w:val="2"/>
            <w:tcBorders>
              <w:top w:val="nil"/>
              <w:left w:val="nil"/>
              <w:bottom w:val="single" w:color="auto" w:sz="4" w:space="0"/>
              <w:right w:val="single" w:color="auto" w:sz="4" w:space="0"/>
            </w:tcBorders>
            <w:noWrap w:val="0"/>
            <w:vAlign w:val="center"/>
          </w:tcPr>
          <w:p w14:paraId="53676D5D">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8"/>
                <w:szCs w:val="21"/>
                <w:lang w:val="en-US" w:eastAsia="zh-CN" w:bidi="ar-SA"/>
              </w:rPr>
            </w:pPr>
            <w:r>
              <w:rPr>
                <w:rFonts w:hint="eastAsia" w:eastAsia="宋体"/>
                <w:sz w:val="18"/>
                <w:lang w:val="en-US" w:eastAsia="zh-CN"/>
              </w:rPr>
              <w:t>16</w:t>
            </w:r>
          </w:p>
        </w:tc>
        <w:tc>
          <w:tcPr>
            <w:tcW w:w="543" w:type="dxa"/>
            <w:tcBorders>
              <w:top w:val="nil"/>
              <w:left w:val="single" w:color="auto" w:sz="4" w:space="0"/>
              <w:bottom w:val="single" w:color="auto" w:sz="4" w:space="0"/>
              <w:right w:val="single" w:color="000000" w:sz="6" w:space="0"/>
            </w:tcBorders>
            <w:noWrap w:val="0"/>
            <w:vAlign w:val="center"/>
          </w:tcPr>
          <w:p w14:paraId="25448CF8">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8"/>
                <w:szCs w:val="21"/>
                <w:lang w:val="en-US" w:eastAsia="zh-CN" w:bidi="ar-SA"/>
              </w:rPr>
            </w:pPr>
            <w:r>
              <w:rPr>
                <w:rFonts w:hint="eastAsia" w:ascii="Times New Roman" w:hAnsi="Times New Roman" w:eastAsia="宋体" w:cs="Times New Roman"/>
                <w:kern w:val="2"/>
                <w:sz w:val="18"/>
                <w:szCs w:val="21"/>
                <w:lang w:val="en-US" w:eastAsia="zh-CN" w:bidi="ar-SA"/>
              </w:rPr>
              <w:t>16</w:t>
            </w:r>
          </w:p>
        </w:tc>
        <w:tc>
          <w:tcPr>
            <w:tcW w:w="519" w:type="dxa"/>
            <w:gridSpan w:val="2"/>
            <w:tcBorders>
              <w:top w:val="nil"/>
              <w:left w:val="nil"/>
              <w:bottom w:val="single" w:color="auto" w:sz="4" w:space="0"/>
              <w:right w:val="single" w:color="000000" w:sz="6" w:space="0"/>
            </w:tcBorders>
            <w:noWrap w:val="0"/>
            <w:vAlign w:val="center"/>
          </w:tcPr>
          <w:p w14:paraId="4E383B76">
            <w:pPr>
              <w:keepNext w:val="0"/>
              <w:keepLines w:val="0"/>
              <w:pageBreakBefore w:val="0"/>
              <w:widowControl/>
              <w:kinsoku/>
              <w:wordWrap/>
              <w:overflowPunct/>
              <w:topLinePunct w:val="0"/>
              <w:bidi w:val="0"/>
              <w:spacing w:line="240" w:lineRule="auto"/>
              <w:jc w:val="center"/>
              <w:rPr>
                <w:rFonts w:hint="eastAsia" w:ascii="Times New Roman" w:hAnsi="Times New Roman" w:eastAsia="宋体" w:cs="Times New Roman"/>
                <w:kern w:val="0"/>
                <w:sz w:val="16"/>
                <w:szCs w:val="16"/>
                <w:lang w:val="en-US" w:eastAsia="zh-CN" w:bidi="ar-SA"/>
              </w:rPr>
            </w:pPr>
            <w:r>
              <w:rPr>
                <w:rFonts w:hint="eastAsia" w:eastAsia="宋体"/>
                <w:color w:val="000000"/>
                <w:kern w:val="0"/>
                <w:sz w:val="16"/>
                <w:szCs w:val="16"/>
                <w:lang w:val="en-US" w:eastAsia="zh-CN"/>
              </w:rPr>
              <w:t>4</w:t>
            </w:r>
          </w:p>
        </w:tc>
        <w:tc>
          <w:tcPr>
            <w:tcW w:w="628" w:type="dxa"/>
            <w:gridSpan w:val="2"/>
            <w:tcBorders>
              <w:top w:val="nil"/>
              <w:left w:val="nil"/>
              <w:bottom w:val="single" w:color="auto" w:sz="4" w:space="0"/>
              <w:right w:val="single" w:color="000000" w:sz="6" w:space="0"/>
            </w:tcBorders>
            <w:noWrap w:val="0"/>
            <w:vAlign w:val="center"/>
          </w:tcPr>
          <w:p w14:paraId="56CFAAB0">
            <w:pPr>
              <w:keepNext w:val="0"/>
              <w:keepLines w:val="0"/>
              <w:pageBreakBefore w:val="0"/>
              <w:kinsoku/>
              <w:wordWrap/>
              <w:overflowPunct/>
              <w:topLinePunct w:val="0"/>
              <w:bidi w:val="0"/>
              <w:spacing w:line="240" w:lineRule="auto"/>
              <w:jc w:val="center"/>
              <w:rPr>
                <w:rFonts w:ascii="Times New Roman" w:hAnsi="Times New Roman" w:eastAsia="宋体" w:cs="Times New Roman"/>
                <w:kern w:val="2"/>
                <w:sz w:val="16"/>
                <w:szCs w:val="16"/>
                <w:lang w:val="en-US" w:eastAsia="zh-CN" w:bidi="ar-SA"/>
              </w:rPr>
            </w:pPr>
          </w:p>
        </w:tc>
        <w:tc>
          <w:tcPr>
            <w:tcW w:w="624" w:type="dxa"/>
            <w:gridSpan w:val="2"/>
            <w:tcBorders>
              <w:top w:val="nil"/>
              <w:left w:val="nil"/>
              <w:bottom w:val="single" w:color="auto" w:sz="4" w:space="0"/>
              <w:right w:val="single" w:color="000000" w:sz="6" w:space="0"/>
            </w:tcBorders>
            <w:noWrap w:val="0"/>
            <w:vAlign w:val="center"/>
          </w:tcPr>
          <w:p w14:paraId="0936BFAD">
            <w:pPr>
              <w:keepNext w:val="0"/>
              <w:keepLines w:val="0"/>
              <w:pageBreakBefore w:val="0"/>
              <w:kinsoku/>
              <w:wordWrap/>
              <w:overflowPunct/>
              <w:topLinePunct w:val="0"/>
              <w:bidi w:val="0"/>
              <w:spacing w:line="240" w:lineRule="auto"/>
              <w:jc w:val="center"/>
              <w:rPr>
                <w:rFonts w:ascii="Times New Roman" w:hAnsi="Times New Roman" w:eastAsia="宋体" w:cs="Times New Roman"/>
                <w:kern w:val="2"/>
                <w:sz w:val="16"/>
                <w:szCs w:val="16"/>
                <w:lang w:val="en-US" w:eastAsia="zh-CN" w:bidi="ar-SA"/>
              </w:rPr>
            </w:pPr>
          </w:p>
        </w:tc>
        <w:tc>
          <w:tcPr>
            <w:tcW w:w="634" w:type="dxa"/>
            <w:gridSpan w:val="2"/>
            <w:tcBorders>
              <w:top w:val="nil"/>
              <w:left w:val="nil"/>
              <w:bottom w:val="single" w:color="auto" w:sz="4" w:space="0"/>
              <w:right w:val="single" w:color="000000" w:sz="6" w:space="0"/>
            </w:tcBorders>
            <w:noWrap w:val="0"/>
            <w:vAlign w:val="center"/>
          </w:tcPr>
          <w:p w14:paraId="43B47627">
            <w:pPr>
              <w:keepNext w:val="0"/>
              <w:keepLines w:val="0"/>
              <w:pageBreakBefore w:val="0"/>
              <w:kinsoku/>
              <w:wordWrap/>
              <w:overflowPunct/>
              <w:topLinePunct w:val="0"/>
              <w:bidi w:val="0"/>
              <w:spacing w:line="240" w:lineRule="auto"/>
              <w:jc w:val="center"/>
              <w:rPr>
                <w:rFonts w:ascii="Times New Roman" w:hAnsi="Times New Roman" w:eastAsia="宋体" w:cs="Times New Roman"/>
                <w:kern w:val="2"/>
                <w:sz w:val="16"/>
                <w:szCs w:val="16"/>
                <w:lang w:val="en-US" w:eastAsia="zh-CN" w:bidi="ar-SA"/>
              </w:rPr>
            </w:pPr>
          </w:p>
        </w:tc>
        <w:tc>
          <w:tcPr>
            <w:tcW w:w="540" w:type="dxa"/>
            <w:gridSpan w:val="2"/>
            <w:tcBorders>
              <w:top w:val="nil"/>
              <w:left w:val="nil"/>
              <w:bottom w:val="single" w:color="auto" w:sz="4" w:space="0"/>
              <w:right w:val="single" w:color="000000" w:sz="6" w:space="0"/>
            </w:tcBorders>
            <w:noWrap w:val="0"/>
            <w:vAlign w:val="center"/>
          </w:tcPr>
          <w:p w14:paraId="1FC03218">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2"/>
                <w:sz w:val="16"/>
                <w:szCs w:val="16"/>
                <w:lang w:val="en-US" w:eastAsia="zh-CN" w:bidi="ar-SA"/>
              </w:rPr>
            </w:pPr>
            <w:r>
              <w:rPr>
                <w:rFonts w:hint="eastAsia" w:ascii="Times New Roman" w:hAnsi="Times New Roman" w:eastAsia="宋体" w:cs="Times New Roman"/>
                <w:kern w:val="2"/>
                <w:sz w:val="16"/>
                <w:szCs w:val="16"/>
                <w:lang w:val="en-US" w:eastAsia="zh-CN" w:bidi="ar-SA"/>
              </w:rPr>
              <w:t>1.89</w:t>
            </w:r>
          </w:p>
        </w:tc>
        <w:tc>
          <w:tcPr>
            <w:tcW w:w="623" w:type="dxa"/>
            <w:gridSpan w:val="3"/>
            <w:tcBorders>
              <w:top w:val="nil"/>
              <w:left w:val="nil"/>
              <w:bottom w:val="single" w:color="auto" w:sz="4" w:space="0"/>
              <w:right w:val="single" w:color="000000" w:sz="6" w:space="0"/>
            </w:tcBorders>
            <w:noWrap w:val="0"/>
            <w:vAlign w:val="center"/>
          </w:tcPr>
          <w:p w14:paraId="1E030167">
            <w:pPr>
              <w:keepNext w:val="0"/>
              <w:keepLines w:val="0"/>
              <w:pageBreakBefore w:val="0"/>
              <w:widowControl/>
              <w:kinsoku/>
              <w:wordWrap/>
              <w:overflowPunct/>
              <w:topLinePunct w:val="0"/>
              <w:bidi w:val="0"/>
              <w:spacing w:line="240" w:lineRule="auto"/>
              <w:jc w:val="center"/>
              <w:rPr>
                <w:rFonts w:ascii="Times New Roman" w:hAnsi="Times New Roman" w:eastAsia="宋体" w:cs="Times New Roman"/>
                <w:color w:val="000000"/>
                <w:kern w:val="2"/>
                <w:sz w:val="16"/>
                <w:szCs w:val="16"/>
                <w:lang w:val="en-US" w:eastAsia="zh-CN" w:bidi="ar-SA"/>
              </w:rPr>
            </w:pPr>
          </w:p>
        </w:tc>
        <w:tc>
          <w:tcPr>
            <w:tcW w:w="579" w:type="dxa"/>
            <w:gridSpan w:val="4"/>
            <w:tcBorders>
              <w:top w:val="nil"/>
              <w:left w:val="nil"/>
              <w:bottom w:val="single" w:color="auto" w:sz="4" w:space="0"/>
              <w:right w:val="single" w:color="000000" w:sz="6" w:space="0"/>
            </w:tcBorders>
            <w:noWrap w:val="0"/>
            <w:vAlign w:val="center"/>
          </w:tcPr>
          <w:p w14:paraId="2B966987">
            <w:pPr>
              <w:keepNext w:val="0"/>
              <w:keepLines w:val="0"/>
              <w:pageBreakBefore w:val="0"/>
              <w:widowControl/>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p>
        </w:tc>
        <w:tc>
          <w:tcPr>
            <w:tcW w:w="774" w:type="dxa"/>
            <w:gridSpan w:val="3"/>
            <w:tcBorders>
              <w:top w:val="nil"/>
              <w:left w:val="nil"/>
              <w:bottom w:val="single" w:color="auto" w:sz="4" w:space="0"/>
              <w:right w:val="single" w:color="000000" w:sz="6" w:space="0"/>
            </w:tcBorders>
            <w:noWrap w:val="0"/>
            <w:vAlign w:val="center"/>
          </w:tcPr>
          <w:p w14:paraId="6E46BF77">
            <w:pPr>
              <w:keepNext w:val="0"/>
              <w:keepLines w:val="0"/>
              <w:pageBreakBefore w:val="0"/>
              <w:widowControl/>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r>
              <w:rPr>
                <w:rFonts w:eastAsia="宋体"/>
                <w:color w:val="000000"/>
                <w:kern w:val="0"/>
                <w:sz w:val="16"/>
                <w:szCs w:val="16"/>
              </w:rPr>
              <w:t>考查</w:t>
            </w:r>
          </w:p>
        </w:tc>
        <w:tc>
          <w:tcPr>
            <w:tcW w:w="1355" w:type="dxa"/>
            <w:gridSpan w:val="2"/>
            <w:tcBorders>
              <w:top w:val="nil"/>
              <w:left w:val="nil"/>
              <w:bottom w:val="single" w:color="auto" w:sz="4" w:space="0"/>
              <w:right w:val="single" w:color="auto" w:sz="4" w:space="0"/>
            </w:tcBorders>
            <w:noWrap w:val="0"/>
            <w:vAlign w:val="center"/>
          </w:tcPr>
          <w:p w14:paraId="3D6DAEA4">
            <w:pPr>
              <w:keepNext w:val="0"/>
              <w:keepLines w:val="0"/>
              <w:pageBreakBefore w:val="0"/>
              <w:widowControl/>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r>
              <w:rPr>
                <w:rFonts w:hint="eastAsia" w:eastAsia="宋体"/>
                <w:color w:val="000000"/>
                <w:kern w:val="0"/>
                <w:sz w:val="16"/>
                <w:szCs w:val="16"/>
                <w:lang w:val="en-US" w:eastAsia="zh-CN"/>
              </w:rPr>
              <w:t>农牧</w:t>
            </w:r>
            <w:r>
              <w:rPr>
                <w:rFonts w:eastAsia="宋体"/>
                <w:color w:val="000000"/>
                <w:kern w:val="0"/>
                <w:sz w:val="16"/>
                <w:szCs w:val="16"/>
              </w:rPr>
              <w:t>系</w:t>
            </w: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234F07E6">
            <w:pPr>
              <w:keepNext w:val="0"/>
              <w:keepLines w:val="0"/>
              <w:pageBreakBefore w:val="0"/>
              <w:kinsoku/>
              <w:wordWrap/>
              <w:overflowPunct/>
              <w:topLinePunct w:val="0"/>
              <w:bidi w:val="0"/>
              <w:spacing w:line="240" w:lineRule="auto"/>
              <w:jc w:val="center"/>
              <w:rPr>
                <w:rFonts w:eastAsia="宋体"/>
                <w:color w:val="000000"/>
                <w:kern w:val="0"/>
                <w:sz w:val="16"/>
                <w:szCs w:val="16"/>
                <w:lang w:val="en-US" w:eastAsia="zh-CN" w:bidi="ar-SA"/>
              </w:rPr>
            </w:pPr>
          </w:p>
        </w:tc>
      </w:tr>
      <w:tr w14:paraId="57721E98">
        <w:tblPrEx>
          <w:tblCellMar>
            <w:top w:w="0" w:type="dxa"/>
            <w:left w:w="108" w:type="dxa"/>
            <w:bottom w:w="0" w:type="dxa"/>
            <w:right w:w="108" w:type="dxa"/>
          </w:tblCellMar>
        </w:tblPrEx>
        <w:trPr>
          <w:trHeight w:val="383" w:hRule="atLeast"/>
        </w:trPr>
        <w:tc>
          <w:tcPr>
            <w:tcW w:w="360" w:type="dxa"/>
            <w:tcBorders>
              <w:left w:val="single" w:color="000000" w:sz="2" w:space="0"/>
              <w:right w:val="single" w:color="000000" w:sz="2" w:space="0"/>
            </w:tcBorders>
            <w:noWrap w:val="0"/>
            <w:vAlign w:val="top"/>
          </w:tcPr>
          <w:p w14:paraId="3E30B50C">
            <w:pPr>
              <w:widowControl/>
              <w:jc w:val="center"/>
              <w:rPr>
                <w:rFonts w:eastAsia="宋体"/>
                <w:color w:val="000000"/>
                <w:kern w:val="0"/>
                <w:sz w:val="16"/>
                <w:szCs w:val="16"/>
              </w:rPr>
            </w:pPr>
          </w:p>
        </w:tc>
        <w:tc>
          <w:tcPr>
            <w:tcW w:w="398" w:type="dxa"/>
            <w:tcBorders>
              <w:top w:val="single" w:color="000000" w:sz="2" w:space="0"/>
              <w:left w:val="single" w:color="000000" w:sz="2" w:space="0"/>
              <w:bottom w:val="single" w:color="000000" w:sz="2" w:space="0"/>
              <w:right w:val="single" w:color="000000" w:sz="2" w:space="0"/>
            </w:tcBorders>
            <w:noWrap w:val="0"/>
            <w:vAlign w:val="center"/>
          </w:tcPr>
          <w:p w14:paraId="7346A16B">
            <w:pPr>
              <w:widowControl/>
              <w:jc w:val="center"/>
              <w:rPr>
                <w:rFonts w:eastAsia="宋体"/>
                <w:color w:val="000000"/>
                <w:kern w:val="0"/>
                <w:sz w:val="16"/>
                <w:szCs w:val="16"/>
              </w:rPr>
            </w:pPr>
          </w:p>
        </w:tc>
        <w:tc>
          <w:tcPr>
            <w:tcW w:w="395" w:type="dxa"/>
            <w:gridSpan w:val="2"/>
            <w:tcBorders>
              <w:top w:val="nil"/>
              <w:left w:val="single" w:color="000000" w:sz="2" w:space="0"/>
              <w:bottom w:val="single" w:color="auto" w:sz="4" w:space="0"/>
              <w:right w:val="single" w:color="000000" w:sz="6" w:space="0"/>
            </w:tcBorders>
            <w:noWrap w:val="0"/>
            <w:vAlign w:val="center"/>
          </w:tcPr>
          <w:p w14:paraId="14F2FEF6">
            <w:pPr>
              <w:widowControl/>
              <w:jc w:val="center"/>
              <w:rPr>
                <w:rFonts w:hint="default" w:eastAsia="宋体"/>
                <w:color w:val="000000"/>
                <w:kern w:val="0"/>
                <w:sz w:val="16"/>
                <w:szCs w:val="16"/>
                <w:lang w:val="en-US" w:eastAsia="zh-CN"/>
              </w:rPr>
            </w:pPr>
            <w:r>
              <w:rPr>
                <w:rFonts w:hint="eastAsia" w:eastAsia="宋体"/>
                <w:color w:val="000000"/>
                <w:kern w:val="0"/>
                <w:sz w:val="16"/>
                <w:szCs w:val="16"/>
                <w:lang w:val="en-US" w:eastAsia="zh-CN"/>
              </w:rPr>
              <w:t>6</w:t>
            </w:r>
          </w:p>
        </w:tc>
        <w:tc>
          <w:tcPr>
            <w:tcW w:w="621" w:type="dxa"/>
            <w:tcBorders>
              <w:top w:val="nil"/>
              <w:left w:val="nil"/>
              <w:bottom w:val="single" w:color="auto" w:sz="4" w:space="0"/>
              <w:right w:val="single" w:color="000000" w:sz="6" w:space="0"/>
            </w:tcBorders>
            <w:noWrap w:val="0"/>
            <w:vAlign w:val="center"/>
          </w:tcPr>
          <w:p w14:paraId="3BC73808">
            <w:pPr>
              <w:keepNext w:val="0"/>
              <w:keepLines w:val="0"/>
              <w:widowControl/>
              <w:suppressLineNumbers w:val="0"/>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2120</w:t>
            </w:r>
            <w:r>
              <w:rPr>
                <w:rFonts w:hint="eastAsia" w:ascii="Times New Roman" w:hAnsi="Times New Roman" w:eastAsia="宋体" w:cs="Times New Roman"/>
                <w:i w:val="0"/>
                <w:iCs w:val="0"/>
                <w:color w:val="000000"/>
                <w:kern w:val="0"/>
                <w:sz w:val="16"/>
                <w:szCs w:val="16"/>
                <w:u w:val="none"/>
                <w:lang w:val="en-US" w:eastAsia="zh-CN" w:bidi="ar"/>
              </w:rPr>
              <w:t>3019</w:t>
            </w:r>
          </w:p>
        </w:tc>
        <w:tc>
          <w:tcPr>
            <w:tcW w:w="1482" w:type="dxa"/>
            <w:tcBorders>
              <w:top w:val="nil"/>
              <w:left w:val="nil"/>
              <w:bottom w:val="single" w:color="auto" w:sz="4" w:space="0"/>
              <w:right w:val="single" w:color="000000" w:sz="6" w:space="0"/>
            </w:tcBorders>
            <w:noWrap w:val="0"/>
            <w:vAlign w:val="center"/>
          </w:tcPr>
          <w:p w14:paraId="4D2D182F">
            <w:pPr>
              <w:keepNext w:val="0"/>
              <w:keepLines w:val="0"/>
              <w:pageBreakBefore w:val="0"/>
              <w:kinsoku/>
              <w:wordWrap/>
              <w:overflowPunct/>
              <w:topLinePunct w:val="0"/>
              <w:bidi w:val="0"/>
              <w:spacing w:line="240" w:lineRule="auto"/>
              <w:jc w:val="center"/>
              <w:rPr>
                <w:rFonts w:hint="eastAsia" w:ascii="宋体" w:hAnsi="宋体" w:eastAsia="宋体" w:cs="宋体"/>
                <w:color w:val="auto"/>
                <w:kern w:val="0"/>
                <w:sz w:val="16"/>
                <w:szCs w:val="16"/>
                <w:lang w:val="en-US" w:eastAsia="zh-CN" w:bidi="ar-SA"/>
              </w:rPr>
            </w:pPr>
            <w:r>
              <w:rPr>
                <w:rFonts w:hint="eastAsia" w:ascii="宋体" w:hAnsi="宋体" w:eastAsia="宋体" w:cs="宋体"/>
                <w:color w:val="auto"/>
                <w:kern w:val="0"/>
                <w:sz w:val="16"/>
                <w:szCs w:val="16"/>
                <w:lang w:val="en-US" w:eastAsia="zh-CN" w:bidi="ar-SA"/>
              </w:rPr>
              <w:t>农村电子商务</w:t>
            </w:r>
          </w:p>
        </w:tc>
        <w:tc>
          <w:tcPr>
            <w:tcW w:w="397" w:type="dxa"/>
            <w:tcBorders>
              <w:top w:val="nil"/>
              <w:left w:val="nil"/>
              <w:bottom w:val="single" w:color="auto" w:sz="4" w:space="0"/>
              <w:right w:val="single" w:color="000000" w:sz="6" w:space="0"/>
            </w:tcBorders>
            <w:noWrap w:val="0"/>
            <w:vAlign w:val="center"/>
          </w:tcPr>
          <w:p w14:paraId="068DE9B7">
            <w:pPr>
              <w:keepNext w:val="0"/>
              <w:keepLines w:val="0"/>
              <w:pageBreakBefore w:val="0"/>
              <w:widowControl/>
              <w:kinsoku/>
              <w:wordWrap/>
              <w:overflowPunct/>
              <w:topLinePunct w:val="0"/>
              <w:bidi w:val="0"/>
              <w:spacing w:line="240" w:lineRule="auto"/>
              <w:jc w:val="center"/>
              <w:rPr>
                <w:rFonts w:hint="eastAsia"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lang w:val="en-US" w:eastAsia="zh-CN"/>
              </w:rPr>
              <w:t>B</w:t>
            </w:r>
          </w:p>
        </w:tc>
        <w:tc>
          <w:tcPr>
            <w:tcW w:w="431" w:type="dxa"/>
            <w:tcBorders>
              <w:top w:val="nil"/>
              <w:left w:val="nil"/>
              <w:bottom w:val="single" w:color="auto" w:sz="4" w:space="0"/>
              <w:right w:val="single" w:color="000000" w:sz="6" w:space="0"/>
            </w:tcBorders>
            <w:noWrap w:val="0"/>
            <w:vAlign w:val="center"/>
          </w:tcPr>
          <w:p w14:paraId="3F4A009D">
            <w:pPr>
              <w:keepNext w:val="0"/>
              <w:keepLines w:val="0"/>
              <w:pageBreakBefore w:val="0"/>
              <w:widowControl/>
              <w:kinsoku/>
              <w:wordWrap/>
              <w:overflowPunct/>
              <w:topLinePunct w:val="0"/>
              <w:bidi w:val="0"/>
              <w:spacing w:line="240" w:lineRule="auto"/>
              <w:jc w:val="center"/>
              <w:rPr>
                <w:rFonts w:hint="default" w:eastAsia="宋体"/>
                <w:color w:val="000000"/>
                <w:kern w:val="0"/>
                <w:sz w:val="16"/>
                <w:szCs w:val="16"/>
                <w:lang w:val="en-US" w:eastAsia="zh-CN"/>
              </w:rPr>
            </w:pPr>
            <w:r>
              <w:rPr>
                <w:rFonts w:hint="eastAsia" w:eastAsia="宋体"/>
                <w:color w:val="000000"/>
                <w:kern w:val="0"/>
                <w:sz w:val="16"/>
                <w:szCs w:val="16"/>
                <w:lang w:val="en-US" w:eastAsia="zh-CN"/>
              </w:rPr>
              <w:t>否</w:t>
            </w:r>
          </w:p>
        </w:tc>
        <w:tc>
          <w:tcPr>
            <w:tcW w:w="483" w:type="dxa"/>
            <w:tcBorders>
              <w:top w:val="nil"/>
              <w:left w:val="nil"/>
              <w:bottom w:val="single" w:color="auto" w:sz="4" w:space="0"/>
              <w:right w:val="single" w:color="000000" w:sz="6" w:space="0"/>
            </w:tcBorders>
            <w:noWrap w:val="0"/>
            <w:vAlign w:val="center"/>
          </w:tcPr>
          <w:p w14:paraId="421084EE">
            <w:pPr>
              <w:keepNext w:val="0"/>
              <w:keepLines w:val="0"/>
              <w:pageBreakBefore w:val="0"/>
              <w:widowControl/>
              <w:kinsoku/>
              <w:wordWrap/>
              <w:overflowPunct/>
              <w:topLinePunct w:val="0"/>
              <w:bidi w:val="0"/>
              <w:spacing w:line="240" w:lineRule="auto"/>
              <w:jc w:val="center"/>
              <w:rPr>
                <w:rFonts w:hint="eastAsia" w:ascii="Times New Roman" w:hAnsi="Times New Roman" w:eastAsia="宋体" w:cs="Times New Roman"/>
                <w:color w:val="000000"/>
                <w:kern w:val="0"/>
                <w:sz w:val="16"/>
                <w:szCs w:val="16"/>
                <w:lang w:val="en-US" w:eastAsia="zh-CN" w:bidi="ar-SA"/>
              </w:rPr>
            </w:pPr>
            <w:r>
              <w:rPr>
                <w:rFonts w:eastAsia="宋体"/>
                <w:color w:val="000000"/>
                <w:kern w:val="0"/>
                <w:sz w:val="16"/>
                <w:szCs w:val="16"/>
              </w:rPr>
              <w:t>2</w:t>
            </w:r>
          </w:p>
        </w:tc>
        <w:tc>
          <w:tcPr>
            <w:tcW w:w="586" w:type="dxa"/>
            <w:tcBorders>
              <w:top w:val="nil"/>
              <w:left w:val="nil"/>
              <w:bottom w:val="single" w:color="auto" w:sz="4" w:space="0"/>
              <w:right w:val="single" w:color="000000" w:sz="6" w:space="0"/>
            </w:tcBorders>
            <w:noWrap w:val="0"/>
            <w:vAlign w:val="center"/>
          </w:tcPr>
          <w:p w14:paraId="586B2804">
            <w:pPr>
              <w:keepNext w:val="0"/>
              <w:keepLines w:val="0"/>
              <w:pageBreakBefore w:val="0"/>
              <w:widowControl/>
              <w:kinsoku/>
              <w:wordWrap/>
              <w:overflowPunct/>
              <w:topLinePunct w:val="0"/>
              <w:bidi w:val="0"/>
              <w:spacing w:line="240" w:lineRule="auto"/>
              <w:jc w:val="center"/>
              <w:rPr>
                <w:rFonts w:hint="eastAsia" w:ascii="Times New Roman" w:hAnsi="Times New Roman" w:eastAsia="宋体" w:cs="Times New Roman"/>
                <w:kern w:val="0"/>
                <w:sz w:val="16"/>
                <w:szCs w:val="16"/>
                <w:lang w:val="en-US" w:eastAsia="zh-CN" w:bidi="ar-SA"/>
              </w:rPr>
            </w:pPr>
            <w:r>
              <w:rPr>
                <w:rFonts w:hint="eastAsia" w:eastAsia="宋体"/>
                <w:kern w:val="0"/>
                <w:sz w:val="16"/>
                <w:szCs w:val="16"/>
                <w:lang w:val="en-US" w:eastAsia="zh-CN"/>
              </w:rPr>
              <w:t>32</w:t>
            </w:r>
          </w:p>
        </w:tc>
        <w:tc>
          <w:tcPr>
            <w:tcW w:w="564" w:type="dxa"/>
            <w:gridSpan w:val="2"/>
            <w:tcBorders>
              <w:top w:val="nil"/>
              <w:left w:val="nil"/>
              <w:bottom w:val="single" w:color="auto" w:sz="4" w:space="0"/>
              <w:right w:val="single" w:color="auto" w:sz="4" w:space="0"/>
            </w:tcBorders>
            <w:noWrap w:val="0"/>
            <w:vAlign w:val="center"/>
          </w:tcPr>
          <w:p w14:paraId="7D4EBC47">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kern w:val="2"/>
                <w:sz w:val="18"/>
                <w:szCs w:val="21"/>
                <w:lang w:val="en-US" w:eastAsia="zh-CN" w:bidi="ar-SA"/>
              </w:rPr>
            </w:pPr>
            <w:r>
              <w:rPr>
                <w:rFonts w:hint="eastAsia" w:eastAsia="宋体"/>
                <w:sz w:val="18"/>
                <w:lang w:val="en-US" w:eastAsia="zh-CN"/>
              </w:rPr>
              <w:t>28</w:t>
            </w:r>
          </w:p>
        </w:tc>
        <w:tc>
          <w:tcPr>
            <w:tcW w:w="543" w:type="dxa"/>
            <w:tcBorders>
              <w:top w:val="nil"/>
              <w:left w:val="single" w:color="auto" w:sz="4" w:space="0"/>
              <w:bottom w:val="single" w:color="auto" w:sz="4" w:space="0"/>
              <w:right w:val="single" w:color="000000" w:sz="6" w:space="0"/>
            </w:tcBorders>
            <w:noWrap w:val="0"/>
            <w:vAlign w:val="center"/>
          </w:tcPr>
          <w:p w14:paraId="29076630">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kern w:val="2"/>
                <w:sz w:val="18"/>
                <w:szCs w:val="21"/>
                <w:lang w:val="en-US" w:eastAsia="zh-CN" w:bidi="ar-SA"/>
              </w:rPr>
            </w:pPr>
            <w:r>
              <w:rPr>
                <w:rFonts w:hint="eastAsia" w:ascii="Times New Roman" w:hAnsi="Times New Roman" w:eastAsia="宋体" w:cs="Times New Roman"/>
                <w:kern w:val="2"/>
                <w:sz w:val="18"/>
                <w:szCs w:val="21"/>
                <w:lang w:val="en-US" w:eastAsia="zh-CN" w:bidi="ar-SA"/>
              </w:rPr>
              <w:t>4</w:t>
            </w:r>
          </w:p>
        </w:tc>
        <w:tc>
          <w:tcPr>
            <w:tcW w:w="519" w:type="dxa"/>
            <w:gridSpan w:val="2"/>
            <w:tcBorders>
              <w:top w:val="nil"/>
              <w:left w:val="nil"/>
              <w:bottom w:val="single" w:color="auto" w:sz="4" w:space="0"/>
              <w:right w:val="single" w:color="000000" w:sz="6" w:space="0"/>
            </w:tcBorders>
            <w:noWrap w:val="0"/>
            <w:vAlign w:val="center"/>
          </w:tcPr>
          <w:p w14:paraId="438CFA48">
            <w:pPr>
              <w:keepNext w:val="0"/>
              <w:keepLines w:val="0"/>
              <w:pageBreakBefore w:val="0"/>
              <w:widowControl/>
              <w:kinsoku/>
              <w:wordWrap/>
              <w:overflowPunct/>
              <w:topLinePunct w:val="0"/>
              <w:bidi w:val="0"/>
              <w:spacing w:line="240" w:lineRule="auto"/>
              <w:jc w:val="center"/>
              <w:rPr>
                <w:rFonts w:hint="default" w:eastAsia="宋体"/>
                <w:color w:val="000000"/>
                <w:kern w:val="0"/>
                <w:sz w:val="16"/>
                <w:szCs w:val="16"/>
                <w:lang w:val="en-US" w:eastAsia="zh-CN"/>
              </w:rPr>
            </w:pPr>
            <w:r>
              <w:rPr>
                <w:rFonts w:hint="eastAsia" w:eastAsia="宋体"/>
                <w:color w:val="000000"/>
                <w:kern w:val="0"/>
                <w:sz w:val="16"/>
                <w:szCs w:val="16"/>
                <w:lang w:val="en-US" w:eastAsia="zh-CN"/>
              </w:rPr>
              <w:t>4</w:t>
            </w:r>
          </w:p>
        </w:tc>
        <w:tc>
          <w:tcPr>
            <w:tcW w:w="628" w:type="dxa"/>
            <w:gridSpan w:val="2"/>
            <w:tcBorders>
              <w:top w:val="nil"/>
              <w:left w:val="nil"/>
              <w:bottom w:val="single" w:color="auto" w:sz="4" w:space="0"/>
              <w:right w:val="single" w:color="000000" w:sz="6" w:space="0"/>
            </w:tcBorders>
            <w:noWrap w:val="0"/>
            <w:vAlign w:val="center"/>
          </w:tcPr>
          <w:p w14:paraId="6ECEA38E">
            <w:pPr>
              <w:keepNext w:val="0"/>
              <w:keepLines w:val="0"/>
              <w:pageBreakBefore w:val="0"/>
              <w:kinsoku/>
              <w:wordWrap/>
              <w:overflowPunct/>
              <w:topLinePunct w:val="0"/>
              <w:bidi w:val="0"/>
              <w:spacing w:line="240" w:lineRule="auto"/>
              <w:jc w:val="center"/>
              <w:rPr>
                <w:rFonts w:ascii="Times New Roman" w:hAnsi="Times New Roman" w:eastAsia="宋体" w:cs="Times New Roman"/>
                <w:kern w:val="2"/>
                <w:sz w:val="16"/>
                <w:szCs w:val="16"/>
                <w:lang w:val="en-US" w:eastAsia="zh-CN" w:bidi="ar-SA"/>
              </w:rPr>
            </w:pPr>
          </w:p>
        </w:tc>
        <w:tc>
          <w:tcPr>
            <w:tcW w:w="624" w:type="dxa"/>
            <w:gridSpan w:val="2"/>
            <w:tcBorders>
              <w:top w:val="nil"/>
              <w:left w:val="nil"/>
              <w:bottom w:val="single" w:color="auto" w:sz="4" w:space="0"/>
              <w:right w:val="single" w:color="000000" w:sz="6" w:space="0"/>
            </w:tcBorders>
            <w:noWrap w:val="0"/>
            <w:vAlign w:val="center"/>
          </w:tcPr>
          <w:p w14:paraId="15E32D32">
            <w:pPr>
              <w:keepNext w:val="0"/>
              <w:keepLines w:val="0"/>
              <w:pageBreakBefore w:val="0"/>
              <w:kinsoku/>
              <w:wordWrap/>
              <w:overflowPunct/>
              <w:topLinePunct w:val="0"/>
              <w:bidi w:val="0"/>
              <w:spacing w:line="240" w:lineRule="auto"/>
              <w:jc w:val="center"/>
              <w:rPr>
                <w:rFonts w:ascii="Times New Roman" w:hAnsi="Times New Roman" w:eastAsia="宋体" w:cs="Times New Roman"/>
                <w:kern w:val="2"/>
                <w:sz w:val="16"/>
                <w:szCs w:val="16"/>
                <w:lang w:val="en-US" w:eastAsia="zh-CN" w:bidi="ar-SA"/>
              </w:rPr>
            </w:pPr>
          </w:p>
        </w:tc>
        <w:tc>
          <w:tcPr>
            <w:tcW w:w="634" w:type="dxa"/>
            <w:gridSpan w:val="2"/>
            <w:tcBorders>
              <w:top w:val="nil"/>
              <w:left w:val="nil"/>
              <w:bottom w:val="single" w:color="auto" w:sz="4" w:space="0"/>
              <w:right w:val="single" w:color="000000" w:sz="6" w:space="0"/>
            </w:tcBorders>
            <w:noWrap w:val="0"/>
            <w:vAlign w:val="center"/>
          </w:tcPr>
          <w:p w14:paraId="4026BD5A">
            <w:pPr>
              <w:keepNext w:val="0"/>
              <w:keepLines w:val="0"/>
              <w:pageBreakBefore w:val="0"/>
              <w:kinsoku/>
              <w:wordWrap/>
              <w:overflowPunct/>
              <w:topLinePunct w:val="0"/>
              <w:bidi w:val="0"/>
              <w:spacing w:line="240" w:lineRule="auto"/>
              <w:jc w:val="center"/>
              <w:rPr>
                <w:rFonts w:ascii="Times New Roman" w:hAnsi="Times New Roman" w:eastAsia="宋体" w:cs="Times New Roman"/>
                <w:kern w:val="2"/>
                <w:sz w:val="16"/>
                <w:szCs w:val="16"/>
                <w:lang w:val="en-US" w:eastAsia="zh-CN" w:bidi="ar-SA"/>
              </w:rPr>
            </w:pPr>
          </w:p>
        </w:tc>
        <w:tc>
          <w:tcPr>
            <w:tcW w:w="540" w:type="dxa"/>
            <w:gridSpan w:val="2"/>
            <w:tcBorders>
              <w:top w:val="nil"/>
              <w:left w:val="nil"/>
              <w:bottom w:val="single" w:color="auto" w:sz="4" w:space="0"/>
              <w:right w:val="single" w:color="000000" w:sz="6" w:space="0"/>
            </w:tcBorders>
            <w:noWrap w:val="0"/>
            <w:vAlign w:val="center"/>
          </w:tcPr>
          <w:p w14:paraId="01D3AF22">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kern w:val="2"/>
                <w:sz w:val="16"/>
                <w:szCs w:val="16"/>
                <w:lang w:val="en-US" w:eastAsia="zh-CN" w:bidi="ar-SA"/>
              </w:rPr>
            </w:pPr>
            <w:r>
              <w:rPr>
                <w:rFonts w:hint="eastAsia" w:ascii="Times New Roman" w:hAnsi="Times New Roman" w:eastAsia="宋体" w:cs="Times New Roman"/>
                <w:kern w:val="2"/>
                <w:sz w:val="16"/>
                <w:szCs w:val="16"/>
                <w:lang w:val="en-US" w:eastAsia="zh-CN" w:bidi="ar-SA"/>
              </w:rPr>
              <w:t>1.89</w:t>
            </w:r>
          </w:p>
        </w:tc>
        <w:tc>
          <w:tcPr>
            <w:tcW w:w="623" w:type="dxa"/>
            <w:gridSpan w:val="3"/>
            <w:tcBorders>
              <w:top w:val="nil"/>
              <w:left w:val="nil"/>
              <w:bottom w:val="single" w:color="auto" w:sz="4" w:space="0"/>
              <w:right w:val="single" w:color="000000" w:sz="6" w:space="0"/>
            </w:tcBorders>
            <w:noWrap w:val="0"/>
            <w:vAlign w:val="center"/>
          </w:tcPr>
          <w:p w14:paraId="0FFDBFD0">
            <w:pPr>
              <w:keepNext w:val="0"/>
              <w:keepLines w:val="0"/>
              <w:pageBreakBefore w:val="0"/>
              <w:widowControl/>
              <w:kinsoku/>
              <w:wordWrap/>
              <w:overflowPunct/>
              <w:topLinePunct w:val="0"/>
              <w:bidi w:val="0"/>
              <w:spacing w:line="240" w:lineRule="auto"/>
              <w:jc w:val="center"/>
              <w:rPr>
                <w:rFonts w:ascii="Times New Roman" w:hAnsi="Times New Roman" w:eastAsia="宋体" w:cs="Times New Roman"/>
                <w:color w:val="000000"/>
                <w:kern w:val="2"/>
                <w:sz w:val="16"/>
                <w:szCs w:val="16"/>
                <w:lang w:val="en-US" w:eastAsia="zh-CN" w:bidi="ar-SA"/>
              </w:rPr>
            </w:pPr>
          </w:p>
        </w:tc>
        <w:tc>
          <w:tcPr>
            <w:tcW w:w="579" w:type="dxa"/>
            <w:gridSpan w:val="4"/>
            <w:tcBorders>
              <w:top w:val="nil"/>
              <w:left w:val="nil"/>
              <w:bottom w:val="single" w:color="auto" w:sz="4" w:space="0"/>
              <w:right w:val="single" w:color="000000" w:sz="6" w:space="0"/>
            </w:tcBorders>
            <w:noWrap w:val="0"/>
            <w:vAlign w:val="center"/>
          </w:tcPr>
          <w:p w14:paraId="14F69E99">
            <w:pPr>
              <w:keepNext w:val="0"/>
              <w:keepLines w:val="0"/>
              <w:pageBreakBefore w:val="0"/>
              <w:widowControl/>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p>
        </w:tc>
        <w:tc>
          <w:tcPr>
            <w:tcW w:w="774" w:type="dxa"/>
            <w:gridSpan w:val="3"/>
            <w:tcBorders>
              <w:top w:val="nil"/>
              <w:left w:val="nil"/>
              <w:bottom w:val="single" w:color="auto" w:sz="4" w:space="0"/>
              <w:right w:val="single" w:color="000000" w:sz="6" w:space="0"/>
            </w:tcBorders>
            <w:noWrap w:val="0"/>
            <w:vAlign w:val="center"/>
          </w:tcPr>
          <w:p w14:paraId="76CD88D9">
            <w:pPr>
              <w:keepNext w:val="0"/>
              <w:keepLines w:val="0"/>
              <w:pageBreakBefore w:val="0"/>
              <w:widowControl/>
              <w:kinsoku/>
              <w:wordWrap/>
              <w:overflowPunct/>
              <w:topLinePunct w:val="0"/>
              <w:bidi w:val="0"/>
              <w:spacing w:line="240" w:lineRule="auto"/>
              <w:jc w:val="center"/>
              <w:rPr>
                <w:rFonts w:ascii="Times New Roman" w:hAnsi="Times New Roman" w:eastAsia="宋体" w:cs="Times New Roman"/>
                <w:color w:val="000000"/>
                <w:kern w:val="0"/>
                <w:sz w:val="16"/>
                <w:szCs w:val="16"/>
                <w:lang w:val="en-US" w:eastAsia="zh-CN" w:bidi="ar-SA"/>
              </w:rPr>
            </w:pPr>
            <w:r>
              <w:rPr>
                <w:rFonts w:eastAsia="宋体"/>
                <w:color w:val="000000"/>
                <w:kern w:val="0"/>
                <w:sz w:val="16"/>
                <w:szCs w:val="16"/>
              </w:rPr>
              <w:t>考查</w:t>
            </w:r>
          </w:p>
        </w:tc>
        <w:tc>
          <w:tcPr>
            <w:tcW w:w="1355" w:type="dxa"/>
            <w:gridSpan w:val="2"/>
            <w:tcBorders>
              <w:top w:val="nil"/>
              <w:left w:val="nil"/>
              <w:bottom w:val="single" w:color="auto" w:sz="4" w:space="0"/>
              <w:right w:val="single" w:color="auto" w:sz="4" w:space="0"/>
            </w:tcBorders>
            <w:noWrap w:val="0"/>
            <w:vAlign w:val="center"/>
          </w:tcPr>
          <w:p w14:paraId="7091CFE4">
            <w:pPr>
              <w:keepNext w:val="0"/>
              <w:keepLines w:val="0"/>
              <w:pageBreakBefore w:val="0"/>
              <w:widowControl/>
              <w:kinsoku/>
              <w:wordWrap/>
              <w:overflowPunct/>
              <w:topLinePunct w:val="0"/>
              <w:bidi w:val="0"/>
              <w:spacing w:line="240" w:lineRule="auto"/>
              <w:jc w:val="center"/>
              <w:rPr>
                <w:rFonts w:hint="eastAsia" w:ascii="Times New Roman" w:hAnsi="Times New Roman" w:eastAsia="宋体" w:cs="Times New Roman"/>
                <w:color w:val="000000"/>
                <w:kern w:val="0"/>
                <w:sz w:val="16"/>
                <w:szCs w:val="16"/>
                <w:lang w:val="en-US" w:eastAsia="zh-CN" w:bidi="ar-SA"/>
              </w:rPr>
            </w:pPr>
            <w:r>
              <w:rPr>
                <w:rFonts w:hint="eastAsia" w:eastAsia="宋体"/>
                <w:color w:val="000000"/>
                <w:kern w:val="0"/>
                <w:sz w:val="16"/>
                <w:szCs w:val="16"/>
                <w:lang w:val="en-US" w:eastAsia="zh-CN"/>
              </w:rPr>
              <w:t>数字经济系</w:t>
            </w: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30BAFDCB">
            <w:pPr>
              <w:keepNext w:val="0"/>
              <w:keepLines w:val="0"/>
              <w:pageBreakBefore w:val="0"/>
              <w:kinsoku/>
              <w:wordWrap/>
              <w:overflowPunct/>
              <w:topLinePunct w:val="0"/>
              <w:bidi w:val="0"/>
              <w:spacing w:line="240" w:lineRule="auto"/>
              <w:jc w:val="center"/>
              <w:rPr>
                <w:rFonts w:eastAsia="宋体"/>
                <w:color w:val="000000"/>
                <w:kern w:val="0"/>
                <w:sz w:val="16"/>
                <w:szCs w:val="16"/>
                <w:lang w:val="en-US" w:eastAsia="zh-CN" w:bidi="ar-SA"/>
              </w:rPr>
            </w:pPr>
          </w:p>
        </w:tc>
      </w:tr>
      <w:tr w14:paraId="340E874C">
        <w:tblPrEx>
          <w:tblCellMar>
            <w:top w:w="0" w:type="dxa"/>
            <w:left w:w="108" w:type="dxa"/>
            <w:bottom w:w="0" w:type="dxa"/>
            <w:right w:w="108" w:type="dxa"/>
          </w:tblCellMar>
        </w:tblPrEx>
        <w:trPr>
          <w:gridAfter w:val="1"/>
          <w:wAfter w:w="2" w:type="dxa"/>
          <w:trHeight w:val="384" w:hRule="atLeast"/>
        </w:trPr>
        <w:tc>
          <w:tcPr>
            <w:tcW w:w="360" w:type="dxa"/>
            <w:tcBorders>
              <w:left w:val="single" w:color="000000" w:sz="2" w:space="0"/>
              <w:bottom w:val="single" w:color="000000" w:sz="2" w:space="0"/>
              <w:right w:val="single" w:color="000000" w:sz="2" w:space="0"/>
            </w:tcBorders>
            <w:noWrap w:val="0"/>
            <w:vAlign w:val="top"/>
          </w:tcPr>
          <w:p w14:paraId="5ABA238B">
            <w:pPr>
              <w:widowControl/>
              <w:jc w:val="center"/>
              <w:rPr>
                <w:color w:val="000000"/>
                <w:kern w:val="0"/>
                <w:sz w:val="16"/>
                <w:szCs w:val="16"/>
              </w:rPr>
            </w:pPr>
          </w:p>
        </w:tc>
        <w:tc>
          <w:tcPr>
            <w:tcW w:w="398" w:type="dxa"/>
            <w:tcBorders>
              <w:top w:val="single" w:color="000000" w:sz="2" w:space="0"/>
              <w:left w:val="single" w:color="000000" w:sz="2" w:space="0"/>
              <w:bottom w:val="single" w:color="auto" w:sz="4" w:space="0"/>
              <w:right w:val="single" w:color="000000" w:sz="2" w:space="0"/>
            </w:tcBorders>
            <w:noWrap w:val="0"/>
            <w:vAlign w:val="center"/>
          </w:tcPr>
          <w:p w14:paraId="3F94F583">
            <w:pPr>
              <w:widowControl/>
              <w:jc w:val="center"/>
              <w:rPr>
                <w:color w:val="000000"/>
                <w:kern w:val="0"/>
                <w:sz w:val="16"/>
                <w:szCs w:val="16"/>
              </w:rPr>
            </w:pPr>
          </w:p>
        </w:tc>
        <w:tc>
          <w:tcPr>
            <w:tcW w:w="3326" w:type="dxa"/>
            <w:gridSpan w:val="6"/>
            <w:tcBorders>
              <w:top w:val="nil"/>
              <w:left w:val="single" w:color="000000" w:sz="2" w:space="0"/>
              <w:bottom w:val="single" w:color="auto" w:sz="4" w:space="0"/>
              <w:right w:val="single" w:color="000000" w:sz="6" w:space="0"/>
            </w:tcBorders>
            <w:noWrap w:val="0"/>
            <w:vAlign w:val="center"/>
          </w:tcPr>
          <w:p w14:paraId="48CC629D">
            <w:pPr>
              <w:widowControl/>
              <w:jc w:val="center"/>
              <w:textAlignment w:val="center"/>
              <w:rPr>
                <w:color w:val="000000"/>
                <w:kern w:val="0"/>
                <w:sz w:val="16"/>
                <w:szCs w:val="16"/>
              </w:rPr>
            </w:pPr>
            <w:r>
              <w:rPr>
                <w:rFonts w:eastAsia="宋体"/>
                <w:b/>
                <w:bCs/>
                <w:color w:val="000000"/>
                <w:kern w:val="0"/>
                <w:sz w:val="16"/>
                <w:szCs w:val="16"/>
              </w:rPr>
              <w:t>小计</w:t>
            </w:r>
          </w:p>
        </w:tc>
        <w:tc>
          <w:tcPr>
            <w:tcW w:w="483" w:type="dxa"/>
            <w:tcBorders>
              <w:top w:val="nil"/>
              <w:left w:val="nil"/>
              <w:bottom w:val="single" w:color="auto" w:sz="4" w:space="0"/>
              <w:right w:val="single" w:color="000000" w:sz="6" w:space="0"/>
            </w:tcBorders>
            <w:noWrap w:val="0"/>
            <w:vAlign w:val="center"/>
          </w:tcPr>
          <w:p w14:paraId="04DE0AB8">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sz w:val="18"/>
                <w:lang w:val="en-US" w:eastAsia="zh-CN"/>
              </w:rPr>
            </w:pPr>
            <w:r>
              <w:rPr>
                <w:rFonts w:hint="eastAsia" w:ascii="Times New Roman" w:hAnsi="Times New Roman" w:eastAsia="宋体" w:cs="Times New Roman"/>
                <w:color w:val="000000"/>
                <w:sz w:val="18"/>
                <w:lang w:val="en-US" w:eastAsia="zh-CN"/>
              </w:rPr>
              <w:t>12</w:t>
            </w:r>
          </w:p>
        </w:tc>
        <w:tc>
          <w:tcPr>
            <w:tcW w:w="586" w:type="dxa"/>
            <w:tcBorders>
              <w:top w:val="nil"/>
              <w:left w:val="nil"/>
              <w:bottom w:val="single" w:color="auto" w:sz="4" w:space="0"/>
              <w:right w:val="single" w:color="000000" w:sz="6" w:space="0"/>
            </w:tcBorders>
            <w:noWrap w:val="0"/>
            <w:vAlign w:val="center"/>
          </w:tcPr>
          <w:p w14:paraId="31743902">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sz w:val="18"/>
                <w:lang w:val="en-US" w:eastAsia="zh-CN"/>
              </w:rPr>
            </w:pPr>
            <w:r>
              <w:rPr>
                <w:rFonts w:hint="eastAsia" w:ascii="Times New Roman" w:hAnsi="Times New Roman" w:eastAsia="宋体" w:cs="Times New Roman"/>
                <w:color w:val="000000"/>
                <w:sz w:val="18"/>
                <w:lang w:val="en-US" w:eastAsia="zh-CN"/>
              </w:rPr>
              <w:t>192</w:t>
            </w:r>
          </w:p>
        </w:tc>
        <w:tc>
          <w:tcPr>
            <w:tcW w:w="562" w:type="dxa"/>
            <w:tcBorders>
              <w:top w:val="nil"/>
              <w:left w:val="nil"/>
              <w:bottom w:val="single" w:color="auto" w:sz="4" w:space="0"/>
              <w:right w:val="single" w:color="auto" w:sz="4" w:space="0"/>
            </w:tcBorders>
            <w:noWrap w:val="0"/>
            <w:vAlign w:val="center"/>
          </w:tcPr>
          <w:p w14:paraId="5963171E">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sz w:val="18"/>
                <w:lang w:val="en-US" w:eastAsia="zh-CN"/>
              </w:rPr>
            </w:pPr>
            <w:r>
              <w:rPr>
                <w:rFonts w:hint="eastAsia" w:ascii="Times New Roman" w:hAnsi="Times New Roman" w:eastAsia="宋体" w:cs="Times New Roman"/>
                <w:color w:val="000000"/>
                <w:sz w:val="18"/>
                <w:lang w:val="en-US" w:eastAsia="zh-CN"/>
              </w:rPr>
              <w:t>124</w:t>
            </w:r>
          </w:p>
        </w:tc>
        <w:tc>
          <w:tcPr>
            <w:tcW w:w="545" w:type="dxa"/>
            <w:gridSpan w:val="2"/>
            <w:tcBorders>
              <w:top w:val="nil"/>
              <w:left w:val="single" w:color="auto" w:sz="4" w:space="0"/>
              <w:bottom w:val="single" w:color="auto" w:sz="4" w:space="0"/>
              <w:right w:val="single" w:color="000000" w:sz="6" w:space="0"/>
            </w:tcBorders>
            <w:noWrap w:val="0"/>
            <w:vAlign w:val="center"/>
          </w:tcPr>
          <w:p w14:paraId="458E727D">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sz w:val="18"/>
                <w:lang w:val="en-US" w:eastAsia="zh-CN"/>
              </w:rPr>
            </w:pPr>
            <w:r>
              <w:rPr>
                <w:rFonts w:hint="eastAsia" w:ascii="Times New Roman" w:hAnsi="Times New Roman" w:eastAsia="宋体" w:cs="Times New Roman"/>
                <w:color w:val="000000"/>
                <w:sz w:val="18"/>
                <w:lang w:val="en-US" w:eastAsia="zh-CN"/>
              </w:rPr>
              <w:t>68</w:t>
            </w:r>
          </w:p>
        </w:tc>
        <w:tc>
          <w:tcPr>
            <w:tcW w:w="517" w:type="dxa"/>
            <w:tcBorders>
              <w:top w:val="nil"/>
              <w:left w:val="nil"/>
              <w:bottom w:val="single" w:color="auto" w:sz="4" w:space="0"/>
              <w:right w:val="single" w:color="000000" w:sz="6" w:space="0"/>
            </w:tcBorders>
            <w:noWrap w:val="0"/>
            <w:vAlign w:val="center"/>
          </w:tcPr>
          <w:p w14:paraId="483AF5D1">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sz w:val="18"/>
                <w:lang w:val="en-US" w:eastAsia="zh-CN"/>
              </w:rPr>
            </w:pPr>
          </w:p>
        </w:tc>
        <w:tc>
          <w:tcPr>
            <w:tcW w:w="628" w:type="dxa"/>
            <w:gridSpan w:val="2"/>
            <w:tcBorders>
              <w:top w:val="nil"/>
              <w:left w:val="nil"/>
              <w:bottom w:val="single" w:color="auto" w:sz="4" w:space="0"/>
              <w:right w:val="single" w:color="000000" w:sz="6" w:space="0"/>
            </w:tcBorders>
            <w:noWrap w:val="0"/>
            <w:vAlign w:val="center"/>
          </w:tcPr>
          <w:p w14:paraId="3788A9B9">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sz w:val="18"/>
                <w:lang w:val="en-US" w:eastAsia="zh-CN"/>
              </w:rPr>
            </w:pPr>
          </w:p>
        </w:tc>
        <w:tc>
          <w:tcPr>
            <w:tcW w:w="624" w:type="dxa"/>
            <w:gridSpan w:val="2"/>
            <w:tcBorders>
              <w:top w:val="nil"/>
              <w:left w:val="nil"/>
              <w:bottom w:val="single" w:color="auto" w:sz="4" w:space="0"/>
              <w:right w:val="single" w:color="000000" w:sz="6" w:space="0"/>
            </w:tcBorders>
            <w:noWrap w:val="0"/>
            <w:vAlign w:val="center"/>
          </w:tcPr>
          <w:p w14:paraId="547B6EB7">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sz w:val="18"/>
                <w:lang w:val="en-US" w:eastAsia="zh-CN"/>
              </w:rPr>
            </w:pPr>
          </w:p>
        </w:tc>
        <w:tc>
          <w:tcPr>
            <w:tcW w:w="634" w:type="dxa"/>
            <w:gridSpan w:val="2"/>
            <w:tcBorders>
              <w:top w:val="nil"/>
              <w:left w:val="nil"/>
              <w:bottom w:val="single" w:color="auto" w:sz="4" w:space="0"/>
              <w:right w:val="single" w:color="000000" w:sz="6" w:space="0"/>
            </w:tcBorders>
            <w:noWrap w:val="0"/>
            <w:vAlign w:val="center"/>
          </w:tcPr>
          <w:p w14:paraId="76ABEC3C">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sz w:val="18"/>
                <w:lang w:val="en-US" w:eastAsia="zh-CN"/>
              </w:rPr>
            </w:pPr>
            <w:r>
              <w:rPr>
                <w:rFonts w:hint="eastAsia" w:ascii="Times New Roman" w:hAnsi="Times New Roman" w:eastAsia="宋体" w:cs="Times New Roman"/>
                <w:color w:val="000000"/>
                <w:sz w:val="18"/>
                <w:lang w:val="en-US" w:eastAsia="zh-CN"/>
              </w:rPr>
              <w:t>5.34</w:t>
            </w:r>
          </w:p>
        </w:tc>
        <w:tc>
          <w:tcPr>
            <w:tcW w:w="540" w:type="dxa"/>
            <w:gridSpan w:val="2"/>
            <w:tcBorders>
              <w:top w:val="nil"/>
              <w:left w:val="nil"/>
              <w:bottom w:val="single" w:color="auto" w:sz="4" w:space="0"/>
              <w:right w:val="single" w:color="000000" w:sz="6" w:space="0"/>
            </w:tcBorders>
            <w:noWrap w:val="0"/>
            <w:vAlign w:val="center"/>
          </w:tcPr>
          <w:p w14:paraId="2DDDEE9A">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sz w:val="18"/>
                <w:lang w:val="en-US" w:eastAsia="zh-CN"/>
              </w:rPr>
            </w:pPr>
            <w:r>
              <w:rPr>
                <w:rFonts w:hint="eastAsia" w:ascii="Times New Roman" w:hAnsi="Times New Roman" w:eastAsia="宋体" w:cs="Times New Roman"/>
                <w:color w:val="000000"/>
                <w:sz w:val="18"/>
                <w:lang w:val="en-US" w:eastAsia="zh-CN"/>
              </w:rPr>
              <w:t>5.67</w:t>
            </w:r>
          </w:p>
        </w:tc>
        <w:tc>
          <w:tcPr>
            <w:tcW w:w="623" w:type="dxa"/>
            <w:gridSpan w:val="3"/>
            <w:tcBorders>
              <w:top w:val="nil"/>
              <w:left w:val="nil"/>
              <w:bottom w:val="single" w:color="auto" w:sz="4" w:space="0"/>
              <w:right w:val="single" w:color="000000" w:sz="6" w:space="0"/>
            </w:tcBorders>
            <w:noWrap w:val="0"/>
            <w:vAlign w:val="center"/>
          </w:tcPr>
          <w:p w14:paraId="7BA30C1A">
            <w:pPr>
              <w:jc w:val="center"/>
              <w:rPr>
                <w:color w:val="000000"/>
                <w:kern w:val="0"/>
                <w:sz w:val="16"/>
                <w:szCs w:val="16"/>
              </w:rPr>
            </w:pPr>
          </w:p>
        </w:tc>
        <w:tc>
          <w:tcPr>
            <w:tcW w:w="579" w:type="dxa"/>
            <w:gridSpan w:val="4"/>
            <w:tcBorders>
              <w:top w:val="nil"/>
              <w:left w:val="nil"/>
              <w:bottom w:val="single" w:color="auto" w:sz="4" w:space="0"/>
              <w:right w:val="single" w:color="000000" w:sz="6" w:space="0"/>
            </w:tcBorders>
            <w:noWrap w:val="0"/>
            <w:vAlign w:val="center"/>
          </w:tcPr>
          <w:p w14:paraId="633367CC">
            <w:pPr>
              <w:jc w:val="center"/>
              <w:rPr>
                <w:color w:val="000000"/>
                <w:kern w:val="0"/>
                <w:sz w:val="16"/>
                <w:szCs w:val="16"/>
              </w:rPr>
            </w:pPr>
          </w:p>
        </w:tc>
        <w:tc>
          <w:tcPr>
            <w:tcW w:w="776" w:type="dxa"/>
            <w:gridSpan w:val="4"/>
            <w:tcBorders>
              <w:top w:val="nil"/>
              <w:left w:val="nil"/>
              <w:bottom w:val="single" w:color="auto" w:sz="4" w:space="0"/>
              <w:right w:val="single" w:color="000000" w:sz="6" w:space="0"/>
            </w:tcBorders>
            <w:noWrap w:val="0"/>
            <w:vAlign w:val="center"/>
          </w:tcPr>
          <w:p w14:paraId="474C90A4">
            <w:pPr>
              <w:widowControl/>
              <w:jc w:val="center"/>
              <w:textAlignment w:val="center"/>
              <w:rPr>
                <w:color w:val="000000"/>
                <w:kern w:val="0"/>
                <w:sz w:val="16"/>
                <w:szCs w:val="16"/>
              </w:rPr>
            </w:pPr>
          </w:p>
        </w:tc>
        <w:tc>
          <w:tcPr>
            <w:tcW w:w="1353" w:type="dxa"/>
            <w:tcBorders>
              <w:top w:val="nil"/>
              <w:left w:val="nil"/>
              <w:bottom w:val="single" w:color="auto" w:sz="4" w:space="0"/>
              <w:right w:val="single" w:color="auto" w:sz="4" w:space="0"/>
            </w:tcBorders>
            <w:noWrap w:val="0"/>
            <w:vAlign w:val="center"/>
          </w:tcPr>
          <w:p w14:paraId="60AD8C01">
            <w:pPr>
              <w:widowControl/>
              <w:jc w:val="center"/>
              <w:textAlignment w:val="center"/>
              <w:rPr>
                <w:color w:val="000000"/>
                <w:kern w:val="0"/>
                <w:sz w:val="16"/>
                <w:szCs w:val="16"/>
              </w:rPr>
            </w:pPr>
          </w:p>
        </w:tc>
        <w:tc>
          <w:tcPr>
            <w:tcW w:w="1608" w:type="dxa"/>
            <w:gridSpan w:val="2"/>
            <w:tcBorders>
              <w:top w:val="single" w:color="auto" w:sz="4" w:space="0"/>
              <w:left w:val="single" w:color="auto" w:sz="4" w:space="0"/>
              <w:bottom w:val="single" w:color="000000" w:sz="6" w:space="0"/>
              <w:right w:val="single" w:color="auto" w:sz="4" w:space="0"/>
            </w:tcBorders>
            <w:noWrap w:val="0"/>
            <w:vAlign w:val="center"/>
          </w:tcPr>
          <w:p w14:paraId="7960143F">
            <w:pPr>
              <w:jc w:val="center"/>
              <w:rPr>
                <w:color w:val="000000"/>
                <w:kern w:val="0"/>
                <w:sz w:val="16"/>
                <w:szCs w:val="16"/>
              </w:rPr>
            </w:pPr>
          </w:p>
        </w:tc>
      </w:tr>
      <w:tr w14:paraId="0379CA9F">
        <w:tblPrEx>
          <w:tblCellMar>
            <w:top w:w="0" w:type="dxa"/>
            <w:left w:w="108" w:type="dxa"/>
            <w:bottom w:w="0" w:type="dxa"/>
            <w:right w:w="108" w:type="dxa"/>
          </w:tblCellMar>
        </w:tblPrEx>
        <w:trPr>
          <w:trHeight w:val="384" w:hRule="atLeast"/>
        </w:trPr>
        <w:tc>
          <w:tcPr>
            <w:tcW w:w="360" w:type="dxa"/>
            <w:tcBorders>
              <w:top w:val="single" w:color="000000" w:sz="2" w:space="0"/>
              <w:left w:val="single" w:color="000000" w:sz="2" w:space="0"/>
              <w:right w:val="single" w:color="auto" w:sz="4" w:space="0"/>
            </w:tcBorders>
            <w:noWrap w:val="0"/>
            <w:vAlign w:val="top"/>
          </w:tcPr>
          <w:p w14:paraId="625FB7C9">
            <w:pPr>
              <w:widowControl/>
              <w:jc w:val="center"/>
              <w:rPr>
                <w:color w:val="000000"/>
                <w:kern w:val="0"/>
                <w:sz w:val="16"/>
                <w:szCs w:val="16"/>
              </w:rPr>
            </w:pPr>
          </w:p>
        </w:tc>
        <w:tc>
          <w:tcPr>
            <w:tcW w:w="398" w:type="dxa"/>
            <w:vMerge w:val="restart"/>
            <w:tcBorders>
              <w:top w:val="single" w:color="auto" w:sz="4" w:space="0"/>
              <w:left w:val="single" w:color="auto" w:sz="4" w:space="0"/>
              <w:right w:val="single" w:color="auto" w:sz="4" w:space="0"/>
            </w:tcBorders>
            <w:noWrap w:val="0"/>
            <w:textDirection w:val="tbRlV"/>
            <w:vAlign w:val="center"/>
          </w:tcPr>
          <w:p w14:paraId="1BA11FC4">
            <w:pPr>
              <w:widowControl/>
              <w:ind w:left="113" w:right="113"/>
              <w:jc w:val="center"/>
              <w:rPr>
                <w:color w:val="000000"/>
                <w:kern w:val="0"/>
                <w:sz w:val="16"/>
                <w:szCs w:val="16"/>
                <w:highlight w:val="none"/>
              </w:rPr>
            </w:pPr>
            <w:r>
              <w:rPr>
                <w:rFonts w:hint="eastAsia" w:ascii="宋体" w:hAnsi="宋体" w:eastAsia="宋体"/>
                <w:color w:val="000000"/>
                <w:kern w:val="0"/>
                <w:sz w:val="16"/>
                <w:szCs w:val="16"/>
                <w:highlight w:val="none"/>
              </w:rPr>
              <w:t>实践课程</w:t>
            </w:r>
          </w:p>
        </w:tc>
        <w:tc>
          <w:tcPr>
            <w:tcW w:w="395" w:type="dxa"/>
            <w:gridSpan w:val="2"/>
            <w:tcBorders>
              <w:top w:val="single" w:color="auto" w:sz="4" w:space="0"/>
              <w:left w:val="single" w:color="auto" w:sz="4" w:space="0"/>
              <w:bottom w:val="single" w:color="auto" w:sz="4" w:space="0"/>
              <w:right w:val="single" w:color="auto" w:sz="4" w:space="0"/>
            </w:tcBorders>
            <w:noWrap w:val="0"/>
            <w:vAlign w:val="center"/>
          </w:tcPr>
          <w:p w14:paraId="12A9E612">
            <w:pPr>
              <w:keepNext w:val="0"/>
              <w:keepLines w:val="0"/>
              <w:pageBreakBefore w:val="0"/>
              <w:widowControl/>
              <w:kinsoku/>
              <w:wordWrap/>
              <w:overflowPunct/>
              <w:topLinePunct w:val="0"/>
              <w:bidi w:val="0"/>
              <w:spacing w:line="240" w:lineRule="auto"/>
              <w:jc w:val="center"/>
              <w:rPr>
                <w:rFonts w:hint="eastAsia" w:eastAsia="宋体"/>
                <w:color w:val="000000"/>
                <w:kern w:val="0"/>
                <w:sz w:val="16"/>
                <w:szCs w:val="16"/>
                <w:highlight w:val="none"/>
                <w:lang w:val="en-US" w:eastAsia="zh-CN" w:bidi="ar-SA"/>
              </w:rPr>
            </w:pPr>
            <w:r>
              <w:rPr>
                <w:rFonts w:hint="eastAsia"/>
                <w:color w:val="000000"/>
                <w:kern w:val="0"/>
                <w:sz w:val="16"/>
                <w:szCs w:val="16"/>
                <w:highlight w:val="none"/>
              </w:rPr>
              <w:t>1</w:t>
            </w:r>
          </w:p>
        </w:tc>
        <w:tc>
          <w:tcPr>
            <w:tcW w:w="621" w:type="dxa"/>
            <w:tcBorders>
              <w:top w:val="single" w:color="auto" w:sz="4" w:space="0"/>
              <w:left w:val="single" w:color="auto" w:sz="4" w:space="0"/>
              <w:bottom w:val="single" w:color="auto" w:sz="4" w:space="0"/>
              <w:right w:val="single" w:color="auto" w:sz="4" w:space="0"/>
            </w:tcBorders>
            <w:noWrap w:val="0"/>
            <w:vAlign w:val="center"/>
          </w:tcPr>
          <w:p w14:paraId="0DEE96DE">
            <w:pPr>
              <w:keepNext w:val="0"/>
              <w:keepLines w:val="0"/>
              <w:widowControl/>
              <w:suppressLineNumbers w:val="0"/>
              <w:jc w:val="center"/>
              <w:textAlignment w:val="center"/>
              <w:rPr>
                <w:rFonts w:eastAsia="宋体"/>
                <w:color w:val="000000"/>
                <w:kern w:val="0"/>
                <w:sz w:val="16"/>
                <w:szCs w:val="16"/>
                <w:highlight w:val="none"/>
                <w:lang w:val="en-US" w:eastAsia="zh-CN" w:bidi="ar-SA"/>
              </w:rPr>
            </w:pPr>
            <w:r>
              <w:rPr>
                <w:rFonts w:hint="default" w:ascii="Times New Roman" w:hAnsi="Times New Roman" w:eastAsia="等线" w:cs="Times New Roman"/>
                <w:i w:val="0"/>
                <w:iCs w:val="0"/>
                <w:color w:val="000000"/>
                <w:kern w:val="0"/>
                <w:sz w:val="16"/>
                <w:szCs w:val="16"/>
                <w:u w:val="none"/>
                <w:lang w:val="en-US" w:eastAsia="zh-CN" w:bidi="ar"/>
              </w:rPr>
              <w:t>21201023</w:t>
            </w:r>
          </w:p>
        </w:tc>
        <w:tc>
          <w:tcPr>
            <w:tcW w:w="1482" w:type="dxa"/>
            <w:tcBorders>
              <w:top w:val="single" w:color="auto" w:sz="4" w:space="0"/>
              <w:left w:val="single" w:color="auto" w:sz="4" w:space="0"/>
              <w:bottom w:val="single" w:color="auto" w:sz="4" w:space="0"/>
              <w:right w:val="single" w:color="auto" w:sz="4" w:space="0"/>
            </w:tcBorders>
            <w:noWrap w:val="0"/>
            <w:vAlign w:val="center"/>
          </w:tcPr>
          <w:p w14:paraId="7AFA2B24">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专业技能综合实训</w:t>
            </w:r>
          </w:p>
        </w:tc>
        <w:tc>
          <w:tcPr>
            <w:tcW w:w="397" w:type="dxa"/>
            <w:tcBorders>
              <w:top w:val="single" w:color="auto" w:sz="4" w:space="0"/>
              <w:left w:val="single" w:color="auto" w:sz="4" w:space="0"/>
              <w:bottom w:val="single" w:color="auto" w:sz="4" w:space="0"/>
              <w:right w:val="single" w:color="auto" w:sz="4" w:space="0"/>
            </w:tcBorders>
            <w:noWrap w:val="0"/>
            <w:vAlign w:val="center"/>
          </w:tcPr>
          <w:p w14:paraId="54E32717">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C</w:t>
            </w:r>
          </w:p>
        </w:tc>
        <w:tc>
          <w:tcPr>
            <w:tcW w:w="431" w:type="dxa"/>
            <w:tcBorders>
              <w:top w:val="single" w:color="auto" w:sz="4" w:space="0"/>
              <w:left w:val="single" w:color="auto" w:sz="4" w:space="0"/>
              <w:bottom w:val="single" w:color="auto" w:sz="4" w:space="0"/>
              <w:right w:val="single" w:color="auto" w:sz="4" w:space="0"/>
            </w:tcBorders>
            <w:noWrap w:val="0"/>
            <w:vAlign w:val="center"/>
          </w:tcPr>
          <w:p w14:paraId="0A955D2C">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是</w:t>
            </w:r>
          </w:p>
        </w:tc>
        <w:tc>
          <w:tcPr>
            <w:tcW w:w="483" w:type="dxa"/>
            <w:tcBorders>
              <w:top w:val="single" w:color="auto" w:sz="4" w:space="0"/>
              <w:left w:val="single" w:color="auto" w:sz="4" w:space="0"/>
              <w:bottom w:val="single" w:color="auto" w:sz="4" w:space="0"/>
              <w:right w:val="single" w:color="auto" w:sz="4" w:space="0"/>
            </w:tcBorders>
            <w:noWrap w:val="0"/>
            <w:vAlign w:val="center"/>
          </w:tcPr>
          <w:p w14:paraId="34591D8C">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1</w:t>
            </w:r>
          </w:p>
        </w:tc>
        <w:tc>
          <w:tcPr>
            <w:tcW w:w="586" w:type="dxa"/>
            <w:tcBorders>
              <w:top w:val="single" w:color="auto" w:sz="4" w:space="0"/>
              <w:left w:val="single" w:color="auto" w:sz="4" w:space="0"/>
              <w:bottom w:val="single" w:color="auto" w:sz="4" w:space="0"/>
              <w:right w:val="single" w:color="auto" w:sz="4" w:space="0"/>
            </w:tcBorders>
            <w:noWrap w:val="0"/>
            <w:vAlign w:val="center"/>
          </w:tcPr>
          <w:p w14:paraId="47E8FDCA">
            <w:pPr>
              <w:keepNext w:val="0"/>
              <w:keepLines w:val="0"/>
              <w:pageBreakBefore w:val="0"/>
              <w:kinsoku/>
              <w:wordWrap/>
              <w:overflowPunct/>
              <w:topLinePunct w:val="0"/>
              <w:bidi w:val="0"/>
              <w:spacing w:line="240" w:lineRule="auto"/>
              <w:jc w:val="center"/>
              <w:rPr>
                <w:rFonts w:eastAsia="宋体"/>
                <w:color w:val="000000"/>
                <w:kern w:val="2"/>
                <w:sz w:val="16"/>
                <w:szCs w:val="16"/>
                <w:highlight w:val="none"/>
                <w:lang w:val="en-US" w:eastAsia="zh-CN" w:bidi="ar-SA"/>
              </w:rPr>
            </w:pPr>
            <w:r>
              <w:rPr>
                <w:rFonts w:eastAsia="宋体"/>
                <w:color w:val="000000"/>
                <w:sz w:val="16"/>
                <w:szCs w:val="16"/>
                <w:highlight w:val="none"/>
              </w:rPr>
              <w:t>30</w:t>
            </w:r>
          </w:p>
        </w:tc>
        <w:tc>
          <w:tcPr>
            <w:tcW w:w="564" w:type="dxa"/>
            <w:gridSpan w:val="2"/>
            <w:tcBorders>
              <w:top w:val="single" w:color="auto" w:sz="4" w:space="0"/>
              <w:left w:val="single" w:color="auto" w:sz="4" w:space="0"/>
              <w:bottom w:val="single" w:color="auto" w:sz="4" w:space="0"/>
              <w:right w:val="single" w:color="auto" w:sz="4" w:space="0"/>
            </w:tcBorders>
            <w:noWrap w:val="0"/>
            <w:vAlign w:val="center"/>
          </w:tcPr>
          <w:p w14:paraId="50B61B61">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p>
        </w:tc>
        <w:tc>
          <w:tcPr>
            <w:tcW w:w="543" w:type="dxa"/>
            <w:tcBorders>
              <w:top w:val="single" w:color="auto" w:sz="4" w:space="0"/>
              <w:left w:val="single" w:color="auto" w:sz="4" w:space="0"/>
              <w:bottom w:val="single" w:color="auto" w:sz="4" w:space="0"/>
              <w:right w:val="single" w:color="auto" w:sz="4" w:space="0"/>
            </w:tcBorders>
            <w:noWrap w:val="0"/>
            <w:vAlign w:val="center"/>
          </w:tcPr>
          <w:p w14:paraId="6E54A17D">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30</w:t>
            </w:r>
          </w:p>
        </w:tc>
        <w:tc>
          <w:tcPr>
            <w:tcW w:w="519" w:type="dxa"/>
            <w:gridSpan w:val="2"/>
            <w:tcBorders>
              <w:top w:val="single" w:color="auto" w:sz="4" w:space="0"/>
              <w:left w:val="single" w:color="auto" w:sz="4" w:space="0"/>
              <w:bottom w:val="single" w:color="auto" w:sz="4" w:space="0"/>
              <w:right w:val="single" w:color="auto" w:sz="4" w:space="0"/>
            </w:tcBorders>
            <w:noWrap w:val="0"/>
            <w:vAlign w:val="center"/>
          </w:tcPr>
          <w:p w14:paraId="3B659D17">
            <w:pPr>
              <w:keepNext w:val="0"/>
              <w:keepLines w:val="0"/>
              <w:pageBreakBefore w:val="0"/>
              <w:widowControl/>
              <w:kinsoku/>
              <w:wordWrap/>
              <w:overflowPunct/>
              <w:topLinePunct w:val="0"/>
              <w:bidi w:val="0"/>
              <w:spacing w:line="240" w:lineRule="auto"/>
              <w:jc w:val="center"/>
              <w:rPr>
                <w:rFonts w:hint="eastAsia" w:eastAsia="宋体"/>
                <w:color w:val="000000"/>
                <w:kern w:val="0"/>
                <w:sz w:val="16"/>
                <w:szCs w:val="16"/>
                <w:highlight w:val="none"/>
                <w:lang w:val="en-US" w:eastAsia="zh-CN" w:bidi="ar-SA"/>
              </w:rPr>
            </w:pPr>
            <w:r>
              <w:rPr>
                <w:rFonts w:hint="eastAsia" w:eastAsia="宋体"/>
                <w:color w:val="000000"/>
                <w:kern w:val="0"/>
                <w:sz w:val="16"/>
                <w:szCs w:val="16"/>
                <w:highlight w:val="none"/>
                <w:lang w:val="en-US" w:eastAsia="zh-CN"/>
              </w:rPr>
              <w:t>4</w:t>
            </w: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2BE5F046">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p>
        </w:tc>
        <w:tc>
          <w:tcPr>
            <w:tcW w:w="624" w:type="dxa"/>
            <w:gridSpan w:val="2"/>
            <w:tcBorders>
              <w:top w:val="single" w:color="auto" w:sz="4" w:space="0"/>
              <w:left w:val="single" w:color="auto" w:sz="4" w:space="0"/>
              <w:bottom w:val="single" w:color="auto" w:sz="4" w:space="0"/>
              <w:right w:val="single" w:color="auto" w:sz="4" w:space="0"/>
            </w:tcBorders>
            <w:noWrap w:val="0"/>
            <w:vAlign w:val="center"/>
          </w:tcPr>
          <w:p w14:paraId="2F006C19">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p>
        </w:tc>
        <w:tc>
          <w:tcPr>
            <w:tcW w:w="634" w:type="dxa"/>
            <w:gridSpan w:val="2"/>
            <w:tcBorders>
              <w:top w:val="single" w:color="auto" w:sz="4" w:space="0"/>
              <w:left w:val="single" w:color="auto" w:sz="4" w:space="0"/>
              <w:bottom w:val="single" w:color="auto" w:sz="4" w:space="0"/>
              <w:right w:val="single" w:color="auto" w:sz="4" w:space="0"/>
            </w:tcBorders>
            <w:noWrap w:val="0"/>
            <w:vAlign w:val="center"/>
          </w:tcPr>
          <w:p w14:paraId="0AF9D595">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14:paraId="05C856E2">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1W</w:t>
            </w:r>
          </w:p>
        </w:tc>
        <w:tc>
          <w:tcPr>
            <w:tcW w:w="623" w:type="dxa"/>
            <w:gridSpan w:val="3"/>
            <w:tcBorders>
              <w:top w:val="single" w:color="auto" w:sz="4" w:space="0"/>
              <w:left w:val="single" w:color="auto" w:sz="4" w:space="0"/>
              <w:bottom w:val="single" w:color="auto" w:sz="4" w:space="0"/>
              <w:right w:val="single" w:color="auto" w:sz="4" w:space="0"/>
            </w:tcBorders>
            <w:noWrap w:val="0"/>
            <w:vAlign w:val="center"/>
          </w:tcPr>
          <w:p w14:paraId="7312084A">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p>
        </w:tc>
        <w:tc>
          <w:tcPr>
            <w:tcW w:w="579" w:type="dxa"/>
            <w:gridSpan w:val="4"/>
            <w:tcBorders>
              <w:top w:val="single" w:color="auto" w:sz="4" w:space="0"/>
              <w:left w:val="single" w:color="auto" w:sz="4" w:space="0"/>
              <w:bottom w:val="single" w:color="auto" w:sz="4" w:space="0"/>
              <w:right w:val="single" w:color="auto" w:sz="4" w:space="0"/>
            </w:tcBorders>
            <w:noWrap w:val="0"/>
            <w:vAlign w:val="center"/>
          </w:tcPr>
          <w:p w14:paraId="7A4B7470">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p>
        </w:tc>
        <w:tc>
          <w:tcPr>
            <w:tcW w:w="774" w:type="dxa"/>
            <w:gridSpan w:val="3"/>
            <w:tcBorders>
              <w:top w:val="single" w:color="auto" w:sz="4" w:space="0"/>
              <w:left w:val="single" w:color="auto" w:sz="4" w:space="0"/>
              <w:bottom w:val="single" w:color="auto" w:sz="4" w:space="0"/>
              <w:right w:val="single" w:color="auto" w:sz="4" w:space="0"/>
            </w:tcBorders>
            <w:noWrap w:val="0"/>
            <w:vAlign w:val="center"/>
          </w:tcPr>
          <w:p w14:paraId="160823F3">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考查</w:t>
            </w:r>
          </w:p>
        </w:tc>
        <w:tc>
          <w:tcPr>
            <w:tcW w:w="1355" w:type="dxa"/>
            <w:gridSpan w:val="2"/>
            <w:tcBorders>
              <w:top w:val="single" w:color="auto" w:sz="4" w:space="0"/>
              <w:left w:val="single" w:color="auto" w:sz="4" w:space="0"/>
              <w:bottom w:val="single" w:color="auto" w:sz="4" w:space="0"/>
              <w:right w:val="single" w:color="auto" w:sz="4" w:space="0"/>
            </w:tcBorders>
            <w:noWrap w:val="0"/>
            <w:vAlign w:val="center"/>
          </w:tcPr>
          <w:p w14:paraId="61102239">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hint="eastAsia" w:eastAsia="宋体"/>
                <w:color w:val="000000"/>
                <w:kern w:val="0"/>
                <w:sz w:val="16"/>
                <w:szCs w:val="16"/>
                <w:highlight w:val="none"/>
                <w:lang w:val="en-US" w:eastAsia="zh-CN"/>
              </w:rPr>
              <w:t>农牧</w:t>
            </w:r>
            <w:r>
              <w:rPr>
                <w:rFonts w:eastAsia="宋体"/>
                <w:color w:val="000000"/>
                <w:kern w:val="0"/>
                <w:sz w:val="16"/>
                <w:szCs w:val="16"/>
                <w:highlight w:val="none"/>
              </w:rPr>
              <w:t>系</w:t>
            </w:r>
          </w:p>
        </w:tc>
        <w:tc>
          <w:tcPr>
            <w:tcW w:w="1608" w:type="dxa"/>
            <w:gridSpan w:val="2"/>
            <w:tcBorders>
              <w:top w:val="single" w:color="auto" w:sz="4" w:space="0"/>
              <w:left w:val="single" w:color="auto" w:sz="4" w:space="0"/>
              <w:bottom w:val="single" w:color="000000" w:sz="6" w:space="0"/>
              <w:right w:val="single" w:color="auto" w:sz="4" w:space="0"/>
            </w:tcBorders>
            <w:noWrap w:val="0"/>
            <w:vAlign w:val="top"/>
          </w:tcPr>
          <w:p w14:paraId="3F4E1687">
            <w:pPr>
              <w:keepNext w:val="0"/>
              <w:keepLines w:val="0"/>
              <w:pageBreakBefore w:val="0"/>
              <w:widowControl/>
              <w:kinsoku/>
              <w:wordWrap/>
              <w:overflowPunct/>
              <w:topLinePunct w:val="0"/>
              <w:bidi w:val="0"/>
              <w:spacing w:line="240" w:lineRule="auto"/>
              <w:jc w:val="center"/>
              <w:rPr>
                <w:rFonts w:eastAsia="宋体"/>
                <w:kern w:val="0"/>
                <w:sz w:val="16"/>
                <w:szCs w:val="16"/>
                <w:highlight w:val="none"/>
                <w:lang w:val="en-US" w:eastAsia="zh-CN" w:bidi="ar-SA"/>
              </w:rPr>
            </w:pPr>
            <w:r>
              <w:rPr>
                <w:rFonts w:eastAsia="宋体"/>
                <w:kern w:val="0"/>
                <w:sz w:val="16"/>
                <w:szCs w:val="16"/>
                <w:highlight w:val="none"/>
              </w:rPr>
              <w:t>W表示实践性教学周数</w:t>
            </w:r>
          </w:p>
        </w:tc>
      </w:tr>
      <w:tr w14:paraId="6CBD0B49">
        <w:tblPrEx>
          <w:tblCellMar>
            <w:top w:w="0" w:type="dxa"/>
            <w:left w:w="108" w:type="dxa"/>
            <w:bottom w:w="0" w:type="dxa"/>
            <w:right w:w="108" w:type="dxa"/>
          </w:tblCellMar>
        </w:tblPrEx>
        <w:trPr>
          <w:trHeight w:val="384" w:hRule="atLeast"/>
        </w:trPr>
        <w:tc>
          <w:tcPr>
            <w:tcW w:w="360" w:type="dxa"/>
            <w:tcBorders>
              <w:left w:val="single" w:color="000000" w:sz="2" w:space="0"/>
              <w:right w:val="single" w:color="auto" w:sz="4" w:space="0"/>
            </w:tcBorders>
            <w:noWrap w:val="0"/>
            <w:vAlign w:val="top"/>
          </w:tcPr>
          <w:p w14:paraId="03A927F9">
            <w:pPr>
              <w:widowControl/>
              <w:jc w:val="center"/>
              <w:rPr>
                <w:color w:val="000000"/>
                <w:kern w:val="0"/>
                <w:sz w:val="16"/>
                <w:szCs w:val="16"/>
              </w:rPr>
            </w:pPr>
          </w:p>
        </w:tc>
        <w:tc>
          <w:tcPr>
            <w:tcW w:w="398" w:type="dxa"/>
            <w:vMerge w:val="continue"/>
            <w:tcBorders>
              <w:left w:val="single" w:color="auto" w:sz="4" w:space="0"/>
              <w:right w:val="single" w:color="auto" w:sz="4" w:space="0"/>
            </w:tcBorders>
            <w:noWrap w:val="0"/>
            <w:vAlign w:val="center"/>
          </w:tcPr>
          <w:p w14:paraId="6026548B">
            <w:pPr>
              <w:widowControl/>
              <w:jc w:val="center"/>
              <w:rPr>
                <w:color w:val="000000"/>
                <w:kern w:val="0"/>
                <w:sz w:val="16"/>
                <w:szCs w:val="16"/>
                <w:highlight w:val="none"/>
              </w:rPr>
            </w:pPr>
          </w:p>
        </w:tc>
        <w:tc>
          <w:tcPr>
            <w:tcW w:w="395" w:type="dxa"/>
            <w:gridSpan w:val="2"/>
            <w:tcBorders>
              <w:top w:val="nil"/>
              <w:left w:val="single" w:color="auto" w:sz="4" w:space="0"/>
              <w:bottom w:val="single" w:color="auto" w:sz="4" w:space="0"/>
              <w:right w:val="single" w:color="000000" w:sz="6" w:space="0"/>
            </w:tcBorders>
            <w:noWrap w:val="0"/>
            <w:vAlign w:val="center"/>
          </w:tcPr>
          <w:p w14:paraId="7245D955">
            <w:pPr>
              <w:keepNext w:val="0"/>
              <w:keepLines w:val="0"/>
              <w:pageBreakBefore w:val="0"/>
              <w:widowControl/>
              <w:kinsoku/>
              <w:wordWrap/>
              <w:overflowPunct/>
              <w:topLinePunct w:val="0"/>
              <w:bidi w:val="0"/>
              <w:spacing w:line="240" w:lineRule="auto"/>
              <w:jc w:val="center"/>
              <w:rPr>
                <w:rFonts w:hint="eastAsia" w:eastAsia="宋体"/>
                <w:color w:val="000000"/>
                <w:kern w:val="0"/>
                <w:sz w:val="16"/>
                <w:szCs w:val="16"/>
                <w:highlight w:val="none"/>
                <w:lang w:val="en-US" w:eastAsia="zh-CN" w:bidi="ar-SA"/>
              </w:rPr>
            </w:pPr>
            <w:r>
              <w:rPr>
                <w:rFonts w:hint="eastAsia" w:eastAsia="宋体"/>
                <w:color w:val="000000"/>
                <w:kern w:val="0"/>
                <w:sz w:val="16"/>
                <w:szCs w:val="16"/>
                <w:highlight w:val="none"/>
                <w:lang w:val="en-US" w:eastAsia="zh-CN"/>
              </w:rPr>
              <w:t>2</w:t>
            </w:r>
          </w:p>
        </w:tc>
        <w:tc>
          <w:tcPr>
            <w:tcW w:w="621" w:type="dxa"/>
            <w:tcBorders>
              <w:top w:val="nil"/>
              <w:left w:val="nil"/>
              <w:bottom w:val="single" w:color="auto" w:sz="4" w:space="0"/>
              <w:right w:val="single" w:color="000000" w:sz="6" w:space="0"/>
            </w:tcBorders>
            <w:noWrap w:val="0"/>
            <w:vAlign w:val="center"/>
          </w:tcPr>
          <w:p w14:paraId="0A1D9D03">
            <w:pPr>
              <w:keepNext w:val="0"/>
              <w:keepLines w:val="0"/>
              <w:widowControl/>
              <w:suppressLineNumbers w:val="0"/>
              <w:jc w:val="center"/>
              <w:textAlignment w:val="center"/>
              <w:rPr>
                <w:rFonts w:eastAsia="宋体"/>
                <w:color w:val="000000"/>
                <w:kern w:val="0"/>
                <w:sz w:val="16"/>
                <w:szCs w:val="16"/>
                <w:highlight w:val="none"/>
                <w:lang w:val="en-US" w:eastAsia="zh-CN" w:bidi="ar-SA"/>
              </w:rPr>
            </w:pPr>
            <w:r>
              <w:rPr>
                <w:rFonts w:hint="default" w:ascii="Times New Roman" w:hAnsi="Times New Roman" w:eastAsia="等线" w:cs="Times New Roman"/>
                <w:i w:val="0"/>
                <w:iCs w:val="0"/>
                <w:color w:val="000000"/>
                <w:kern w:val="0"/>
                <w:sz w:val="16"/>
                <w:szCs w:val="16"/>
                <w:u w:val="none"/>
                <w:lang w:val="en-US" w:eastAsia="zh-CN" w:bidi="ar"/>
              </w:rPr>
              <w:t>21201024</w:t>
            </w:r>
          </w:p>
        </w:tc>
        <w:tc>
          <w:tcPr>
            <w:tcW w:w="1482" w:type="dxa"/>
            <w:tcBorders>
              <w:top w:val="nil"/>
              <w:left w:val="nil"/>
              <w:bottom w:val="single" w:color="auto" w:sz="4" w:space="0"/>
              <w:right w:val="single" w:color="000000" w:sz="6" w:space="0"/>
            </w:tcBorders>
            <w:noWrap w:val="0"/>
            <w:vAlign w:val="center"/>
          </w:tcPr>
          <w:p w14:paraId="1ECD3BCD">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毕业设计（论文）</w:t>
            </w:r>
          </w:p>
        </w:tc>
        <w:tc>
          <w:tcPr>
            <w:tcW w:w="397" w:type="dxa"/>
            <w:tcBorders>
              <w:top w:val="nil"/>
              <w:left w:val="nil"/>
              <w:bottom w:val="single" w:color="auto" w:sz="4" w:space="0"/>
              <w:right w:val="single" w:color="000000" w:sz="6" w:space="0"/>
            </w:tcBorders>
            <w:noWrap w:val="0"/>
            <w:vAlign w:val="center"/>
          </w:tcPr>
          <w:p w14:paraId="6F85087F">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C</w:t>
            </w:r>
          </w:p>
        </w:tc>
        <w:tc>
          <w:tcPr>
            <w:tcW w:w="431" w:type="dxa"/>
            <w:tcBorders>
              <w:top w:val="nil"/>
              <w:left w:val="nil"/>
              <w:bottom w:val="single" w:color="auto" w:sz="4" w:space="0"/>
              <w:right w:val="single" w:color="000000" w:sz="6" w:space="0"/>
            </w:tcBorders>
            <w:noWrap w:val="0"/>
            <w:vAlign w:val="center"/>
          </w:tcPr>
          <w:p w14:paraId="0AE7EE8D">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是</w:t>
            </w:r>
          </w:p>
        </w:tc>
        <w:tc>
          <w:tcPr>
            <w:tcW w:w="483" w:type="dxa"/>
            <w:tcBorders>
              <w:top w:val="nil"/>
              <w:left w:val="nil"/>
              <w:bottom w:val="single" w:color="000000" w:sz="6" w:space="0"/>
              <w:right w:val="single" w:color="000000" w:sz="6" w:space="0"/>
            </w:tcBorders>
            <w:noWrap w:val="0"/>
            <w:vAlign w:val="center"/>
          </w:tcPr>
          <w:p w14:paraId="5731A02F">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4</w:t>
            </w:r>
          </w:p>
        </w:tc>
        <w:tc>
          <w:tcPr>
            <w:tcW w:w="586" w:type="dxa"/>
            <w:tcBorders>
              <w:top w:val="nil"/>
              <w:left w:val="nil"/>
              <w:bottom w:val="single" w:color="000000" w:sz="6" w:space="0"/>
              <w:right w:val="single" w:color="000000" w:sz="6" w:space="0"/>
            </w:tcBorders>
            <w:noWrap w:val="0"/>
            <w:vAlign w:val="center"/>
          </w:tcPr>
          <w:p w14:paraId="18EA35AC">
            <w:pPr>
              <w:keepNext w:val="0"/>
              <w:keepLines w:val="0"/>
              <w:pageBreakBefore w:val="0"/>
              <w:kinsoku/>
              <w:wordWrap/>
              <w:overflowPunct/>
              <w:topLinePunct w:val="0"/>
              <w:bidi w:val="0"/>
              <w:spacing w:line="240" w:lineRule="auto"/>
              <w:jc w:val="center"/>
              <w:rPr>
                <w:rFonts w:eastAsia="宋体"/>
                <w:color w:val="000000"/>
                <w:kern w:val="2"/>
                <w:sz w:val="16"/>
                <w:szCs w:val="16"/>
                <w:highlight w:val="none"/>
                <w:lang w:val="en-US" w:eastAsia="zh-CN" w:bidi="ar-SA"/>
              </w:rPr>
            </w:pPr>
            <w:r>
              <w:rPr>
                <w:rFonts w:eastAsia="宋体"/>
                <w:color w:val="000000"/>
                <w:sz w:val="16"/>
                <w:szCs w:val="16"/>
                <w:highlight w:val="none"/>
              </w:rPr>
              <w:t>120</w:t>
            </w:r>
          </w:p>
        </w:tc>
        <w:tc>
          <w:tcPr>
            <w:tcW w:w="564" w:type="dxa"/>
            <w:gridSpan w:val="2"/>
            <w:tcBorders>
              <w:top w:val="nil"/>
              <w:left w:val="nil"/>
              <w:bottom w:val="single" w:color="000000" w:sz="6" w:space="0"/>
              <w:right w:val="single" w:color="auto" w:sz="4" w:space="0"/>
            </w:tcBorders>
            <w:noWrap w:val="0"/>
            <w:vAlign w:val="center"/>
          </w:tcPr>
          <w:p w14:paraId="41E9E417">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p>
        </w:tc>
        <w:tc>
          <w:tcPr>
            <w:tcW w:w="543" w:type="dxa"/>
            <w:tcBorders>
              <w:top w:val="nil"/>
              <w:left w:val="single" w:color="auto" w:sz="4" w:space="0"/>
              <w:bottom w:val="single" w:color="000000" w:sz="6" w:space="0"/>
              <w:right w:val="single" w:color="000000" w:sz="6" w:space="0"/>
            </w:tcBorders>
            <w:noWrap w:val="0"/>
            <w:vAlign w:val="center"/>
          </w:tcPr>
          <w:p w14:paraId="70E4AB61">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120</w:t>
            </w:r>
          </w:p>
        </w:tc>
        <w:tc>
          <w:tcPr>
            <w:tcW w:w="519" w:type="dxa"/>
            <w:gridSpan w:val="2"/>
            <w:tcBorders>
              <w:top w:val="nil"/>
              <w:left w:val="nil"/>
              <w:bottom w:val="single" w:color="000000" w:sz="6" w:space="0"/>
              <w:right w:val="single" w:color="000000" w:sz="6" w:space="0"/>
            </w:tcBorders>
            <w:noWrap w:val="0"/>
            <w:vAlign w:val="center"/>
          </w:tcPr>
          <w:p w14:paraId="2563E333">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6</w:t>
            </w:r>
          </w:p>
        </w:tc>
        <w:tc>
          <w:tcPr>
            <w:tcW w:w="628" w:type="dxa"/>
            <w:gridSpan w:val="2"/>
            <w:tcBorders>
              <w:top w:val="nil"/>
              <w:left w:val="nil"/>
              <w:bottom w:val="single" w:color="000000" w:sz="6" w:space="0"/>
              <w:right w:val="single" w:color="000000" w:sz="6" w:space="0"/>
            </w:tcBorders>
            <w:noWrap w:val="0"/>
            <w:vAlign w:val="center"/>
          </w:tcPr>
          <w:p w14:paraId="24E67242">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p>
        </w:tc>
        <w:tc>
          <w:tcPr>
            <w:tcW w:w="624" w:type="dxa"/>
            <w:gridSpan w:val="2"/>
            <w:tcBorders>
              <w:top w:val="nil"/>
              <w:left w:val="nil"/>
              <w:bottom w:val="single" w:color="000000" w:sz="6" w:space="0"/>
              <w:right w:val="single" w:color="000000" w:sz="6" w:space="0"/>
            </w:tcBorders>
            <w:noWrap w:val="0"/>
            <w:vAlign w:val="center"/>
          </w:tcPr>
          <w:p w14:paraId="15945FB2">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p>
        </w:tc>
        <w:tc>
          <w:tcPr>
            <w:tcW w:w="634" w:type="dxa"/>
            <w:gridSpan w:val="2"/>
            <w:tcBorders>
              <w:top w:val="nil"/>
              <w:left w:val="nil"/>
              <w:bottom w:val="single" w:color="000000" w:sz="6" w:space="0"/>
              <w:right w:val="single" w:color="000000" w:sz="6" w:space="0"/>
            </w:tcBorders>
            <w:noWrap w:val="0"/>
            <w:vAlign w:val="center"/>
          </w:tcPr>
          <w:p w14:paraId="1D22B288">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p>
        </w:tc>
        <w:tc>
          <w:tcPr>
            <w:tcW w:w="540" w:type="dxa"/>
            <w:gridSpan w:val="2"/>
            <w:tcBorders>
              <w:top w:val="nil"/>
              <w:left w:val="nil"/>
              <w:bottom w:val="single" w:color="000000" w:sz="6" w:space="0"/>
              <w:right w:val="single" w:color="000000" w:sz="6" w:space="0"/>
            </w:tcBorders>
            <w:noWrap w:val="0"/>
            <w:vAlign w:val="center"/>
          </w:tcPr>
          <w:p w14:paraId="50BD397C">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p>
        </w:tc>
        <w:tc>
          <w:tcPr>
            <w:tcW w:w="623" w:type="dxa"/>
            <w:gridSpan w:val="3"/>
            <w:tcBorders>
              <w:top w:val="nil"/>
              <w:left w:val="nil"/>
              <w:bottom w:val="single" w:color="000000" w:sz="6" w:space="0"/>
              <w:right w:val="single" w:color="000000" w:sz="6" w:space="0"/>
            </w:tcBorders>
            <w:noWrap w:val="0"/>
            <w:vAlign w:val="center"/>
          </w:tcPr>
          <w:p w14:paraId="55AF5766">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p>
        </w:tc>
        <w:tc>
          <w:tcPr>
            <w:tcW w:w="579" w:type="dxa"/>
            <w:gridSpan w:val="4"/>
            <w:tcBorders>
              <w:top w:val="nil"/>
              <w:left w:val="nil"/>
              <w:bottom w:val="single" w:color="000000" w:sz="6" w:space="0"/>
              <w:right w:val="single" w:color="000000" w:sz="6" w:space="0"/>
            </w:tcBorders>
            <w:noWrap w:val="0"/>
            <w:vAlign w:val="center"/>
          </w:tcPr>
          <w:p w14:paraId="678C7D75">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4W</w:t>
            </w:r>
          </w:p>
        </w:tc>
        <w:tc>
          <w:tcPr>
            <w:tcW w:w="774" w:type="dxa"/>
            <w:gridSpan w:val="3"/>
            <w:tcBorders>
              <w:top w:val="nil"/>
              <w:left w:val="nil"/>
              <w:bottom w:val="single" w:color="000000" w:sz="6" w:space="0"/>
              <w:right w:val="single" w:color="000000" w:sz="6" w:space="0"/>
            </w:tcBorders>
            <w:noWrap w:val="0"/>
            <w:vAlign w:val="center"/>
          </w:tcPr>
          <w:p w14:paraId="7DAE4AD5">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过关</w:t>
            </w:r>
          </w:p>
        </w:tc>
        <w:tc>
          <w:tcPr>
            <w:tcW w:w="1355" w:type="dxa"/>
            <w:gridSpan w:val="2"/>
            <w:tcBorders>
              <w:top w:val="nil"/>
              <w:left w:val="nil"/>
              <w:bottom w:val="single" w:color="000000" w:sz="6" w:space="0"/>
              <w:right w:val="single" w:color="auto" w:sz="4" w:space="0"/>
            </w:tcBorders>
            <w:noWrap w:val="0"/>
            <w:vAlign w:val="center"/>
          </w:tcPr>
          <w:p w14:paraId="5A0511E6">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hint="eastAsia" w:eastAsia="宋体"/>
                <w:color w:val="000000"/>
                <w:kern w:val="0"/>
                <w:sz w:val="16"/>
                <w:szCs w:val="16"/>
                <w:highlight w:val="none"/>
                <w:lang w:val="en-US" w:eastAsia="zh-CN"/>
              </w:rPr>
              <w:t>农牧</w:t>
            </w:r>
            <w:r>
              <w:rPr>
                <w:rFonts w:eastAsia="宋体"/>
                <w:color w:val="000000"/>
                <w:kern w:val="0"/>
                <w:sz w:val="16"/>
                <w:szCs w:val="16"/>
                <w:highlight w:val="none"/>
              </w:rPr>
              <w:t>系</w:t>
            </w:r>
          </w:p>
        </w:tc>
        <w:tc>
          <w:tcPr>
            <w:tcW w:w="1608" w:type="dxa"/>
            <w:gridSpan w:val="2"/>
            <w:tcBorders>
              <w:top w:val="single" w:color="auto" w:sz="4" w:space="0"/>
              <w:left w:val="single" w:color="auto" w:sz="4" w:space="0"/>
              <w:bottom w:val="single" w:color="000000" w:sz="6" w:space="0"/>
              <w:right w:val="single" w:color="auto" w:sz="4" w:space="0"/>
            </w:tcBorders>
            <w:noWrap w:val="0"/>
            <w:vAlign w:val="top"/>
          </w:tcPr>
          <w:p w14:paraId="1C6C025B">
            <w:pPr>
              <w:keepNext w:val="0"/>
              <w:keepLines w:val="0"/>
              <w:pageBreakBefore w:val="0"/>
              <w:widowControl/>
              <w:kinsoku/>
              <w:wordWrap/>
              <w:overflowPunct/>
              <w:topLinePunct w:val="0"/>
              <w:bidi w:val="0"/>
              <w:spacing w:line="240" w:lineRule="auto"/>
              <w:jc w:val="center"/>
              <w:rPr>
                <w:rFonts w:eastAsia="宋体"/>
                <w:color w:val="auto"/>
                <w:kern w:val="0"/>
                <w:sz w:val="16"/>
                <w:szCs w:val="16"/>
                <w:highlight w:val="none"/>
                <w:lang w:val="en-US" w:eastAsia="zh-CN" w:bidi="ar-SA"/>
              </w:rPr>
            </w:pPr>
            <w:r>
              <w:rPr>
                <w:rFonts w:eastAsia="宋体"/>
                <w:color w:val="auto"/>
                <w:kern w:val="0"/>
                <w:sz w:val="16"/>
                <w:szCs w:val="16"/>
                <w:highlight w:val="none"/>
              </w:rPr>
              <w:t>W表示实践性教学周数</w:t>
            </w:r>
          </w:p>
        </w:tc>
      </w:tr>
      <w:tr w14:paraId="2942AD24">
        <w:tblPrEx>
          <w:tblCellMar>
            <w:top w:w="0" w:type="dxa"/>
            <w:left w:w="108" w:type="dxa"/>
            <w:bottom w:w="0" w:type="dxa"/>
            <w:right w:w="108" w:type="dxa"/>
          </w:tblCellMar>
        </w:tblPrEx>
        <w:trPr>
          <w:trHeight w:val="384" w:hRule="atLeast"/>
        </w:trPr>
        <w:tc>
          <w:tcPr>
            <w:tcW w:w="360" w:type="dxa"/>
            <w:tcBorders>
              <w:left w:val="single" w:color="000000" w:sz="2" w:space="0"/>
              <w:right w:val="single" w:color="auto" w:sz="4" w:space="0"/>
            </w:tcBorders>
            <w:noWrap w:val="0"/>
            <w:vAlign w:val="top"/>
          </w:tcPr>
          <w:p w14:paraId="65161A76">
            <w:pPr>
              <w:widowControl/>
              <w:jc w:val="center"/>
              <w:rPr>
                <w:color w:val="000000"/>
                <w:kern w:val="0"/>
                <w:sz w:val="16"/>
                <w:szCs w:val="16"/>
              </w:rPr>
            </w:pPr>
          </w:p>
        </w:tc>
        <w:tc>
          <w:tcPr>
            <w:tcW w:w="398" w:type="dxa"/>
            <w:vMerge w:val="continue"/>
            <w:tcBorders>
              <w:left w:val="single" w:color="auto" w:sz="4" w:space="0"/>
              <w:right w:val="single" w:color="auto" w:sz="4" w:space="0"/>
            </w:tcBorders>
            <w:noWrap w:val="0"/>
            <w:vAlign w:val="center"/>
          </w:tcPr>
          <w:p w14:paraId="69BB8350">
            <w:pPr>
              <w:widowControl/>
              <w:jc w:val="center"/>
              <w:rPr>
                <w:color w:val="000000"/>
                <w:kern w:val="0"/>
                <w:sz w:val="16"/>
                <w:szCs w:val="16"/>
                <w:highlight w:val="none"/>
              </w:rPr>
            </w:pPr>
          </w:p>
        </w:tc>
        <w:tc>
          <w:tcPr>
            <w:tcW w:w="395" w:type="dxa"/>
            <w:gridSpan w:val="2"/>
            <w:tcBorders>
              <w:top w:val="nil"/>
              <w:left w:val="single" w:color="auto" w:sz="4" w:space="0"/>
              <w:bottom w:val="single" w:color="auto" w:sz="4" w:space="0"/>
              <w:right w:val="single" w:color="000000" w:sz="6" w:space="0"/>
            </w:tcBorders>
            <w:noWrap w:val="0"/>
            <w:vAlign w:val="center"/>
          </w:tcPr>
          <w:p w14:paraId="05BCD18B">
            <w:pPr>
              <w:keepNext w:val="0"/>
              <w:keepLines w:val="0"/>
              <w:pageBreakBefore w:val="0"/>
              <w:widowControl/>
              <w:kinsoku/>
              <w:wordWrap/>
              <w:overflowPunct/>
              <w:topLinePunct w:val="0"/>
              <w:bidi w:val="0"/>
              <w:spacing w:line="240" w:lineRule="auto"/>
              <w:jc w:val="center"/>
              <w:rPr>
                <w:rFonts w:hint="eastAsia" w:eastAsia="宋体"/>
                <w:color w:val="000000"/>
                <w:kern w:val="0"/>
                <w:sz w:val="16"/>
                <w:szCs w:val="16"/>
                <w:highlight w:val="none"/>
                <w:lang w:val="en-US" w:eastAsia="zh-CN" w:bidi="ar-SA"/>
              </w:rPr>
            </w:pPr>
            <w:r>
              <w:rPr>
                <w:rFonts w:hint="eastAsia" w:eastAsia="宋体"/>
                <w:color w:val="000000"/>
                <w:kern w:val="0"/>
                <w:sz w:val="16"/>
                <w:szCs w:val="16"/>
                <w:highlight w:val="none"/>
                <w:lang w:val="en-US" w:eastAsia="zh-CN"/>
              </w:rPr>
              <w:t>3</w:t>
            </w:r>
          </w:p>
        </w:tc>
        <w:tc>
          <w:tcPr>
            <w:tcW w:w="621" w:type="dxa"/>
            <w:tcBorders>
              <w:top w:val="nil"/>
              <w:left w:val="nil"/>
              <w:bottom w:val="single" w:color="auto" w:sz="4" w:space="0"/>
              <w:right w:val="single" w:color="000000" w:sz="6" w:space="0"/>
            </w:tcBorders>
            <w:noWrap w:val="0"/>
            <w:vAlign w:val="center"/>
          </w:tcPr>
          <w:p w14:paraId="55BEB33D">
            <w:pPr>
              <w:keepNext w:val="0"/>
              <w:keepLines w:val="0"/>
              <w:widowControl/>
              <w:suppressLineNumbers w:val="0"/>
              <w:jc w:val="center"/>
              <w:textAlignment w:val="center"/>
              <w:rPr>
                <w:rFonts w:eastAsia="宋体"/>
                <w:color w:val="000000"/>
                <w:kern w:val="0"/>
                <w:sz w:val="16"/>
                <w:szCs w:val="16"/>
                <w:highlight w:val="none"/>
                <w:lang w:val="en-US" w:eastAsia="zh-CN" w:bidi="ar-SA"/>
              </w:rPr>
            </w:pPr>
            <w:r>
              <w:rPr>
                <w:rFonts w:hint="default" w:ascii="Times New Roman" w:hAnsi="Times New Roman" w:eastAsia="等线" w:cs="Times New Roman"/>
                <w:i w:val="0"/>
                <w:iCs w:val="0"/>
                <w:color w:val="000000"/>
                <w:kern w:val="0"/>
                <w:sz w:val="16"/>
                <w:szCs w:val="16"/>
                <w:u w:val="none"/>
                <w:lang w:val="en-US" w:eastAsia="zh-CN" w:bidi="ar"/>
              </w:rPr>
              <w:t>21201025</w:t>
            </w:r>
          </w:p>
        </w:tc>
        <w:tc>
          <w:tcPr>
            <w:tcW w:w="1482" w:type="dxa"/>
            <w:tcBorders>
              <w:top w:val="nil"/>
              <w:left w:val="nil"/>
              <w:bottom w:val="single" w:color="auto" w:sz="4" w:space="0"/>
              <w:right w:val="single" w:color="000000" w:sz="6" w:space="0"/>
            </w:tcBorders>
            <w:noWrap w:val="0"/>
            <w:vAlign w:val="center"/>
          </w:tcPr>
          <w:p w14:paraId="67B6D573">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岗位实习</w:t>
            </w:r>
          </w:p>
        </w:tc>
        <w:tc>
          <w:tcPr>
            <w:tcW w:w="397" w:type="dxa"/>
            <w:tcBorders>
              <w:top w:val="nil"/>
              <w:left w:val="nil"/>
              <w:bottom w:val="single" w:color="auto" w:sz="4" w:space="0"/>
              <w:right w:val="single" w:color="000000" w:sz="6" w:space="0"/>
            </w:tcBorders>
            <w:noWrap w:val="0"/>
            <w:vAlign w:val="center"/>
          </w:tcPr>
          <w:p w14:paraId="48960983">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C</w:t>
            </w:r>
          </w:p>
        </w:tc>
        <w:tc>
          <w:tcPr>
            <w:tcW w:w="431" w:type="dxa"/>
            <w:tcBorders>
              <w:top w:val="nil"/>
              <w:left w:val="nil"/>
              <w:bottom w:val="single" w:color="auto" w:sz="4" w:space="0"/>
              <w:right w:val="single" w:color="000000" w:sz="6" w:space="0"/>
            </w:tcBorders>
            <w:noWrap w:val="0"/>
            <w:vAlign w:val="center"/>
          </w:tcPr>
          <w:p w14:paraId="36A501DF">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是</w:t>
            </w:r>
          </w:p>
        </w:tc>
        <w:tc>
          <w:tcPr>
            <w:tcW w:w="483" w:type="dxa"/>
            <w:tcBorders>
              <w:top w:val="nil"/>
              <w:left w:val="nil"/>
              <w:bottom w:val="single" w:color="000000" w:sz="6" w:space="0"/>
              <w:right w:val="single" w:color="000000" w:sz="6" w:space="0"/>
            </w:tcBorders>
            <w:noWrap w:val="0"/>
            <w:vAlign w:val="center"/>
          </w:tcPr>
          <w:p w14:paraId="5EC23A98">
            <w:pPr>
              <w:keepNext w:val="0"/>
              <w:keepLines w:val="0"/>
              <w:pageBreakBefore w:val="0"/>
              <w:widowControl/>
              <w:kinsoku/>
              <w:wordWrap/>
              <w:overflowPunct/>
              <w:topLinePunct w:val="0"/>
              <w:bidi w:val="0"/>
              <w:spacing w:line="240" w:lineRule="auto"/>
              <w:jc w:val="center"/>
              <w:rPr>
                <w:rFonts w:hint="default" w:eastAsia="宋体"/>
                <w:color w:val="000000"/>
                <w:kern w:val="0"/>
                <w:sz w:val="16"/>
                <w:szCs w:val="16"/>
                <w:highlight w:val="none"/>
                <w:lang w:val="en-US" w:eastAsia="zh-CN" w:bidi="ar-SA"/>
              </w:rPr>
            </w:pPr>
            <w:r>
              <w:rPr>
                <w:rFonts w:hint="eastAsia" w:eastAsia="宋体"/>
                <w:color w:val="000000"/>
                <w:kern w:val="0"/>
                <w:sz w:val="16"/>
                <w:szCs w:val="16"/>
                <w:highlight w:val="none"/>
                <w:lang w:val="en-US" w:eastAsia="zh-CN"/>
              </w:rPr>
              <w:t>32</w:t>
            </w:r>
          </w:p>
        </w:tc>
        <w:tc>
          <w:tcPr>
            <w:tcW w:w="586" w:type="dxa"/>
            <w:tcBorders>
              <w:top w:val="nil"/>
              <w:left w:val="nil"/>
              <w:bottom w:val="single" w:color="000000" w:sz="6" w:space="0"/>
              <w:right w:val="single" w:color="000000" w:sz="6" w:space="0"/>
            </w:tcBorders>
            <w:noWrap w:val="0"/>
            <w:vAlign w:val="center"/>
          </w:tcPr>
          <w:p w14:paraId="28B843EA">
            <w:pPr>
              <w:keepNext w:val="0"/>
              <w:keepLines w:val="0"/>
              <w:pageBreakBefore w:val="0"/>
              <w:kinsoku/>
              <w:wordWrap/>
              <w:overflowPunct/>
              <w:topLinePunct w:val="0"/>
              <w:bidi w:val="0"/>
              <w:spacing w:line="240" w:lineRule="auto"/>
              <w:jc w:val="center"/>
              <w:rPr>
                <w:rFonts w:hint="default" w:eastAsia="宋体"/>
                <w:color w:val="000000"/>
                <w:kern w:val="2"/>
                <w:sz w:val="16"/>
                <w:szCs w:val="16"/>
                <w:highlight w:val="none"/>
                <w:lang w:val="en-US" w:eastAsia="zh-CN" w:bidi="ar-SA"/>
              </w:rPr>
            </w:pPr>
            <w:r>
              <w:rPr>
                <w:rFonts w:hint="eastAsia" w:eastAsia="宋体"/>
                <w:color w:val="000000"/>
                <w:sz w:val="16"/>
                <w:szCs w:val="16"/>
                <w:highlight w:val="none"/>
                <w:lang w:val="en-US" w:eastAsia="zh-CN"/>
              </w:rPr>
              <w:t>960</w:t>
            </w:r>
          </w:p>
        </w:tc>
        <w:tc>
          <w:tcPr>
            <w:tcW w:w="564" w:type="dxa"/>
            <w:gridSpan w:val="2"/>
            <w:tcBorders>
              <w:top w:val="nil"/>
              <w:left w:val="nil"/>
              <w:bottom w:val="single" w:color="000000" w:sz="6" w:space="0"/>
              <w:right w:val="single" w:color="auto" w:sz="4" w:space="0"/>
            </w:tcBorders>
            <w:noWrap w:val="0"/>
            <w:vAlign w:val="center"/>
          </w:tcPr>
          <w:p w14:paraId="450497BC">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p>
        </w:tc>
        <w:tc>
          <w:tcPr>
            <w:tcW w:w="543" w:type="dxa"/>
            <w:tcBorders>
              <w:top w:val="nil"/>
              <w:left w:val="single" w:color="auto" w:sz="4" w:space="0"/>
              <w:bottom w:val="single" w:color="000000" w:sz="6" w:space="0"/>
              <w:right w:val="single" w:color="000000" w:sz="6" w:space="0"/>
            </w:tcBorders>
            <w:noWrap w:val="0"/>
            <w:vAlign w:val="center"/>
          </w:tcPr>
          <w:p w14:paraId="1D3BAE68">
            <w:pPr>
              <w:keepNext w:val="0"/>
              <w:keepLines w:val="0"/>
              <w:pageBreakBefore w:val="0"/>
              <w:widowControl/>
              <w:kinsoku/>
              <w:wordWrap/>
              <w:overflowPunct/>
              <w:topLinePunct w:val="0"/>
              <w:bidi w:val="0"/>
              <w:spacing w:line="240" w:lineRule="auto"/>
              <w:jc w:val="center"/>
              <w:rPr>
                <w:rFonts w:hint="default" w:eastAsia="宋体"/>
                <w:color w:val="000000"/>
                <w:kern w:val="0"/>
                <w:sz w:val="16"/>
                <w:szCs w:val="16"/>
                <w:highlight w:val="none"/>
                <w:lang w:val="en-US" w:eastAsia="zh-CN" w:bidi="ar-SA"/>
              </w:rPr>
            </w:pPr>
            <w:r>
              <w:rPr>
                <w:rFonts w:hint="eastAsia" w:eastAsia="宋体"/>
                <w:color w:val="000000"/>
                <w:kern w:val="0"/>
                <w:sz w:val="16"/>
                <w:szCs w:val="16"/>
                <w:highlight w:val="none"/>
                <w:lang w:val="en-US" w:eastAsia="zh-CN"/>
              </w:rPr>
              <w:t>960</w:t>
            </w:r>
          </w:p>
        </w:tc>
        <w:tc>
          <w:tcPr>
            <w:tcW w:w="519" w:type="dxa"/>
            <w:gridSpan w:val="2"/>
            <w:tcBorders>
              <w:top w:val="nil"/>
              <w:left w:val="nil"/>
              <w:bottom w:val="single" w:color="000000" w:sz="6" w:space="0"/>
              <w:right w:val="single" w:color="000000" w:sz="6" w:space="0"/>
            </w:tcBorders>
            <w:noWrap w:val="0"/>
            <w:vAlign w:val="center"/>
          </w:tcPr>
          <w:p w14:paraId="09C112FF">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5.6</w:t>
            </w:r>
          </w:p>
        </w:tc>
        <w:tc>
          <w:tcPr>
            <w:tcW w:w="628" w:type="dxa"/>
            <w:gridSpan w:val="2"/>
            <w:tcBorders>
              <w:top w:val="nil"/>
              <w:left w:val="nil"/>
              <w:bottom w:val="single" w:color="000000" w:sz="6" w:space="0"/>
              <w:right w:val="single" w:color="000000" w:sz="6" w:space="0"/>
            </w:tcBorders>
            <w:noWrap w:val="0"/>
            <w:vAlign w:val="center"/>
          </w:tcPr>
          <w:p w14:paraId="19DF85E9">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p>
        </w:tc>
        <w:tc>
          <w:tcPr>
            <w:tcW w:w="624" w:type="dxa"/>
            <w:gridSpan w:val="2"/>
            <w:tcBorders>
              <w:top w:val="nil"/>
              <w:left w:val="nil"/>
              <w:bottom w:val="single" w:color="000000" w:sz="6" w:space="0"/>
              <w:right w:val="single" w:color="000000" w:sz="6" w:space="0"/>
            </w:tcBorders>
            <w:noWrap w:val="0"/>
            <w:vAlign w:val="center"/>
          </w:tcPr>
          <w:p w14:paraId="3A9F0F3E">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p>
        </w:tc>
        <w:tc>
          <w:tcPr>
            <w:tcW w:w="634" w:type="dxa"/>
            <w:gridSpan w:val="2"/>
            <w:tcBorders>
              <w:top w:val="nil"/>
              <w:left w:val="nil"/>
              <w:bottom w:val="single" w:color="000000" w:sz="6" w:space="0"/>
              <w:right w:val="single" w:color="000000" w:sz="6" w:space="0"/>
            </w:tcBorders>
            <w:noWrap w:val="0"/>
            <w:vAlign w:val="center"/>
          </w:tcPr>
          <w:p w14:paraId="2B8185F0">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p>
        </w:tc>
        <w:tc>
          <w:tcPr>
            <w:tcW w:w="540" w:type="dxa"/>
            <w:gridSpan w:val="2"/>
            <w:tcBorders>
              <w:top w:val="nil"/>
              <w:left w:val="nil"/>
              <w:bottom w:val="single" w:color="000000" w:sz="6" w:space="0"/>
              <w:right w:val="single" w:color="000000" w:sz="6" w:space="0"/>
            </w:tcBorders>
            <w:noWrap w:val="0"/>
            <w:vAlign w:val="center"/>
          </w:tcPr>
          <w:p w14:paraId="2E382B47">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p>
        </w:tc>
        <w:tc>
          <w:tcPr>
            <w:tcW w:w="623" w:type="dxa"/>
            <w:gridSpan w:val="3"/>
            <w:tcBorders>
              <w:top w:val="nil"/>
              <w:left w:val="nil"/>
              <w:bottom w:val="single" w:color="000000" w:sz="6" w:space="0"/>
              <w:right w:val="single" w:color="000000" w:sz="6" w:space="0"/>
            </w:tcBorders>
            <w:noWrap w:val="0"/>
            <w:vAlign w:val="center"/>
          </w:tcPr>
          <w:p w14:paraId="5CEA8F67">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1</w:t>
            </w:r>
            <w:r>
              <w:rPr>
                <w:rFonts w:hint="eastAsia" w:eastAsia="宋体"/>
                <w:color w:val="000000"/>
                <w:kern w:val="0"/>
                <w:sz w:val="16"/>
                <w:szCs w:val="16"/>
                <w:highlight w:val="none"/>
                <w:lang w:val="en-US" w:eastAsia="zh-CN"/>
              </w:rPr>
              <w:t>9</w:t>
            </w:r>
            <w:r>
              <w:rPr>
                <w:rFonts w:eastAsia="宋体"/>
                <w:color w:val="000000"/>
                <w:kern w:val="0"/>
                <w:sz w:val="16"/>
                <w:szCs w:val="16"/>
                <w:highlight w:val="none"/>
              </w:rPr>
              <w:t>W</w:t>
            </w:r>
          </w:p>
        </w:tc>
        <w:tc>
          <w:tcPr>
            <w:tcW w:w="579" w:type="dxa"/>
            <w:gridSpan w:val="4"/>
            <w:tcBorders>
              <w:top w:val="nil"/>
              <w:left w:val="nil"/>
              <w:bottom w:val="single" w:color="000000" w:sz="6" w:space="0"/>
              <w:right w:val="single" w:color="000000" w:sz="6" w:space="0"/>
            </w:tcBorders>
            <w:noWrap w:val="0"/>
            <w:vAlign w:val="center"/>
          </w:tcPr>
          <w:p w14:paraId="0A447811">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13W</w:t>
            </w:r>
          </w:p>
        </w:tc>
        <w:tc>
          <w:tcPr>
            <w:tcW w:w="774" w:type="dxa"/>
            <w:gridSpan w:val="3"/>
            <w:tcBorders>
              <w:top w:val="nil"/>
              <w:left w:val="nil"/>
              <w:bottom w:val="single" w:color="000000" w:sz="6" w:space="0"/>
              <w:right w:val="single" w:color="000000" w:sz="6" w:space="0"/>
            </w:tcBorders>
            <w:noWrap w:val="0"/>
            <w:vAlign w:val="center"/>
          </w:tcPr>
          <w:p w14:paraId="2074D502">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考查</w:t>
            </w:r>
          </w:p>
        </w:tc>
        <w:tc>
          <w:tcPr>
            <w:tcW w:w="1355" w:type="dxa"/>
            <w:gridSpan w:val="2"/>
            <w:tcBorders>
              <w:top w:val="nil"/>
              <w:left w:val="nil"/>
              <w:bottom w:val="single" w:color="000000" w:sz="6" w:space="0"/>
              <w:right w:val="single" w:color="auto" w:sz="4" w:space="0"/>
            </w:tcBorders>
            <w:noWrap w:val="0"/>
            <w:vAlign w:val="center"/>
          </w:tcPr>
          <w:p w14:paraId="152AF979">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hint="eastAsia" w:eastAsia="宋体"/>
                <w:color w:val="000000"/>
                <w:kern w:val="0"/>
                <w:sz w:val="16"/>
                <w:szCs w:val="16"/>
                <w:highlight w:val="none"/>
                <w:lang w:val="en-US" w:eastAsia="zh-CN"/>
              </w:rPr>
              <w:t>农牧</w:t>
            </w:r>
            <w:r>
              <w:rPr>
                <w:rFonts w:eastAsia="宋体"/>
                <w:color w:val="000000"/>
                <w:kern w:val="0"/>
                <w:sz w:val="16"/>
                <w:szCs w:val="16"/>
                <w:highlight w:val="none"/>
              </w:rPr>
              <w:t>系</w:t>
            </w:r>
          </w:p>
        </w:tc>
        <w:tc>
          <w:tcPr>
            <w:tcW w:w="1608" w:type="dxa"/>
            <w:gridSpan w:val="2"/>
            <w:tcBorders>
              <w:top w:val="single" w:color="auto" w:sz="4" w:space="0"/>
              <w:left w:val="single" w:color="auto" w:sz="4" w:space="0"/>
              <w:bottom w:val="single" w:color="000000" w:sz="6" w:space="0"/>
              <w:right w:val="single" w:color="auto" w:sz="4" w:space="0"/>
            </w:tcBorders>
            <w:noWrap w:val="0"/>
            <w:vAlign w:val="top"/>
          </w:tcPr>
          <w:p w14:paraId="06189025">
            <w:pPr>
              <w:keepNext w:val="0"/>
              <w:keepLines w:val="0"/>
              <w:pageBreakBefore w:val="0"/>
              <w:widowControl/>
              <w:kinsoku/>
              <w:wordWrap/>
              <w:overflowPunct/>
              <w:topLinePunct w:val="0"/>
              <w:bidi w:val="0"/>
              <w:spacing w:line="240" w:lineRule="auto"/>
              <w:jc w:val="center"/>
              <w:rPr>
                <w:rFonts w:eastAsia="宋体"/>
                <w:color w:val="000000"/>
                <w:kern w:val="0"/>
                <w:sz w:val="16"/>
                <w:szCs w:val="16"/>
                <w:highlight w:val="none"/>
                <w:lang w:val="en-US" w:eastAsia="zh-CN" w:bidi="ar-SA"/>
              </w:rPr>
            </w:pPr>
            <w:r>
              <w:rPr>
                <w:rFonts w:eastAsia="宋体"/>
                <w:color w:val="000000"/>
                <w:kern w:val="0"/>
                <w:sz w:val="16"/>
                <w:szCs w:val="16"/>
                <w:highlight w:val="none"/>
              </w:rPr>
              <w:t>W表示实践性教学周数</w:t>
            </w:r>
          </w:p>
        </w:tc>
      </w:tr>
      <w:tr w14:paraId="07E1FD67">
        <w:tblPrEx>
          <w:tblCellMar>
            <w:top w:w="0" w:type="dxa"/>
            <w:left w:w="108" w:type="dxa"/>
            <w:bottom w:w="0" w:type="dxa"/>
            <w:right w:w="108" w:type="dxa"/>
          </w:tblCellMar>
        </w:tblPrEx>
        <w:trPr>
          <w:gridAfter w:val="1"/>
          <w:wAfter w:w="2" w:type="dxa"/>
          <w:trHeight w:val="416" w:hRule="atLeast"/>
        </w:trPr>
        <w:tc>
          <w:tcPr>
            <w:tcW w:w="4084" w:type="dxa"/>
            <w:gridSpan w:val="8"/>
            <w:tcBorders>
              <w:top w:val="single" w:color="000000" w:sz="2" w:space="0"/>
              <w:left w:val="single" w:color="000000" w:sz="2" w:space="0"/>
              <w:bottom w:val="single" w:color="000000" w:sz="6" w:space="0"/>
              <w:right w:val="single" w:color="000000" w:sz="6" w:space="0"/>
            </w:tcBorders>
            <w:noWrap w:val="0"/>
            <w:vAlign w:val="center"/>
          </w:tcPr>
          <w:p w14:paraId="637E4818">
            <w:pPr>
              <w:widowControl/>
              <w:jc w:val="center"/>
              <w:rPr>
                <w:rFonts w:eastAsia="宋体"/>
                <w:b/>
                <w:bCs/>
                <w:color w:val="000000"/>
                <w:kern w:val="0"/>
                <w:sz w:val="16"/>
                <w:szCs w:val="16"/>
              </w:rPr>
            </w:pPr>
            <w:r>
              <w:rPr>
                <w:rFonts w:eastAsia="宋体"/>
                <w:b/>
                <w:bCs/>
                <w:color w:val="000000"/>
                <w:kern w:val="0"/>
                <w:sz w:val="16"/>
                <w:szCs w:val="16"/>
              </w:rPr>
              <w:t>小计</w:t>
            </w:r>
          </w:p>
        </w:tc>
        <w:tc>
          <w:tcPr>
            <w:tcW w:w="483" w:type="dxa"/>
            <w:tcBorders>
              <w:top w:val="single" w:color="000000" w:sz="6" w:space="0"/>
              <w:left w:val="nil"/>
              <w:bottom w:val="single" w:color="000000" w:sz="6" w:space="0"/>
              <w:right w:val="single" w:color="000000" w:sz="6" w:space="0"/>
            </w:tcBorders>
            <w:noWrap w:val="0"/>
            <w:vAlign w:val="center"/>
          </w:tcPr>
          <w:p w14:paraId="7BB9C543">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sz w:val="18"/>
                <w:lang w:val="en-US" w:eastAsia="zh-CN"/>
              </w:rPr>
            </w:pPr>
            <w:r>
              <w:rPr>
                <w:rFonts w:hint="eastAsia" w:ascii="Times New Roman" w:hAnsi="Times New Roman" w:eastAsia="宋体" w:cs="Times New Roman"/>
                <w:color w:val="000000"/>
                <w:sz w:val="18"/>
                <w:lang w:val="en-US" w:eastAsia="zh-CN"/>
              </w:rPr>
              <w:t>37</w:t>
            </w:r>
          </w:p>
        </w:tc>
        <w:tc>
          <w:tcPr>
            <w:tcW w:w="586" w:type="dxa"/>
            <w:tcBorders>
              <w:top w:val="single" w:color="000000" w:sz="6" w:space="0"/>
              <w:left w:val="single" w:color="000000" w:sz="6" w:space="0"/>
              <w:bottom w:val="single" w:color="000000" w:sz="6" w:space="0"/>
              <w:right w:val="single" w:color="000000" w:sz="6" w:space="0"/>
            </w:tcBorders>
            <w:noWrap w:val="0"/>
            <w:vAlign w:val="center"/>
          </w:tcPr>
          <w:p w14:paraId="50BA6E25">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sz w:val="18"/>
                <w:lang w:val="en-US" w:eastAsia="zh-CN"/>
              </w:rPr>
            </w:pPr>
            <w:r>
              <w:rPr>
                <w:rFonts w:hint="eastAsia" w:ascii="Times New Roman" w:hAnsi="Times New Roman" w:eastAsia="宋体" w:cs="Times New Roman"/>
                <w:color w:val="000000"/>
                <w:sz w:val="18"/>
                <w:lang w:val="en-US" w:eastAsia="zh-CN"/>
              </w:rPr>
              <w:t>1110</w:t>
            </w:r>
          </w:p>
        </w:tc>
        <w:tc>
          <w:tcPr>
            <w:tcW w:w="562" w:type="dxa"/>
            <w:tcBorders>
              <w:top w:val="single" w:color="000000" w:sz="6" w:space="0"/>
              <w:left w:val="single" w:color="000000" w:sz="6" w:space="0"/>
              <w:bottom w:val="single" w:color="000000" w:sz="6" w:space="0"/>
              <w:right w:val="single" w:color="000000" w:sz="6" w:space="0"/>
            </w:tcBorders>
            <w:noWrap w:val="0"/>
            <w:vAlign w:val="center"/>
          </w:tcPr>
          <w:p w14:paraId="50513DBA">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sz w:val="18"/>
                <w:lang w:val="en-US" w:eastAsia="zh-CN"/>
              </w:rPr>
            </w:pPr>
          </w:p>
        </w:tc>
        <w:tc>
          <w:tcPr>
            <w:tcW w:w="545" w:type="dxa"/>
            <w:gridSpan w:val="2"/>
            <w:tcBorders>
              <w:top w:val="single" w:color="000000" w:sz="6" w:space="0"/>
              <w:left w:val="single" w:color="000000" w:sz="6" w:space="0"/>
              <w:bottom w:val="single" w:color="000000" w:sz="6" w:space="0"/>
              <w:right w:val="single" w:color="000000" w:sz="6" w:space="0"/>
            </w:tcBorders>
            <w:noWrap w:val="0"/>
            <w:vAlign w:val="center"/>
          </w:tcPr>
          <w:p w14:paraId="59C37907">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sz w:val="18"/>
                <w:lang w:val="en-US" w:eastAsia="zh-CN"/>
              </w:rPr>
            </w:pPr>
            <w:r>
              <w:rPr>
                <w:rFonts w:hint="eastAsia" w:ascii="Times New Roman" w:hAnsi="Times New Roman" w:eastAsia="宋体" w:cs="Times New Roman"/>
                <w:color w:val="000000"/>
                <w:sz w:val="18"/>
                <w:lang w:val="en-US" w:eastAsia="zh-CN"/>
              </w:rPr>
              <w:t>1110</w:t>
            </w:r>
          </w:p>
        </w:tc>
        <w:tc>
          <w:tcPr>
            <w:tcW w:w="517" w:type="dxa"/>
            <w:tcBorders>
              <w:top w:val="single" w:color="000000" w:sz="6" w:space="0"/>
              <w:left w:val="single" w:color="000000" w:sz="6" w:space="0"/>
              <w:bottom w:val="single" w:color="000000" w:sz="6" w:space="0"/>
              <w:right w:val="single" w:color="000000" w:sz="6" w:space="0"/>
            </w:tcBorders>
            <w:noWrap w:val="0"/>
            <w:vAlign w:val="center"/>
          </w:tcPr>
          <w:p w14:paraId="4E43B120">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sz w:val="18"/>
                <w:lang w:val="en-US" w:eastAsia="zh-CN"/>
              </w:rPr>
            </w:pPr>
          </w:p>
        </w:tc>
        <w:tc>
          <w:tcPr>
            <w:tcW w:w="628" w:type="dxa"/>
            <w:gridSpan w:val="2"/>
            <w:tcBorders>
              <w:top w:val="single" w:color="000000" w:sz="6" w:space="0"/>
              <w:left w:val="single" w:color="000000" w:sz="6" w:space="0"/>
              <w:bottom w:val="single" w:color="000000" w:sz="6" w:space="0"/>
              <w:right w:val="single" w:color="000000" w:sz="6" w:space="0"/>
            </w:tcBorders>
            <w:noWrap w:val="0"/>
            <w:vAlign w:val="center"/>
          </w:tcPr>
          <w:p w14:paraId="7494F8C5">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sz w:val="18"/>
                <w:lang w:val="en-US" w:eastAsia="zh-CN"/>
              </w:rPr>
            </w:pPr>
          </w:p>
        </w:tc>
        <w:tc>
          <w:tcPr>
            <w:tcW w:w="624" w:type="dxa"/>
            <w:gridSpan w:val="2"/>
            <w:tcBorders>
              <w:top w:val="single" w:color="000000" w:sz="6" w:space="0"/>
              <w:left w:val="single" w:color="000000" w:sz="6" w:space="0"/>
              <w:bottom w:val="single" w:color="000000" w:sz="6" w:space="0"/>
              <w:right w:val="single" w:color="000000" w:sz="6" w:space="0"/>
            </w:tcBorders>
            <w:noWrap w:val="0"/>
            <w:vAlign w:val="center"/>
          </w:tcPr>
          <w:p w14:paraId="6FD61640">
            <w:pPr>
              <w:keepNext w:val="0"/>
              <w:keepLines w:val="0"/>
              <w:pageBreakBefore w:val="0"/>
              <w:kinsoku/>
              <w:wordWrap/>
              <w:overflowPunct/>
              <w:topLinePunct w:val="0"/>
              <w:bidi w:val="0"/>
              <w:spacing w:line="240" w:lineRule="auto"/>
              <w:jc w:val="center"/>
              <w:rPr>
                <w:rFonts w:hint="eastAsia" w:ascii="Times New Roman" w:hAnsi="Times New Roman" w:eastAsia="宋体" w:cs="Times New Roman"/>
                <w:color w:val="000000"/>
                <w:sz w:val="18"/>
                <w:lang w:val="en-US" w:eastAsia="zh-CN"/>
              </w:rPr>
            </w:pPr>
          </w:p>
        </w:tc>
        <w:tc>
          <w:tcPr>
            <w:tcW w:w="634" w:type="dxa"/>
            <w:gridSpan w:val="2"/>
            <w:tcBorders>
              <w:top w:val="single" w:color="000000" w:sz="6" w:space="0"/>
              <w:left w:val="single" w:color="000000" w:sz="6" w:space="0"/>
              <w:bottom w:val="single" w:color="000000" w:sz="6" w:space="0"/>
              <w:right w:val="single" w:color="000000" w:sz="6" w:space="0"/>
            </w:tcBorders>
            <w:noWrap w:val="0"/>
            <w:vAlign w:val="center"/>
          </w:tcPr>
          <w:p w14:paraId="1C1F403E">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sz w:val="18"/>
                <w:lang w:val="en-US" w:eastAsia="zh-CN"/>
              </w:rPr>
            </w:pPr>
          </w:p>
        </w:tc>
        <w:tc>
          <w:tcPr>
            <w:tcW w:w="540" w:type="dxa"/>
            <w:gridSpan w:val="2"/>
            <w:tcBorders>
              <w:top w:val="single" w:color="000000" w:sz="6" w:space="0"/>
              <w:left w:val="single" w:color="000000" w:sz="6" w:space="0"/>
              <w:bottom w:val="single" w:color="000000" w:sz="6" w:space="0"/>
              <w:right w:val="single" w:color="000000" w:sz="6" w:space="0"/>
            </w:tcBorders>
            <w:noWrap w:val="0"/>
            <w:vAlign w:val="center"/>
          </w:tcPr>
          <w:p w14:paraId="60701FC3">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sz w:val="18"/>
                <w:lang w:val="en-US" w:eastAsia="zh-CN"/>
              </w:rPr>
            </w:pPr>
          </w:p>
        </w:tc>
        <w:tc>
          <w:tcPr>
            <w:tcW w:w="623" w:type="dxa"/>
            <w:gridSpan w:val="3"/>
            <w:tcBorders>
              <w:top w:val="single" w:color="000000" w:sz="6" w:space="0"/>
              <w:left w:val="single" w:color="000000" w:sz="6" w:space="0"/>
              <w:bottom w:val="single" w:color="000000" w:sz="6" w:space="0"/>
              <w:right w:val="single" w:color="000000" w:sz="6" w:space="0"/>
            </w:tcBorders>
            <w:noWrap w:val="0"/>
            <w:vAlign w:val="center"/>
          </w:tcPr>
          <w:p w14:paraId="65354F2A">
            <w:pPr>
              <w:widowControl/>
              <w:jc w:val="center"/>
              <w:textAlignment w:val="center"/>
              <w:rPr>
                <w:rFonts w:eastAsia="宋体"/>
                <w:color w:val="000000"/>
                <w:kern w:val="0"/>
                <w:sz w:val="16"/>
                <w:szCs w:val="16"/>
              </w:rPr>
            </w:pPr>
          </w:p>
        </w:tc>
        <w:tc>
          <w:tcPr>
            <w:tcW w:w="579" w:type="dxa"/>
            <w:gridSpan w:val="4"/>
            <w:tcBorders>
              <w:top w:val="single" w:color="000000" w:sz="6" w:space="0"/>
              <w:left w:val="single" w:color="000000" w:sz="6" w:space="0"/>
              <w:bottom w:val="single" w:color="000000" w:sz="6" w:space="0"/>
              <w:right w:val="single" w:color="000000" w:sz="6" w:space="0"/>
            </w:tcBorders>
            <w:noWrap w:val="0"/>
            <w:vAlign w:val="center"/>
          </w:tcPr>
          <w:p w14:paraId="5AEFDE1C">
            <w:pPr>
              <w:widowControl/>
              <w:jc w:val="center"/>
              <w:textAlignment w:val="center"/>
              <w:rPr>
                <w:rFonts w:eastAsia="宋体"/>
                <w:color w:val="000000"/>
                <w:kern w:val="0"/>
                <w:sz w:val="16"/>
                <w:szCs w:val="16"/>
              </w:rPr>
            </w:pPr>
          </w:p>
        </w:tc>
        <w:tc>
          <w:tcPr>
            <w:tcW w:w="776" w:type="dxa"/>
            <w:gridSpan w:val="4"/>
            <w:tcBorders>
              <w:top w:val="single" w:color="000000" w:sz="6" w:space="0"/>
              <w:left w:val="single" w:color="000000" w:sz="6" w:space="0"/>
              <w:bottom w:val="single" w:color="000000" w:sz="6" w:space="0"/>
              <w:right w:val="single" w:color="000000" w:sz="6" w:space="0"/>
            </w:tcBorders>
            <w:noWrap w:val="0"/>
            <w:vAlign w:val="center"/>
          </w:tcPr>
          <w:p w14:paraId="7AD2190D">
            <w:pPr>
              <w:widowControl/>
              <w:jc w:val="center"/>
              <w:rPr>
                <w:rFonts w:eastAsia="宋体"/>
                <w:color w:val="000000"/>
                <w:kern w:val="0"/>
                <w:sz w:val="16"/>
                <w:szCs w:val="16"/>
              </w:rPr>
            </w:pPr>
          </w:p>
        </w:tc>
        <w:tc>
          <w:tcPr>
            <w:tcW w:w="1353" w:type="dxa"/>
            <w:tcBorders>
              <w:top w:val="single" w:color="000000" w:sz="6" w:space="0"/>
              <w:left w:val="single" w:color="000000" w:sz="6" w:space="0"/>
              <w:bottom w:val="single" w:color="000000" w:sz="6" w:space="0"/>
              <w:right w:val="single" w:color="000000" w:sz="6" w:space="0"/>
            </w:tcBorders>
            <w:noWrap w:val="0"/>
            <w:vAlign w:val="center"/>
          </w:tcPr>
          <w:p w14:paraId="0DFAD208">
            <w:pPr>
              <w:widowControl/>
              <w:jc w:val="center"/>
              <w:rPr>
                <w:rFonts w:eastAsia="宋体"/>
                <w:color w:val="000000"/>
                <w:kern w:val="0"/>
                <w:sz w:val="16"/>
                <w:szCs w:val="16"/>
              </w:rPr>
            </w:pPr>
          </w:p>
        </w:tc>
        <w:tc>
          <w:tcPr>
            <w:tcW w:w="1608" w:type="dxa"/>
            <w:gridSpan w:val="2"/>
            <w:tcBorders>
              <w:top w:val="single" w:color="000000" w:sz="6" w:space="0"/>
              <w:left w:val="single" w:color="000000" w:sz="6" w:space="0"/>
              <w:bottom w:val="single" w:color="000000" w:sz="6" w:space="0"/>
              <w:right w:val="single" w:color="000000" w:sz="6" w:space="0"/>
            </w:tcBorders>
            <w:noWrap w:val="0"/>
            <w:vAlign w:val="center"/>
          </w:tcPr>
          <w:p w14:paraId="73794611">
            <w:pPr>
              <w:widowControl/>
              <w:jc w:val="center"/>
              <w:rPr>
                <w:rFonts w:eastAsia="宋体"/>
                <w:color w:val="000000"/>
                <w:kern w:val="0"/>
                <w:sz w:val="16"/>
                <w:szCs w:val="16"/>
              </w:rPr>
            </w:pPr>
          </w:p>
        </w:tc>
      </w:tr>
      <w:tr w14:paraId="07488BE1">
        <w:tblPrEx>
          <w:tblCellMar>
            <w:top w:w="0" w:type="dxa"/>
            <w:left w:w="108" w:type="dxa"/>
            <w:bottom w:w="0" w:type="dxa"/>
            <w:right w:w="108" w:type="dxa"/>
          </w:tblCellMar>
        </w:tblPrEx>
        <w:trPr>
          <w:gridAfter w:val="1"/>
          <w:wAfter w:w="2" w:type="dxa"/>
          <w:trHeight w:val="384" w:hRule="atLeast"/>
        </w:trPr>
        <w:tc>
          <w:tcPr>
            <w:tcW w:w="4084" w:type="dxa"/>
            <w:gridSpan w:val="8"/>
            <w:tcBorders>
              <w:top w:val="single" w:color="000000" w:sz="6" w:space="0"/>
              <w:left w:val="single" w:color="000000" w:sz="6" w:space="0"/>
              <w:bottom w:val="single" w:color="000000" w:sz="6" w:space="0"/>
              <w:right w:val="single" w:color="000000" w:sz="6" w:space="0"/>
            </w:tcBorders>
            <w:noWrap w:val="0"/>
            <w:vAlign w:val="center"/>
          </w:tcPr>
          <w:p w14:paraId="7CD607CE">
            <w:pPr>
              <w:widowControl/>
              <w:jc w:val="center"/>
              <w:rPr>
                <w:rFonts w:eastAsia="宋体"/>
                <w:b/>
                <w:bCs/>
                <w:color w:val="000000"/>
                <w:kern w:val="0"/>
                <w:sz w:val="16"/>
                <w:szCs w:val="16"/>
              </w:rPr>
            </w:pPr>
            <w:r>
              <w:rPr>
                <w:rFonts w:eastAsia="宋体"/>
                <w:b/>
                <w:bCs/>
                <w:color w:val="000000"/>
                <w:kern w:val="0"/>
                <w:sz w:val="16"/>
                <w:szCs w:val="16"/>
              </w:rPr>
              <w:t>总计</w:t>
            </w:r>
          </w:p>
        </w:tc>
        <w:tc>
          <w:tcPr>
            <w:tcW w:w="483" w:type="dxa"/>
            <w:tcBorders>
              <w:top w:val="single" w:color="000000" w:sz="6" w:space="0"/>
              <w:left w:val="single" w:color="000000" w:sz="6" w:space="0"/>
              <w:bottom w:val="single" w:color="000000" w:sz="6" w:space="0"/>
              <w:right w:val="single" w:color="000000" w:sz="6" w:space="0"/>
            </w:tcBorders>
            <w:noWrap w:val="0"/>
            <w:vAlign w:val="center"/>
          </w:tcPr>
          <w:p w14:paraId="2A02A5CE">
            <w:pPr>
              <w:widowControl/>
              <w:jc w:val="center"/>
              <w:textAlignment w:val="center"/>
              <w:rPr>
                <w:rFonts w:hint="default" w:eastAsia="宋体"/>
                <w:b/>
                <w:bCs/>
                <w:color w:val="000000"/>
                <w:kern w:val="0"/>
                <w:sz w:val="16"/>
                <w:szCs w:val="16"/>
                <w:lang w:val="en-US" w:eastAsia="zh-CN"/>
              </w:rPr>
            </w:pPr>
            <w:r>
              <w:rPr>
                <w:rFonts w:hint="eastAsia" w:eastAsia="宋体"/>
                <w:b/>
                <w:bCs/>
                <w:color w:val="000000"/>
                <w:kern w:val="0"/>
                <w:sz w:val="16"/>
                <w:szCs w:val="16"/>
                <w:lang w:val="en-US" w:eastAsia="zh-CN"/>
              </w:rPr>
              <w:t>140</w:t>
            </w:r>
          </w:p>
        </w:tc>
        <w:tc>
          <w:tcPr>
            <w:tcW w:w="586" w:type="dxa"/>
            <w:tcBorders>
              <w:top w:val="single" w:color="000000" w:sz="6" w:space="0"/>
              <w:left w:val="single" w:color="000000" w:sz="6" w:space="0"/>
              <w:bottom w:val="single" w:color="000000" w:sz="6" w:space="0"/>
              <w:right w:val="single" w:color="000000" w:sz="6" w:space="0"/>
            </w:tcBorders>
            <w:noWrap w:val="0"/>
            <w:vAlign w:val="center"/>
          </w:tcPr>
          <w:p w14:paraId="42E6727D">
            <w:pPr>
              <w:widowControl/>
              <w:jc w:val="center"/>
              <w:textAlignment w:val="center"/>
              <w:rPr>
                <w:rFonts w:hint="default" w:eastAsia="宋体"/>
                <w:b/>
                <w:bCs/>
                <w:color w:val="000000"/>
                <w:kern w:val="0"/>
                <w:sz w:val="16"/>
                <w:szCs w:val="16"/>
                <w:lang w:val="en-US" w:eastAsia="zh-CN"/>
              </w:rPr>
            </w:pPr>
            <w:r>
              <w:rPr>
                <w:rFonts w:hint="eastAsia" w:eastAsia="宋体"/>
                <w:b/>
                <w:bCs/>
                <w:color w:val="000000"/>
                <w:kern w:val="0"/>
                <w:sz w:val="16"/>
                <w:szCs w:val="16"/>
                <w:lang w:val="en-US" w:eastAsia="zh-CN"/>
              </w:rPr>
              <w:t>2776</w:t>
            </w:r>
          </w:p>
        </w:tc>
        <w:tc>
          <w:tcPr>
            <w:tcW w:w="562" w:type="dxa"/>
            <w:tcBorders>
              <w:top w:val="single" w:color="000000" w:sz="6" w:space="0"/>
              <w:left w:val="single" w:color="000000" w:sz="6" w:space="0"/>
              <w:bottom w:val="single" w:color="000000" w:sz="6" w:space="0"/>
              <w:right w:val="single" w:color="000000" w:sz="6" w:space="0"/>
            </w:tcBorders>
            <w:noWrap w:val="0"/>
            <w:vAlign w:val="center"/>
          </w:tcPr>
          <w:p w14:paraId="7A4B3FD9">
            <w:pPr>
              <w:widowControl/>
              <w:jc w:val="center"/>
              <w:textAlignment w:val="center"/>
              <w:rPr>
                <w:rFonts w:hint="default" w:eastAsia="宋体"/>
                <w:b/>
                <w:bCs/>
                <w:color w:val="000000"/>
                <w:kern w:val="0"/>
                <w:sz w:val="16"/>
                <w:szCs w:val="16"/>
                <w:lang w:val="en-US" w:eastAsia="zh-CN"/>
              </w:rPr>
            </w:pPr>
            <w:r>
              <w:rPr>
                <w:rFonts w:hint="eastAsia" w:eastAsia="宋体"/>
                <w:b/>
                <w:bCs/>
                <w:color w:val="000000"/>
                <w:kern w:val="0"/>
                <w:sz w:val="16"/>
                <w:szCs w:val="16"/>
                <w:lang w:val="en-US" w:eastAsia="zh-CN"/>
              </w:rPr>
              <w:t>1130</w:t>
            </w:r>
          </w:p>
        </w:tc>
        <w:tc>
          <w:tcPr>
            <w:tcW w:w="545" w:type="dxa"/>
            <w:gridSpan w:val="2"/>
            <w:tcBorders>
              <w:top w:val="single" w:color="000000" w:sz="6" w:space="0"/>
              <w:left w:val="single" w:color="000000" w:sz="6" w:space="0"/>
              <w:bottom w:val="single" w:color="000000" w:sz="6" w:space="0"/>
              <w:right w:val="single" w:color="000000" w:sz="6" w:space="0"/>
            </w:tcBorders>
            <w:noWrap w:val="0"/>
            <w:vAlign w:val="center"/>
          </w:tcPr>
          <w:p w14:paraId="4837B45A">
            <w:pPr>
              <w:widowControl/>
              <w:jc w:val="center"/>
              <w:textAlignment w:val="center"/>
              <w:rPr>
                <w:rFonts w:hint="default" w:eastAsia="宋体"/>
                <w:b/>
                <w:bCs/>
                <w:color w:val="000000"/>
                <w:kern w:val="0"/>
                <w:sz w:val="16"/>
                <w:szCs w:val="16"/>
                <w:lang w:val="en-US" w:eastAsia="zh-CN"/>
              </w:rPr>
            </w:pPr>
            <w:r>
              <w:rPr>
                <w:rFonts w:hint="eastAsia" w:eastAsia="宋体"/>
                <w:b/>
                <w:bCs/>
                <w:color w:val="000000"/>
                <w:kern w:val="0"/>
                <w:sz w:val="16"/>
                <w:szCs w:val="16"/>
                <w:lang w:val="en-US" w:eastAsia="zh-CN"/>
              </w:rPr>
              <w:t>1646</w:t>
            </w:r>
          </w:p>
        </w:tc>
        <w:tc>
          <w:tcPr>
            <w:tcW w:w="517" w:type="dxa"/>
            <w:tcBorders>
              <w:top w:val="single" w:color="000000" w:sz="6" w:space="0"/>
              <w:left w:val="single" w:color="000000" w:sz="6" w:space="0"/>
              <w:bottom w:val="single" w:color="000000" w:sz="6" w:space="0"/>
              <w:right w:val="single" w:color="000000" w:sz="6" w:space="0"/>
            </w:tcBorders>
            <w:noWrap w:val="0"/>
            <w:vAlign w:val="center"/>
          </w:tcPr>
          <w:p w14:paraId="11B986FF">
            <w:pPr>
              <w:jc w:val="center"/>
              <w:rPr>
                <w:rFonts w:eastAsia="宋体"/>
                <w:b/>
                <w:bCs/>
                <w:color w:val="000000"/>
                <w:kern w:val="0"/>
                <w:sz w:val="16"/>
                <w:szCs w:val="16"/>
              </w:rPr>
            </w:pPr>
          </w:p>
        </w:tc>
        <w:tc>
          <w:tcPr>
            <w:tcW w:w="628" w:type="dxa"/>
            <w:gridSpan w:val="2"/>
            <w:tcBorders>
              <w:top w:val="single" w:color="000000" w:sz="6" w:space="0"/>
              <w:left w:val="single" w:color="000000" w:sz="6" w:space="0"/>
              <w:bottom w:val="single" w:color="000000" w:sz="6" w:space="0"/>
              <w:right w:val="single" w:color="000000" w:sz="6" w:space="0"/>
            </w:tcBorders>
            <w:noWrap w:val="0"/>
            <w:vAlign w:val="center"/>
          </w:tcPr>
          <w:p w14:paraId="18C6D945">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2"/>
                <w:sz w:val="18"/>
                <w:szCs w:val="21"/>
                <w:lang w:val="en-US" w:eastAsia="zh-CN" w:bidi="ar-SA"/>
              </w:rPr>
            </w:pPr>
            <w:r>
              <w:rPr>
                <w:rFonts w:hint="eastAsia" w:ascii="Times New Roman" w:hAnsi="Times New Roman" w:eastAsia="宋体" w:cs="Times New Roman"/>
                <w:color w:val="000000"/>
                <w:sz w:val="18"/>
                <w:lang w:val="en-US" w:eastAsia="zh-CN"/>
              </w:rPr>
              <w:t>7.9</w:t>
            </w:r>
          </w:p>
        </w:tc>
        <w:tc>
          <w:tcPr>
            <w:tcW w:w="624" w:type="dxa"/>
            <w:gridSpan w:val="2"/>
            <w:tcBorders>
              <w:top w:val="single" w:color="000000" w:sz="6" w:space="0"/>
              <w:left w:val="single" w:color="000000" w:sz="6" w:space="0"/>
              <w:bottom w:val="single" w:color="000000" w:sz="6" w:space="0"/>
              <w:right w:val="single" w:color="000000" w:sz="6" w:space="0"/>
            </w:tcBorders>
            <w:noWrap w:val="0"/>
            <w:vAlign w:val="center"/>
          </w:tcPr>
          <w:p w14:paraId="16A3BAC8">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2"/>
                <w:sz w:val="18"/>
                <w:szCs w:val="21"/>
                <w:lang w:val="en-US" w:eastAsia="zh-CN" w:bidi="ar-SA"/>
              </w:rPr>
            </w:pPr>
            <w:r>
              <w:rPr>
                <w:rFonts w:hint="eastAsia" w:ascii="Times New Roman" w:hAnsi="Times New Roman" w:eastAsia="宋体" w:cs="Times New Roman"/>
                <w:color w:val="000000"/>
                <w:sz w:val="18"/>
                <w:lang w:val="en-US" w:eastAsia="zh-CN"/>
              </w:rPr>
              <w:t>8.67</w:t>
            </w:r>
          </w:p>
        </w:tc>
        <w:tc>
          <w:tcPr>
            <w:tcW w:w="634" w:type="dxa"/>
            <w:gridSpan w:val="2"/>
            <w:tcBorders>
              <w:top w:val="single" w:color="000000" w:sz="6" w:space="0"/>
              <w:left w:val="single" w:color="000000" w:sz="6" w:space="0"/>
              <w:bottom w:val="single" w:color="000000" w:sz="6" w:space="0"/>
              <w:right w:val="single" w:color="000000" w:sz="6" w:space="0"/>
            </w:tcBorders>
            <w:noWrap w:val="0"/>
            <w:vAlign w:val="center"/>
          </w:tcPr>
          <w:p w14:paraId="05635949">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2"/>
                <w:sz w:val="18"/>
                <w:szCs w:val="21"/>
                <w:lang w:val="en-US" w:eastAsia="zh-CN" w:bidi="ar-SA"/>
              </w:rPr>
            </w:pPr>
            <w:r>
              <w:rPr>
                <w:rFonts w:hint="eastAsia" w:ascii="Times New Roman" w:hAnsi="Times New Roman" w:eastAsia="宋体" w:cs="Times New Roman"/>
                <w:color w:val="000000"/>
                <w:sz w:val="18"/>
                <w:lang w:val="en-US" w:eastAsia="zh-CN"/>
              </w:rPr>
              <w:t>19.02</w:t>
            </w:r>
          </w:p>
        </w:tc>
        <w:tc>
          <w:tcPr>
            <w:tcW w:w="540" w:type="dxa"/>
            <w:gridSpan w:val="2"/>
            <w:tcBorders>
              <w:top w:val="single" w:color="000000" w:sz="6" w:space="0"/>
              <w:left w:val="single" w:color="000000" w:sz="6" w:space="0"/>
              <w:bottom w:val="single" w:color="000000" w:sz="6" w:space="0"/>
              <w:right w:val="single" w:color="000000" w:sz="6" w:space="0"/>
            </w:tcBorders>
            <w:noWrap w:val="0"/>
            <w:vAlign w:val="center"/>
          </w:tcPr>
          <w:p w14:paraId="0BCE9EE7">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000000"/>
                <w:kern w:val="2"/>
                <w:sz w:val="18"/>
                <w:szCs w:val="21"/>
                <w:lang w:val="en-US" w:eastAsia="zh-CN" w:bidi="ar-SA"/>
              </w:rPr>
            </w:pPr>
            <w:r>
              <w:rPr>
                <w:rFonts w:hint="eastAsia" w:ascii="Times New Roman" w:hAnsi="Times New Roman" w:eastAsia="宋体" w:cs="Times New Roman"/>
                <w:color w:val="000000"/>
                <w:sz w:val="18"/>
                <w:lang w:val="en-US" w:eastAsia="zh-CN"/>
              </w:rPr>
              <w:t>19.1</w:t>
            </w:r>
          </w:p>
        </w:tc>
        <w:tc>
          <w:tcPr>
            <w:tcW w:w="623" w:type="dxa"/>
            <w:gridSpan w:val="3"/>
            <w:tcBorders>
              <w:top w:val="single" w:color="000000" w:sz="6" w:space="0"/>
              <w:left w:val="single" w:color="000000" w:sz="6" w:space="0"/>
              <w:bottom w:val="single" w:color="000000" w:sz="6" w:space="0"/>
              <w:right w:val="single" w:color="000000" w:sz="6" w:space="0"/>
            </w:tcBorders>
            <w:noWrap w:val="0"/>
            <w:vAlign w:val="center"/>
          </w:tcPr>
          <w:p w14:paraId="2C418058">
            <w:pPr>
              <w:widowControl/>
              <w:jc w:val="center"/>
              <w:textAlignment w:val="center"/>
              <w:rPr>
                <w:rFonts w:eastAsia="宋体"/>
                <w:b/>
                <w:bCs/>
                <w:color w:val="000000"/>
                <w:kern w:val="0"/>
                <w:sz w:val="16"/>
                <w:szCs w:val="16"/>
              </w:rPr>
            </w:pPr>
          </w:p>
        </w:tc>
        <w:tc>
          <w:tcPr>
            <w:tcW w:w="579" w:type="dxa"/>
            <w:gridSpan w:val="4"/>
            <w:tcBorders>
              <w:top w:val="single" w:color="000000" w:sz="6" w:space="0"/>
              <w:left w:val="single" w:color="000000" w:sz="6" w:space="0"/>
              <w:bottom w:val="single" w:color="000000" w:sz="6" w:space="0"/>
              <w:right w:val="single" w:color="000000" w:sz="6" w:space="0"/>
            </w:tcBorders>
            <w:noWrap w:val="0"/>
            <w:vAlign w:val="center"/>
          </w:tcPr>
          <w:p w14:paraId="2C9B6ACE">
            <w:pPr>
              <w:widowControl/>
              <w:jc w:val="center"/>
              <w:textAlignment w:val="center"/>
              <w:rPr>
                <w:rFonts w:eastAsia="宋体"/>
                <w:b/>
                <w:bCs/>
                <w:color w:val="000000"/>
                <w:kern w:val="0"/>
                <w:sz w:val="16"/>
                <w:szCs w:val="16"/>
              </w:rPr>
            </w:pPr>
          </w:p>
        </w:tc>
        <w:tc>
          <w:tcPr>
            <w:tcW w:w="776" w:type="dxa"/>
            <w:gridSpan w:val="4"/>
            <w:tcBorders>
              <w:top w:val="single" w:color="000000" w:sz="6" w:space="0"/>
              <w:left w:val="single" w:color="000000" w:sz="6" w:space="0"/>
              <w:bottom w:val="single" w:color="000000" w:sz="6" w:space="0"/>
              <w:right w:val="single" w:color="000000" w:sz="6" w:space="0"/>
            </w:tcBorders>
            <w:noWrap w:val="0"/>
            <w:vAlign w:val="center"/>
          </w:tcPr>
          <w:p w14:paraId="723402F6">
            <w:pPr>
              <w:widowControl/>
              <w:jc w:val="center"/>
              <w:rPr>
                <w:rFonts w:eastAsia="宋体"/>
                <w:b/>
                <w:bCs/>
                <w:color w:val="000000"/>
                <w:kern w:val="0"/>
                <w:sz w:val="16"/>
                <w:szCs w:val="16"/>
              </w:rPr>
            </w:pPr>
          </w:p>
        </w:tc>
        <w:tc>
          <w:tcPr>
            <w:tcW w:w="1353" w:type="dxa"/>
            <w:tcBorders>
              <w:top w:val="single" w:color="000000" w:sz="6" w:space="0"/>
              <w:left w:val="single" w:color="000000" w:sz="6" w:space="0"/>
              <w:bottom w:val="single" w:color="000000" w:sz="6" w:space="0"/>
              <w:right w:val="single" w:color="000000" w:sz="6" w:space="0"/>
            </w:tcBorders>
            <w:noWrap w:val="0"/>
            <w:vAlign w:val="center"/>
          </w:tcPr>
          <w:p w14:paraId="4FD847B9">
            <w:pPr>
              <w:widowControl/>
              <w:jc w:val="center"/>
              <w:rPr>
                <w:rFonts w:eastAsia="等线"/>
                <w:color w:val="000000"/>
                <w:kern w:val="0"/>
                <w:sz w:val="22"/>
                <w:szCs w:val="22"/>
              </w:rPr>
            </w:pPr>
          </w:p>
        </w:tc>
        <w:tc>
          <w:tcPr>
            <w:tcW w:w="1608" w:type="dxa"/>
            <w:gridSpan w:val="2"/>
            <w:tcBorders>
              <w:top w:val="single" w:color="000000" w:sz="6" w:space="0"/>
              <w:left w:val="single" w:color="000000" w:sz="6" w:space="0"/>
              <w:bottom w:val="single" w:color="000000" w:sz="6" w:space="0"/>
              <w:right w:val="single" w:color="000000" w:sz="6" w:space="0"/>
            </w:tcBorders>
            <w:noWrap w:val="0"/>
            <w:vAlign w:val="center"/>
          </w:tcPr>
          <w:p w14:paraId="7FF3DDF4">
            <w:pPr>
              <w:widowControl/>
              <w:jc w:val="center"/>
              <w:rPr>
                <w:rFonts w:eastAsia="等线"/>
                <w:color w:val="000000"/>
                <w:kern w:val="0"/>
                <w:sz w:val="22"/>
                <w:szCs w:val="22"/>
              </w:rPr>
            </w:pPr>
          </w:p>
        </w:tc>
      </w:tr>
      <w:tr w14:paraId="1EEA69FF">
        <w:tblPrEx>
          <w:tblCellMar>
            <w:top w:w="0" w:type="dxa"/>
            <w:left w:w="108" w:type="dxa"/>
            <w:bottom w:w="0" w:type="dxa"/>
            <w:right w:w="108" w:type="dxa"/>
          </w:tblCellMar>
        </w:tblPrEx>
        <w:trPr>
          <w:gridAfter w:val="1"/>
          <w:wAfter w:w="2" w:type="dxa"/>
          <w:trHeight w:val="384" w:hRule="atLeast"/>
        </w:trPr>
        <w:tc>
          <w:tcPr>
            <w:tcW w:w="4084" w:type="dxa"/>
            <w:gridSpan w:val="8"/>
            <w:tcBorders>
              <w:top w:val="single" w:color="000000" w:sz="6" w:space="0"/>
              <w:left w:val="single" w:color="000000" w:sz="2" w:space="0"/>
              <w:bottom w:val="single" w:color="auto" w:sz="4" w:space="0"/>
              <w:right w:val="single" w:color="000000" w:sz="6" w:space="0"/>
            </w:tcBorders>
            <w:noWrap w:val="0"/>
            <w:vAlign w:val="center"/>
          </w:tcPr>
          <w:p w14:paraId="43FFEE74">
            <w:pPr>
              <w:widowControl/>
              <w:jc w:val="center"/>
              <w:rPr>
                <w:rFonts w:eastAsia="宋体"/>
                <w:b/>
                <w:bCs/>
                <w:color w:val="000000"/>
                <w:kern w:val="0"/>
                <w:sz w:val="16"/>
                <w:szCs w:val="16"/>
              </w:rPr>
            </w:pPr>
            <w:r>
              <w:rPr>
                <w:rFonts w:eastAsia="宋体"/>
                <w:b/>
                <w:bCs/>
                <w:color w:val="000000"/>
                <w:kern w:val="0"/>
                <w:sz w:val="16"/>
                <w:szCs w:val="16"/>
              </w:rPr>
              <w:t>专业（技能）课累计、占总学时比例</w:t>
            </w:r>
          </w:p>
        </w:tc>
        <w:tc>
          <w:tcPr>
            <w:tcW w:w="3321" w:type="dxa"/>
            <w:gridSpan w:val="8"/>
            <w:tcBorders>
              <w:top w:val="single" w:color="000000" w:sz="6" w:space="0"/>
              <w:left w:val="nil"/>
              <w:bottom w:val="single" w:color="000000" w:sz="6" w:space="0"/>
              <w:right w:val="single" w:color="auto" w:sz="4" w:space="0"/>
            </w:tcBorders>
            <w:noWrap w:val="0"/>
            <w:vAlign w:val="center"/>
          </w:tcPr>
          <w:p w14:paraId="71FD3754">
            <w:pPr>
              <w:keepNext w:val="0"/>
              <w:keepLines w:val="0"/>
              <w:pageBreakBefore w:val="0"/>
              <w:widowControl/>
              <w:kinsoku/>
              <w:wordWrap/>
              <w:overflowPunct/>
              <w:topLinePunct w:val="0"/>
              <w:bidi w:val="0"/>
              <w:spacing w:line="240" w:lineRule="auto"/>
              <w:jc w:val="center"/>
              <w:textAlignment w:val="center"/>
              <w:rPr>
                <w:rFonts w:hint="default" w:eastAsia="宋体"/>
                <w:b/>
                <w:bCs/>
                <w:color w:val="000000"/>
                <w:kern w:val="0"/>
                <w:sz w:val="16"/>
                <w:szCs w:val="16"/>
                <w:lang w:val="en-US" w:eastAsia="zh-CN" w:bidi="ar"/>
              </w:rPr>
            </w:pPr>
            <w:r>
              <w:rPr>
                <w:rFonts w:hint="eastAsia" w:eastAsia="宋体"/>
                <w:b/>
                <w:bCs/>
                <w:color w:val="000000"/>
                <w:kern w:val="0"/>
                <w:sz w:val="16"/>
                <w:szCs w:val="16"/>
                <w:lang w:val="en-US" w:eastAsia="zh-CN" w:bidi="ar"/>
              </w:rPr>
              <w:t>2050</w:t>
            </w:r>
          </w:p>
        </w:tc>
        <w:tc>
          <w:tcPr>
            <w:tcW w:w="6737" w:type="dxa"/>
            <w:gridSpan w:val="20"/>
            <w:tcBorders>
              <w:top w:val="single" w:color="000000" w:sz="6" w:space="0"/>
              <w:left w:val="single" w:color="auto" w:sz="4" w:space="0"/>
              <w:bottom w:val="single" w:color="000000" w:sz="6" w:space="0"/>
              <w:right w:val="single" w:color="000000" w:sz="6" w:space="0"/>
            </w:tcBorders>
            <w:noWrap w:val="0"/>
            <w:vAlign w:val="center"/>
          </w:tcPr>
          <w:p w14:paraId="5BA1C817">
            <w:pPr>
              <w:keepNext w:val="0"/>
              <w:keepLines w:val="0"/>
              <w:pageBreakBefore w:val="0"/>
              <w:widowControl/>
              <w:kinsoku/>
              <w:wordWrap/>
              <w:overflowPunct/>
              <w:topLinePunct w:val="0"/>
              <w:bidi w:val="0"/>
              <w:spacing w:line="240" w:lineRule="auto"/>
              <w:jc w:val="center"/>
              <w:textAlignment w:val="center"/>
              <w:rPr>
                <w:rFonts w:eastAsia="宋体"/>
                <w:b/>
                <w:bCs/>
                <w:color w:val="000000"/>
                <w:kern w:val="0"/>
                <w:sz w:val="16"/>
                <w:szCs w:val="16"/>
                <w:lang w:val="en-US" w:eastAsia="zh-CN" w:bidi="ar"/>
              </w:rPr>
            </w:pPr>
            <w:r>
              <w:rPr>
                <w:rFonts w:hint="eastAsia" w:eastAsia="宋体"/>
                <w:b/>
                <w:bCs/>
                <w:color w:val="000000"/>
                <w:kern w:val="0"/>
                <w:sz w:val="16"/>
                <w:szCs w:val="16"/>
                <w:lang w:val="en-US" w:eastAsia="zh-CN" w:bidi="ar"/>
              </w:rPr>
              <w:t>74</w:t>
            </w:r>
            <w:r>
              <w:rPr>
                <w:rFonts w:hint="eastAsia" w:eastAsia="宋体"/>
                <w:b/>
                <w:bCs/>
                <w:color w:val="000000"/>
                <w:kern w:val="0"/>
                <w:sz w:val="16"/>
                <w:szCs w:val="16"/>
                <w:lang w:bidi="ar"/>
              </w:rPr>
              <w:t>%</w:t>
            </w:r>
          </w:p>
        </w:tc>
      </w:tr>
      <w:tr w14:paraId="2C9D23AC">
        <w:tblPrEx>
          <w:tblCellMar>
            <w:top w:w="0" w:type="dxa"/>
            <w:left w:w="108" w:type="dxa"/>
            <w:bottom w:w="0" w:type="dxa"/>
            <w:right w:w="108" w:type="dxa"/>
          </w:tblCellMar>
        </w:tblPrEx>
        <w:trPr>
          <w:gridAfter w:val="1"/>
          <w:wAfter w:w="2" w:type="dxa"/>
          <w:trHeight w:val="410" w:hRule="atLeast"/>
        </w:trPr>
        <w:tc>
          <w:tcPr>
            <w:tcW w:w="4084" w:type="dxa"/>
            <w:gridSpan w:val="8"/>
            <w:tcBorders>
              <w:top w:val="single" w:color="auto" w:sz="4" w:space="0"/>
              <w:left w:val="single" w:color="000000" w:sz="2" w:space="0"/>
              <w:bottom w:val="single" w:color="000000" w:sz="6" w:space="0"/>
              <w:right w:val="single" w:color="auto" w:sz="4" w:space="0"/>
            </w:tcBorders>
            <w:noWrap w:val="0"/>
            <w:vAlign w:val="center"/>
          </w:tcPr>
          <w:p w14:paraId="25649E6D">
            <w:pPr>
              <w:widowControl/>
              <w:jc w:val="center"/>
              <w:rPr>
                <w:rFonts w:eastAsia="宋体"/>
                <w:b/>
                <w:color w:val="000000"/>
                <w:kern w:val="0"/>
                <w:sz w:val="16"/>
                <w:szCs w:val="16"/>
              </w:rPr>
            </w:pPr>
            <w:r>
              <w:rPr>
                <w:rFonts w:eastAsia="宋体"/>
                <w:b/>
                <w:color w:val="000000"/>
                <w:kern w:val="0"/>
                <w:sz w:val="16"/>
                <w:szCs w:val="16"/>
              </w:rPr>
              <w:t>考试</w:t>
            </w:r>
          </w:p>
        </w:tc>
        <w:tc>
          <w:tcPr>
            <w:tcW w:w="2693" w:type="dxa"/>
            <w:gridSpan w:val="6"/>
            <w:tcBorders>
              <w:top w:val="single" w:color="auto" w:sz="4" w:space="0"/>
              <w:left w:val="single" w:color="auto" w:sz="4" w:space="0"/>
              <w:bottom w:val="single" w:color="000000" w:sz="6" w:space="0"/>
              <w:right w:val="single" w:color="auto" w:sz="4" w:space="0"/>
            </w:tcBorders>
            <w:noWrap w:val="0"/>
            <w:vAlign w:val="center"/>
          </w:tcPr>
          <w:p w14:paraId="7DEA42FF">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p>
        </w:tc>
        <w:tc>
          <w:tcPr>
            <w:tcW w:w="628" w:type="dxa"/>
            <w:gridSpan w:val="2"/>
            <w:tcBorders>
              <w:top w:val="nil"/>
              <w:left w:val="single" w:color="auto" w:sz="4" w:space="0"/>
              <w:bottom w:val="single" w:color="000000" w:sz="6" w:space="0"/>
              <w:right w:val="single" w:color="000000" w:sz="6" w:space="0"/>
            </w:tcBorders>
            <w:noWrap w:val="0"/>
            <w:vAlign w:val="center"/>
          </w:tcPr>
          <w:p w14:paraId="43B948A8">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r>
              <w:rPr>
                <w:rFonts w:eastAsia="宋体"/>
                <w:color w:val="000000"/>
                <w:kern w:val="0"/>
                <w:sz w:val="16"/>
                <w:szCs w:val="16"/>
              </w:rPr>
              <w:t>1W</w:t>
            </w:r>
          </w:p>
        </w:tc>
        <w:tc>
          <w:tcPr>
            <w:tcW w:w="624" w:type="dxa"/>
            <w:gridSpan w:val="2"/>
            <w:tcBorders>
              <w:top w:val="nil"/>
              <w:left w:val="nil"/>
              <w:bottom w:val="single" w:color="000000" w:sz="6" w:space="0"/>
              <w:right w:val="single" w:color="auto" w:sz="4" w:space="0"/>
            </w:tcBorders>
            <w:noWrap w:val="0"/>
            <w:vAlign w:val="center"/>
          </w:tcPr>
          <w:p w14:paraId="0120A9D9">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r>
              <w:rPr>
                <w:rFonts w:eastAsia="宋体"/>
                <w:color w:val="000000"/>
                <w:kern w:val="0"/>
                <w:sz w:val="16"/>
                <w:szCs w:val="16"/>
              </w:rPr>
              <w:t>1W</w:t>
            </w:r>
          </w:p>
        </w:tc>
        <w:tc>
          <w:tcPr>
            <w:tcW w:w="634" w:type="dxa"/>
            <w:gridSpan w:val="2"/>
            <w:tcBorders>
              <w:top w:val="nil"/>
              <w:left w:val="single" w:color="auto" w:sz="4" w:space="0"/>
              <w:bottom w:val="single" w:color="000000" w:sz="6" w:space="0"/>
              <w:right w:val="single" w:color="000000" w:sz="6" w:space="0"/>
            </w:tcBorders>
            <w:noWrap w:val="0"/>
            <w:vAlign w:val="center"/>
          </w:tcPr>
          <w:p w14:paraId="11CFEC7E">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r>
              <w:rPr>
                <w:rFonts w:eastAsia="宋体"/>
                <w:color w:val="000000"/>
                <w:kern w:val="0"/>
                <w:sz w:val="16"/>
                <w:szCs w:val="16"/>
              </w:rPr>
              <w:t>1W</w:t>
            </w:r>
          </w:p>
        </w:tc>
        <w:tc>
          <w:tcPr>
            <w:tcW w:w="540" w:type="dxa"/>
            <w:gridSpan w:val="2"/>
            <w:tcBorders>
              <w:top w:val="nil"/>
              <w:left w:val="nil"/>
              <w:bottom w:val="single" w:color="000000" w:sz="6" w:space="0"/>
              <w:right w:val="single" w:color="000000" w:sz="6" w:space="0"/>
            </w:tcBorders>
            <w:noWrap w:val="0"/>
            <w:vAlign w:val="center"/>
          </w:tcPr>
          <w:p w14:paraId="37FC0579">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r>
              <w:rPr>
                <w:rFonts w:eastAsia="宋体"/>
                <w:color w:val="000000"/>
                <w:kern w:val="0"/>
                <w:sz w:val="16"/>
                <w:szCs w:val="16"/>
              </w:rPr>
              <w:t>1W</w:t>
            </w:r>
          </w:p>
        </w:tc>
        <w:tc>
          <w:tcPr>
            <w:tcW w:w="623" w:type="dxa"/>
            <w:gridSpan w:val="3"/>
            <w:tcBorders>
              <w:top w:val="nil"/>
              <w:left w:val="nil"/>
              <w:bottom w:val="single" w:color="000000" w:sz="6" w:space="0"/>
              <w:right w:val="single" w:color="000000" w:sz="6" w:space="0"/>
            </w:tcBorders>
            <w:noWrap w:val="0"/>
            <w:vAlign w:val="center"/>
          </w:tcPr>
          <w:p w14:paraId="7D126FD5">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p>
        </w:tc>
        <w:tc>
          <w:tcPr>
            <w:tcW w:w="500" w:type="dxa"/>
            <w:gridSpan w:val="3"/>
            <w:tcBorders>
              <w:top w:val="nil"/>
              <w:left w:val="nil"/>
              <w:bottom w:val="single" w:color="000000" w:sz="6" w:space="0"/>
              <w:right w:val="single" w:color="000000" w:sz="6" w:space="0"/>
            </w:tcBorders>
            <w:noWrap w:val="0"/>
            <w:vAlign w:val="center"/>
          </w:tcPr>
          <w:p w14:paraId="7276D718">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p>
        </w:tc>
        <w:tc>
          <w:tcPr>
            <w:tcW w:w="766" w:type="dxa"/>
            <w:gridSpan w:val="4"/>
            <w:tcBorders>
              <w:top w:val="nil"/>
              <w:left w:val="nil"/>
              <w:bottom w:val="single" w:color="000000" w:sz="6" w:space="0"/>
              <w:right w:val="single" w:color="000000" w:sz="6" w:space="0"/>
            </w:tcBorders>
            <w:noWrap w:val="0"/>
            <w:vAlign w:val="center"/>
          </w:tcPr>
          <w:p w14:paraId="574061EC">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p>
        </w:tc>
        <w:tc>
          <w:tcPr>
            <w:tcW w:w="1442" w:type="dxa"/>
            <w:gridSpan w:val="2"/>
            <w:tcBorders>
              <w:top w:val="single" w:color="000000" w:sz="6" w:space="0"/>
              <w:left w:val="nil"/>
              <w:bottom w:val="single" w:color="000000" w:sz="6" w:space="0"/>
              <w:right w:val="single" w:color="000000" w:sz="6" w:space="0"/>
            </w:tcBorders>
            <w:noWrap w:val="0"/>
            <w:vAlign w:val="center"/>
          </w:tcPr>
          <w:p w14:paraId="4EAA73D4">
            <w:pPr>
              <w:keepNext w:val="0"/>
              <w:keepLines w:val="0"/>
              <w:pageBreakBefore w:val="0"/>
              <w:widowControl/>
              <w:kinsoku/>
              <w:wordWrap/>
              <w:overflowPunct/>
              <w:topLinePunct w:val="0"/>
              <w:bidi w:val="0"/>
              <w:spacing w:line="240" w:lineRule="auto"/>
              <w:jc w:val="center"/>
              <w:rPr>
                <w:rFonts w:eastAsia="等线"/>
                <w:color w:val="000000"/>
                <w:kern w:val="0"/>
                <w:sz w:val="22"/>
                <w:szCs w:val="22"/>
                <w:lang w:val="en-US" w:eastAsia="zh-CN" w:bidi="ar-SA"/>
              </w:rPr>
            </w:pPr>
          </w:p>
        </w:tc>
        <w:tc>
          <w:tcPr>
            <w:tcW w:w="1608" w:type="dxa"/>
            <w:gridSpan w:val="2"/>
            <w:tcBorders>
              <w:top w:val="single" w:color="000000" w:sz="6" w:space="0"/>
              <w:left w:val="nil"/>
              <w:bottom w:val="single" w:color="000000" w:sz="6" w:space="0"/>
              <w:right w:val="single" w:color="000000" w:sz="6" w:space="0"/>
            </w:tcBorders>
            <w:noWrap w:val="0"/>
            <w:vAlign w:val="center"/>
          </w:tcPr>
          <w:p w14:paraId="58216C12">
            <w:pPr>
              <w:keepNext w:val="0"/>
              <w:keepLines w:val="0"/>
              <w:pageBreakBefore w:val="0"/>
              <w:widowControl/>
              <w:kinsoku/>
              <w:wordWrap/>
              <w:overflowPunct/>
              <w:topLinePunct w:val="0"/>
              <w:bidi w:val="0"/>
              <w:spacing w:line="240" w:lineRule="auto"/>
              <w:jc w:val="center"/>
              <w:rPr>
                <w:rFonts w:eastAsia="等线"/>
                <w:color w:val="000000"/>
                <w:kern w:val="0"/>
                <w:sz w:val="22"/>
                <w:szCs w:val="22"/>
                <w:lang w:val="en-US" w:eastAsia="zh-CN" w:bidi="ar-SA"/>
              </w:rPr>
            </w:pPr>
          </w:p>
        </w:tc>
      </w:tr>
      <w:tr w14:paraId="10FAB296">
        <w:tblPrEx>
          <w:tblCellMar>
            <w:top w:w="0" w:type="dxa"/>
            <w:left w:w="108" w:type="dxa"/>
            <w:bottom w:w="0" w:type="dxa"/>
            <w:right w:w="108" w:type="dxa"/>
          </w:tblCellMar>
        </w:tblPrEx>
        <w:trPr>
          <w:gridAfter w:val="1"/>
          <w:wAfter w:w="2" w:type="dxa"/>
          <w:trHeight w:val="410" w:hRule="atLeast"/>
        </w:trPr>
        <w:tc>
          <w:tcPr>
            <w:tcW w:w="4084" w:type="dxa"/>
            <w:gridSpan w:val="8"/>
            <w:tcBorders>
              <w:top w:val="nil"/>
              <w:left w:val="single" w:color="000000" w:sz="2" w:space="0"/>
              <w:bottom w:val="single" w:color="000000" w:sz="6" w:space="0"/>
              <w:right w:val="single" w:color="auto" w:sz="4" w:space="0"/>
            </w:tcBorders>
            <w:noWrap w:val="0"/>
            <w:vAlign w:val="center"/>
          </w:tcPr>
          <w:p w14:paraId="1E8B05AF">
            <w:pPr>
              <w:widowControl/>
              <w:jc w:val="center"/>
              <w:rPr>
                <w:rFonts w:eastAsia="宋体"/>
                <w:b/>
                <w:color w:val="000000"/>
                <w:kern w:val="0"/>
                <w:sz w:val="16"/>
                <w:szCs w:val="16"/>
              </w:rPr>
            </w:pPr>
            <w:r>
              <w:rPr>
                <w:rFonts w:eastAsia="宋体"/>
                <w:b/>
                <w:color w:val="000000"/>
                <w:kern w:val="0"/>
                <w:sz w:val="16"/>
                <w:szCs w:val="16"/>
              </w:rPr>
              <w:t>毕业鉴定</w:t>
            </w:r>
          </w:p>
        </w:tc>
        <w:tc>
          <w:tcPr>
            <w:tcW w:w="2693" w:type="dxa"/>
            <w:gridSpan w:val="6"/>
            <w:tcBorders>
              <w:top w:val="nil"/>
              <w:left w:val="single" w:color="auto" w:sz="4" w:space="0"/>
              <w:bottom w:val="single" w:color="000000" w:sz="6" w:space="0"/>
              <w:right w:val="single" w:color="auto" w:sz="4" w:space="0"/>
            </w:tcBorders>
            <w:noWrap w:val="0"/>
            <w:vAlign w:val="center"/>
          </w:tcPr>
          <w:p w14:paraId="25C9ACB6">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p>
        </w:tc>
        <w:tc>
          <w:tcPr>
            <w:tcW w:w="628" w:type="dxa"/>
            <w:gridSpan w:val="2"/>
            <w:tcBorders>
              <w:top w:val="nil"/>
              <w:left w:val="single" w:color="auto" w:sz="4" w:space="0"/>
              <w:bottom w:val="single" w:color="000000" w:sz="6" w:space="0"/>
              <w:right w:val="single" w:color="000000" w:sz="6" w:space="0"/>
            </w:tcBorders>
            <w:noWrap w:val="0"/>
            <w:vAlign w:val="center"/>
          </w:tcPr>
          <w:p w14:paraId="736CD226">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p>
        </w:tc>
        <w:tc>
          <w:tcPr>
            <w:tcW w:w="624" w:type="dxa"/>
            <w:gridSpan w:val="2"/>
            <w:tcBorders>
              <w:top w:val="nil"/>
              <w:left w:val="nil"/>
              <w:bottom w:val="single" w:color="000000" w:sz="6" w:space="0"/>
              <w:right w:val="single" w:color="000000" w:sz="6" w:space="0"/>
            </w:tcBorders>
            <w:noWrap w:val="0"/>
            <w:vAlign w:val="center"/>
          </w:tcPr>
          <w:p w14:paraId="7C1664C1">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p>
        </w:tc>
        <w:tc>
          <w:tcPr>
            <w:tcW w:w="634" w:type="dxa"/>
            <w:gridSpan w:val="2"/>
            <w:tcBorders>
              <w:top w:val="nil"/>
              <w:left w:val="nil"/>
              <w:bottom w:val="single" w:color="000000" w:sz="6" w:space="0"/>
              <w:right w:val="single" w:color="000000" w:sz="6" w:space="0"/>
            </w:tcBorders>
            <w:noWrap w:val="0"/>
            <w:vAlign w:val="center"/>
          </w:tcPr>
          <w:p w14:paraId="15AA683A">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p>
        </w:tc>
        <w:tc>
          <w:tcPr>
            <w:tcW w:w="540" w:type="dxa"/>
            <w:gridSpan w:val="2"/>
            <w:tcBorders>
              <w:top w:val="nil"/>
              <w:left w:val="nil"/>
              <w:bottom w:val="single" w:color="000000" w:sz="6" w:space="0"/>
              <w:right w:val="single" w:color="000000" w:sz="6" w:space="0"/>
            </w:tcBorders>
            <w:noWrap w:val="0"/>
            <w:vAlign w:val="center"/>
          </w:tcPr>
          <w:p w14:paraId="34D16258">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p>
        </w:tc>
        <w:tc>
          <w:tcPr>
            <w:tcW w:w="623" w:type="dxa"/>
            <w:gridSpan w:val="3"/>
            <w:tcBorders>
              <w:top w:val="nil"/>
              <w:left w:val="nil"/>
              <w:bottom w:val="single" w:color="000000" w:sz="6" w:space="0"/>
              <w:right w:val="single" w:color="000000" w:sz="6" w:space="0"/>
            </w:tcBorders>
            <w:noWrap w:val="0"/>
            <w:vAlign w:val="center"/>
          </w:tcPr>
          <w:p w14:paraId="45E99B38">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p>
        </w:tc>
        <w:tc>
          <w:tcPr>
            <w:tcW w:w="500" w:type="dxa"/>
            <w:gridSpan w:val="3"/>
            <w:tcBorders>
              <w:top w:val="nil"/>
              <w:left w:val="nil"/>
              <w:bottom w:val="single" w:color="000000" w:sz="6" w:space="0"/>
              <w:right w:val="single" w:color="000000" w:sz="6" w:space="0"/>
            </w:tcBorders>
            <w:noWrap w:val="0"/>
            <w:vAlign w:val="center"/>
          </w:tcPr>
          <w:p w14:paraId="2254CD1F">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r>
              <w:rPr>
                <w:rFonts w:eastAsia="宋体"/>
                <w:color w:val="000000"/>
                <w:kern w:val="0"/>
                <w:sz w:val="16"/>
                <w:szCs w:val="16"/>
              </w:rPr>
              <w:t>2W</w:t>
            </w:r>
          </w:p>
        </w:tc>
        <w:tc>
          <w:tcPr>
            <w:tcW w:w="766" w:type="dxa"/>
            <w:gridSpan w:val="4"/>
            <w:tcBorders>
              <w:top w:val="nil"/>
              <w:left w:val="nil"/>
              <w:bottom w:val="single" w:color="000000" w:sz="6" w:space="0"/>
              <w:right w:val="single" w:color="000000" w:sz="6" w:space="0"/>
            </w:tcBorders>
            <w:noWrap w:val="0"/>
            <w:vAlign w:val="center"/>
          </w:tcPr>
          <w:p w14:paraId="33BC2DAC">
            <w:pPr>
              <w:keepNext w:val="0"/>
              <w:keepLines w:val="0"/>
              <w:pageBreakBefore w:val="0"/>
              <w:widowControl/>
              <w:kinsoku/>
              <w:wordWrap/>
              <w:overflowPunct/>
              <w:topLinePunct w:val="0"/>
              <w:bidi w:val="0"/>
              <w:spacing w:line="240" w:lineRule="auto"/>
              <w:jc w:val="center"/>
              <w:rPr>
                <w:rFonts w:eastAsia="宋体"/>
                <w:color w:val="000000"/>
                <w:kern w:val="0"/>
                <w:sz w:val="16"/>
                <w:szCs w:val="16"/>
                <w:lang w:val="en-US" w:eastAsia="zh-CN" w:bidi="ar-SA"/>
              </w:rPr>
            </w:pPr>
          </w:p>
        </w:tc>
        <w:tc>
          <w:tcPr>
            <w:tcW w:w="1442" w:type="dxa"/>
            <w:gridSpan w:val="2"/>
            <w:tcBorders>
              <w:top w:val="nil"/>
              <w:left w:val="nil"/>
              <w:bottom w:val="single" w:color="000000" w:sz="6" w:space="0"/>
              <w:right w:val="single" w:color="000000" w:sz="6" w:space="0"/>
            </w:tcBorders>
            <w:noWrap w:val="0"/>
            <w:vAlign w:val="center"/>
          </w:tcPr>
          <w:p w14:paraId="756F6D26">
            <w:pPr>
              <w:keepNext w:val="0"/>
              <w:keepLines w:val="0"/>
              <w:pageBreakBefore w:val="0"/>
              <w:widowControl/>
              <w:kinsoku/>
              <w:wordWrap/>
              <w:overflowPunct/>
              <w:topLinePunct w:val="0"/>
              <w:bidi w:val="0"/>
              <w:spacing w:line="240" w:lineRule="auto"/>
              <w:jc w:val="center"/>
              <w:rPr>
                <w:rFonts w:eastAsia="等线"/>
                <w:color w:val="000000"/>
                <w:kern w:val="0"/>
                <w:sz w:val="22"/>
                <w:szCs w:val="22"/>
                <w:lang w:val="en-US" w:eastAsia="zh-CN" w:bidi="ar-SA"/>
              </w:rPr>
            </w:pPr>
          </w:p>
        </w:tc>
        <w:tc>
          <w:tcPr>
            <w:tcW w:w="1608" w:type="dxa"/>
            <w:gridSpan w:val="2"/>
            <w:tcBorders>
              <w:top w:val="nil"/>
              <w:left w:val="nil"/>
              <w:bottom w:val="single" w:color="000000" w:sz="6" w:space="0"/>
              <w:right w:val="single" w:color="000000" w:sz="6" w:space="0"/>
            </w:tcBorders>
            <w:noWrap w:val="0"/>
            <w:vAlign w:val="center"/>
          </w:tcPr>
          <w:p w14:paraId="21E4FD9D">
            <w:pPr>
              <w:keepNext w:val="0"/>
              <w:keepLines w:val="0"/>
              <w:pageBreakBefore w:val="0"/>
              <w:widowControl/>
              <w:kinsoku/>
              <w:wordWrap/>
              <w:overflowPunct/>
              <w:topLinePunct w:val="0"/>
              <w:bidi w:val="0"/>
              <w:spacing w:line="240" w:lineRule="auto"/>
              <w:jc w:val="center"/>
              <w:rPr>
                <w:rFonts w:eastAsia="等线"/>
                <w:color w:val="000000"/>
                <w:kern w:val="0"/>
                <w:sz w:val="22"/>
                <w:szCs w:val="22"/>
                <w:lang w:val="en-US" w:eastAsia="zh-CN" w:bidi="ar-SA"/>
              </w:rPr>
            </w:pPr>
          </w:p>
        </w:tc>
      </w:tr>
      <w:tr w14:paraId="736B7B3B">
        <w:tblPrEx>
          <w:tblCellMar>
            <w:top w:w="0" w:type="dxa"/>
            <w:left w:w="108" w:type="dxa"/>
            <w:bottom w:w="0" w:type="dxa"/>
            <w:right w:w="108" w:type="dxa"/>
          </w:tblCellMar>
        </w:tblPrEx>
        <w:trPr>
          <w:gridAfter w:val="1"/>
          <w:wAfter w:w="2" w:type="dxa"/>
          <w:trHeight w:val="338" w:hRule="atLeast"/>
        </w:trPr>
        <w:tc>
          <w:tcPr>
            <w:tcW w:w="4084" w:type="dxa"/>
            <w:gridSpan w:val="8"/>
            <w:tcBorders>
              <w:top w:val="nil"/>
              <w:left w:val="single" w:color="000000" w:sz="2" w:space="0"/>
              <w:bottom w:val="single" w:color="000000" w:sz="6" w:space="0"/>
              <w:right w:val="single" w:color="auto" w:sz="4" w:space="0"/>
            </w:tcBorders>
            <w:noWrap w:val="0"/>
            <w:vAlign w:val="center"/>
          </w:tcPr>
          <w:p w14:paraId="1F0334DA">
            <w:pPr>
              <w:widowControl/>
              <w:jc w:val="center"/>
              <w:rPr>
                <w:rFonts w:eastAsia="宋体"/>
                <w:b/>
                <w:bCs/>
                <w:color w:val="000000"/>
                <w:kern w:val="0"/>
                <w:sz w:val="16"/>
                <w:szCs w:val="16"/>
              </w:rPr>
            </w:pPr>
            <w:r>
              <w:rPr>
                <w:rFonts w:eastAsia="宋体"/>
                <w:b/>
                <w:bCs/>
                <w:color w:val="000000"/>
                <w:kern w:val="0"/>
                <w:sz w:val="16"/>
                <w:szCs w:val="16"/>
              </w:rPr>
              <w:t>平均周学时</w:t>
            </w:r>
          </w:p>
        </w:tc>
        <w:tc>
          <w:tcPr>
            <w:tcW w:w="2693" w:type="dxa"/>
            <w:gridSpan w:val="6"/>
            <w:tcBorders>
              <w:top w:val="nil"/>
              <w:left w:val="single" w:color="auto" w:sz="4" w:space="0"/>
              <w:bottom w:val="single" w:color="000000" w:sz="6" w:space="0"/>
              <w:right w:val="single" w:color="auto" w:sz="4" w:space="0"/>
            </w:tcBorders>
            <w:noWrap w:val="0"/>
            <w:vAlign w:val="center"/>
          </w:tcPr>
          <w:p w14:paraId="6B3B9EB4">
            <w:pPr>
              <w:keepNext w:val="0"/>
              <w:keepLines w:val="0"/>
              <w:pageBreakBefore w:val="0"/>
              <w:widowControl/>
              <w:kinsoku/>
              <w:wordWrap/>
              <w:overflowPunct/>
              <w:topLinePunct w:val="0"/>
              <w:bidi w:val="0"/>
              <w:spacing w:line="240" w:lineRule="auto"/>
              <w:jc w:val="center"/>
              <w:rPr>
                <w:rFonts w:eastAsia="宋体"/>
                <w:b/>
                <w:bCs/>
                <w:color w:val="000000"/>
                <w:kern w:val="0"/>
                <w:sz w:val="16"/>
                <w:szCs w:val="16"/>
                <w:lang w:val="en-US" w:eastAsia="zh-CN" w:bidi="ar-SA"/>
              </w:rPr>
            </w:pPr>
          </w:p>
        </w:tc>
        <w:tc>
          <w:tcPr>
            <w:tcW w:w="628" w:type="dxa"/>
            <w:gridSpan w:val="2"/>
            <w:tcBorders>
              <w:top w:val="nil"/>
              <w:left w:val="single" w:color="auto" w:sz="4" w:space="0"/>
              <w:bottom w:val="single" w:color="000000" w:sz="6" w:space="0"/>
              <w:right w:val="single" w:color="000000" w:sz="6" w:space="0"/>
            </w:tcBorders>
            <w:noWrap w:val="0"/>
            <w:vAlign w:val="center"/>
          </w:tcPr>
          <w:p w14:paraId="4D2BEE02">
            <w:pPr>
              <w:keepNext w:val="0"/>
              <w:keepLines w:val="0"/>
              <w:widowControl/>
              <w:suppressLineNumbers w:val="0"/>
              <w:jc w:val="center"/>
              <w:textAlignment w:val="center"/>
              <w:rPr>
                <w:rFonts w:hint="default" w:eastAsia="宋体"/>
                <w:b/>
                <w:bCs/>
                <w:color w:val="000000"/>
                <w:kern w:val="0"/>
                <w:sz w:val="16"/>
                <w:szCs w:val="16"/>
                <w:lang w:val="en-US" w:eastAsia="zh-CN" w:bidi="ar-SA"/>
              </w:rPr>
            </w:pPr>
            <w:r>
              <w:rPr>
                <w:rFonts w:hint="eastAsia" w:eastAsia="宋体"/>
                <w:b/>
                <w:bCs/>
                <w:color w:val="000000"/>
                <w:kern w:val="0"/>
                <w:sz w:val="16"/>
                <w:szCs w:val="16"/>
                <w:lang w:val="en-US" w:eastAsia="zh-CN"/>
              </w:rPr>
              <w:t>26.7</w:t>
            </w:r>
          </w:p>
        </w:tc>
        <w:tc>
          <w:tcPr>
            <w:tcW w:w="624" w:type="dxa"/>
            <w:gridSpan w:val="2"/>
            <w:tcBorders>
              <w:top w:val="nil"/>
              <w:left w:val="nil"/>
              <w:bottom w:val="single" w:color="000000" w:sz="6" w:space="0"/>
              <w:right w:val="single" w:color="auto" w:sz="4" w:space="0"/>
            </w:tcBorders>
            <w:noWrap w:val="0"/>
            <w:vAlign w:val="center"/>
          </w:tcPr>
          <w:p w14:paraId="129FFAD5">
            <w:pPr>
              <w:keepNext w:val="0"/>
              <w:keepLines w:val="0"/>
              <w:widowControl/>
              <w:suppressLineNumbers w:val="0"/>
              <w:jc w:val="center"/>
              <w:textAlignment w:val="center"/>
              <w:rPr>
                <w:rFonts w:hint="default" w:eastAsia="宋体"/>
                <w:b/>
                <w:bCs/>
                <w:color w:val="000000"/>
                <w:kern w:val="0"/>
                <w:sz w:val="16"/>
                <w:szCs w:val="16"/>
                <w:lang w:val="en-US" w:eastAsia="zh-CN" w:bidi="ar-SA"/>
              </w:rPr>
            </w:pPr>
            <w:r>
              <w:rPr>
                <w:rFonts w:hint="eastAsia" w:eastAsia="宋体"/>
                <w:b/>
                <w:bCs/>
                <w:color w:val="000000"/>
                <w:kern w:val="0"/>
                <w:sz w:val="16"/>
                <w:szCs w:val="16"/>
                <w:lang w:val="en-US" w:eastAsia="zh-CN"/>
              </w:rPr>
              <w:t>21</w:t>
            </w:r>
          </w:p>
        </w:tc>
        <w:tc>
          <w:tcPr>
            <w:tcW w:w="634" w:type="dxa"/>
            <w:gridSpan w:val="2"/>
            <w:tcBorders>
              <w:top w:val="nil"/>
              <w:left w:val="single" w:color="auto" w:sz="4" w:space="0"/>
              <w:bottom w:val="single" w:color="000000" w:sz="6" w:space="0"/>
              <w:right w:val="single" w:color="000000" w:sz="6" w:space="0"/>
            </w:tcBorders>
            <w:noWrap w:val="0"/>
            <w:vAlign w:val="center"/>
          </w:tcPr>
          <w:p w14:paraId="05C2A5DF">
            <w:pPr>
              <w:keepNext w:val="0"/>
              <w:keepLines w:val="0"/>
              <w:widowControl/>
              <w:suppressLineNumbers w:val="0"/>
              <w:jc w:val="center"/>
              <w:textAlignment w:val="center"/>
              <w:rPr>
                <w:rFonts w:hint="default" w:eastAsia="宋体"/>
                <w:b/>
                <w:bCs/>
                <w:color w:val="000000"/>
                <w:kern w:val="0"/>
                <w:sz w:val="16"/>
                <w:szCs w:val="16"/>
                <w:lang w:val="en-US" w:eastAsia="zh-CN" w:bidi="ar-SA"/>
              </w:rPr>
            </w:pPr>
            <w:r>
              <w:rPr>
                <w:rFonts w:hint="eastAsia" w:eastAsia="宋体"/>
                <w:b/>
                <w:bCs/>
                <w:color w:val="000000"/>
                <w:kern w:val="0"/>
                <w:sz w:val="16"/>
                <w:szCs w:val="16"/>
                <w:lang w:val="en-US" w:eastAsia="zh-CN"/>
              </w:rPr>
              <w:t>21</w:t>
            </w:r>
          </w:p>
        </w:tc>
        <w:tc>
          <w:tcPr>
            <w:tcW w:w="540" w:type="dxa"/>
            <w:gridSpan w:val="2"/>
            <w:tcBorders>
              <w:top w:val="nil"/>
              <w:left w:val="nil"/>
              <w:bottom w:val="single" w:color="000000" w:sz="6" w:space="0"/>
              <w:right w:val="single" w:color="000000" w:sz="6" w:space="0"/>
            </w:tcBorders>
            <w:noWrap w:val="0"/>
            <w:vAlign w:val="center"/>
          </w:tcPr>
          <w:p w14:paraId="7CFD2FB2">
            <w:pPr>
              <w:keepNext w:val="0"/>
              <w:keepLines w:val="0"/>
              <w:widowControl/>
              <w:suppressLineNumbers w:val="0"/>
              <w:jc w:val="center"/>
              <w:textAlignment w:val="center"/>
              <w:rPr>
                <w:rFonts w:hint="eastAsia" w:eastAsia="宋体"/>
                <w:b/>
                <w:bCs/>
                <w:color w:val="000000"/>
                <w:kern w:val="0"/>
                <w:sz w:val="16"/>
                <w:szCs w:val="16"/>
                <w:lang w:val="en-US" w:eastAsia="zh-CN" w:bidi="ar-SA"/>
              </w:rPr>
            </w:pPr>
            <w:r>
              <w:rPr>
                <w:rFonts w:hint="eastAsia" w:eastAsia="宋体"/>
                <w:b/>
                <w:bCs/>
                <w:color w:val="000000"/>
                <w:kern w:val="0"/>
                <w:sz w:val="16"/>
                <w:szCs w:val="16"/>
                <w:lang w:val="en-US" w:eastAsia="zh-CN"/>
              </w:rPr>
              <w:t>22</w:t>
            </w:r>
          </w:p>
        </w:tc>
        <w:tc>
          <w:tcPr>
            <w:tcW w:w="623" w:type="dxa"/>
            <w:gridSpan w:val="3"/>
            <w:tcBorders>
              <w:top w:val="nil"/>
              <w:left w:val="nil"/>
              <w:bottom w:val="single" w:color="000000" w:sz="6" w:space="0"/>
              <w:right w:val="single" w:color="000000" w:sz="6" w:space="0"/>
            </w:tcBorders>
            <w:noWrap w:val="0"/>
            <w:vAlign w:val="center"/>
          </w:tcPr>
          <w:p w14:paraId="6D8260BF">
            <w:pPr>
              <w:keepNext w:val="0"/>
              <w:keepLines w:val="0"/>
              <w:pageBreakBefore w:val="0"/>
              <w:kinsoku/>
              <w:wordWrap/>
              <w:overflowPunct/>
              <w:topLinePunct w:val="0"/>
              <w:bidi w:val="0"/>
              <w:spacing w:line="240" w:lineRule="auto"/>
              <w:jc w:val="center"/>
              <w:rPr>
                <w:rFonts w:hint="eastAsia" w:eastAsia="宋体"/>
                <w:bCs/>
                <w:color w:val="000000"/>
                <w:kern w:val="0"/>
                <w:sz w:val="16"/>
                <w:szCs w:val="16"/>
                <w:lang w:val="en-US" w:eastAsia="zh-CN" w:bidi="ar-SA"/>
              </w:rPr>
            </w:pPr>
          </w:p>
        </w:tc>
        <w:tc>
          <w:tcPr>
            <w:tcW w:w="500" w:type="dxa"/>
            <w:gridSpan w:val="3"/>
            <w:tcBorders>
              <w:top w:val="nil"/>
              <w:left w:val="nil"/>
              <w:bottom w:val="single" w:color="000000" w:sz="6" w:space="0"/>
              <w:right w:val="single" w:color="000000" w:sz="6" w:space="0"/>
            </w:tcBorders>
            <w:noWrap w:val="0"/>
            <w:vAlign w:val="center"/>
          </w:tcPr>
          <w:p w14:paraId="5726D582">
            <w:pPr>
              <w:keepNext w:val="0"/>
              <w:keepLines w:val="0"/>
              <w:pageBreakBefore w:val="0"/>
              <w:widowControl/>
              <w:kinsoku/>
              <w:wordWrap/>
              <w:overflowPunct/>
              <w:topLinePunct w:val="0"/>
              <w:bidi w:val="0"/>
              <w:spacing w:line="240" w:lineRule="auto"/>
              <w:jc w:val="center"/>
              <w:rPr>
                <w:rFonts w:eastAsia="宋体"/>
                <w:b/>
                <w:bCs/>
                <w:color w:val="000000"/>
                <w:kern w:val="0"/>
                <w:sz w:val="16"/>
                <w:szCs w:val="16"/>
                <w:lang w:val="en-US" w:eastAsia="zh-CN" w:bidi="ar-SA"/>
              </w:rPr>
            </w:pPr>
          </w:p>
        </w:tc>
        <w:tc>
          <w:tcPr>
            <w:tcW w:w="766" w:type="dxa"/>
            <w:gridSpan w:val="4"/>
            <w:tcBorders>
              <w:top w:val="nil"/>
              <w:left w:val="nil"/>
              <w:bottom w:val="single" w:color="000000" w:sz="6" w:space="0"/>
              <w:right w:val="single" w:color="000000" w:sz="6" w:space="0"/>
            </w:tcBorders>
            <w:noWrap w:val="0"/>
            <w:vAlign w:val="center"/>
          </w:tcPr>
          <w:p w14:paraId="14D1A4E7">
            <w:pPr>
              <w:keepNext w:val="0"/>
              <w:keepLines w:val="0"/>
              <w:pageBreakBefore w:val="0"/>
              <w:widowControl/>
              <w:kinsoku/>
              <w:wordWrap/>
              <w:overflowPunct/>
              <w:topLinePunct w:val="0"/>
              <w:bidi w:val="0"/>
              <w:spacing w:line="240" w:lineRule="auto"/>
              <w:jc w:val="center"/>
              <w:rPr>
                <w:rFonts w:eastAsia="宋体"/>
                <w:b/>
                <w:bCs/>
                <w:color w:val="000000"/>
                <w:kern w:val="0"/>
                <w:sz w:val="16"/>
                <w:szCs w:val="16"/>
                <w:lang w:val="en-US" w:eastAsia="zh-CN" w:bidi="ar-SA"/>
              </w:rPr>
            </w:pPr>
          </w:p>
        </w:tc>
        <w:tc>
          <w:tcPr>
            <w:tcW w:w="1442" w:type="dxa"/>
            <w:gridSpan w:val="2"/>
            <w:tcBorders>
              <w:top w:val="nil"/>
              <w:left w:val="nil"/>
              <w:bottom w:val="single" w:color="000000" w:sz="6" w:space="0"/>
              <w:right w:val="single" w:color="000000" w:sz="6" w:space="0"/>
            </w:tcBorders>
            <w:noWrap w:val="0"/>
            <w:vAlign w:val="center"/>
          </w:tcPr>
          <w:p w14:paraId="35B7EC10">
            <w:pPr>
              <w:keepNext w:val="0"/>
              <w:keepLines w:val="0"/>
              <w:pageBreakBefore w:val="0"/>
              <w:widowControl/>
              <w:kinsoku/>
              <w:wordWrap/>
              <w:overflowPunct/>
              <w:topLinePunct w:val="0"/>
              <w:bidi w:val="0"/>
              <w:spacing w:line="240" w:lineRule="auto"/>
              <w:jc w:val="center"/>
              <w:rPr>
                <w:rFonts w:eastAsia="等线"/>
                <w:color w:val="000000"/>
                <w:kern w:val="0"/>
                <w:sz w:val="22"/>
                <w:szCs w:val="22"/>
                <w:lang w:val="en-US" w:eastAsia="zh-CN" w:bidi="ar-SA"/>
              </w:rPr>
            </w:pPr>
          </w:p>
        </w:tc>
        <w:tc>
          <w:tcPr>
            <w:tcW w:w="1608" w:type="dxa"/>
            <w:gridSpan w:val="2"/>
            <w:tcBorders>
              <w:top w:val="nil"/>
              <w:left w:val="nil"/>
              <w:bottom w:val="single" w:color="000000" w:sz="6" w:space="0"/>
              <w:right w:val="single" w:color="000000" w:sz="6" w:space="0"/>
            </w:tcBorders>
            <w:noWrap w:val="0"/>
            <w:vAlign w:val="center"/>
          </w:tcPr>
          <w:p w14:paraId="52FF395D">
            <w:pPr>
              <w:keepNext w:val="0"/>
              <w:keepLines w:val="0"/>
              <w:pageBreakBefore w:val="0"/>
              <w:widowControl/>
              <w:kinsoku/>
              <w:wordWrap/>
              <w:overflowPunct/>
              <w:topLinePunct w:val="0"/>
              <w:bidi w:val="0"/>
              <w:spacing w:line="240" w:lineRule="auto"/>
              <w:jc w:val="center"/>
              <w:rPr>
                <w:rFonts w:eastAsia="等线"/>
                <w:color w:val="000000"/>
                <w:kern w:val="0"/>
                <w:sz w:val="22"/>
                <w:szCs w:val="22"/>
                <w:lang w:val="en-US" w:eastAsia="zh-CN" w:bidi="ar-SA"/>
              </w:rPr>
            </w:pPr>
          </w:p>
        </w:tc>
      </w:tr>
      <w:tr w14:paraId="2015BFE6">
        <w:tblPrEx>
          <w:tblCellMar>
            <w:top w:w="0" w:type="dxa"/>
            <w:left w:w="108" w:type="dxa"/>
            <w:bottom w:w="0" w:type="dxa"/>
            <w:right w:w="108" w:type="dxa"/>
          </w:tblCellMar>
        </w:tblPrEx>
        <w:trPr>
          <w:gridAfter w:val="1"/>
          <w:wAfter w:w="2" w:type="dxa"/>
          <w:trHeight w:val="410" w:hRule="atLeast"/>
        </w:trPr>
        <w:tc>
          <w:tcPr>
            <w:tcW w:w="4084" w:type="dxa"/>
            <w:gridSpan w:val="8"/>
            <w:tcBorders>
              <w:top w:val="nil"/>
              <w:left w:val="single" w:color="000000" w:sz="2" w:space="0"/>
              <w:bottom w:val="single" w:color="000000" w:sz="6" w:space="0"/>
              <w:right w:val="single" w:color="000000" w:sz="6" w:space="0"/>
            </w:tcBorders>
            <w:noWrap w:val="0"/>
            <w:vAlign w:val="center"/>
          </w:tcPr>
          <w:p w14:paraId="15F3BB96">
            <w:pPr>
              <w:widowControl/>
              <w:jc w:val="center"/>
              <w:rPr>
                <w:rFonts w:eastAsia="宋体"/>
                <w:b/>
                <w:bCs/>
                <w:color w:val="000000"/>
                <w:kern w:val="0"/>
                <w:sz w:val="16"/>
                <w:szCs w:val="16"/>
              </w:rPr>
            </w:pPr>
            <w:r>
              <w:rPr>
                <w:rFonts w:eastAsia="宋体"/>
                <w:b/>
                <w:bCs/>
                <w:color w:val="000000"/>
                <w:kern w:val="0"/>
                <w:sz w:val="16"/>
                <w:szCs w:val="16"/>
              </w:rPr>
              <w:t>学分总计、学时总计</w:t>
            </w:r>
          </w:p>
        </w:tc>
        <w:tc>
          <w:tcPr>
            <w:tcW w:w="3321" w:type="dxa"/>
            <w:gridSpan w:val="8"/>
            <w:tcBorders>
              <w:top w:val="nil"/>
              <w:left w:val="nil"/>
              <w:bottom w:val="single" w:color="000000" w:sz="6" w:space="0"/>
              <w:right w:val="single" w:color="auto" w:sz="4" w:space="0"/>
            </w:tcBorders>
            <w:noWrap w:val="0"/>
            <w:vAlign w:val="center"/>
          </w:tcPr>
          <w:p w14:paraId="6F63B26A">
            <w:pPr>
              <w:keepNext w:val="0"/>
              <w:keepLines w:val="0"/>
              <w:pageBreakBefore w:val="0"/>
              <w:widowControl/>
              <w:kinsoku/>
              <w:wordWrap/>
              <w:overflowPunct/>
              <w:topLinePunct w:val="0"/>
              <w:bidi w:val="0"/>
              <w:spacing w:line="240" w:lineRule="auto"/>
              <w:jc w:val="center"/>
              <w:textAlignment w:val="center"/>
              <w:rPr>
                <w:rFonts w:hint="default" w:eastAsia="等线"/>
                <w:color w:val="000000"/>
                <w:kern w:val="0"/>
                <w:sz w:val="22"/>
                <w:szCs w:val="22"/>
                <w:lang w:val="en-US" w:eastAsia="zh-CN" w:bidi="ar-SA"/>
              </w:rPr>
            </w:pPr>
            <w:r>
              <w:rPr>
                <w:rFonts w:hint="eastAsia" w:eastAsia="等线"/>
                <w:color w:val="000000"/>
                <w:kern w:val="0"/>
                <w:sz w:val="22"/>
                <w:szCs w:val="22"/>
                <w:lang w:val="en-US" w:eastAsia="zh-CN" w:bidi="ar-SA"/>
              </w:rPr>
              <w:t>140</w:t>
            </w:r>
          </w:p>
        </w:tc>
        <w:tc>
          <w:tcPr>
            <w:tcW w:w="6737" w:type="dxa"/>
            <w:gridSpan w:val="20"/>
            <w:tcBorders>
              <w:top w:val="nil"/>
              <w:left w:val="single" w:color="auto" w:sz="4" w:space="0"/>
              <w:bottom w:val="single" w:color="000000" w:sz="6" w:space="0"/>
              <w:right w:val="single" w:color="000000" w:sz="6" w:space="0"/>
            </w:tcBorders>
            <w:noWrap w:val="0"/>
            <w:vAlign w:val="center"/>
          </w:tcPr>
          <w:p w14:paraId="7AEF5727">
            <w:pPr>
              <w:keepNext w:val="0"/>
              <w:keepLines w:val="0"/>
              <w:pageBreakBefore w:val="0"/>
              <w:widowControl/>
              <w:kinsoku/>
              <w:wordWrap/>
              <w:overflowPunct/>
              <w:topLinePunct w:val="0"/>
              <w:bidi w:val="0"/>
              <w:spacing w:line="240" w:lineRule="auto"/>
              <w:jc w:val="center"/>
              <w:textAlignment w:val="center"/>
              <w:rPr>
                <w:rFonts w:hint="default" w:eastAsia="等线"/>
                <w:color w:val="000000"/>
                <w:kern w:val="0"/>
                <w:sz w:val="22"/>
                <w:szCs w:val="22"/>
                <w:lang w:val="en-US" w:eastAsia="zh-CN" w:bidi="ar-SA"/>
              </w:rPr>
            </w:pPr>
            <w:r>
              <w:rPr>
                <w:rFonts w:hint="eastAsia" w:eastAsia="等线"/>
                <w:color w:val="000000"/>
                <w:kern w:val="0"/>
                <w:sz w:val="22"/>
                <w:szCs w:val="22"/>
                <w:lang w:val="en-US" w:eastAsia="zh-CN" w:bidi="ar-SA"/>
              </w:rPr>
              <w:t>2776</w:t>
            </w:r>
          </w:p>
        </w:tc>
      </w:tr>
      <w:tr w14:paraId="482F4236">
        <w:tblPrEx>
          <w:tblCellMar>
            <w:top w:w="0" w:type="dxa"/>
            <w:left w:w="108" w:type="dxa"/>
            <w:bottom w:w="0" w:type="dxa"/>
            <w:right w:w="108" w:type="dxa"/>
          </w:tblCellMar>
        </w:tblPrEx>
        <w:trPr>
          <w:gridAfter w:val="1"/>
          <w:wAfter w:w="2" w:type="dxa"/>
          <w:trHeight w:val="410" w:hRule="atLeast"/>
        </w:trPr>
        <w:tc>
          <w:tcPr>
            <w:tcW w:w="4084" w:type="dxa"/>
            <w:gridSpan w:val="8"/>
            <w:tcBorders>
              <w:top w:val="nil"/>
              <w:left w:val="single" w:color="000000" w:sz="2" w:space="0"/>
              <w:bottom w:val="single" w:color="000000" w:sz="6" w:space="0"/>
              <w:right w:val="single" w:color="000000" w:sz="6" w:space="0"/>
            </w:tcBorders>
            <w:noWrap w:val="0"/>
            <w:vAlign w:val="center"/>
          </w:tcPr>
          <w:p w14:paraId="1785B2E7">
            <w:pPr>
              <w:widowControl/>
              <w:jc w:val="center"/>
              <w:rPr>
                <w:rFonts w:eastAsia="宋体"/>
                <w:b/>
                <w:bCs/>
                <w:color w:val="000000"/>
                <w:kern w:val="0"/>
                <w:sz w:val="16"/>
                <w:szCs w:val="16"/>
              </w:rPr>
            </w:pPr>
            <w:r>
              <w:rPr>
                <w:rFonts w:eastAsia="宋体"/>
                <w:b/>
                <w:bCs/>
                <w:color w:val="000000"/>
                <w:kern w:val="0"/>
                <w:sz w:val="16"/>
                <w:szCs w:val="16"/>
              </w:rPr>
              <w:t>选修课程：学分总计、学时总计、占总学时比例</w:t>
            </w:r>
          </w:p>
        </w:tc>
        <w:tc>
          <w:tcPr>
            <w:tcW w:w="3321" w:type="dxa"/>
            <w:gridSpan w:val="8"/>
            <w:tcBorders>
              <w:top w:val="nil"/>
              <w:left w:val="nil"/>
              <w:bottom w:val="single" w:color="000000" w:sz="6" w:space="0"/>
              <w:right w:val="single" w:color="auto" w:sz="4" w:space="0"/>
            </w:tcBorders>
            <w:noWrap w:val="0"/>
            <w:vAlign w:val="center"/>
          </w:tcPr>
          <w:p w14:paraId="2D08AF01">
            <w:pPr>
              <w:keepNext w:val="0"/>
              <w:keepLines w:val="0"/>
              <w:pageBreakBefore w:val="0"/>
              <w:widowControl/>
              <w:kinsoku/>
              <w:wordWrap/>
              <w:overflowPunct/>
              <w:topLinePunct w:val="0"/>
              <w:bidi w:val="0"/>
              <w:spacing w:line="240" w:lineRule="auto"/>
              <w:jc w:val="center"/>
              <w:textAlignment w:val="center"/>
              <w:rPr>
                <w:rFonts w:hint="default" w:eastAsia="宋体"/>
                <w:b/>
                <w:bCs/>
                <w:color w:val="000000"/>
                <w:kern w:val="0"/>
                <w:sz w:val="16"/>
                <w:szCs w:val="16"/>
                <w:lang w:val="en-US" w:eastAsia="zh-CN" w:bidi="ar-SA"/>
              </w:rPr>
            </w:pPr>
            <w:r>
              <w:rPr>
                <w:rFonts w:hint="eastAsia" w:eastAsia="宋体"/>
                <w:b/>
                <w:bCs/>
                <w:color w:val="000000"/>
                <w:kern w:val="0"/>
                <w:sz w:val="16"/>
                <w:szCs w:val="16"/>
                <w:lang w:val="en-US" w:eastAsia="zh-CN" w:bidi="ar-SA"/>
              </w:rPr>
              <w:t>27</w:t>
            </w:r>
          </w:p>
        </w:tc>
        <w:tc>
          <w:tcPr>
            <w:tcW w:w="3000" w:type="dxa"/>
            <w:gridSpan w:val="13"/>
            <w:tcBorders>
              <w:top w:val="nil"/>
              <w:left w:val="single" w:color="auto" w:sz="4" w:space="0"/>
              <w:bottom w:val="single" w:color="000000" w:sz="6" w:space="0"/>
              <w:right w:val="single" w:color="000000" w:sz="6" w:space="0"/>
            </w:tcBorders>
            <w:noWrap w:val="0"/>
            <w:vAlign w:val="center"/>
          </w:tcPr>
          <w:p w14:paraId="054C0049">
            <w:pPr>
              <w:keepNext w:val="0"/>
              <w:keepLines w:val="0"/>
              <w:pageBreakBefore w:val="0"/>
              <w:widowControl/>
              <w:kinsoku/>
              <w:wordWrap/>
              <w:overflowPunct/>
              <w:topLinePunct w:val="0"/>
              <w:bidi w:val="0"/>
              <w:spacing w:line="240" w:lineRule="auto"/>
              <w:jc w:val="center"/>
              <w:textAlignment w:val="center"/>
              <w:rPr>
                <w:rFonts w:hint="default" w:eastAsia="宋体"/>
                <w:b/>
                <w:bCs/>
                <w:color w:val="000000"/>
                <w:kern w:val="0"/>
                <w:sz w:val="16"/>
                <w:szCs w:val="16"/>
                <w:lang w:val="en-US" w:eastAsia="zh-CN" w:bidi="ar-SA"/>
              </w:rPr>
            </w:pPr>
            <w:r>
              <w:rPr>
                <w:rFonts w:hint="eastAsia" w:eastAsia="宋体"/>
                <w:b/>
                <w:bCs/>
                <w:color w:val="000000"/>
                <w:kern w:val="0"/>
                <w:sz w:val="16"/>
                <w:szCs w:val="16"/>
                <w:lang w:val="en-US" w:eastAsia="zh-CN" w:bidi="ar-SA"/>
              </w:rPr>
              <w:t>296</w:t>
            </w:r>
          </w:p>
        </w:tc>
        <w:tc>
          <w:tcPr>
            <w:tcW w:w="3737" w:type="dxa"/>
            <w:gridSpan w:val="7"/>
            <w:tcBorders>
              <w:top w:val="nil"/>
              <w:left w:val="nil"/>
              <w:bottom w:val="single" w:color="000000" w:sz="6" w:space="0"/>
              <w:right w:val="single" w:color="000000" w:sz="6" w:space="0"/>
            </w:tcBorders>
            <w:noWrap w:val="0"/>
            <w:vAlign w:val="center"/>
          </w:tcPr>
          <w:p w14:paraId="33B56FE4">
            <w:pPr>
              <w:keepNext w:val="0"/>
              <w:keepLines w:val="0"/>
              <w:pageBreakBefore w:val="0"/>
              <w:widowControl/>
              <w:kinsoku/>
              <w:wordWrap/>
              <w:overflowPunct/>
              <w:topLinePunct w:val="0"/>
              <w:bidi w:val="0"/>
              <w:spacing w:line="240" w:lineRule="auto"/>
              <w:jc w:val="center"/>
              <w:textAlignment w:val="center"/>
              <w:rPr>
                <w:rFonts w:eastAsia="等线"/>
                <w:color w:val="000000"/>
                <w:kern w:val="0"/>
                <w:sz w:val="22"/>
                <w:szCs w:val="22"/>
                <w:lang w:val="en-US" w:eastAsia="zh-CN" w:bidi="ar-SA"/>
              </w:rPr>
            </w:pPr>
            <w:r>
              <w:rPr>
                <w:rFonts w:hint="eastAsia" w:eastAsia="等线"/>
                <w:color w:val="000000"/>
                <w:kern w:val="0"/>
                <w:sz w:val="22"/>
                <w:szCs w:val="22"/>
                <w:lang w:val="en-US" w:eastAsia="zh-CN"/>
              </w:rPr>
              <w:t>11</w:t>
            </w:r>
            <w:r>
              <w:rPr>
                <w:rFonts w:hint="eastAsia" w:eastAsia="等线"/>
                <w:color w:val="000000"/>
                <w:kern w:val="0"/>
                <w:sz w:val="22"/>
                <w:szCs w:val="22"/>
              </w:rPr>
              <w:t>%</w:t>
            </w:r>
          </w:p>
        </w:tc>
      </w:tr>
      <w:tr w14:paraId="75316A5B">
        <w:tblPrEx>
          <w:tblCellMar>
            <w:top w:w="0" w:type="dxa"/>
            <w:left w:w="108" w:type="dxa"/>
            <w:bottom w:w="0" w:type="dxa"/>
            <w:right w:w="108" w:type="dxa"/>
          </w:tblCellMar>
        </w:tblPrEx>
        <w:trPr>
          <w:gridAfter w:val="1"/>
          <w:wAfter w:w="2" w:type="dxa"/>
          <w:trHeight w:val="410" w:hRule="atLeast"/>
        </w:trPr>
        <w:tc>
          <w:tcPr>
            <w:tcW w:w="4084" w:type="dxa"/>
            <w:gridSpan w:val="8"/>
            <w:tcBorders>
              <w:top w:val="nil"/>
              <w:left w:val="single" w:color="000000" w:sz="2" w:space="0"/>
              <w:bottom w:val="single" w:color="000000" w:sz="12" w:space="0"/>
              <w:right w:val="single" w:color="000000" w:sz="6" w:space="0"/>
            </w:tcBorders>
            <w:noWrap w:val="0"/>
            <w:vAlign w:val="center"/>
          </w:tcPr>
          <w:p w14:paraId="4A9892FD">
            <w:pPr>
              <w:widowControl/>
              <w:jc w:val="center"/>
              <w:rPr>
                <w:rFonts w:eastAsia="宋体"/>
                <w:b/>
                <w:bCs/>
                <w:color w:val="000000"/>
                <w:kern w:val="0"/>
                <w:sz w:val="16"/>
                <w:szCs w:val="16"/>
              </w:rPr>
            </w:pPr>
            <w:r>
              <w:rPr>
                <w:rFonts w:eastAsia="宋体"/>
                <w:b/>
                <w:bCs/>
                <w:color w:val="000000"/>
                <w:kern w:val="0"/>
                <w:sz w:val="16"/>
                <w:szCs w:val="16"/>
              </w:rPr>
              <w:t>实践性教学：学时总计、占总学时比例</w:t>
            </w:r>
          </w:p>
        </w:tc>
        <w:tc>
          <w:tcPr>
            <w:tcW w:w="3321" w:type="dxa"/>
            <w:gridSpan w:val="8"/>
            <w:tcBorders>
              <w:top w:val="nil"/>
              <w:left w:val="nil"/>
              <w:bottom w:val="single" w:color="000000" w:sz="12" w:space="0"/>
              <w:right w:val="single" w:color="auto" w:sz="4" w:space="0"/>
            </w:tcBorders>
            <w:noWrap w:val="0"/>
            <w:vAlign w:val="center"/>
          </w:tcPr>
          <w:p w14:paraId="259D7CFC">
            <w:pPr>
              <w:keepNext w:val="0"/>
              <w:keepLines w:val="0"/>
              <w:pageBreakBefore w:val="0"/>
              <w:widowControl/>
              <w:kinsoku/>
              <w:wordWrap/>
              <w:overflowPunct/>
              <w:topLinePunct w:val="0"/>
              <w:bidi w:val="0"/>
              <w:spacing w:line="240" w:lineRule="auto"/>
              <w:jc w:val="center"/>
              <w:textAlignment w:val="center"/>
              <w:rPr>
                <w:rFonts w:hint="default" w:eastAsia="宋体"/>
                <w:b/>
                <w:bCs/>
                <w:color w:val="000000"/>
                <w:kern w:val="0"/>
                <w:sz w:val="16"/>
                <w:szCs w:val="16"/>
                <w:lang w:val="en-US" w:eastAsia="zh-CN" w:bidi="ar-SA"/>
              </w:rPr>
            </w:pPr>
            <w:r>
              <w:rPr>
                <w:rFonts w:hint="eastAsia" w:eastAsia="宋体"/>
                <w:b/>
                <w:bCs/>
                <w:color w:val="000000"/>
                <w:kern w:val="0"/>
                <w:sz w:val="16"/>
                <w:szCs w:val="16"/>
                <w:lang w:val="en-US" w:eastAsia="zh-CN" w:bidi="ar"/>
              </w:rPr>
              <w:t>1646</w:t>
            </w:r>
          </w:p>
        </w:tc>
        <w:tc>
          <w:tcPr>
            <w:tcW w:w="6737" w:type="dxa"/>
            <w:gridSpan w:val="20"/>
            <w:tcBorders>
              <w:top w:val="nil"/>
              <w:left w:val="single" w:color="auto" w:sz="4" w:space="0"/>
              <w:bottom w:val="single" w:color="000000" w:sz="12" w:space="0"/>
              <w:right w:val="single" w:color="000000" w:sz="6" w:space="0"/>
            </w:tcBorders>
            <w:noWrap w:val="0"/>
            <w:vAlign w:val="center"/>
          </w:tcPr>
          <w:p w14:paraId="70C8B001">
            <w:pPr>
              <w:keepNext w:val="0"/>
              <w:keepLines w:val="0"/>
              <w:pageBreakBefore w:val="0"/>
              <w:widowControl/>
              <w:kinsoku/>
              <w:wordWrap/>
              <w:overflowPunct/>
              <w:topLinePunct w:val="0"/>
              <w:bidi w:val="0"/>
              <w:spacing w:line="240" w:lineRule="auto"/>
              <w:jc w:val="center"/>
              <w:textAlignment w:val="center"/>
              <w:rPr>
                <w:rFonts w:eastAsia="等线"/>
                <w:color w:val="000000"/>
                <w:kern w:val="0"/>
                <w:sz w:val="22"/>
                <w:szCs w:val="22"/>
                <w:lang w:val="en-US" w:eastAsia="zh-CN" w:bidi="ar-SA"/>
              </w:rPr>
            </w:pPr>
            <w:r>
              <w:rPr>
                <w:rFonts w:hint="eastAsia" w:eastAsia="等线"/>
                <w:color w:val="000000"/>
                <w:kern w:val="0"/>
                <w:sz w:val="22"/>
                <w:szCs w:val="22"/>
                <w:lang w:val="en-US" w:eastAsia="zh-CN"/>
              </w:rPr>
              <w:t>59</w:t>
            </w:r>
            <w:r>
              <w:rPr>
                <w:rFonts w:hint="eastAsia" w:eastAsia="等线"/>
                <w:color w:val="000000"/>
                <w:kern w:val="0"/>
                <w:sz w:val="22"/>
                <w:szCs w:val="22"/>
              </w:rPr>
              <w:t>%</w:t>
            </w:r>
          </w:p>
        </w:tc>
      </w:tr>
    </w:tbl>
    <w:p w14:paraId="468B5CC9">
      <w:pPr>
        <w:pStyle w:val="30"/>
        <w:shd w:val="clear" w:color="auto" w:fill="FFFFFF"/>
        <w:spacing w:before="0" w:after="0" w:line="600" w:lineRule="exact"/>
        <w:ind w:firstLine="562" w:firstLineChars="200"/>
        <w:rPr>
          <w:rFonts w:ascii="Times New Roman" w:hAnsi="Times New Roman" w:eastAsia="楷体" w:cs="Times New Roman"/>
          <w:b/>
          <w:color w:val="000000"/>
          <w:sz w:val="28"/>
          <w:szCs w:val="28"/>
        </w:rPr>
        <w:sectPr>
          <w:footnotePr>
            <w:pos w:val="beneathText"/>
          </w:footnotePr>
          <w:pgSz w:w="16838" w:h="11906" w:orient="landscape"/>
          <w:pgMar w:top="1474" w:right="1701" w:bottom="1587" w:left="1417" w:header="720" w:footer="992" w:gutter="0"/>
          <w:pgNumType w:fmt="decimal"/>
          <w:cols w:space="720" w:num="1"/>
          <w:docGrid w:linePitch="312" w:charSpace="0"/>
        </w:sectPr>
      </w:pPr>
    </w:p>
    <w:p w14:paraId="3C80EC60">
      <w:pPr>
        <w:pStyle w:val="30"/>
        <w:shd w:val="clear" w:color="auto" w:fill="auto"/>
        <w:spacing w:before="0" w:after="0" w:line="320" w:lineRule="atLeast"/>
        <w:ind w:firstLine="562" w:firstLineChars="200"/>
        <w:rPr>
          <w:rFonts w:ascii="Times New Roman" w:hAnsi="Times New Roman" w:eastAsia="仿宋" w:cs="Times New Roman"/>
          <w:bCs/>
          <w:color w:val="000000"/>
          <w:sz w:val="28"/>
          <w:szCs w:val="28"/>
        </w:rPr>
      </w:pPr>
      <w:r>
        <w:rPr>
          <w:rFonts w:ascii="Times New Roman" w:hAnsi="Times New Roman" w:eastAsia="楷体" w:cs="Times New Roman"/>
          <w:b/>
          <w:color w:val="000000"/>
          <w:sz w:val="28"/>
          <w:szCs w:val="28"/>
        </w:rPr>
        <w:t>（二）教学周分配</w:t>
      </w:r>
    </w:p>
    <w:p w14:paraId="11EEC841">
      <w:pPr>
        <w:pStyle w:val="30"/>
        <w:shd w:val="clear" w:color="auto" w:fill="auto"/>
        <w:spacing w:before="0" w:after="0" w:line="320" w:lineRule="atLeast"/>
        <w:ind w:firstLine="2800" w:firstLineChars="1000"/>
        <w:rPr>
          <w:rFonts w:ascii="Times New Roman" w:hAnsi="Times New Roman" w:eastAsia="仿宋" w:cs="Times New Roman"/>
          <w:bCs/>
          <w:color w:val="000000"/>
          <w:sz w:val="28"/>
          <w:szCs w:val="28"/>
        </w:rPr>
      </w:pPr>
      <w:r>
        <w:rPr>
          <w:rFonts w:ascii="Times New Roman" w:hAnsi="Times New Roman" w:eastAsia="仿宋" w:cs="Times New Roman"/>
          <w:bCs/>
          <w:color w:val="000000"/>
          <w:sz w:val="28"/>
          <w:szCs w:val="28"/>
        </w:rPr>
        <w:t>表10   教学周分配表</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08"/>
        <w:gridCol w:w="905"/>
        <w:gridCol w:w="1017"/>
        <w:gridCol w:w="1017"/>
        <w:gridCol w:w="1015"/>
        <w:gridCol w:w="1016"/>
        <w:gridCol w:w="1017"/>
        <w:gridCol w:w="1045"/>
      </w:tblGrid>
      <w:tr w14:paraId="1E413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908" w:type="dxa"/>
            <w:vMerge w:val="restart"/>
            <w:noWrap w:val="0"/>
            <w:vAlign w:val="center"/>
          </w:tcPr>
          <w:p w14:paraId="6322C9BA">
            <w:pPr>
              <w:adjustRightInd w:val="0"/>
              <w:snapToGrid w:val="0"/>
              <w:spacing w:line="320" w:lineRule="atLeas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xml:space="preserve">     </w:t>
            </w:r>
          </w:p>
          <w:p w14:paraId="14AF1108">
            <w:pPr>
              <w:adjustRightInd w:val="0"/>
              <w:snapToGrid w:val="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项目</w:t>
            </w:r>
          </w:p>
          <w:p w14:paraId="41695424">
            <w:pPr>
              <w:adjustRightInd w:val="0"/>
              <w:snapToGrid w:val="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周数</w:t>
            </w:r>
          </w:p>
          <w:p w14:paraId="37CE6E1D">
            <w:pPr>
              <w:adjustRightInd w:val="0"/>
              <w:snapToGrid w:val="0"/>
              <w:spacing w:line="32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8"/>
                <w:szCs w:val="28"/>
              </w:rPr>
              <w:t>学期</w:t>
            </w:r>
          </w:p>
        </w:tc>
        <w:tc>
          <w:tcPr>
            <w:tcW w:w="1922" w:type="dxa"/>
            <w:gridSpan w:val="2"/>
            <w:tcBorders>
              <w:bottom w:val="single" w:color="auto" w:sz="4" w:space="0"/>
              <w:right w:val="single" w:color="auto" w:sz="4" w:space="0"/>
            </w:tcBorders>
            <w:noWrap w:val="0"/>
            <w:vAlign w:val="center"/>
          </w:tcPr>
          <w:p w14:paraId="545DC5E4">
            <w:pPr>
              <w:spacing w:line="32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第一学年</w:t>
            </w:r>
          </w:p>
        </w:tc>
        <w:tc>
          <w:tcPr>
            <w:tcW w:w="2032" w:type="dxa"/>
            <w:gridSpan w:val="2"/>
            <w:tcBorders>
              <w:left w:val="single" w:color="auto" w:sz="4" w:space="0"/>
              <w:bottom w:val="single" w:color="auto" w:sz="4" w:space="0"/>
              <w:right w:val="single" w:color="auto" w:sz="4" w:space="0"/>
            </w:tcBorders>
            <w:noWrap w:val="0"/>
            <w:vAlign w:val="center"/>
          </w:tcPr>
          <w:p w14:paraId="39F71856">
            <w:pPr>
              <w:spacing w:line="32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第二学年</w:t>
            </w:r>
          </w:p>
        </w:tc>
        <w:tc>
          <w:tcPr>
            <w:tcW w:w="2033" w:type="dxa"/>
            <w:gridSpan w:val="2"/>
            <w:tcBorders>
              <w:left w:val="single" w:color="auto" w:sz="4" w:space="0"/>
              <w:bottom w:val="single" w:color="auto" w:sz="4" w:space="0"/>
            </w:tcBorders>
            <w:noWrap w:val="0"/>
            <w:vAlign w:val="center"/>
          </w:tcPr>
          <w:p w14:paraId="50F9FCD9">
            <w:pPr>
              <w:spacing w:line="32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第三学年</w:t>
            </w:r>
          </w:p>
        </w:tc>
        <w:tc>
          <w:tcPr>
            <w:tcW w:w="1045" w:type="dxa"/>
            <w:vMerge w:val="restart"/>
            <w:noWrap w:val="0"/>
            <w:vAlign w:val="center"/>
          </w:tcPr>
          <w:p w14:paraId="7D33BBF7">
            <w:pPr>
              <w:adjustRightInd w:val="0"/>
              <w:snapToGrid w:val="0"/>
              <w:spacing w:line="32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合计</w:t>
            </w:r>
          </w:p>
          <w:p w14:paraId="1B9D2AEC">
            <w:pPr>
              <w:adjustRightInd w:val="0"/>
              <w:snapToGrid w:val="0"/>
              <w:spacing w:line="32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周数</w:t>
            </w:r>
          </w:p>
        </w:tc>
      </w:tr>
      <w:tr w14:paraId="75A1E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908" w:type="dxa"/>
            <w:vMerge w:val="continue"/>
            <w:noWrap w:val="0"/>
            <w:vAlign w:val="center"/>
          </w:tcPr>
          <w:p w14:paraId="21FF904B">
            <w:pPr>
              <w:adjustRightInd w:val="0"/>
              <w:snapToGrid w:val="0"/>
              <w:spacing w:line="320" w:lineRule="atLeast"/>
              <w:rPr>
                <w:rFonts w:hint="eastAsia" w:ascii="仿宋" w:hAnsi="仿宋" w:eastAsia="仿宋" w:cs="仿宋"/>
                <w:b/>
                <w:bCs/>
                <w:color w:val="000000"/>
                <w:sz w:val="24"/>
                <w:szCs w:val="24"/>
              </w:rPr>
            </w:pPr>
          </w:p>
        </w:tc>
        <w:tc>
          <w:tcPr>
            <w:tcW w:w="905" w:type="dxa"/>
            <w:tcBorders>
              <w:top w:val="single" w:color="auto" w:sz="4" w:space="0"/>
            </w:tcBorders>
            <w:noWrap w:val="0"/>
            <w:vAlign w:val="center"/>
          </w:tcPr>
          <w:p w14:paraId="1201102D">
            <w:pPr>
              <w:pStyle w:val="33"/>
              <w:adjustRightInd w:val="0"/>
              <w:snapToGrid w:val="0"/>
              <w:spacing w:before="0" w:line="320" w:lineRule="atLeast"/>
              <w:rPr>
                <w:rFonts w:hint="eastAsia" w:ascii="仿宋" w:hAnsi="仿宋" w:eastAsia="仿宋" w:cs="仿宋"/>
                <w:b/>
                <w:bCs/>
                <w:color w:val="000000"/>
                <w:sz w:val="24"/>
              </w:rPr>
            </w:pPr>
            <w:r>
              <w:rPr>
                <w:rFonts w:hint="eastAsia" w:ascii="仿宋" w:hAnsi="仿宋" w:eastAsia="仿宋" w:cs="仿宋"/>
                <w:b/>
                <w:bCs/>
                <w:color w:val="000000"/>
                <w:sz w:val="24"/>
              </w:rPr>
              <w:t>一</w:t>
            </w:r>
          </w:p>
        </w:tc>
        <w:tc>
          <w:tcPr>
            <w:tcW w:w="1017" w:type="dxa"/>
            <w:tcBorders>
              <w:top w:val="single" w:color="auto" w:sz="4" w:space="0"/>
              <w:right w:val="single" w:color="auto" w:sz="4" w:space="0"/>
            </w:tcBorders>
            <w:noWrap w:val="0"/>
            <w:vAlign w:val="center"/>
          </w:tcPr>
          <w:p w14:paraId="6D5D7A5F">
            <w:pPr>
              <w:adjustRightInd w:val="0"/>
              <w:snapToGrid w:val="0"/>
              <w:spacing w:line="32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二</w:t>
            </w:r>
          </w:p>
        </w:tc>
        <w:tc>
          <w:tcPr>
            <w:tcW w:w="1017" w:type="dxa"/>
            <w:tcBorders>
              <w:top w:val="single" w:color="auto" w:sz="4" w:space="0"/>
              <w:left w:val="single" w:color="auto" w:sz="4" w:space="0"/>
              <w:right w:val="single" w:color="auto" w:sz="4" w:space="0"/>
            </w:tcBorders>
            <w:noWrap w:val="0"/>
            <w:vAlign w:val="center"/>
          </w:tcPr>
          <w:p w14:paraId="4DFD4F3C">
            <w:pPr>
              <w:adjustRightInd w:val="0"/>
              <w:snapToGrid w:val="0"/>
              <w:spacing w:line="32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三</w:t>
            </w:r>
          </w:p>
        </w:tc>
        <w:tc>
          <w:tcPr>
            <w:tcW w:w="1015" w:type="dxa"/>
            <w:tcBorders>
              <w:top w:val="single" w:color="auto" w:sz="4" w:space="0"/>
              <w:left w:val="single" w:color="auto" w:sz="4" w:space="0"/>
              <w:right w:val="single" w:color="auto" w:sz="4" w:space="0"/>
            </w:tcBorders>
            <w:noWrap w:val="0"/>
            <w:vAlign w:val="center"/>
          </w:tcPr>
          <w:p w14:paraId="6C663003">
            <w:pPr>
              <w:adjustRightInd w:val="0"/>
              <w:snapToGrid w:val="0"/>
              <w:spacing w:line="32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四</w:t>
            </w:r>
          </w:p>
        </w:tc>
        <w:tc>
          <w:tcPr>
            <w:tcW w:w="1016" w:type="dxa"/>
            <w:tcBorders>
              <w:top w:val="single" w:color="auto" w:sz="4" w:space="0"/>
              <w:left w:val="single" w:color="auto" w:sz="4" w:space="0"/>
            </w:tcBorders>
            <w:noWrap w:val="0"/>
            <w:vAlign w:val="center"/>
          </w:tcPr>
          <w:p w14:paraId="47D2AEC5">
            <w:pPr>
              <w:adjustRightInd w:val="0"/>
              <w:snapToGrid w:val="0"/>
              <w:spacing w:line="32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五</w:t>
            </w:r>
          </w:p>
        </w:tc>
        <w:tc>
          <w:tcPr>
            <w:tcW w:w="1017" w:type="dxa"/>
            <w:tcBorders>
              <w:top w:val="single" w:color="auto" w:sz="4" w:space="0"/>
            </w:tcBorders>
            <w:noWrap w:val="0"/>
            <w:vAlign w:val="center"/>
          </w:tcPr>
          <w:p w14:paraId="1EAA2C93">
            <w:pPr>
              <w:adjustRightInd w:val="0"/>
              <w:snapToGrid w:val="0"/>
              <w:spacing w:line="32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六</w:t>
            </w:r>
          </w:p>
        </w:tc>
        <w:tc>
          <w:tcPr>
            <w:tcW w:w="1045" w:type="dxa"/>
            <w:vMerge w:val="continue"/>
            <w:noWrap w:val="0"/>
            <w:vAlign w:val="center"/>
          </w:tcPr>
          <w:p w14:paraId="3778D491">
            <w:pPr>
              <w:adjustRightInd w:val="0"/>
              <w:snapToGrid w:val="0"/>
              <w:spacing w:line="320" w:lineRule="atLeast"/>
              <w:jc w:val="center"/>
              <w:rPr>
                <w:rFonts w:hint="eastAsia" w:ascii="仿宋" w:hAnsi="仿宋" w:eastAsia="仿宋" w:cs="仿宋"/>
                <w:color w:val="000000"/>
                <w:sz w:val="24"/>
                <w:szCs w:val="24"/>
              </w:rPr>
            </w:pPr>
          </w:p>
        </w:tc>
      </w:tr>
      <w:tr w14:paraId="0F741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908" w:type="dxa"/>
            <w:noWrap w:val="0"/>
            <w:vAlign w:val="center"/>
          </w:tcPr>
          <w:p w14:paraId="0F9FFBEE">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课程教学</w:t>
            </w:r>
          </w:p>
        </w:tc>
        <w:tc>
          <w:tcPr>
            <w:tcW w:w="905" w:type="dxa"/>
            <w:noWrap w:val="0"/>
            <w:vAlign w:val="center"/>
          </w:tcPr>
          <w:p w14:paraId="1CC03818">
            <w:pPr>
              <w:adjustRightInd w:val="0"/>
              <w:snapToGrid w:val="0"/>
              <w:spacing w:line="320" w:lineRule="atLeas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15</w:t>
            </w:r>
          </w:p>
        </w:tc>
        <w:tc>
          <w:tcPr>
            <w:tcW w:w="1017" w:type="dxa"/>
            <w:tcBorders>
              <w:right w:val="single" w:color="auto" w:sz="4" w:space="0"/>
            </w:tcBorders>
            <w:noWrap w:val="0"/>
            <w:vAlign w:val="center"/>
          </w:tcPr>
          <w:p w14:paraId="361D1E8C">
            <w:pPr>
              <w:adjustRightInd w:val="0"/>
              <w:snapToGrid w:val="0"/>
              <w:spacing w:line="320" w:lineRule="atLeas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18</w:t>
            </w:r>
          </w:p>
        </w:tc>
        <w:tc>
          <w:tcPr>
            <w:tcW w:w="1017" w:type="dxa"/>
            <w:tcBorders>
              <w:left w:val="single" w:color="auto" w:sz="4" w:space="0"/>
              <w:right w:val="single" w:color="auto" w:sz="4" w:space="0"/>
            </w:tcBorders>
            <w:noWrap w:val="0"/>
            <w:vAlign w:val="center"/>
          </w:tcPr>
          <w:p w14:paraId="5953AD7E">
            <w:pPr>
              <w:adjustRightInd w:val="0"/>
              <w:snapToGrid w:val="0"/>
              <w:spacing w:line="320" w:lineRule="atLeas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18</w:t>
            </w:r>
          </w:p>
        </w:tc>
        <w:tc>
          <w:tcPr>
            <w:tcW w:w="1015" w:type="dxa"/>
            <w:tcBorders>
              <w:left w:val="single" w:color="auto" w:sz="4" w:space="0"/>
              <w:right w:val="single" w:color="auto" w:sz="4" w:space="0"/>
            </w:tcBorders>
            <w:noWrap w:val="0"/>
            <w:vAlign w:val="center"/>
          </w:tcPr>
          <w:p w14:paraId="3A6FFFAF">
            <w:pPr>
              <w:adjustRightInd w:val="0"/>
              <w:snapToGrid w:val="0"/>
              <w:spacing w:line="320" w:lineRule="atLeas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17</w:t>
            </w:r>
          </w:p>
        </w:tc>
        <w:tc>
          <w:tcPr>
            <w:tcW w:w="1016" w:type="dxa"/>
            <w:tcBorders>
              <w:left w:val="single" w:color="auto" w:sz="4" w:space="0"/>
            </w:tcBorders>
            <w:noWrap w:val="0"/>
            <w:vAlign w:val="center"/>
          </w:tcPr>
          <w:p w14:paraId="0C56E086">
            <w:pPr>
              <w:adjustRightInd w:val="0"/>
              <w:snapToGrid w:val="0"/>
              <w:spacing w:line="320" w:lineRule="atLeas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0</w:t>
            </w:r>
          </w:p>
        </w:tc>
        <w:tc>
          <w:tcPr>
            <w:tcW w:w="1017" w:type="dxa"/>
            <w:noWrap w:val="0"/>
            <w:vAlign w:val="center"/>
          </w:tcPr>
          <w:p w14:paraId="46A6ED3B">
            <w:pPr>
              <w:adjustRightInd w:val="0"/>
              <w:snapToGrid w:val="0"/>
              <w:spacing w:line="320" w:lineRule="atLeas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0</w:t>
            </w:r>
          </w:p>
        </w:tc>
        <w:tc>
          <w:tcPr>
            <w:tcW w:w="1045" w:type="dxa"/>
            <w:noWrap w:val="0"/>
            <w:vAlign w:val="center"/>
          </w:tcPr>
          <w:p w14:paraId="677EF8EC">
            <w:pPr>
              <w:adjustRightInd w:val="0"/>
              <w:snapToGrid w:val="0"/>
              <w:spacing w:line="320" w:lineRule="atLeas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68</w:t>
            </w:r>
          </w:p>
        </w:tc>
      </w:tr>
      <w:tr w14:paraId="3FF77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908" w:type="dxa"/>
            <w:noWrap w:val="0"/>
            <w:vAlign w:val="center"/>
          </w:tcPr>
          <w:p w14:paraId="3C75CD91">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入学教育与军训</w:t>
            </w:r>
          </w:p>
        </w:tc>
        <w:tc>
          <w:tcPr>
            <w:tcW w:w="905" w:type="dxa"/>
            <w:noWrap w:val="0"/>
            <w:vAlign w:val="center"/>
          </w:tcPr>
          <w:p w14:paraId="324BC2B0">
            <w:pPr>
              <w:adjustRightInd w:val="0"/>
              <w:snapToGrid w:val="0"/>
              <w:spacing w:line="320" w:lineRule="atLeast"/>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p>
        </w:tc>
        <w:tc>
          <w:tcPr>
            <w:tcW w:w="1017" w:type="dxa"/>
            <w:tcBorders>
              <w:right w:val="single" w:color="auto" w:sz="4" w:space="0"/>
            </w:tcBorders>
            <w:noWrap w:val="0"/>
            <w:vAlign w:val="center"/>
          </w:tcPr>
          <w:p w14:paraId="067CB47B">
            <w:pPr>
              <w:adjustRightInd w:val="0"/>
              <w:snapToGrid w:val="0"/>
              <w:spacing w:line="320" w:lineRule="atLeast"/>
              <w:jc w:val="center"/>
              <w:rPr>
                <w:rFonts w:hint="eastAsia" w:ascii="仿宋" w:hAnsi="仿宋" w:eastAsia="仿宋" w:cs="仿宋"/>
                <w:color w:val="000000"/>
                <w:sz w:val="24"/>
                <w:szCs w:val="24"/>
                <w:highlight w:val="none"/>
              </w:rPr>
            </w:pPr>
          </w:p>
        </w:tc>
        <w:tc>
          <w:tcPr>
            <w:tcW w:w="1017" w:type="dxa"/>
            <w:tcBorders>
              <w:left w:val="single" w:color="auto" w:sz="4" w:space="0"/>
              <w:right w:val="single" w:color="auto" w:sz="4" w:space="0"/>
            </w:tcBorders>
            <w:noWrap w:val="0"/>
            <w:vAlign w:val="center"/>
          </w:tcPr>
          <w:p w14:paraId="39B2F792">
            <w:pPr>
              <w:adjustRightInd w:val="0"/>
              <w:snapToGrid w:val="0"/>
              <w:spacing w:line="320" w:lineRule="atLeast"/>
              <w:jc w:val="center"/>
              <w:rPr>
                <w:rFonts w:hint="eastAsia" w:ascii="仿宋" w:hAnsi="仿宋" w:eastAsia="仿宋" w:cs="仿宋"/>
                <w:color w:val="000000"/>
                <w:sz w:val="24"/>
                <w:szCs w:val="24"/>
                <w:highlight w:val="none"/>
              </w:rPr>
            </w:pPr>
          </w:p>
        </w:tc>
        <w:tc>
          <w:tcPr>
            <w:tcW w:w="1015" w:type="dxa"/>
            <w:tcBorders>
              <w:left w:val="single" w:color="auto" w:sz="4" w:space="0"/>
              <w:right w:val="single" w:color="auto" w:sz="4" w:space="0"/>
            </w:tcBorders>
            <w:noWrap w:val="0"/>
            <w:vAlign w:val="center"/>
          </w:tcPr>
          <w:p w14:paraId="04C424BF">
            <w:pPr>
              <w:adjustRightInd w:val="0"/>
              <w:snapToGrid w:val="0"/>
              <w:spacing w:line="320" w:lineRule="atLeast"/>
              <w:jc w:val="center"/>
              <w:rPr>
                <w:rFonts w:hint="eastAsia" w:ascii="仿宋" w:hAnsi="仿宋" w:eastAsia="仿宋" w:cs="仿宋"/>
                <w:color w:val="000000"/>
                <w:sz w:val="24"/>
                <w:szCs w:val="24"/>
                <w:highlight w:val="none"/>
              </w:rPr>
            </w:pPr>
          </w:p>
        </w:tc>
        <w:tc>
          <w:tcPr>
            <w:tcW w:w="1016" w:type="dxa"/>
            <w:tcBorders>
              <w:left w:val="single" w:color="auto" w:sz="4" w:space="0"/>
            </w:tcBorders>
            <w:noWrap w:val="0"/>
            <w:vAlign w:val="center"/>
          </w:tcPr>
          <w:p w14:paraId="28B7AB4E">
            <w:pPr>
              <w:adjustRightInd w:val="0"/>
              <w:snapToGrid w:val="0"/>
              <w:spacing w:line="320" w:lineRule="atLeast"/>
              <w:jc w:val="center"/>
              <w:rPr>
                <w:rFonts w:hint="eastAsia" w:ascii="仿宋" w:hAnsi="仿宋" w:eastAsia="仿宋" w:cs="仿宋"/>
                <w:color w:val="000000"/>
                <w:sz w:val="24"/>
                <w:szCs w:val="24"/>
                <w:highlight w:val="none"/>
              </w:rPr>
            </w:pPr>
          </w:p>
        </w:tc>
        <w:tc>
          <w:tcPr>
            <w:tcW w:w="1017" w:type="dxa"/>
            <w:noWrap w:val="0"/>
            <w:vAlign w:val="center"/>
          </w:tcPr>
          <w:p w14:paraId="4AED1564">
            <w:pPr>
              <w:adjustRightInd w:val="0"/>
              <w:snapToGrid w:val="0"/>
              <w:spacing w:line="320" w:lineRule="atLeast"/>
              <w:jc w:val="center"/>
              <w:rPr>
                <w:rFonts w:hint="eastAsia" w:ascii="仿宋" w:hAnsi="仿宋" w:eastAsia="仿宋" w:cs="仿宋"/>
                <w:color w:val="000000"/>
                <w:sz w:val="24"/>
                <w:szCs w:val="24"/>
                <w:highlight w:val="none"/>
              </w:rPr>
            </w:pPr>
          </w:p>
        </w:tc>
        <w:tc>
          <w:tcPr>
            <w:tcW w:w="1045" w:type="dxa"/>
            <w:noWrap w:val="0"/>
            <w:vAlign w:val="center"/>
          </w:tcPr>
          <w:p w14:paraId="57C5FF1B">
            <w:pPr>
              <w:adjustRightInd w:val="0"/>
              <w:snapToGrid w:val="0"/>
              <w:spacing w:line="320" w:lineRule="atLeast"/>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p>
        </w:tc>
      </w:tr>
      <w:tr w14:paraId="4BE69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908" w:type="dxa"/>
            <w:noWrap w:val="0"/>
            <w:vAlign w:val="center"/>
          </w:tcPr>
          <w:p w14:paraId="4DC87B32">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劳动教育</w:t>
            </w:r>
          </w:p>
        </w:tc>
        <w:tc>
          <w:tcPr>
            <w:tcW w:w="5987" w:type="dxa"/>
            <w:gridSpan w:val="6"/>
            <w:noWrap w:val="0"/>
            <w:vAlign w:val="center"/>
          </w:tcPr>
          <w:p w14:paraId="0766CFEA">
            <w:pPr>
              <w:adjustRightInd w:val="0"/>
              <w:snapToGrid w:val="0"/>
              <w:spacing w:line="320" w:lineRule="atLeast"/>
              <w:jc w:val="left"/>
              <w:rPr>
                <w:rFonts w:hint="eastAsia" w:ascii="仿宋" w:hAnsi="仿宋" w:eastAsia="仿宋" w:cs="仿宋"/>
                <w:color w:val="000000"/>
                <w:sz w:val="24"/>
                <w:szCs w:val="24"/>
              </w:rPr>
            </w:pPr>
            <w:r>
              <w:rPr>
                <w:rFonts w:hint="eastAsia" w:ascii="仿宋" w:hAnsi="仿宋" w:eastAsia="仿宋" w:cs="仿宋"/>
                <w:sz w:val="24"/>
                <w:szCs w:val="24"/>
              </w:rPr>
              <w:t>劳动教育实践</w:t>
            </w:r>
            <w:r>
              <w:rPr>
                <w:rFonts w:hint="eastAsia" w:ascii="仿宋" w:hAnsi="仿宋" w:eastAsia="仿宋" w:cs="仿宋"/>
                <w:sz w:val="24"/>
                <w:szCs w:val="24"/>
                <w:lang w:val="en-US" w:eastAsia="zh-CN"/>
              </w:rPr>
              <w:t>以劳动教育周形式完成，</w:t>
            </w:r>
            <w:r>
              <w:rPr>
                <w:rFonts w:hint="eastAsia" w:ascii="仿宋" w:hAnsi="仿宋" w:eastAsia="仿宋" w:cs="仿宋"/>
                <w:sz w:val="24"/>
                <w:szCs w:val="24"/>
              </w:rPr>
              <w:t>每学</w:t>
            </w:r>
            <w:r>
              <w:rPr>
                <w:rFonts w:hint="eastAsia" w:ascii="仿宋" w:hAnsi="仿宋" w:eastAsia="仿宋" w:cs="仿宋"/>
                <w:sz w:val="24"/>
                <w:szCs w:val="24"/>
                <w:lang w:val="en-US" w:eastAsia="zh-CN"/>
              </w:rPr>
              <w:t>年开展1次，时长1周</w:t>
            </w:r>
            <w:r>
              <w:rPr>
                <w:rFonts w:hint="eastAsia" w:ascii="仿宋" w:hAnsi="仿宋" w:eastAsia="仿宋" w:cs="仿宋"/>
                <w:sz w:val="24"/>
                <w:szCs w:val="24"/>
              </w:rPr>
              <w:t>，不计入学期总周数中。</w:t>
            </w:r>
          </w:p>
        </w:tc>
        <w:tc>
          <w:tcPr>
            <w:tcW w:w="1045" w:type="dxa"/>
            <w:noWrap w:val="0"/>
            <w:vAlign w:val="center"/>
          </w:tcPr>
          <w:p w14:paraId="48D3830A">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101BE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908" w:type="dxa"/>
            <w:noWrap w:val="0"/>
            <w:vAlign w:val="center"/>
          </w:tcPr>
          <w:p w14:paraId="67B8E182">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综合实训</w:t>
            </w:r>
          </w:p>
        </w:tc>
        <w:tc>
          <w:tcPr>
            <w:tcW w:w="905" w:type="dxa"/>
            <w:noWrap w:val="0"/>
            <w:vAlign w:val="center"/>
          </w:tcPr>
          <w:p w14:paraId="73482366">
            <w:pPr>
              <w:adjustRightInd w:val="0"/>
              <w:snapToGrid w:val="0"/>
              <w:spacing w:line="320" w:lineRule="atLeast"/>
              <w:jc w:val="center"/>
              <w:rPr>
                <w:rFonts w:hint="eastAsia" w:ascii="仿宋" w:hAnsi="仿宋" w:eastAsia="仿宋" w:cs="仿宋"/>
                <w:color w:val="000000"/>
                <w:sz w:val="24"/>
                <w:szCs w:val="24"/>
              </w:rPr>
            </w:pPr>
          </w:p>
        </w:tc>
        <w:tc>
          <w:tcPr>
            <w:tcW w:w="1017" w:type="dxa"/>
            <w:tcBorders>
              <w:right w:val="single" w:color="auto" w:sz="4" w:space="0"/>
            </w:tcBorders>
            <w:noWrap w:val="0"/>
            <w:vAlign w:val="center"/>
          </w:tcPr>
          <w:p w14:paraId="071597D6">
            <w:pPr>
              <w:adjustRightInd w:val="0"/>
              <w:snapToGrid w:val="0"/>
              <w:spacing w:line="320" w:lineRule="atLeast"/>
              <w:jc w:val="center"/>
              <w:rPr>
                <w:rFonts w:hint="eastAsia" w:ascii="仿宋" w:hAnsi="仿宋" w:eastAsia="仿宋" w:cs="仿宋"/>
                <w:color w:val="000000"/>
                <w:sz w:val="24"/>
                <w:szCs w:val="24"/>
              </w:rPr>
            </w:pPr>
          </w:p>
        </w:tc>
        <w:tc>
          <w:tcPr>
            <w:tcW w:w="1017" w:type="dxa"/>
            <w:tcBorders>
              <w:left w:val="single" w:color="auto" w:sz="4" w:space="0"/>
              <w:right w:val="single" w:color="auto" w:sz="4" w:space="0"/>
            </w:tcBorders>
            <w:noWrap w:val="0"/>
            <w:vAlign w:val="center"/>
          </w:tcPr>
          <w:p w14:paraId="65E5877B">
            <w:pPr>
              <w:adjustRightInd w:val="0"/>
              <w:snapToGrid w:val="0"/>
              <w:spacing w:line="320" w:lineRule="atLeast"/>
              <w:jc w:val="center"/>
              <w:rPr>
                <w:rFonts w:hint="eastAsia" w:ascii="仿宋" w:hAnsi="仿宋" w:eastAsia="仿宋" w:cs="仿宋"/>
                <w:color w:val="000000"/>
                <w:sz w:val="24"/>
                <w:szCs w:val="24"/>
              </w:rPr>
            </w:pPr>
          </w:p>
        </w:tc>
        <w:tc>
          <w:tcPr>
            <w:tcW w:w="1015" w:type="dxa"/>
            <w:tcBorders>
              <w:left w:val="single" w:color="auto" w:sz="4" w:space="0"/>
              <w:right w:val="single" w:color="auto" w:sz="4" w:space="0"/>
            </w:tcBorders>
            <w:noWrap w:val="0"/>
            <w:vAlign w:val="center"/>
          </w:tcPr>
          <w:p w14:paraId="628183DF">
            <w:pPr>
              <w:adjustRightInd w:val="0"/>
              <w:snapToGrid w:val="0"/>
              <w:spacing w:line="320" w:lineRule="atLeas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1016" w:type="dxa"/>
            <w:tcBorders>
              <w:left w:val="single" w:color="auto" w:sz="4" w:space="0"/>
            </w:tcBorders>
            <w:noWrap w:val="0"/>
            <w:vAlign w:val="center"/>
          </w:tcPr>
          <w:p w14:paraId="76994DC3">
            <w:pPr>
              <w:adjustRightInd w:val="0"/>
              <w:snapToGrid w:val="0"/>
              <w:spacing w:line="320" w:lineRule="atLeast"/>
              <w:jc w:val="center"/>
              <w:rPr>
                <w:rFonts w:hint="eastAsia" w:ascii="仿宋" w:hAnsi="仿宋" w:eastAsia="仿宋" w:cs="仿宋"/>
                <w:color w:val="000000"/>
                <w:sz w:val="24"/>
                <w:szCs w:val="24"/>
              </w:rPr>
            </w:pPr>
          </w:p>
        </w:tc>
        <w:tc>
          <w:tcPr>
            <w:tcW w:w="1017" w:type="dxa"/>
            <w:noWrap w:val="0"/>
            <w:vAlign w:val="center"/>
          </w:tcPr>
          <w:p w14:paraId="4164C2EC">
            <w:pPr>
              <w:adjustRightInd w:val="0"/>
              <w:snapToGrid w:val="0"/>
              <w:spacing w:line="320" w:lineRule="atLeast"/>
              <w:jc w:val="center"/>
              <w:rPr>
                <w:rFonts w:hint="eastAsia" w:ascii="仿宋" w:hAnsi="仿宋" w:eastAsia="仿宋" w:cs="仿宋"/>
                <w:color w:val="000000"/>
                <w:sz w:val="24"/>
                <w:szCs w:val="24"/>
              </w:rPr>
            </w:pPr>
          </w:p>
        </w:tc>
        <w:tc>
          <w:tcPr>
            <w:tcW w:w="1045" w:type="dxa"/>
            <w:noWrap w:val="0"/>
            <w:vAlign w:val="center"/>
          </w:tcPr>
          <w:p w14:paraId="3EF0DDE3">
            <w:pPr>
              <w:adjustRightInd w:val="0"/>
              <w:snapToGrid w:val="0"/>
              <w:spacing w:line="320" w:lineRule="atLeas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r>
      <w:tr w14:paraId="1E566F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908" w:type="dxa"/>
            <w:noWrap w:val="0"/>
            <w:vAlign w:val="center"/>
          </w:tcPr>
          <w:p w14:paraId="5AF07C16">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岗位</w:t>
            </w:r>
            <w:r>
              <w:rPr>
                <w:rFonts w:hint="eastAsia" w:ascii="仿宋" w:hAnsi="仿宋" w:eastAsia="仿宋" w:cs="仿宋"/>
                <w:color w:val="000000"/>
                <w:sz w:val="24"/>
                <w:szCs w:val="24"/>
              </w:rPr>
              <w:t>实习</w:t>
            </w:r>
          </w:p>
        </w:tc>
        <w:tc>
          <w:tcPr>
            <w:tcW w:w="905" w:type="dxa"/>
            <w:noWrap w:val="0"/>
            <w:vAlign w:val="center"/>
          </w:tcPr>
          <w:p w14:paraId="4E500A82">
            <w:pPr>
              <w:adjustRightInd w:val="0"/>
              <w:snapToGrid w:val="0"/>
              <w:spacing w:line="320" w:lineRule="atLeast"/>
              <w:jc w:val="center"/>
              <w:rPr>
                <w:rFonts w:hint="eastAsia" w:ascii="仿宋" w:hAnsi="仿宋" w:eastAsia="仿宋" w:cs="仿宋"/>
                <w:color w:val="000000"/>
                <w:sz w:val="24"/>
                <w:szCs w:val="24"/>
              </w:rPr>
            </w:pPr>
          </w:p>
        </w:tc>
        <w:tc>
          <w:tcPr>
            <w:tcW w:w="1017" w:type="dxa"/>
            <w:tcBorders>
              <w:right w:val="single" w:color="auto" w:sz="4" w:space="0"/>
            </w:tcBorders>
            <w:noWrap w:val="0"/>
            <w:vAlign w:val="center"/>
          </w:tcPr>
          <w:p w14:paraId="113DF150">
            <w:pPr>
              <w:adjustRightInd w:val="0"/>
              <w:snapToGrid w:val="0"/>
              <w:spacing w:line="320" w:lineRule="atLeast"/>
              <w:jc w:val="center"/>
              <w:rPr>
                <w:rFonts w:hint="eastAsia" w:ascii="仿宋" w:hAnsi="仿宋" w:eastAsia="仿宋" w:cs="仿宋"/>
                <w:color w:val="000000"/>
                <w:sz w:val="24"/>
                <w:szCs w:val="24"/>
              </w:rPr>
            </w:pPr>
          </w:p>
        </w:tc>
        <w:tc>
          <w:tcPr>
            <w:tcW w:w="1017" w:type="dxa"/>
            <w:tcBorders>
              <w:left w:val="single" w:color="auto" w:sz="4" w:space="0"/>
              <w:right w:val="single" w:color="auto" w:sz="4" w:space="0"/>
            </w:tcBorders>
            <w:noWrap w:val="0"/>
            <w:vAlign w:val="center"/>
          </w:tcPr>
          <w:p w14:paraId="30FEBDBB">
            <w:pPr>
              <w:adjustRightInd w:val="0"/>
              <w:snapToGrid w:val="0"/>
              <w:spacing w:line="320" w:lineRule="atLeast"/>
              <w:jc w:val="center"/>
              <w:rPr>
                <w:rFonts w:hint="eastAsia" w:ascii="仿宋" w:hAnsi="仿宋" w:eastAsia="仿宋" w:cs="仿宋"/>
                <w:color w:val="000000"/>
                <w:sz w:val="24"/>
                <w:szCs w:val="24"/>
              </w:rPr>
            </w:pPr>
          </w:p>
        </w:tc>
        <w:tc>
          <w:tcPr>
            <w:tcW w:w="1015" w:type="dxa"/>
            <w:tcBorders>
              <w:left w:val="single" w:color="auto" w:sz="4" w:space="0"/>
              <w:right w:val="single" w:color="auto" w:sz="4" w:space="0"/>
            </w:tcBorders>
            <w:noWrap w:val="0"/>
            <w:vAlign w:val="center"/>
          </w:tcPr>
          <w:p w14:paraId="6C6B9D75">
            <w:pPr>
              <w:adjustRightInd w:val="0"/>
              <w:snapToGrid w:val="0"/>
              <w:spacing w:line="320" w:lineRule="atLeast"/>
              <w:jc w:val="center"/>
              <w:rPr>
                <w:rFonts w:hint="eastAsia" w:ascii="仿宋" w:hAnsi="仿宋" w:eastAsia="仿宋" w:cs="仿宋"/>
                <w:color w:val="000000"/>
                <w:sz w:val="24"/>
                <w:szCs w:val="24"/>
              </w:rPr>
            </w:pPr>
          </w:p>
        </w:tc>
        <w:tc>
          <w:tcPr>
            <w:tcW w:w="1016" w:type="dxa"/>
            <w:tcBorders>
              <w:left w:val="single" w:color="auto" w:sz="4" w:space="0"/>
            </w:tcBorders>
            <w:noWrap w:val="0"/>
            <w:vAlign w:val="center"/>
          </w:tcPr>
          <w:p w14:paraId="4484B85F">
            <w:pPr>
              <w:adjustRightInd w:val="0"/>
              <w:snapToGrid w:val="0"/>
              <w:spacing w:line="320" w:lineRule="atLeas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19</w:t>
            </w:r>
          </w:p>
        </w:tc>
        <w:tc>
          <w:tcPr>
            <w:tcW w:w="1017" w:type="dxa"/>
            <w:noWrap w:val="0"/>
            <w:vAlign w:val="center"/>
          </w:tcPr>
          <w:p w14:paraId="60117DDC">
            <w:pPr>
              <w:adjustRightInd w:val="0"/>
              <w:snapToGrid w:val="0"/>
              <w:spacing w:line="320" w:lineRule="atLeas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13</w:t>
            </w:r>
          </w:p>
        </w:tc>
        <w:tc>
          <w:tcPr>
            <w:tcW w:w="1045" w:type="dxa"/>
            <w:noWrap w:val="0"/>
            <w:vAlign w:val="center"/>
          </w:tcPr>
          <w:p w14:paraId="10ABA0DC">
            <w:pPr>
              <w:adjustRightInd w:val="0"/>
              <w:snapToGrid w:val="0"/>
              <w:spacing w:line="320" w:lineRule="atLeas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32</w:t>
            </w:r>
          </w:p>
        </w:tc>
      </w:tr>
      <w:tr w14:paraId="1305E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908" w:type="dxa"/>
            <w:noWrap w:val="0"/>
            <w:vAlign w:val="center"/>
          </w:tcPr>
          <w:p w14:paraId="27DDFF20">
            <w:pPr>
              <w:adjustRightInd w:val="0"/>
              <w:snapToGrid w:val="0"/>
              <w:spacing w:line="320" w:lineRule="atLeast"/>
              <w:jc w:val="center"/>
              <w:rPr>
                <w:rFonts w:hint="eastAsia" w:ascii="仿宋" w:hAnsi="仿宋" w:eastAsia="仿宋" w:cs="仿宋"/>
                <w:color w:val="000000"/>
                <w:sz w:val="24"/>
                <w:szCs w:val="24"/>
              </w:rPr>
            </w:pPr>
            <w:r>
              <w:rPr>
                <w:rFonts w:eastAsia="仿宋"/>
                <w:color w:val="000000"/>
                <w:sz w:val="24"/>
                <w:szCs w:val="24"/>
              </w:rPr>
              <w:t>毕业设计（论文）</w:t>
            </w:r>
          </w:p>
        </w:tc>
        <w:tc>
          <w:tcPr>
            <w:tcW w:w="905" w:type="dxa"/>
            <w:noWrap w:val="0"/>
            <w:vAlign w:val="center"/>
          </w:tcPr>
          <w:p w14:paraId="41D9395F">
            <w:pPr>
              <w:adjustRightInd w:val="0"/>
              <w:snapToGrid w:val="0"/>
              <w:spacing w:line="320" w:lineRule="atLeast"/>
              <w:jc w:val="center"/>
              <w:rPr>
                <w:rFonts w:hint="eastAsia" w:ascii="仿宋" w:hAnsi="仿宋" w:eastAsia="仿宋" w:cs="仿宋"/>
                <w:color w:val="000000"/>
                <w:sz w:val="24"/>
                <w:szCs w:val="24"/>
              </w:rPr>
            </w:pPr>
          </w:p>
        </w:tc>
        <w:tc>
          <w:tcPr>
            <w:tcW w:w="1017" w:type="dxa"/>
            <w:tcBorders>
              <w:right w:val="single" w:color="auto" w:sz="4" w:space="0"/>
            </w:tcBorders>
            <w:noWrap w:val="0"/>
            <w:vAlign w:val="center"/>
          </w:tcPr>
          <w:p w14:paraId="29F220D7">
            <w:pPr>
              <w:adjustRightInd w:val="0"/>
              <w:snapToGrid w:val="0"/>
              <w:spacing w:line="320" w:lineRule="atLeast"/>
              <w:jc w:val="center"/>
              <w:rPr>
                <w:rFonts w:hint="eastAsia" w:ascii="仿宋" w:hAnsi="仿宋" w:eastAsia="仿宋" w:cs="仿宋"/>
                <w:color w:val="000000"/>
                <w:sz w:val="24"/>
                <w:szCs w:val="24"/>
              </w:rPr>
            </w:pPr>
          </w:p>
        </w:tc>
        <w:tc>
          <w:tcPr>
            <w:tcW w:w="1017" w:type="dxa"/>
            <w:tcBorders>
              <w:left w:val="single" w:color="auto" w:sz="4" w:space="0"/>
              <w:right w:val="single" w:color="auto" w:sz="4" w:space="0"/>
            </w:tcBorders>
            <w:noWrap w:val="0"/>
            <w:vAlign w:val="center"/>
          </w:tcPr>
          <w:p w14:paraId="15E44C77">
            <w:pPr>
              <w:adjustRightInd w:val="0"/>
              <w:snapToGrid w:val="0"/>
              <w:spacing w:line="320" w:lineRule="atLeast"/>
              <w:jc w:val="center"/>
              <w:rPr>
                <w:rFonts w:hint="eastAsia" w:ascii="仿宋" w:hAnsi="仿宋" w:eastAsia="仿宋" w:cs="仿宋"/>
                <w:color w:val="000000"/>
                <w:sz w:val="24"/>
                <w:szCs w:val="24"/>
              </w:rPr>
            </w:pPr>
          </w:p>
        </w:tc>
        <w:tc>
          <w:tcPr>
            <w:tcW w:w="1015" w:type="dxa"/>
            <w:tcBorders>
              <w:left w:val="single" w:color="auto" w:sz="4" w:space="0"/>
              <w:right w:val="single" w:color="auto" w:sz="4" w:space="0"/>
            </w:tcBorders>
            <w:noWrap w:val="0"/>
            <w:vAlign w:val="center"/>
          </w:tcPr>
          <w:p w14:paraId="4706197F">
            <w:pPr>
              <w:adjustRightInd w:val="0"/>
              <w:snapToGrid w:val="0"/>
              <w:spacing w:line="320" w:lineRule="atLeast"/>
              <w:jc w:val="center"/>
              <w:rPr>
                <w:rFonts w:hint="eastAsia" w:ascii="仿宋" w:hAnsi="仿宋" w:eastAsia="仿宋" w:cs="仿宋"/>
                <w:color w:val="000000"/>
                <w:sz w:val="24"/>
                <w:szCs w:val="24"/>
              </w:rPr>
            </w:pPr>
          </w:p>
        </w:tc>
        <w:tc>
          <w:tcPr>
            <w:tcW w:w="1016" w:type="dxa"/>
            <w:tcBorders>
              <w:left w:val="single" w:color="auto" w:sz="4" w:space="0"/>
            </w:tcBorders>
            <w:noWrap w:val="0"/>
            <w:vAlign w:val="center"/>
          </w:tcPr>
          <w:p w14:paraId="0A9C5021">
            <w:pPr>
              <w:adjustRightInd w:val="0"/>
              <w:snapToGrid w:val="0"/>
              <w:spacing w:line="320" w:lineRule="atLeast"/>
              <w:jc w:val="center"/>
              <w:rPr>
                <w:rFonts w:hint="eastAsia" w:ascii="仿宋" w:hAnsi="仿宋" w:eastAsia="仿宋" w:cs="仿宋"/>
                <w:color w:val="000000"/>
                <w:sz w:val="24"/>
                <w:szCs w:val="24"/>
                <w:lang w:val="en-US" w:eastAsia="zh-CN"/>
              </w:rPr>
            </w:pPr>
          </w:p>
        </w:tc>
        <w:tc>
          <w:tcPr>
            <w:tcW w:w="1017" w:type="dxa"/>
            <w:noWrap w:val="0"/>
            <w:vAlign w:val="center"/>
          </w:tcPr>
          <w:p w14:paraId="3FE742F2">
            <w:pPr>
              <w:adjustRightInd w:val="0"/>
              <w:snapToGrid w:val="0"/>
              <w:spacing w:line="320" w:lineRule="atLeas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1045" w:type="dxa"/>
            <w:noWrap w:val="0"/>
            <w:vAlign w:val="center"/>
          </w:tcPr>
          <w:p w14:paraId="3B545C49">
            <w:pPr>
              <w:adjustRightInd w:val="0"/>
              <w:snapToGrid w:val="0"/>
              <w:spacing w:line="320" w:lineRule="atLeas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r>
      <w:tr w14:paraId="1C9F8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908" w:type="dxa"/>
            <w:noWrap w:val="0"/>
            <w:vAlign w:val="center"/>
          </w:tcPr>
          <w:p w14:paraId="7961C369">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毕业教育与</w:t>
            </w:r>
          </w:p>
          <w:p w14:paraId="546FFDB4">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毕业鉴定</w:t>
            </w:r>
          </w:p>
        </w:tc>
        <w:tc>
          <w:tcPr>
            <w:tcW w:w="905" w:type="dxa"/>
            <w:noWrap w:val="0"/>
            <w:vAlign w:val="center"/>
          </w:tcPr>
          <w:p w14:paraId="5F5E53EA">
            <w:pPr>
              <w:adjustRightInd w:val="0"/>
              <w:snapToGrid w:val="0"/>
              <w:spacing w:line="320" w:lineRule="atLeast"/>
              <w:jc w:val="center"/>
              <w:rPr>
                <w:rFonts w:hint="eastAsia" w:ascii="仿宋" w:hAnsi="仿宋" w:eastAsia="仿宋" w:cs="仿宋"/>
                <w:color w:val="000000"/>
                <w:sz w:val="24"/>
                <w:szCs w:val="24"/>
              </w:rPr>
            </w:pPr>
          </w:p>
        </w:tc>
        <w:tc>
          <w:tcPr>
            <w:tcW w:w="1017" w:type="dxa"/>
            <w:tcBorders>
              <w:right w:val="single" w:color="auto" w:sz="4" w:space="0"/>
            </w:tcBorders>
            <w:noWrap w:val="0"/>
            <w:vAlign w:val="center"/>
          </w:tcPr>
          <w:p w14:paraId="23DBFDC1">
            <w:pPr>
              <w:adjustRightInd w:val="0"/>
              <w:snapToGrid w:val="0"/>
              <w:spacing w:line="320" w:lineRule="atLeast"/>
              <w:jc w:val="center"/>
              <w:rPr>
                <w:rFonts w:hint="eastAsia" w:ascii="仿宋" w:hAnsi="仿宋" w:eastAsia="仿宋" w:cs="仿宋"/>
                <w:color w:val="000000"/>
                <w:sz w:val="24"/>
                <w:szCs w:val="24"/>
              </w:rPr>
            </w:pPr>
          </w:p>
        </w:tc>
        <w:tc>
          <w:tcPr>
            <w:tcW w:w="1017" w:type="dxa"/>
            <w:tcBorders>
              <w:left w:val="single" w:color="auto" w:sz="4" w:space="0"/>
              <w:right w:val="single" w:color="auto" w:sz="4" w:space="0"/>
            </w:tcBorders>
            <w:noWrap w:val="0"/>
            <w:vAlign w:val="center"/>
          </w:tcPr>
          <w:p w14:paraId="74DAFD4B">
            <w:pPr>
              <w:adjustRightInd w:val="0"/>
              <w:snapToGrid w:val="0"/>
              <w:spacing w:line="320" w:lineRule="atLeast"/>
              <w:jc w:val="center"/>
              <w:rPr>
                <w:rFonts w:hint="eastAsia" w:ascii="仿宋" w:hAnsi="仿宋" w:eastAsia="仿宋" w:cs="仿宋"/>
                <w:color w:val="000000"/>
                <w:sz w:val="24"/>
                <w:szCs w:val="24"/>
              </w:rPr>
            </w:pPr>
          </w:p>
        </w:tc>
        <w:tc>
          <w:tcPr>
            <w:tcW w:w="1015" w:type="dxa"/>
            <w:tcBorders>
              <w:left w:val="single" w:color="auto" w:sz="4" w:space="0"/>
              <w:right w:val="single" w:color="auto" w:sz="4" w:space="0"/>
            </w:tcBorders>
            <w:noWrap w:val="0"/>
            <w:vAlign w:val="center"/>
          </w:tcPr>
          <w:p w14:paraId="64B9DCF8">
            <w:pPr>
              <w:adjustRightInd w:val="0"/>
              <w:snapToGrid w:val="0"/>
              <w:spacing w:line="320" w:lineRule="atLeast"/>
              <w:jc w:val="center"/>
              <w:rPr>
                <w:rFonts w:hint="eastAsia" w:ascii="仿宋" w:hAnsi="仿宋" w:eastAsia="仿宋" w:cs="仿宋"/>
                <w:color w:val="000000"/>
                <w:sz w:val="24"/>
                <w:szCs w:val="24"/>
              </w:rPr>
            </w:pPr>
          </w:p>
        </w:tc>
        <w:tc>
          <w:tcPr>
            <w:tcW w:w="1016" w:type="dxa"/>
            <w:tcBorders>
              <w:left w:val="single" w:color="auto" w:sz="4" w:space="0"/>
            </w:tcBorders>
            <w:noWrap w:val="0"/>
            <w:vAlign w:val="center"/>
          </w:tcPr>
          <w:p w14:paraId="34BF9DD9">
            <w:pPr>
              <w:adjustRightInd w:val="0"/>
              <w:snapToGrid w:val="0"/>
              <w:spacing w:line="320" w:lineRule="atLeast"/>
              <w:jc w:val="center"/>
              <w:rPr>
                <w:rFonts w:hint="eastAsia" w:ascii="仿宋" w:hAnsi="仿宋" w:eastAsia="仿宋" w:cs="仿宋"/>
                <w:color w:val="000000"/>
                <w:sz w:val="24"/>
                <w:szCs w:val="24"/>
              </w:rPr>
            </w:pPr>
          </w:p>
        </w:tc>
        <w:tc>
          <w:tcPr>
            <w:tcW w:w="1017" w:type="dxa"/>
            <w:noWrap w:val="0"/>
            <w:vAlign w:val="center"/>
          </w:tcPr>
          <w:p w14:paraId="0AE0DDEE">
            <w:pPr>
              <w:adjustRightInd w:val="0"/>
              <w:snapToGrid w:val="0"/>
              <w:spacing w:line="320" w:lineRule="atLeas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1045" w:type="dxa"/>
            <w:noWrap w:val="0"/>
            <w:vAlign w:val="center"/>
          </w:tcPr>
          <w:p w14:paraId="49F1FC27">
            <w:pPr>
              <w:adjustRightInd w:val="0"/>
              <w:snapToGrid w:val="0"/>
              <w:spacing w:line="320" w:lineRule="atLeas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r>
      <w:tr w14:paraId="310BF9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908" w:type="dxa"/>
            <w:noWrap w:val="0"/>
            <w:vAlign w:val="center"/>
          </w:tcPr>
          <w:p w14:paraId="55CF9507">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法定节假日</w:t>
            </w:r>
          </w:p>
        </w:tc>
        <w:tc>
          <w:tcPr>
            <w:tcW w:w="905" w:type="dxa"/>
            <w:noWrap w:val="0"/>
            <w:vAlign w:val="center"/>
          </w:tcPr>
          <w:p w14:paraId="01ABEBD0">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017" w:type="dxa"/>
            <w:tcBorders>
              <w:right w:val="single" w:color="auto" w:sz="4" w:space="0"/>
            </w:tcBorders>
            <w:noWrap w:val="0"/>
            <w:vAlign w:val="center"/>
          </w:tcPr>
          <w:p w14:paraId="4612BB4C">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017" w:type="dxa"/>
            <w:tcBorders>
              <w:left w:val="single" w:color="auto" w:sz="4" w:space="0"/>
              <w:right w:val="single" w:color="auto" w:sz="4" w:space="0"/>
            </w:tcBorders>
            <w:noWrap w:val="0"/>
            <w:vAlign w:val="center"/>
          </w:tcPr>
          <w:p w14:paraId="2B52B778">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015" w:type="dxa"/>
            <w:tcBorders>
              <w:left w:val="single" w:color="auto" w:sz="4" w:space="0"/>
              <w:right w:val="single" w:color="auto" w:sz="4" w:space="0"/>
            </w:tcBorders>
            <w:noWrap w:val="0"/>
            <w:vAlign w:val="center"/>
          </w:tcPr>
          <w:p w14:paraId="775ECA88">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016" w:type="dxa"/>
            <w:tcBorders>
              <w:left w:val="single" w:color="auto" w:sz="4" w:space="0"/>
            </w:tcBorders>
            <w:noWrap w:val="0"/>
            <w:vAlign w:val="center"/>
          </w:tcPr>
          <w:p w14:paraId="59BC53BC">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017" w:type="dxa"/>
            <w:noWrap w:val="0"/>
            <w:vAlign w:val="center"/>
          </w:tcPr>
          <w:p w14:paraId="66CFE317">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045" w:type="dxa"/>
            <w:noWrap w:val="0"/>
            <w:vAlign w:val="center"/>
          </w:tcPr>
          <w:p w14:paraId="7845073F">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14:paraId="09632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908" w:type="dxa"/>
            <w:noWrap w:val="0"/>
            <w:vAlign w:val="center"/>
          </w:tcPr>
          <w:p w14:paraId="1ED06192">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复习</w:t>
            </w:r>
            <w:r>
              <w:rPr>
                <w:rFonts w:hint="eastAsia" w:ascii="仿宋" w:hAnsi="仿宋" w:eastAsia="仿宋" w:cs="仿宋"/>
                <w:color w:val="000000"/>
                <w:sz w:val="24"/>
                <w:szCs w:val="24"/>
              </w:rPr>
              <w:t>考试</w:t>
            </w:r>
          </w:p>
        </w:tc>
        <w:tc>
          <w:tcPr>
            <w:tcW w:w="905" w:type="dxa"/>
            <w:noWrap w:val="0"/>
            <w:vAlign w:val="center"/>
          </w:tcPr>
          <w:p w14:paraId="65E4A405">
            <w:pPr>
              <w:adjustRightInd w:val="0"/>
              <w:snapToGrid w:val="0"/>
              <w:spacing w:line="320" w:lineRule="atLeas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1</w:t>
            </w:r>
          </w:p>
        </w:tc>
        <w:tc>
          <w:tcPr>
            <w:tcW w:w="1017" w:type="dxa"/>
            <w:tcBorders>
              <w:right w:val="single" w:color="auto" w:sz="4" w:space="0"/>
            </w:tcBorders>
            <w:noWrap w:val="0"/>
            <w:vAlign w:val="center"/>
          </w:tcPr>
          <w:p w14:paraId="5D2F920D">
            <w:pPr>
              <w:adjustRightInd w:val="0"/>
              <w:snapToGrid w:val="0"/>
              <w:spacing w:line="320" w:lineRule="atLeas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1</w:t>
            </w:r>
          </w:p>
        </w:tc>
        <w:tc>
          <w:tcPr>
            <w:tcW w:w="1017" w:type="dxa"/>
            <w:tcBorders>
              <w:left w:val="single" w:color="auto" w:sz="4" w:space="0"/>
              <w:right w:val="single" w:color="auto" w:sz="4" w:space="0"/>
            </w:tcBorders>
            <w:noWrap w:val="0"/>
            <w:vAlign w:val="center"/>
          </w:tcPr>
          <w:p w14:paraId="59C10C97">
            <w:pPr>
              <w:adjustRightInd w:val="0"/>
              <w:snapToGrid w:val="0"/>
              <w:spacing w:line="320" w:lineRule="atLeas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1</w:t>
            </w:r>
          </w:p>
        </w:tc>
        <w:tc>
          <w:tcPr>
            <w:tcW w:w="1015" w:type="dxa"/>
            <w:tcBorders>
              <w:left w:val="single" w:color="auto" w:sz="4" w:space="0"/>
              <w:right w:val="single" w:color="auto" w:sz="4" w:space="0"/>
            </w:tcBorders>
            <w:noWrap w:val="0"/>
            <w:vAlign w:val="center"/>
          </w:tcPr>
          <w:p w14:paraId="225E70CF">
            <w:pPr>
              <w:adjustRightInd w:val="0"/>
              <w:snapToGrid w:val="0"/>
              <w:spacing w:line="320" w:lineRule="atLeas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1</w:t>
            </w:r>
          </w:p>
        </w:tc>
        <w:tc>
          <w:tcPr>
            <w:tcW w:w="1016" w:type="dxa"/>
            <w:tcBorders>
              <w:left w:val="single" w:color="auto" w:sz="4" w:space="0"/>
            </w:tcBorders>
            <w:noWrap w:val="0"/>
            <w:vAlign w:val="center"/>
          </w:tcPr>
          <w:p w14:paraId="50535E09">
            <w:pPr>
              <w:adjustRightInd w:val="0"/>
              <w:snapToGrid w:val="0"/>
              <w:spacing w:line="320" w:lineRule="atLeast"/>
              <w:jc w:val="center"/>
              <w:rPr>
                <w:rFonts w:hint="eastAsia" w:ascii="仿宋" w:hAnsi="仿宋" w:eastAsia="仿宋" w:cs="仿宋"/>
                <w:color w:val="000000"/>
                <w:sz w:val="24"/>
                <w:szCs w:val="24"/>
              </w:rPr>
            </w:pPr>
          </w:p>
        </w:tc>
        <w:tc>
          <w:tcPr>
            <w:tcW w:w="1017" w:type="dxa"/>
            <w:noWrap w:val="0"/>
            <w:vAlign w:val="center"/>
          </w:tcPr>
          <w:p w14:paraId="226EAFBC">
            <w:pPr>
              <w:adjustRightInd w:val="0"/>
              <w:snapToGrid w:val="0"/>
              <w:spacing w:line="320" w:lineRule="atLeast"/>
              <w:jc w:val="center"/>
              <w:rPr>
                <w:rFonts w:hint="eastAsia" w:ascii="仿宋" w:hAnsi="仿宋" w:eastAsia="仿宋" w:cs="仿宋"/>
                <w:color w:val="000000"/>
                <w:sz w:val="24"/>
                <w:szCs w:val="24"/>
              </w:rPr>
            </w:pPr>
          </w:p>
        </w:tc>
        <w:tc>
          <w:tcPr>
            <w:tcW w:w="1045" w:type="dxa"/>
            <w:noWrap w:val="0"/>
            <w:vAlign w:val="center"/>
          </w:tcPr>
          <w:p w14:paraId="23D990E8">
            <w:pPr>
              <w:adjustRightInd w:val="0"/>
              <w:snapToGrid w:val="0"/>
              <w:spacing w:line="320" w:lineRule="atLeas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r>
      <w:tr w14:paraId="3F017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1908" w:type="dxa"/>
            <w:noWrap w:val="0"/>
            <w:vAlign w:val="center"/>
          </w:tcPr>
          <w:p w14:paraId="2A933A2C">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合计</w:t>
            </w:r>
          </w:p>
        </w:tc>
        <w:tc>
          <w:tcPr>
            <w:tcW w:w="905" w:type="dxa"/>
            <w:noWrap w:val="0"/>
            <w:vAlign w:val="center"/>
          </w:tcPr>
          <w:p w14:paraId="5B4398D4">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1017" w:type="dxa"/>
            <w:tcBorders>
              <w:right w:val="single" w:color="auto" w:sz="4" w:space="0"/>
            </w:tcBorders>
            <w:noWrap w:val="0"/>
            <w:vAlign w:val="center"/>
          </w:tcPr>
          <w:p w14:paraId="26E196B9">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1017" w:type="dxa"/>
            <w:tcBorders>
              <w:left w:val="single" w:color="auto" w:sz="4" w:space="0"/>
              <w:right w:val="single" w:color="auto" w:sz="4" w:space="0"/>
            </w:tcBorders>
            <w:noWrap w:val="0"/>
            <w:vAlign w:val="center"/>
          </w:tcPr>
          <w:p w14:paraId="10282C5A">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1015" w:type="dxa"/>
            <w:tcBorders>
              <w:left w:val="single" w:color="auto" w:sz="4" w:space="0"/>
              <w:right w:val="single" w:color="auto" w:sz="4" w:space="0"/>
            </w:tcBorders>
            <w:noWrap w:val="0"/>
            <w:vAlign w:val="center"/>
          </w:tcPr>
          <w:p w14:paraId="5AEE92A4">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1016" w:type="dxa"/>
            <w:tcBorders>
              <w:left w:val="single" w:color="auto" w:sz="4" w:space="0"/>
            </w:tcBorders>
            <w:noWrap w:val="0"/>
            <w:vAlign w:val="center"/>
          </w:tcPr>
          <w:p w14:paraId="1766C579">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1017" w:type="dxa"/>
            <w:noWrap w:val="0"/>
            <w:vAlign w:val="center"/>
          </w:tcPr>
          <w:p w14:paraId="2586D40F">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1045" w:type="dxa"/>
            <w:noWrap w:val="0"/>
            <w:vAlign w:val="center"/>
          </w:tcPr>
          <w:p w14:paraId="1ED1E86F">
            <w:pPr>
              <w:adjustRightInd w:val="0"/>
              <w:snapToGrid w:val="0"/>
              <w:spacing w:line="32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120</w:t>
            </w:r>
          </w:p>
        </w:tc>
      </w:tr>
    </w:tbl>
    <w:p w14:paraId="79126319">
      <w:pPr>
        <w:keepNext w:val="0"/>
        <w:keepLines w:val="0"/>
        <w:pageBreakBefore w:val="0"/>
        <w:widowControl w:val="0"/>
        <w:kinsoku/>
        <w:wordWrap/>
        <w:overflowPunct/>
        <w:topLinePunct w:val="0"/>
        <w:autoSpaceDE/>
        <w:autoSpaceDN/>
        <w:bidi w:val="0"/>
        <w:adjustRightInd/>
        <w:snapToGrid/>
        <w:spacing w:line="360" w:lineRule="atLeast"/>
        <w:jc w:val="left"/>
        <w:textAlignment w:val="auto"/>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注：劳动周安排至每年5月份的第2周。劳动周周学时不得多于20学时，以便组织开展各种形式的劳动教育活动。</w:t>
      </w:r>
    </w:p>
    <w:p w14:paraId="4B606475">
      <w:pPr>
        <w:keepNext w:val="0"/>
        <w:keepLines w:val="0"/>
        <w:pageBreakBefore w:val="0"/>
        <w:widowControl w:val="0"/>
        <w:kinsoku/>
        <w:wordWrap/>
        <w:overflowPunct/>
        <w:topLinePunct w:val="0"/>
        <w:autoSpaceDE/>
        <w:autoSpaceDN/>
        <w:bidi w:val="0"/>
        <w:adjustRightInd/>
        <w:snapToGrid/>
        <w:spacing w:line="360" w:lineRule="atLeast"/>
        <w:ind w:firstLine="562" w:firstLineChars="200"/>
        <w:jc w:val="left"/>
        <w:textAlignment w:val="auto"/>
        <w:rPr>
          <w:rFonts w:hint="eastAsia" w:ascii="Times New Roman" w:hAnsi="Times New Roman" w:eastAsia="楷体" w:cs="Times New Roman"/>
          <w:b/>
          <w:color w:val="000000"/>
          <w:kern w:val="0"/>
          <w:sz w:val="28"/>
          <w:szCs w:val="28"/>
          <w:lang w:val="en-US" w:eastAsia="zh-CN" w:bidi="ar-SA"/>
        </w:rPr>
      </w:pPr>
      <w:r>
        <w:rPr>
          <w:rFonts w:hint="eastAsia" w:ascii="Times New Roman" w:hAnsi="Times New Roman" w:eastAsia="楷体" w:cs="Times New Roman"/>
          <w:b/>
          <w:color w:val="000000"/>
          <w:kern w:val="0"/>
          <w:sz w:val="28"/>
          <w:szCs w:val="28"/>
          <w:lang w:val="en-US" w:eastAsia="zh-CN" w:bidi="ar-SA"/>
        </w:rPr>
        <w:t>（三）课程结构</w:t>
      </w:r>
    </w:p>
    <w:p w14:paraId="10856477">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bCs/>
          <w:color w:val="000000"/>
          <w:sz w:val="28"/>
          <w:szCs w:val="28"/>
        </w:rPr>
      </w:pPr>
      <w:r>
        <w:rPr>
          <w:rFonts w:hint="eastAsia" w:ascii="仿宋" w:hAnsi="仿宋" w:eastAsia="仿宋" w:cs="仿宋"/>
          <w:bCs/>
          <w:color w:val="000000"/>
          <w:kern w:val="0"/>
          <w:sz w:val="28"/>
          <w:szCs w:val="28"/>
        </w:rPr>
        <w:t>表11   课程结构与比例（总学时：</w:t>
      </w:r>
      <w:r>
        <w:rPr>
          <w:rFonts w:hint="eastAsia" w:ascii="仿宋" w:hAnsi="仿宋" w:eastAsia="仿宋" w:cs="仿宋"/>
          <w:bCs/>
          <w:color w:val="000000"/>
          <w:kern w:val="0"/>
          <w:sz w:val="28"/>
          <w:szCs w:val="28"/>
          <w:lang w:val="en-US" w:eastAsia="zh-CN"/>
        </w:rPr>
        <w:t>2776</w:t>
      </w:r>
      <w:r>
        <w:rPr>
          <w:rFonts w:hint="eastAsia" w:ascii="仿宋" w:hAnsi="仿宋" w:eastAsia="仿宋" w:cs="仿宋"/>
          <w:bCs/>
          <w:color w:val="000000"/>
          <w:kern w:val="0"/>
          <w:sz w:val="28"/>
          <w:szCs w:val="28"/>
        </w:rPr>
        <w:t>）</w:t>
      </w:r>
    </w:p>
    <w:tbl>
      <w:tblPr>
        <w:tblStyle w:val="11"/>
        <w:tblW w:w="8965"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0"/>
        <w:gridCol w:w="1951"/>
        <w:gridCol w:w="1784"/>
        <w:gridCol w:w="1230"/>
      </w:tblGrid>
      <w:tr w14:paraId="3DFC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000" w:type="dxa"/>
            <w:noWrap w:val="0"/>
            <w:vAlign w:val="center"/>
          </w:tcPr>
          <w:p w14:paraId="430BB828">
            <w:pPr>
              <w:spacing w:line="320" w:lineRule="atLeast"/>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课程类别</w:t>
            </w:r>
          </w:p>
        </w:tc>
        <w:tc>
          <w:tcPr>
            <w:tcW w:w="1951" w:type="dxa"/>
            <w:noWrap w:val="0"/>
            <w:vAlign w:val="center"/>
          </w:tcPr>
          <w:p w14:paraId="7A96DBA1">
            <w:pPr>
              <w:spacing w:line="320" w:lineRule="atLeast"/>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学时数</w:t>
            </w:r>
          </w:p>
        </w:tc>
        <w:tc>
          <w:tcPr>
            <w:tcW w:w="1784" w:type="dxa"/>
            <w:noWrap w:val="0"/>
            <w:vAlign w:val="center"/>
          </w:tcPr>
          <w:p w14:paraId="3F6403BF">
            <w:pPr>
              <w:spacing w:line="320" w:lineRule="atLeast"/>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占总学时比例</w:t>
            </w:r>
          </w:p>
        </w:tc>
        <w:tc>
          <w:tcPr>
            <w:tcW w:w="1230" w:type="dxa"/>
            <w:noWrap w:val="0"/>
            <w:vAlign w:val="center"/>
          </w:tcPr>
          <w:p w14:paraId="08604FDB">
            <w:pPr>
              <w:spacing w:line="320" w:lineRule="atLeast"/>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备注</w:t>
            </w:r>
          </w:p>
        </w:tc>
      </w:tr>
      <w:tr w14:paraId="783B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000" w:type="dxa"/>
            <w:noWrap w:val="0"/>
            <w:vAlign w:val="center"/>
          </w:tcPr>
          <w:p w14:paraId="589643C2">
            <w:pPr>
              <w:spacing w:line="320" w:lineRule="atLeas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公共基础课程</w:t>
            </w:r>
          </w:p>
        </w:tc>
        <w:tc>
          <w:tcPr>
            <w:tcW w:w="1951" w:type="dxa"/>
            <w:noWrap w:val="0"/>
            <w:vAlign w:val="center"/>
          </w:tcPr>
          <w:p w14:paraId="4CDB2FCD">
            <w:pPr>
              <w:spacing w:line="320" w:lineRule="atLeas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726</w:t>
            </w:r>
          </w:p>
        </w:tc>
        <w:tc>
          <w:tcPr>
            <w:tcW w:w="1784" w:type="dxa"/>
            <w:noWrap w:val="0"/>
            <w:vAlign w:val="center"/>
          </w:tcPr>
          <w:p w14:paraId="5715F38E">
            <w:pPr>
              <w:spacing w:line="320" w:lineRule="atLeas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26%</w:t>
            </w:r>
          </w:p>
        </w:tc>
        <w:tc>
          <w:tcPr>
            <w:tcW w:w="1230" w:type="dxa"/>
            <w:noWrap w:val="0"/>
            <w:vAlign w:val="center"/>
          </w:tcPr>
          <w:p w14:paraId="78ABFD06">
            <w:pPr>
              <w:spacing w:line="320" w:lineRule="atLeast"/>
              <w:jc w:val="center"/>
              <w:rPr>
                <w:rFonts w:hint="eastAsia" w:ascii="仿宋" w:hAnsi="仿宋" w:eastAsia="仿宋" w:cs="仿宋"/>
                <w:color w:val="000000"/>
                <w:kern w:val="0"/>
                <w:sz w:val="24"/>
                <w:szCs w:val="24"/>
              </w:rPr>
            </w:pPr>
          </w:p>
        </w:tc>
      </w:tr>
      <w:tr w14:paraId="7FF61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000" w:type="dxa"/>
            <w:noWrap w:val="0"/>
            <w:vAlign w:val="center"/>
          </w:tcPr>
          <w:p w14:paraId="6673AFFA">
            <w:pPr>
              <w:spacing w:line="320" w:lineRule="atLeas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专业（技能）课程</w:t>
            </w:r>
          </w:p>
        </w:tc>
        <w:tc>
          <w:tcPr>
            <w:tcW w:w="1951" w:type="dxa"/>
            <w:noWrap w:val="0"/>
            <w:vAlign w:val="center"/>
          </w:tcPr>
          <w:p w14:paraId="0CAB4DFE">
            <w:pPr>
              <w:spacing w:line="320" w:lineRule="atLeas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2050</w:t>
            </w:r>
          </w:p>
        </w:tc>
        <w:tc>
          <w:tcPr>
            <w:tcW w:w="1784" w:type="dxa"/>
            <w:noWrap w:val="0"/>
            <w:vAlign w:val="center"/>
          </w:tcPr>
          <w:p w14:paraId="3CC99F5A">
            <w:pPr>
              <w:spacing w:line="320" w:lineRule="atLeas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74%</w:t>
            </w:r>
          </w:p>
        </w:tc>
        <w:tc>
          <w:tcPr>
            <w:tcW w:w="1230" w:type="dxa"/>
            <w:noWrap w:val="0"/>
            <w:vAlign w:val="center"/>
          </w:tcPr>
          <w:p w14:paraId="14A130DA">
            <w:pPr>
              <w:spacing w:line="320" w:lineRule="atLeast"/>
              <w:jc w:val="center"/>
              <w:rPr>
                <w:rFonts w:hint="eastAsia" w:ascii="仿宋" w:hAnsi="仿宋" w:eastAsia="仿宋" w:cs="仿宋"/>
                <w:color w:val="000000"/>
                <w:kern w:val="0"/>
                <w:sz w:val="24"/>
                <w:szCs w:val="24"/>
              </w:rPr>
            </w:pPr>
          </w:p>
        </w:tc>
      </w:tr>
      <w:tr w14:paraId="7B4F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000" w:type="dxa"/>
            <w:noWrap w:val="0"/>
            <w:vAlign w:val="center"/>
          </w:tcPr>
          <w:p w14:paraId="77B0FEAD">
            <w:pPr>
              <w:spacing w:line="320" w:lineRule="atLeas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实践性教学</w:t>
            </w:r>
          </w:p>
        </w:tc>
        <w:tc>
          <w:tcPr>
            <w:tcW w:w="1951" w:type="dxa"/>
            <w:noWrap w:val="0"/>
            <w:vAlign w:val="center"/>
          </w:tcPr>
          <w:p w14:paraId="39603119">
            <w:pPr>
              <w:spacing w:line="320" w:lineRule="atLeas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1646</w:t>
            </w:r>
          </w:p>
        </w:tc>
        <w:tc>
          <w:tcPr>
            <w:tcW w:w="1784" w:type="dxa"/>
            <w:noWrap w:val="0"/>
            <w:vAlign w:val="center"/>
          </w:tcPr>
          <w:p w14:paraId="009486E4">
            <w:pPr>
              <w:spacing w:line="320" w:lineRule="atLeas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59%</w:t>
            </w:r>
          </w:p>
        </w:tc>
        <w:tc>
          <w:tcPr>
            <w:tcW w:w="1230" w:type="dxa"/>
            <w:noWrap w:val="0"/>
            <w:vAlign w:val="center"/>
          </w:tcPr>
          <w:p w14:paraId="0E43C19A">
            <w:pPr>
              <w:spacing w:line="320" w:lineRule="atLeast"/>
              <w:jc w:val="center"/>
              <w:rPr>
                <w:rFonts w:hint="eastAsia" w:ascii="仿宋" w:hAnsi="仿宋" w:eastAsia="仿宋" w:cs="仿宋"/>
                <w:color w:val="000000"/>
                <w:kern w:val="0"/>
                <w:sz w:val="24"/>
                <w:szCs w:val="24"/>
              </w:rPr>
            </w:pPr>
          </w:p>
        </w:tc>
      </w:tr>
      <w:tr w14:paraId="2317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000" w:type="dxa"/>
            <w:noWrap w:val="0"/>
            <w:vAlign w:val="center"/>
          </w:tcPr>
          <w:p w14:paraId="4DE21814">
            <w:pPr>
              <w:spacing w:line="320" w:lineRule="atLeas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选修课程</w:t>
            </w:r>
          </w:p>
        </w:tc>
        <w:tc>
          <w:tcPr>
            <w:tcW w:w="1951" w:type="dxa"/>
            <w:noWrap w:val="0"/>
            <w:vAlign w:val="center"/>
          </w:tcPr>
          <w:p w14:paraId="0C01F324">
            <w:pPr>
              <w:spacing w:line="320" w:lineRule="atLeas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296</w:t>
            </w:r>
          </w:p>
        </w:tc>
        <w:tc>
          <w:tcPr>
            <w:tcW w:w="1784" w:type="dxa"/>
            <w:noWrap w:val="0"/>
            <w:vAlign w:val="center"/>
          </w:tcPr>
          <w:p w14:paraId="605D18E8">
            <w:pPr>
              <w:spacing w:line="320" w:lineRule="atLeas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11%</w:t>
            </w:r>
          </w:p>
        </w:tc>
        <w:tc>
          <w:tcPr>
            <w:tcW w:w="1230" w:type="dxa"/>
            <w:noWrap w:val="0"/>
            <w:vAlign w:val="center"/>
          </w:tcPr>
          <w:p w14:paraId="240EC217">
            <w:pPr>
              <w:spacing w:line="320" w:lineRule="atLeast"/>
              <w:jc w:val="center"/>
              <w:rPr>
                <w:rFonts w:hint="eastAsia" w:ascii="仿宋" w:hAnsi="仿宋" w:eastAsia="仿宋" w:cs="仿宋"/>
                <w:color w:val="000000"/>
                <w:kern w:val="0"/>
                <w:sz w:val="24"/>
                <w:szCs w:val="24"/>
              </w:rPr>
            </w:pPr>
          </w:p>
        </w:tc>
      </w:tr>
    </w:tbl>
    <w:p w14:paraId="084C3987">
      <w:pPr>
        <w:spacing w:line="320" w:lineRule="atLeast"/>
        <w:jc w:val="both"/>
        <w:rPr>
          <w:rFonts w:hint="eastAsia" w:ascii="Times New Roman" w:hAnsi="Times New Roman" w:eastAsia="楷体" w:cs="Times New Roman"/>
          <w:b/>
          <w:color w:val="000000"/>
          <w:kern w:val="0"/>
          <w:sz w:val="28"/>
          <w:szCs w:val="28"/>
          <w:lang w:val="en-US" w:eastAsia="zh-CN" w:bidi="ar-SA"/>
        </w:rPr>
      </w:pPr>
    </w:p>
    <w:p w14:paraId="39EA498B">
      <w:pPr>
        <w:spacing w:line="320" w:lineRule="atLeast"/>
        <w:ind w:firstLine="562" w:firstLineChars="200"/>
        <w:jc w:val="left"/>
        <w:rPr>
          <w:rFonts w:ascii="Times New Roman" w:hAnsi="Times New Roman" w:eastAsia="仿宋"/>
          <w:color w:val="000000"/>
          <w:kern w:val="0"/>
          <w:sz w:val="28"/>
          <w:szCs w:val="28"/>
        </w:rPr>
      </w:pPr>
      <w:r>
        <w:rPr>
          <w:rFonts w:hint="eastAsia" w:ascii="Times New Roman" w:hAnsi="Times New Roman" w:eastAsia="楷体" w:cs="Times New Roman"/>
          <w:b/>
          <w:color w:val="000000"/>
          <w:kern w:val="0"/>
          <w:sz w:val="28"/>
          <w:szCs w:val="28"/>
          <w:lang w:val="en-US" w:eastAsia="zh-CN" w:bidi="ar-SA"/>
        </w:rPr>
        <w:t>（四）课程体系</w:t>
      </w:r>
    </w:p>
    <w:p w14:paraId="77B346A7">
      <w:pPr>
        <w:spacing w:line="320" w:lineRule="atLeast"/>
        <w:jc w:val="center"/>
        <w:rPr>
          <w:rFonts w:ascii="Times New Roman" w:hAnsi="Times New Roman" w:eastAsia="仿宋"/>
          <w:color w:val="000000"/>
          <w:kern w:val="0"/>
          <w:sz w:val="28"/>
          <w:szCs w:val="28"/>
        </w:rPr>
      </w:pPr>
      <w:r>
        <w:rPr>
          <w:rFonts w:ascii="Times New Roman" w:hAnsi="Times New Roman" w:eastAsia="仿宋"/>
          <w:color w:val="000000"/>
          <w:kern w:val="0"/>
          <w:sz w:val="28"/>
          <w:szCs w:val="28"/>
        </w:rPr>
        <w:t xml:space="preserve">表12  </w:t>
      </w:r>
      <w:r>
        <w:rPr>
          <w:rFonts w:hint="eastAsia" w:ascii="Times New Roman" w:hAnsi="Times New Roman" w:eastAsia="仿宋"/>
          <w:color w:val="000000"/>
          <w:kern w:val="0"/>
          <w:sz w:val="28"/>
          <w:szCs w:val="28"/>
          <w:lang w:eastAsia="zh-CN"/>
        </w:rPr>
        <w:t>现代农业技术</w:t>
      </w:r>
      <w:r>
        <w:rPr>
          <w:rFonts w:ascii="Times New Roman" w:hAnsi="Times New Roman" w:eastAsia="仿宋"/>
          <w:color w:val="000000"/>
          <w:kern w:val="0"/>
          <w:sz w:val="28"/>
          <w:szCs w:val="28"/>
        </w:rPr>
        <w:t>专业课程体系</w:t>
      </w:r>
    </w:p>
    <w:tbl>
      <w:tblPr>
        <w:tblStyle w:val="11"/>
        <w:tblW w:w="8983" w:type="dxa"/>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1793"/>
        <w:gridCol w:w="1500"/>
        <w:gridCol w:w="1344"/>
        <w:gridCol w:w="1535"/>
        <w:gridCol w:w="1362"/>
      </w:tblGrid>
      <w:tr w14:paraId="339CD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242" w:type="dxa"/>
            <w:gridSpan w:val="2"/>
            <w:noWrap w:val="0"/>
            <w:vAlign w:val="center"/>
          </w:tcPr>
          <w:p w14:paraId="79EBDE11">
            <w:pPr>
              <w:spacing w:line="320" w:lineRule="atLeast"/>
              <w:jc w:val="center"/>
              <w:rPr>
                <w:rFonts w:eastAsia="仿宋"/>
                <w:b/>
                <w:bCs/>
                <w:color w:val="000000"/>
                <w:kern w:val="0"/>
                <w:sz w:val="24"/>
                <w:szCs w:val="24"/>
              </w:rPr>
            </w:pPr>
            <w:r>
              <w:rPr>
                <w:rFonts w:eastAsia="仿宋"/>
                <w:b/>
                <w:bCs/>
                <w:color w:val="000000"/>
                <w:kern w:val="0"/>
                <w:sz w:val="24"/>
                <w:szCs w:val="24"/>
              </w:rPr>
              <w:t>专业基础平台培养阶段</w:t>
            </w:r>
          </w:p>
        </w:tc>
        <w:tc>
          <w:tcPr>
            <w:tcW w:w="2844" w:type="dxa"/>
            <w:gridSpan w:val="2"/>
            <w:noWrap w:val="0"/>
            <w:vAlign w:val="center"/>
          </w:tcPr>
          <w:p w14:paraId="0E723E07">
            <w:pPr>
              <w:spacing w:line="320" w:lineRule="atLeast"/>
              <w:jc w:val="center"/>
              <w:rPr>
                <w:rFonts w:eastAsia="仿宋"/>
                <w:b/>
                <w:bCs/>
                <w:color w:val="000000"/>
                <w:kern w:val="0"/>
                <w:sz w:val="24"/>
                <w:szCs w:val="24"/>
              </w:rPr>
            </w:pPr>
            <w:r>
              <w:rPr>
                <w:rFonts w:eastAsia="仿宋"/>
                <w:b/>
                <w:bCs/>
                <w:color w:val="000000"/>
                <w:kern w:val="0"/>
                <w:sz w:val="24"/>
                <w:szCs w:val="24"/>
              </w:rPr>
              <w:t>专业核心能力培养阶段</w:t>
            </w:r>
          </w:p>
        </w:tc>
        <w:tc>
          <w:tcPr>
            <w:tcW w:w="1535" w:type="dxa"/>
            <w:noWrap w:val="0"/>
            <w:vAlign w:val="center"/>
          </w:tcPr>
          <w:p w14:paraId="2CE1E8AE">
            <w:pPr>
              <w:spacing w:line="320" w:lineRule="atLeast"/>
              <w:jc w:val="center"/>
              <w:rPr>
                <w:rFonts w:eastAsia="仿宋"/>
                <w:b/>
                <w:bCs/>
                <w:color w:val="000000"/>
                <w:kern w:val="0"/>
                <w:sz w:val="24"/>
                <w:szCs w:val="24"/>
              </w:rPr>
            </w:pPr>
            <w:r>
              <w:rPr>
                <w:rFonts w:eastAsia="仿宋"/>
                <w:b/>
                <w:bCs/>
                <w:color w:val="000000"/>
                <w:kern w:val="0"/>
                <w:sz w:val="24"/>
                <w:szCs w:val="24"/>
              </w:rPr>
              <w:t>职业综合能力培养阶段</w:t>
            </w:r>
          </w:p>
        </w:tc>
        <w:tc>
          <w:tcPr>
            <w:tcW w:w="1362" w:type="dxa"/>
            <w:noWrap w:val="0"/>
            <w:vAlign w:val="center"/>
          </w:tcPr>
          <w:p w14:paraId="399FB613">
            <w:pPr>
              <w:spacing w:line="320" w:lineRule="atLeast"/>
              <w:jc w:val="center"/>
              <w:rPr>
                <w:rFonts w:eastAsia="仿宋"/>
                <w:b/>
                <w:bCs/>
                <w:color w:val="000000"/>
                <w:kern w:val="0"/>
                <w:sz w:val="24"/>
                <w:szCs w:val="24"/>
              </w:rPr>
            </w:pPr>
            <w:r>
              <w:rPr>
                <w:rFonts w:eastAsia="仿宋"/>
                <w:b/>
                <w:bCs/>
                <w:color w:val="000000"/>
                <w:kern w:val="0"/>
                <w:sz w:val="24"/>
                <w:szCs w:val="24"/>
              </w:rPr>
              <w:t>顶岗实习和职业能力拓展培养阶段</w:t>
            </w:r>
          </w:p>
        </w:tc>
      </w:tr>
      <w:tr w14:paraId="575F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49" w:type="dxa"/>
            <w:noWrap w:val="0"/>
            <w:vAlign w:val="center"/>
          </w:tcPr>
          <w:p w14:paraId="620E4A12">
            <w:pPr>
              <w:spacing w:line="320" w:lineRule="atLeast"/>
              <w:jc w:val="center"/>
              <w:rPr>
                <w:rFonts w:eastAsia="仿宋"/>
                <w:color w:val="000000"/>
                <w:kern w:val="0"/>
                <w:sz w:val="24"/>
                <w:szCs w:val="24"/>
              </w:rPr>
            </w:pPr>
            <w:r>
              <w:rPr>
                <w:rFonts w:eastAsia="仿宋"/>
                <w:bCs/>
                <w:color w:val="000000"/>
                <w:kern w:val="0"/>
                <w:sz w:val="24"/>
                <w:szCs w:val="24"/>
              </w:rPr>
              <w:t>第1学期</w:t>
            </w:r>
          </w:p>
        </w:tc>
        <w:tc>
          <w:tcPr>
            <w:tcW w:w="1793" w:type="dxa"/>
            <w:noWrap w:val="0"/>
            <w:vAlign w:val="center"/>
          </w:tcPr>
          <w:p w14:paraId="16F7B686">
            <w:pPr>
              <w:spacing w:line="320" w:lineRule="atLeast"/>
              <w:jc w:val="center"/>
              <w:rPr>
                <w:rFonts w:eastAsia="仿宋"/>
                <w:color w:val="000000"/>
                <w:kern w:val="0"/>
                <w:sz w:val="24"/>
                <w:szCs w:val="24"/>
              </w:rPr>
            </w:pPr>
            <w:r>
              <w:rPr>
                <w:rFonts w:eastAsia="仿宋"/>
                <w:bCs/>
                <w:color w:val="000000"/>
                <w:kern w:val="0"/>
                <w:sz w:val="24"/>
                <w:szCs w:val="24"/>
              </w:rPr>
              <w:t>第2学期</w:t>
            </w:r>
          </w:p>
        </w:tc>
        <w:tc>
          <w:tcPr>
            <w:tcW w:w="1500" w:type="dxa"/>
            <w:noWrap w:val="0"/>
            <w:vAlign w:val="center"/>
          </w:tcPr>
          <w:p w14:paraId="57FE4C9A">
            <w:pPr>
              <w:spacing w:line="320" w:lineRule="atLeast"/>
              <w:jc w:val="center"/>
              <w:rPr>
                <w:rFonts w:eastAsia="仿宋"/>
                <w:color w:val="000000"/>
                <w:kern w:val="0"/>
                <w:sz w:val="24"/>
                <w:szCs w:val="24"/>
              </w:rPr>
            </w:pPr>
            <w:r>
              <w:rPr>
                <w:rFonts w:eastAsia="仿宋"/>
                <w:bCs/>
                <w:color w:val="000000"/>
                <w:kern w:val="0"/>
                <w:sz w:val="24"/>
                <w:szCs w:val="24"/>
              </w:rPr>
              <w:t>第3学期</w:t>
            </w:r>
          </w:p>
        </w:tc>
        <w:tc>
          <w:tcPr>
            <w:tcW w:w="1344" w:type="dxa"/>
            <w:noWrap w:val="0"/>
            <w:vAlign w:val="center"/>
          </w:tcPr>
          <w:p w14:paraId="32C7B4AD">
            <w:pPr>
              <w:spacing w:line="320" w:lineRule="atLeast"/>
              <w:jc w:val="center"/>
              <w:rPr>
                <w:rFonts w:eastAsia="仿宋"/>
                <w:color w:val="000000"/>
                <w:kern w:val="0"/>
                <w:sz w:val="24"/>
                <w:szCs w:val="24"/>
              </w:rPr>
            </w:pPr>
            <w:r>
              <w:rPr>
                <w:rFonts w:eastAsia="仿宋"/>
                <w:bCs/>
                <w:color w:val="000000"/>
                <w:kern w:val="0"/>
                <w:sz w:val="24"/>
                <w:szCs w:val="24"/>
              </w:rPr>
              <w:t>第4学期</w:t>
            </w:r>
          </w:p>
        </w:tc>
        <w:tc>
          <w:tcPr>
            <w:tcW w:w="1535" w:type="dxa"/>
            <w:noWrap w:val="0"/>
            <w:vAlign w:val="center"/>
          </w:tcPr>
          <w:p w14:paraId="13B2B542">
            <w:pPr>
              <w:spacing w:line="320" w:lineRule="atLeast"/>
              <w:jc w:val="center"/>
              <w:rPr>
                <w:rFonts w:eastAsia="仿宋"/>
                <w:color w:val="000000"/>
                <w:kern w:val="0"/>
                <w:sz w:val="24"/>
                <w:szCs w:val="24"/>
              </w:rPr>
            </w:pPr>
            <w:r>
              <w:rPr>
                <w:rFonts w:eastAsia="仿宋"/>
                <w:bCs/>
                <w:color w:val="000000"/>
                <w:kern w:val="0"/>
                <w:sz w:val="24"/>
                <w:szCs w:val="24"/>
              </w:rPr>
              <w:t>第5学期</w:t>
            </w:r>
          </w:p>
        </w:tc>
        <w:tc>
          <w:tcPr>
            <w:tcW w:w="1362" w:type="dxa"/>
            <w:noWrap w:val="0"/>
            <w:vAlign w:val="center"/>
          </w:tcPr>
          <w:p w14:paraId="0DB62D4E">
            <w:pPr>
              <w:spacing w:line="320" w:lineRule="atLeast"/>
              <w:jc w:val="center"/>
              <w:rPr>
                <w:rFonts w:eastAsia="仿宋"/>
                <w:color w:val="000000"/>
                <w:kern w:val="0"/>
                <w:sz w:val="24"/>
                <w:szCs w:val="24"/>
              </w:rPr>
            </w:pPr>
            <w:r>
              <w:rPr>
                <w:rFonts w:eastAsia="仿宋"/>
                <w:bCs/>
                <w:color w:val="000000"/>
                <w:kern w:val="0"/>
                <w:sz w:val="24"/>
                <w:szCs w:val="24"/>
              </w:rPr>
              <w:t>第6学期</w:t>
            </w:r>
          </w:p>
        </w:tc>
      </w:tr>
      <w:tr w14:paraId="55E7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49" w:type="dxa"/>
            <w:noWrap w:val="0"/>
            <w:vAlign w:val="center"/>
          </w:tcPr>
          <w:p w14:paraId="059A844D">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rPr>
            </w:pPr>
            <w:r>
              <w:rPr>
                <w:rFonts w:hint="eastAsia" w:ascii="Times New Roman" w:hAnsi="Times New Roman" w:eastAsia="仿宋" w:cs="Times New Roman"/>
                <w:bCs/>
                <w:color w:val="000000"/>
                <w:kern w:val="0"/>
                <w:sz w:val="24"/>
                <w:szCs w:val="24"/>
                <w:lang w:val="en-US" w:eastAsia="zh-CN"/>
              </w:rPr>
              <w:t>生物化学</w:t>
            </w:r>
          </w:p>
        </w:tc>
        <w:tc>
          <w:tcPr>
            <w:tcW w:w="1793" w:type="dxa"/>
            <w:noWrap w:val="0"/>
            <w:vAlign w:val="center"/>
          </w:tcPr>
          <w:p w14:paraId="54017F5C">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rPr>
            </w:pPr>
            <w:r>
              <w:rPr>
                <w:rFonts w:hint="eastAsia" w:ascii="Times New Roman" w:hAnsi="Times New Roman" w:eastAsia="仿宋" w:cs="Times New Roman"/>
                <w:bCs/>
                <w:color w:val="000000"/>
                <w:kern w:val="0"/>
                <w:sz w:val="24"/>
                <w:szCs w:val="24"/>
                <w:lang w:val="en-US" w:eastAsia="zh-CN"/>
              </w:rPr>
              <w:t>植物生产环境</w:t>
            </w:r>
          </w:p>
        </w:tc>
        <w:tc>
          <w:tcPr>
            <w:tcW w:w="1500" w:type="dxa"/>
            <w:noWrap w:val="0"/>
            <w:vAlign w:val="center"/>
          </w:tcPr>
          <w:p w14:paraId="4F79DC3D">
            <w:pPr>
              <w:keepNext w:val="0"/>
              <w:keepLines w:val="0"/>
              <w:pageBreakBefore w:val="0"/>
              <w:kinsoku/>
              <w:wordWrap/>
              <w:overflowPunct/>
              <w:topLinePunct w:val="0"/>
              <w:bidi w:val="0"/>
              <w:spacing w:line="460" w:lineRule="exact"/>
              <w:jc w:val="center"/>
              <w:rPr>
                <w:rFonts w:hint="default" w:ascii="Times New Roman" w:hAnsi="Times New Roman" w:eastAsia="仿宋" w:cs="Times New Roman"/>
                <w:bCs/>
                <w:color w:val="000000"/>
                <w:kern w:val="0"/>
                <w:sz w:val="24"/>
                <w:szCs w:val="24"/>
                <w:lang w:val="en-US" w:eastAsia="zh-CN"/>
              </w:rPr>
            </w:pPr>
            <w:r>
              <w:rPr>
                <w:rFonts w:hint="eastAsia" w:ascii="Times New Roman" w:hAnsi="Times New Roman" w:eastAsia="仿宋" w:cs="Times New Roman"/>
                <w:bCs/>
                <w:color w:val="000000"/>
                <w:kern w:val="0"/>
                <w:sz w:val="24"/>
                <w:szCs w:val="24"/>
                <w:lang w:val="en-US" w:eastAsia="zh-CN"/>
              </w:rPr>
              <w:t>农作物生产技术1</w:t>
            </w:r>
          </w:p>
        </w:tc>
        <w:tc>
          <w:tcPr>
            <w:tcW w:w="1344" w:type="dxa"/>
            <w:noWrap w:val="0"/>
            <w:vAlign w:val="center"/>
          </w:tcPr>
          <w:p w14:paraId="3445DE72">
            <w:pPr>
              <w:keepNext w:val="0"/>
              <w:keepLines w:val="0"/>
              <w:pageBreakBefore w:val="0"/>
              <w:kinsoku/>
              <w:wordWrap/>
              <w:overflowPunct/>
              <w:topLinePunct w:val="0"/>
              <w:bidi w:val="0"/>
              <w:spacing w:line="460" w:lineRule="exact"/>
              <w:jc w:val="center"/>
              <w:rPr>
                <w:rFonts w:hint="default" w:ascii="Times New Roman" w:hAnsi="Times New Roman" w:eastAsia="仿宋" w:cs="Times New Roman"/>
                <w:bCs/>
                <w:color w:val="000000"/>
                <w:kern w:val="0"/>
                <w:sz w:val="24"/>
                <w:szCs w:val="24"/>
                <w:lang w:val="en-US" w:eastAsia="zh-CN" w:bidi="ar-SA"/>
              </w:rPr>
            </w:pPr>
            <w:r>
              <w:rPr>
                <w:rFonts w:hint="eastAsia" w:ascii="Times New Roman" w:hAnsi="Times New Roman" w:eastAsia="仿宋" w:cs="Times New Roman"/>
                <w:bCs/>
                <w:color w:val="000000"/>
                <w:kern w:val="0"/>
                <w:sz w:val="24"/>
                <w:szCs w:val="24"/>
                <w:lang w:val="en-US" w:eastAsia="zh-CN"/>
              </w:rPr>
              <w:t>农作物生产技术2</w:t>
            </w:r>
          </w:p>
        </w:tc>
        <w:tc>
          <w:tcPr>
            <w:tcW w:w="1535" w:type="dxa"/>
            <w:noWrap w:val="0"/>
            <w:vAlign w:val="center"/>
          </w:tcPr>
          <w:p w14:paraId="3C035DE1">
            <w:pPr>
              <w:keepNext w:val="0"/>
              <w:keepLines w:val="0"/>
              <w:pageBreakBefore w:val="0"/>
              <w:kinsoku/>
              <w:wordWrap/>
              <w:overflowPunct/>
              <w:topLinePunct w:val="0"/>
              <w:bidi w:val="0"/>
              <w:spacing w:line="460" w:lineRule="exact"/>
              <w:jc w:val="center"/>
              <w:rPr>
                <w:rFonts w:ascii="Times New Roman" w:hAnsi="Times New Roman" w:eastAsia="仿宋" w:cs="Times New Roman"/>
                <w:bCs/>
                <w:color w:val="000000"/>
                <w:kern w:val="0"/>
                <w:sz w:val="24"/>
                <w:szCs w:val="24"/>
                <w:lang w:val="en-US" w:eastAsia="zh-CN" w:bidi="ar-SA"/>
              </w:rPr>
            </w:pPr>
            <w:r>
              <w:rPr>
                <w:rFonts w:hint="eastAsia" w:ascii="Times New Roman" w:hAnsi="Times New Roman" w:eastAsia="仿宋" w:cs="Times New Roman"/>
                <w:bCs/>
                <w:color w:val="000000"/>
                <w:kern w:val="0"/>
                <w:sz w:val="24"/>
                <w:szCs w:val="24"/>
                <w:lang w:val="en-US" w:eastAsia="zh-CN"/>
              </w:rPr>
              <w:t>岗位</w:t>
            </w:r>
            <w:r>
              <w:rPr>
                <w:rFonts w:ascii="Times New Roman" w:hAnsi="Times New Roman" w:eastAsia="仿宋" w:cs="Times New Roman"/>
                <w:bCs/>
                <w:color w:val="000000"/>
                <w:kern w:val="0"/>
                <w:sz w:val="24"/>
                <w:szCs w:val="24"/>
              </w:rPr>
              <w:t>实习</w:t>
            </w:r>
          </w:p>
        </w:tc>
        <w:tc>
          <w:tcPr>
            <w:tcW w:w="1362" w:type="dxa"/>
            <w:noWrap w:val="0"/>
            <w:vAlign w:val="center"/>
          </w:tcPr>
          <w:p w14:paraId="34518A16">
            <w:pPr>
              <w:keepNext w:val="0"/>
              <w:keepLines w:val="0"/>
              <w:pageBreakBefore w:val="0"/>
              <w:kinsoku/>
              <w:wordWrap/>
              <w:overflowPunct/>
              <w:topLinePunct w:val="0"/>
              <w:bidi w:val="0"/>
              <w:spacing w:line="460" w:lineRule="exact"/>
              <w:jc w:val="center"/>
              <w:rPr>
                <w:rFonts w:ascii="Times New Roman" w:hAnsi="Times New Roman" w:eastAsia="仿宋" w:cs="Times New Roman"/>
                <w:bCs/>
                <w:color w:val="000000"/>
                <w:kern w:val="0"/>
                <w:sz w:val="24"/>
                <w:szCs w:val="24"/>
                <w:lang w:val="en-US" w:eastAsia="zh-CN" w:bidi="ar-SA"/>
              </w:rPr>
            </w:pPr>
            <w:r>
              <w:rPr>
                <w:rFonts w:hint="eastAsia" w:ascii="Times New Roman" w:hAnsi="Times New Roman" w:eastAsia="仿宋" w:cs="Times New Roman"/>
                <w:bCs/>
                <w:color w:val="000000"/>
                <w:kern w:val="0"/>
                <w:sz w:val="24"/>
                <w:szCs w:val="24"/>
                <w:lang w:val="en-US" w:eastAsia="zh-CN"/>
              </w:rPr>
              <w:t>岗位</w:t>
            </w:r>
            <w:r>
              <w:rPr>
                <w:rFonts w:ascii="Times New Roman" w:hAnsi="Times New Roman" w:eastAsia="仿宋" w:cs="Times New Roman"/>
                <w:bCs/>
                <w:color w:val="000000"/>
                <w:kern w:val="0"/>
                <w:sz w:val="24"/>
                <w:szCs w:val="24"/>
              </w:rPr>
              <w:t>实习</w:t>
            </w:r>
          </w:p>
        </w:tc>
      </w:tr>
      <w:tr w14:paraId="3B4A0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49" w:type="dxa"/>
            <w:noWrap w:val="0"/>
            <w:vAlign w:val="center"/>
          </w:tcPr>
          <w:p w14:paraId="01565F5A">
            <w:pPr>
              <w:keepNext w:val="0"/>
              <w:keepLines w:val="0"/>
              <w:pageBreakBefore w:val="0"/>
              <w:kinsoku/>
              <w:wordWrap/>
              <w:overflowPunct/>
              <w:topLinePunct w:val="0"/>
              <w:bidi w:val="0"/>
              <w:spacing w:line="460" w:lineRule="exact"/>
              <w:jc w:val="center"/>
              <w:rPr>
                <w:rFonts w:hint="default" w:ascii="Times New Roman" w:hAnsi="Times New Roman" w:eastAsia="仿宋" w:cs="Times New Roman"/>
                <w:bCs/>
                <w:color w:val="000000"/>
                <w:kern w:val="0"/>
                <w:sz w:val="24"/>
                <w:szCs w:val="24"/>
                <w:lang w:val="en-US" w:eastAsia="zh-CN"/>
              </w:rPr>
            </w:pPr>
            <w:r>
              <w:rPr>
                <w:rFonts w:hint="eastAsia" w:ascii="Times New Roman" w:hAnsi="Times New Roman" w:eastAsia="仿宋" w:cs="Times New Roman"/>
                <w:bCs/>
                <w:color w:val="000000"/>
                <w:kern w:val="0"/>
                <w:sz w:val="24"/>
                <w:szCs w:val="24"/>
                <w:lang w:val="en-US" w:eastAsia="zh-CN"/>
              </w:rPr>
              <w:t>植物与植物生理</w:t>
            </w:r>
          </w:p>
        </w:tc>
        <w:tc>
          <w:tcPr>
            <w:tcW w:w="1793" w:type="dxa"/>
            <w:noWrap w:val="0"/>
            <w:vAlign w:val="center"/>
          </w:tcPr>
          <w:p w14:paraId="708FDFBF">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rPr>
            </w:pPr>
            <w:r>
              <w:rPr>
                <w:rFonts w:hint="eastAsia" w:ascii="Times New Roman" w:hAnsi="Times New Roman" w:eastAsia="仿宋" w:cs="Times New Roman"/>
                <w:bCs/>
                <w:color w:val="000000"/>
                <w:kern w:val="0"/>
                <w:sz w:val="24"/>
                <w:szCs w:val="24"/>
                <w:lang w:val="en-US" w:eastAsia="zh-CN"/>
              </w:rPr>
              <w:t>土壤肥料学</w:t>
            </w:r>
          </w:p>
        </w:tc>
        <w:tc>
          <w:tcPr>
            <w:tcW w:w="1500" w:type="dxa"/>
            <w:noWrap w:val="0"/>
            <w:vAlign w:val="center"/>
          </w:tcPr>
          <w:p w14:paraId="54F8E687">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rPr>
            </w:pPr>
            <w:r>
              <w:rPr>
                <w:rFonts w:hint="eastAsia" w:ascii="Times New Roman" w:hAnsi="Times New Roman" w:eastAsia="仿宋" w:cs="Times New Roman"/>
                <w:bCs/>
                <w:color w:val="000000"/>
                <w:kern w:val="0"/>
                <w:sz w:val="24"/>
                <w:szCs w:val="24"/>
                <w:lang w:val="en-US" w:eastAsia="zh-CN"/>
              </w:rPr>
              <w:t>作物病虫草害绿色防治技术</w:t>
            </w:r>
          </w:p>
        </w:tc>
        <w:tc>
          <w:tcPr>
            <w:tcW w:w="1344" w:type="dxa"/>
            <w:noWrap w:val="0"/>
            <w:vAlign w:val="center"/>
          </w:tcPr>
          <w:p w14:paraId="05B3A8B4">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cs="Times New Roman"/>
                <w:bCs/>
                <w:color w:val="000000"/>
                <w:kern w:val="0"/>
                <w:sz w:val="24"/>
                <w:szCs w:val="24"/>
                <w:lang w:val="en-US" w:eastAsia="zh-CN"/>
              </w:rPr>
              <w:t>园艺作物生产技术</w:t>
            </w:r>
          </w:p>
        </w:tc>
        <w:tc>
          <w:tcPr>
            <w:tcW w:w="1535" w:type="dxa"/>
            <w:noWrap w:val="0"/>
            <w:vAlign w:val="center"/>
          </w:tcPr>
          <w:p w14:paraId="32656B1A">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bidi="ar-SA"/>
              </w:rPr>
            </w:pPr>
          </w:p>
        </w:tc>
        <w:tc>
          <w:tcPr>
            <w:tcW w:w="1362" w:type="dxa"/>
            <w:noWrap w:val="0"/>
            <w:vAlign w:val="center"/>
          </w:tcPr>
          <w:p w14:paraId="07F5BE64">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bidi="ar-SA"/>
              </w:rPr>
            </w:pPr>
            <w:r>
              <w:rPr>
                <w:rFonts w:ascii="Times New Roman" w:hAnsi="Times New Roman" w:eastAsia="仿宋" w:cs="Times New Roman"/>
                <w:bCs/>
                <w:color w:val="000000"/>
                <w:kern w:val="0"/>
                <w:sz w:val="24"/>
                <w:szCs w:val="24"/>
              </w:rPr>
              <w:t>毕业设计</w:t>
            </w:r>
          </w:p>
        </w:tc>
      </w:tr>
      <w:tr w14:paraId="3577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49" w:type="dxa"/>
            <w:noWrap w:val="0"/>
            <w:vAlign w:val="center"/>
          </w:tcPr>
          <w:p w14:paraId="407636CA">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rPr>
            </w:pPr>
          </w:p>
        </w:tc>
        <w:tc>
          <w:tcPr>
            <w:tcW w:w="1793" w:type="dxa"/>
            <w:noWrap w:val="0"/>
            <w:vAlign w:val="center"/>
          </w:tcPr>
          <w:p w14:paraId="44CF7913">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rPr>
            </w:pPr>
            <w:r>
              <w:rPr>
                <w:rFonts w:hint="eastAsia" w:ascii="Times New Roman" w:hAnsi="Times New Roman" w:eastAsia="仿宋" w:cs="Times New Roman"/>
                <w:bCs/>
                <w:color w:val="000000"/>
                <w:kern w:val="0"/>
                <w:sz w:val="24"/>
                <w:szCs w:val="24"/>
                <w:lang w:val="en-US" w:eastAsia="zh-CN"/>
              </w:rPr>
              <w:t>植物遗传育种</w:t>
            </w:r>
          </w:p>
        </w:tc>
        <w:tc>
          <w:tcPr>
            <w:tcW w:w="1500" w:type="dxa"/>
            <w:noWrap w:val="0"/>
            <w:vAlign w:val="center"/>
          </w:tcPr>
          <w:p w14:paraId="428A9078">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highlight w:val="none"/>
                <w:lang w:val="en-US" w:eastAsia="zh-CN"/>
              </w:rPr>
            </w:pPr>
            <w:r>
              <w:rPr>
                <w:rFonts w:hint="eastAsia" w:ascii="Times New Roman" w:hAnsi="Times New Roman" w:eastAsia="仿宋" w:cs="Times New Roman"/>
                <w:bCs/>
                <w:color w:val="000000"/>
                <w:kern w:val="0"/>
                <w:sz w:val="24"/>
                <w:szCs w:val="24"/>
                <w:highlight w:val="none"/>
                <w:lang w:val="en-US" w:eastAsia="zh-CN"/>
              </w:rPr>
              <w:t>农业物联网应用技术</w:t>
            </w:r>
          </w:p>
        </w:tc>
        <w:tc>
          <w:tcPr>
            <w:tcW w:w="1344" w:type="dxa"/>
            <w:noWrap w:val="0"/>
            <w:vAlign w:val="center"/>
          </w:tcPr>
          <w:p w14:paraId="0A4DFFB2">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highlight w:val="none"/>
                <w:lang w:val="en-US" w:eastAsia="zh-CN" w:bidi="ar-SA"/>
              </w:rPr>
            </w:pPr>
            <w:r>
              <w:rPr>
                <w:rFonts w:hint="eastAsia" w:ascii="Times New Roman" w:hAnsi="Times New Roman" w:eastAsia="仿宋" w:cs="Times New Roman"/>
                <w:bCs/>
                <w:color w:val="000000"/>
                <w:kern w:val="0"/>
                <w:sz w:val="24"/>
                <w:szCs w:val="24"/>
                <w:highlight w:val="none"/>
                <w:lang w:val="en-US" w:eastAsia="zh-CN"/>
              </w:rPr>
              <w:t>作物病虫草害绿色防治技术</w:t>
            </w:r>
          </w:p>
        </w:tc>
        <w:tc>
          <w:tcPr>
            <w:tcW w:w="1535" w:type="dxa"/>
            <w:noWrap w:val="0"/>
            <w:vAlign w:val="center"/>
          </w:tcPr>
          <w:p w14:paraId="074CEC37">
            <w:pPr>
              <w:keepNext w:val="0"/>
              <w:keepLines w:val="0"/>
              <w:pageBreakBefore w:val="0"/>
              <w:kinsoku/>
              <w:wordWrap/>
              <w:overflowPunct/>
              <w:topLinePunct w:val="0"/>
              <w:bidi w:val="0"/>
              <w:spacing w:line="460" w:lineRule="exact"/>
              <w:jc w:val="center"/>
              <w:rPr>
                <w:rFonts w:ascii="Times New Roman" w:hAnsi="Times New Roman" w:eastAsia="仿宋" w:cs="Times New Roman"/>
                <w:bCs/>
                <w:color w:val="000000"/>
                <w:kern w:val="0"/>
                <w:sz w:val="24"/>
                <w:szCs w:val="24"/>
                <w:lang w:val="en-US" w:eastAsia="zh-CN" w:bidi="ar-SA"/>
              </w:rPr>
            </w:pPr>
          </w:p>
        </w:tc>
        <w:tc>
          <w:tcPr>
            <w:tcW w:w="1362" w:type="dxa"/>
            <w:noWrap w:val="0"/>
            <w:vAlign w:val="center"/>
          </w:tcPr>
          <w:p w14:paraId="408EC6A0">
            <w:pPr>
              <w:keepNext w:val="0"/>
              <w:keepLines w:val="0"/>
              <w:pageBreakBefore w:val="0"/>
              <w:kinsoku/>
              <w:wordWrap/>
              <w:overflowPunct/>
              <w:topLinePunct w:val="0"/>
              <w:bidi w:val="0"/>
              <w:spacing w:line="460" w:lineRule="exact"/>
              <w:jc w:val="center"/>
              <w:rPr>
                <w:rFonts w:ascii="Times New Roman" w:hAnsi="Times New Roman" w:eastAsia="仿宋" w:cs="Times New Roman"/>
                <w:bCs/>
                <w:color w:val="000000"/>
                <w:kern w:val="0"/>
                <w:sz w:val="24"/>
                <w:szCs w:val="24"/>
                <w:lang w:val="en-US" w:eastAsia="zh-CN" w:bidi="ar-SA"/>
              </w:rPr>
            </w:pPr>
          </w:p>
        </w:tc>
      </w:tr>
      <w:tr w14:paraId="03294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49" w:type="dxa"/>
            <w:noWrap w:val="0"/>
            <w:vAlign w:val="center"/>
          </w:tcPr>
          <w:p w14:paraId="701D1747">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rPr>
            </w:pPr>
          </w:p>
        </w:tc>
        <w:tc>
          <w:tcPr>
            <w:tcW w:w="1793" w:type="dxa"/>
            <w:noWrap w:val="0"/>
            <w:vAlign w:val="center"/>
          </w:tcPr>
          <w:p w14:paraId="5C1F1EE2">
            <w:pPr>
              <w:keepNext w:val="0"/>
              <w:keepLines w:val="0"/>
              <w:pageBreakBefore w:val="0"/>
              <w:kinsoku/>
              <w:wordWrap/>
              <w:overflowPunct/>
              <w:topLinePunct w:val="0"/>
              <w:bidi w:val="0"/>
              <w:spacing w:line="460" w:lineRule="exact"/>
              <w:jc w:val="center"/>
              <w:rPr>
                <w:rFonts w:hint="default" w:ascii="Times New Roman" w:hAnsi="Times New Roman" w:eastAsia="仿宋" w:cs="Times New Roman"/>
                <w:bCs/>
                <w:color w:val="000000"/>
                <w:kern w:val="0"/>
                <w:sz w:val="24"/>
                <w:szCs w:val="24"/>
                <w:lang w:val="en-US" w:eastAsia="zh-CN"/>
              </w:rPr>
            </w:pPr>
          </w:p>
        </w:tc>
        <w:tc>
          <w:tcPr>
            <w:tcW w:w="1500" w:type="dxa"/>
            <w:noWrap w:val="0"/>
            <w:vAlign w:val="center"/>
          </w:tcPr>
          <w:p w14:paraId="2D4A678B">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rPr>
            </w:pPr>
            <w:r>
              <w:rPr>
                <w:rFonts w:hint="eastAsia" w:ascii="Times New Roman" w:hAnsi="Times New Roman" w:eastAsia="仿宋" w:cs="Times New Roman"/>
                <w:bCs/>
                <w:color w:val="000000"/>
                <w:kern w:val="0"/>
                <w:sz w:val="24"/>
                <w:szCs w:val="24"/>
                <w:lang w:val="en-US" w:eastAsia="zh-CN"/>
              </w:rPr>
              <w:t>农业企业经营管理</w:t>
            </w:r>
          </w:p>
        </w:tc>
        <w:tc>
          <w:tcPr>
            <w:tcW w:w="1344" w:type="dxa"/>
            <w:noWrap w:val="0"/>
            <w:vAlign w:val="center"/>
          </w:tcPr>
          <w:p w14:paraId="693BDD31">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cs="Times New Roman"/>
                <w:bCs/>
                <w:color w:val="000000"/>
                <w:kern w:val="0"/>
                <w:sz w:val="24"/>
                <w:szCs w:val="24"/>
                <w:lang w:val="en-US" w:eastAsia="zh-CN"/>
              </w:rPr>
              <w:t>专业技能</w:t>
            </w:r>
            <w:r>
              <w:rPr>
                <w:rFonts w:ascii="Times New Roman" w:hAnsi="Times New Roman" w:eastAsia="仿宋" w:cs="Times New Roman"/>
                <w:bCs/>
                <w:color w:val="000000"/>
                <w:kern w:val="0"/>
                <w:sz w:val="24"/>
                <w:szCs w:val="24"/>
              </w:rPr>
              <w:t>综合实训</w:t>
            </w:r>
          </w:p>
        </w:tc>
        <w:tc>
          <w:tcPr>
            <w:tcW w:w="1535" w:type="dxa"/>
            <w:noWrap w:val="0"/>
            <w:vAlign w:val="center"/>
          </w:tcPr>
          <w:p w14:paraId="1FC6383A">
            <w:pPr>
              <w:keepNext w:val="0"/>
              <w:keepLines w:val="0"/>
              <w:pageBreakBefore w:val="0"/>
              <w:kinsoku/>
              <w:wordWrap/>
              <w:overflowPunct/>
              <w:topLinePunct w:val="0"/>
              <w:bidi w:val="0"/>
              <w:spacing w:line="460" w:lineRule="exact"/>
              <w:jc w:val="center"/>
              <w:rPr>
                <w:rFonts w:ascii="Times New Roman" w:hAnsi="Times New Roman" w:eastAsia="仿宋" w:cs="Times New Roman"/>
                <w:bCs/>
                <w:color w:val="000000"/>
                <w:kern w:val="0"/>
                <w:sz w:val="24"/>
                <w:szCs w:val="24"/>
                <w:lang w:val="en-US" w:eastAsia="zh-CN" w:bidi="ar-SA"/>
              </w:rPr>
            </w:pPr>
          </w:p>
        </w:tc>
        <w:tc>
          <w:tcPr>
            <w:tcW w:w="1362" w:type="dxa"/>
            <w:noWrap w:val="0"/>
            <w:vAlign w:val="center"/>
          </w:tcPr>
          <w:p w14:paraId="6FDF6900">
            <w:pPr>
              <w:keepNext w:val="0"/>
              <w:keepLines w:val="0"/>
              <w:pageBreakBefore w:val="0"/>
              <w:kinsoku/>
              <w:wordWrap/>
              <w:overflowPunct/>
              <w:topLinePunct w:val="0"/>
              <w:bidi w:val="0"/>
              <w:spacing w:line="460" w:lineRule="exact"/>
              <w:jc w:val="center"/>
              <w:rPr>
                <w:rFonts w:ascii="Times New Roman" w:hAnsi="Times New Roman" w:eastAsia="仿宋" w:cs="Times New Roman"/>
                <w:bCs/>
                <w:color w:val="000000"/>
                <w:kern w:val="0"/>
                <w:sz w:val="24"/>
                <w:szCs w:val="24"/>
                <w:lang w:val="en-US" w:eastAsia="zh-CN" w:bidi="ar-SA"/>
              </w:rPr>
            </w:pPr>
          </w:p>
        </w:tc>
      </w:tr>
      <w:tr w14:paraId="3EFDD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49" w:type="dxa"/>
            <w:noWrap w:val="0"/>
            <w:vAlign w:val="center"/>
          </w:tcPr>
          <w:p w14:paraId="5F3D2747">
            <w:pPr>
              <w:spacing w:line="320" w:lineRule="atLeast"/>
              <w:jc w:val="center"/>
              <w:rPr>
                <w:rFonts w:eastAsia="仿宋"/>
                <w:color w:val="000000"/>
                <w:kern w:val="0"/>
                <w:sz w:val="24"/>
                <w:szCs w:val="24"/>
              </w:rPr>
            </w:pPr>
          </w:p>
        </w:tc>
        <w:tc>
          <w:tcPr>
            <w:tcW w:w="1793" w:type="dxa"/>
            <w:noWrap w:val="0"/>
            <w:vAlign w:val="center"/>
          </w:tcPr>
          <w:p w14:paraId="7CC6DA90">
            <w:pPr>
              <w:keepNext w:val="0"/>
              <w:keepLines w:val="0"/>
              <w:pageBreakBefore w:val="0"/>
              <w:kinsoku/>
              <w:wordWrap/>
              <w:overflowPunct/>
              <w:topLinePunct w:val="0"/>
              <w:bidi w:val="0"/>
              <w:spacing w:line="240" w:lineRule="auto"/>
              <w:jc w:val="center"/>
              <w:rPr>
                <w:rFonts w:hint="eastAsia" w:ascii="宋体" w:hAnsi="宋体" w:eastAsia="宋体" w:cs="宋体"/>
                <w:color w:val="000000"/>
                <w:kern w:val="0"/>
                <w:sz w:val="16"/>
                <w:szCs w:val="16"/>
              </w:rPr>
            </w:pPr>
          </w:p>
        </w:tc>
        <w:tc>
          <w:tcPr>
            <w:tcW w:w="1500" w:type="dxa"/>
            <w:noWrap w:val="0"/>
            <w:vAlign w:val="center"/>
          </w:tcPr>
          <w:p w14:paraId="06EC59E1">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lang w:val="en-US" w:eastAsia="zh-CN"/>
              </w:rPr>
            </w:pPr>
            <w:r>
              <w:rPr>
                <w:rFonts w:hint="eastAsia" w:ascii="Times New Roman" w:hAnsi="Times New Roman" w:eastAsia="仿宋" w:cs="Times New Roman"/>
                <w:bCs/>
                <w:color w:val="000000"/>
                <w:kern w:val="0"/>
                <w:sz w:val="24"/>
                <w:szCs w:val="24"/>
                <w:lang w:val="en-US" w:eastAsia="zh-CN"/>
              </w:rPr>
              <w:t>现代农业</w:t>
            </w:r>
          </w:p>
          <w:p w14:paraId="10825C06">
            <w:pPr>
              <w:keepNext w:val="0"/>
              <w:keepLines w:val="0"/>
              <w:pageBreakBefore w:val="0"/>
              <w:kinsoku/>
              <w:wordWrap/>
              <w:overflowPunct/>
              <w:topLinePunct w:val="0"/>
              <w:bidi w:val="0"/>
              <w:spacing w:line="460" w:lineRule="exact"/>
              <w:jc w:val="center"/>
              <w:rPr>
                <w:rFonts w:ascii="Times New Roman" w:hAnsi="Times New Roman" w:eastAsia="仿宋" w:cs="Times New Roman"/>
                <w:bCs/>
                <w:color w:val="000000"/>
                <w:kern w:val="0"/>
                <w:sz w:val="24"/>
                <w:szCs w:val="24"/>
                <w:lang w:val="en-US" w:eastAsia="zh-CN" w:bidi="ar-SA"/>
              </w:rPr>
            </w:pPr>
            <w:r>
              <w:rPr>
                <w:rFonts w:hint="eastAsia" w:ascii="Times New Roman" w:hAnsi="Times New Roman" w:eastAsia="仿宋" w:cs="Times New Roman"/>
                <w:bCs/>
                <w:color w:val="000000"/>
                <w:kern w:val="0"/>
                <w:sz w:val="24"/>
                <w:szCs w:val="24"/>
                <w:lang w:val="en-US" w:eastAsia="zh-CN"/>
              </w:rPr>
              <w:t>装备技术</w:t>
            </w:r>
          </w:p>
        </w:tc>
        <w:tc>
          <w:tcPr>
            <w:tcW w:w="1344" w:type="dxa"/>
            <w:noWrap w:val="0"/>
            <w:vAlign w:val="center"/>
          </w:tcPr>
          <w:p w14:paraId="61FECD4C">
            <w:pPr>
              <w:keepNext w:val="0"/>
              <w:keepLines w:val="0"/>
              <w:pageBreakBefore w:val="0"/>
              <w:kinsoku/>
              <w:wordWrap/>
              <w:overflowPunct/>
              <w:topLinePunct w:val="0"/>
              <w:bidi w:val="0"/>
              <w:spacing w:line="460" w:lineRule="exact"/>
              <w:jc w:val="center"/>
              <w:rPr>
                <w:rFonts w:ascii="Times New Roman" w:hAnsi="Times New Roman" w:eastAsia="仿宋" w:cs="Times New Roman"/>
                <w:bCs/>
                <w:color w:val="000000"/>
                <w:kern w:val="0"/>
                <w:sz w:val="24"/>
                <w:szCs w:val="24"/>
                <w:lang w:val="en-US" w:eastAsia="zh-CN" w:bidi="ar-SA"/>
              </w:rPr>
            </w:pPr>
          </w:p>
        </w:tc>
        <w:tc>
          <w:tcPr>
            <w:tcW w:w="1535" w:type="dxa"/>
            <w:noWrap w:val="0"/>
            <w:vAlign w:val="center"/>
          </w:tcPr>
          <w:p w14:paraId="7CDB7160">
            <w:pPr>
              <w:keepNext w:val="0"/>
              <w:keepLines w:val="0"/>
              <w:pageBreakBefore w:val="0"/>
              <w:kinsoku/>
              <w:wordWrap/>
              <w:overflowPunct/>
              <w:topLinePunct w:val="0"/>
              <w:bidi w:val="0"/>
              <w:spacing w:line="460" w:lineRule="exact"/>
              <w:jc w:val="center"/>
              <w:rPr>
                <w:rFonts w:ascii="Times New Roman" w:hAnsi="Times New Roman" w:eastAsia="仿宋" w:cs="Times New Roman"/>
                <w:bCs/>
                <w:color w:val="000000"/>
                <w:kern w:val="0"/>
                <w:sz w:val="24"/>
                <w:szCs w:val="24"/>
                <w:lang w:val="en-US" w:eastAsia="zh-CN" w:bidi="ar-SA"/>
              </w:rPr>
            </w:pPr>
          </w:p>
        </w:tc>
        <w:tc>
          <w:tcPr>
            <w:tcW w:w="1362" w:type="dxa"/>
            <w:noWrap w:val="0"/>
            <w:vAlign w:val="center"/>
          </w:tcPr>
          <w:p w14:paraId="6632F147">
            <w:pPr>
              <w:keepNext w:val="0"/>
              <w:keepLines w:val="0"/>
              <w:pageBreakBefore w:val="0"/>
              <w:kinsoku/>
              <w:wordWrap/>
              <w:overflowPunct/>
              <w:topLinePunct w:val="0"/>
              <w:bidi w:val="0"/>
              <w:spacing w:line="460" w:lineRule="exact"/>
              <w:jc w:val="center"/>
              <w:rPr>
                <w:rFonts w:ascii="Times New Roman" w:hAnsi="Times New Roman" w:eastAsia="仿宋" w:cs="Times New Roman"/>
                <w:bCs/>
                <w:color w:val="000000"/>
                <w:kern w:val="0"/>
                <w:sz w:val="24"/>
                <w:szCs w:val="24"/>
                <w:lang w:val="en-US" w:eastAsia="zh-CN" w:bidi="ar-SA"/>
              </w:rPr>
            </w:pPr>
          </w:p>
        </w:tc>
      </w:tr>
      <w:tr w14:paraId="114F6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49" w:type="dxa"/>
            <w:noWrap w:val="0"/>
            <w:vAlign w:val="center"/>
          </w:tcPr>
          <w:p w14:paraId="396877D0">
            <w:pPr>
              <w:spacing w:line="320" w:lineRule="atLeast"/>
              <w:jc w:val="center"/>
              <w:rPr>
                <w:rFonts w:eastAsia="仿宋"/>
                <w:color w:val="000000"/>
                <w:kern w:val="0"/>
                <w:sz w:val="24"/>
                <w:szCs w:val="24"/>
              </w:rPr>
            </w:pPr>
          </w:p>
        </w:tc>
        <w:tc>
          <w:tcPr>
            <w:tcW w:w="1793" w:type="dxa"/>
            <w:noWrap w:val="0"/>
            <w:vAlign w:val="center"/>
          </w:tcPr>
          <w:p w14:paraId="370E91F9">
            <w:pPr>
              <w:keepNext w:val="0"/>
              <w:keepLines w:val="0"/>
              <w:pageBreakBefore w:val="0"/>
              <w:kinsoku/>
              <w:wordWrap/>
              <w:overflowPunct/>
              <w:topLinePunct w:val="0"/>
              <w:bidi w:val="0"/>
              <w:spacing w:line="240" w:lineRule="auto"/>
              <w:jc w:val="center"/>
              <w:rPr>
                <w:rFonts w:hint="eastAsia" w:ascii="宋体" w:hAnsi="宋体" w:eastAsia="宋体" w:cs="宋体"/>
                <w:color w:val="000000"/>
                <w:kern w:val="0"/>
                <w:sz w:val="16"/>
                <w:szCs w:val="16"/>
              </w:rPr>
            </w:pPr>
          </w:p>
        </w:tc>
        <w:tc>
          <w:tcPr>
            <w:tcW w:w="1500" w:type="dxa"/>
            <w:noWrap w:val="0"/>
            <w:vAlign w:val="center"/>
          </w:tcPr>
          <w:p w14:paraId="3D4B010E">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highlight w:val="none"/>
                <w:lang w:val="en-US" w:eastAsia="zh-CN"/>
              </w:rPr>
            </w:pPr>
            <w:r>
              <w:rPr>
                <w:rFonts w:hint="eastAsia" w:ascii="Times New Roman" w:hAnsi="Times New Roman" w:eastAsia="仿宋" w:cs="Times New Roman"/>
                <w:bCs/>
                <w:color w:val="000000"/>
                <w:kern w:val="0"/>
                <w:sz w:val="24"/>
                <w:szCs w:val="24"/>
                <w:highlight w:val="none"/>
                <w:lang w:val="en-US" w:eastAsia="zh-CN"/>
              </w:rPr>
              <w:t>设施农业</w:t>
            </w:r>
          </w:p>
          <w:p w14:paraId="24665C6D">
            <w:pPr>
              <w:keepNext w:val="0"/>
              <w:keepLines w:val="0"/>
              <w:pageBreakBefore w:val="0"/>
              <w:kinsoku/>
              <w:wordWrap/>
              <w:overflowPunct/>
              <w:topLinePunct w:val="0"/>
              <w:bidi w:val="0"/>
              <w:spacing w:line="460" w:lineRule="exact"/>
              <w:jc w:val="center"/>
              <w:rPr>
                <w:rFonts w:hint="eastAsia" w:ascii="Times New Roman" w:hAnsi="Times New Roman" w:eastAsia="仿宋" w:cs="Times New Roman"/>
                <w:bCs/>
                <w:color w:val="000000"/>
                <w:kern w:val="0"/>
                <w:sz w:val="24"/>
                <w:szCs w:val="24"/>
                <w:highlight w:val="none"/>
                <w:lang w:val="en-US" w:eastAsia="zh-CN"/>
              </w:rPr>
            </w:pPr>
            <w:r>
              <w:rPr>
                <w:rFonts w:hint="eastAsia" w:ascii="Times New Roman" w:hAnsi="Times New Roman" w:eastAsia="仿宋" w:cs="Times New Roman"/>
                <w:bCs/>
                <w:color w:val="000000"/>
                <w:kern w:val="0"/>
                <w:sz w:val="24"/>
                <w:szCs w:val="24"/>
                <w:highlight w:val="none"/>
                <w:lang w:val="en-US" w:eastAsia="zh-CN"/>
              </w:rPr>
              <w:t>技术</w:t>
            </w:r>
          </w:p>
        </w:tc>
        <w:tc>
          <w:tcPr>
            <w:tcW w:w="1344" w:type="dxa"/>
            <w:noWrap w:val="0"/>
            <w:vAlign w:val="center"/>
          </w:tcPr>
          <w:p w14:paraId="6640E2D9">
            <w:pPr>
              <w:keepNext w:val="0"/>
              <w:keepLines w:val="0"/>
              <w:pageBreakBefore w:val="0"/>
              <w:kinsoku/>
              <w:wordWrap/>
              <w:overflowPunct/>
              <w:topLinePunct w:val="0"/>
              <w:bidi w:val="0"/>
              <w:spacing w:line="460" w:lineRule="exact"/>
              <w:jc w:val="center"/>
              <w:rPr>
                <w:rFonts w:ascii="Times New Roman" w:hAnsi="Times New Roman" w:eastAsia="仿宋" w:cs="Times New Roman"/>
                <w:bCs/>
                <w:color w:val="000000"/>
                <w:kern w:val="0"/>
                <w:sz w:val="24"/>
                <w:szCs w:val="24"/>
                <w:highlight w:val="none"/>
                <w:lang w:val="en-US" w:eastAsia="zh-CN" w:bidi="ar-SA"/>
              </w:rPr>
            </w:pPr>
          </w:p>
        </w:tc>
        <w:tc>
          <w:tcPr>
            <w:tcW w:w="1535" w:type="dxa"/>
            <w:noWrap w:val="0"/>
            <w:vAlign w:val="center"/>
          </w:tcPr>
          <w:p w14:paraId="7715E1CF">
            <w:pPr>
              <w:keepNext w:val="0"/>
              <w:keepLines w:val="0"/>
              <w:pageBreakBefore w:val="0"/>
              <w:kinsoku/>
              <w:wordWrap/>
              <w:overflowPunct/>
              <w:topLinePunct w:val="0"/>
              <w:bidi w:val="0"/>
              <w:spacing w:line="460" w:lineRule="exact"/>
              <w:jc w:val="center"/>
              <w:rPr>
                <w:rFonts w:ascii="Times New Roman" w:hAnsi="Times New Roman" w:eastAsia="仿宋" w:cs="Times New Roman"/>
                <w:bCs/>
                <w:color w:val="000000"/>
                <w:kern w:val="0"/>
                <w:sz w:val="24"/>
                <w:szCs w:val="24"/>
                <w:lang w:val="en-US" w:eastAsia="zh-CN" w:bidi="ar-SA"/>
              </w:rPr>
            </w:pPr>
          </w:p>
        </w:tc>
        <w:tc>
          <w:tcPr>
            <w:tcW w:w="1362" w:type="dxa"/>
            <w:noWrap w:val="0"/>
            <w:vAlign w:val="center"/>
          </w:tcPr>
          <w:p w14:paraId="1C41ED13">
            <w:pPr>
              <w:keepNext w:val="0"/>
              <w:keepLines w:val="0"/>
              <w:pageBreakBefore w:val="0"/>
              <w:kinsoku/>
              <w:wordWrap/>
              <w:overflowPunct/>
              <w:topLinePunct w:val="0"/>
              <w:bidi w:val="0"/>
              <w:spacing w:line="460" w:lineRule="exact"/>
              <w:jc w:val="center"/>
              <w:rPr>
                <w:rFonts w:ascii="Times New Roman" w:hAnsi="Times New Roman" w:eastAsia="仿宋" w:cs="Times New Roman"/>
                <w:bCs/>
                <w:color w:val="000000"/>
                <w:kern w:val="0"/>
                <w:sz w:val="24"/>
                <w:szCs w:val="24"/>
                <w:lang w:val="en-US" w:eastAsia="zh-CN" w:bidi="ar-SA"/>
              </w:rPr>
            </w:pPr>
          </w:p>
        </w:tc>
      </w:tr>
    </w:tbl>
    <w:p w14:paraId="7531120D">
      <w:pPr>
        <w:spacing w:line="320" w:lineRule="atLeast"/>
        <w:ind w:firstLine="560" w:firstLineChars="200"/>
        <w:rPr>
          <w:rFonts w:hint="eastAsia" w:ascii="Times New Roman" w:hAnsi="Times New Roman" w:eastAsia="黑体"/>
          <w:bCs/>
          <w:color w:val="000000"/>
          <w:kern w:val="0"/>
          <w:sz w:val="28"/>
          <w:szCs w:val="28"/>
          <w:lang w:val="en-US" w:eastAsia="zh-CN"/>
        </w:rPr>
      </w:pPr>
    </w:p>
    <w:p w14:paraId="7AB90F8E">
      <w:pPr>
        <w:keepNext w:val="0"/>
        <w:keepLines w:val="0"/>
        <w:pageBreakBefore w:val="0"/>
        <w:kinsoku/>
        <w:wordWrap/>
        <w:overflowPunct/>
        <w:topLinePunct w:val="0"/>
        <w:bidi w:val="0"/>
        <w:snapToGrid/>
        <w:spacing w:line="360" w:lineRule="exact"/>
        <w:ind w:firstLine="560" w:firstLineChars="200"/>
        <w:textAlignment w:val="auto"/>
        <w:rPr>
          <w:rFonts w:ascii="Times New Roman" w:hAnsi="Times New Roman" w:eastAsia="黑体"/>
          <w:bCs/>
          <w:color w:val="000000"/>
          <w:kern w:val="0"/>
          <w:sz w:val="28"/>
          <w:szCs w:val="28"/>
        </w:rPr>
      </w:pPr>
      <w:r>
        <w:rPr>
          <w:rFonts w:hint="eastAsia" w:ascii="Times New Roman" w:hAnsi="Times New Roman" w:eastAsia="黑体"/>
          <w:bCs/>
          <w:color w:val="000000"/>
          <w:kern w:val="0"/>
          <w:sz w:val="28"/>
          <w:szCs w:val="28"/>
          <w:lang w:val="en-US" w:eastAsia="zh-CN"/>
        </w:rPr>
        <w:t>十</w:t>
      </w:r>
      <w:r>
        <w:rPr>
          <w:rFonts w:ascii="Times New Roman" w:hAnsi="Times New Roman" w:eastAsia="黑体"/>
          <w:bCs/>
          <w:color w:val="000000"/>
          <w:kern w:val="0"/>
          <w:sz w:val="28"/>
          <w:szCs w:val="28"/>
        </w:rPr>
        <w:t>、实施保障</w:t>
      </w:r>
    </w:p>
    <w:p w14:paraId="378CCC97">
      <w:pPr>
        <w:keepNext w:val="0"/>
        <w:keepLines w:val="0"/>
        <w:pageBreakBefore w:val="0"/>
        <w:kinsoku/>
        <w:wordWrap/>
        <w:overflowPunct/>
        <w:topLinePunct w:val="0"/>
        <w:bidi w:val="0"/>
        <w:snapToGrid/>
        <w:spacing w:line="360" w:lineRule="exact"/>
        <w:ind w:firstLine="562" w:firstLineChars="200"/>
        <w:textAlignment w:val="auto"/>
        <w:rPr>
          <w:rFonts w:ascii="Times New Roman" w:hAnsi="Times New Roman" w:eastAsia="楷体"/>
          <w:b/>
          <w:color w:val="000000"/>
          <w:kern w:val="0"/>
          <w:sz w:val="28"/>
          <w:szCs w:val="28"/>
        </w:rPr>
      </w:pPr>
      <w:r>
        <w:rPr>
          <w:rFonts w:ascii="Times New Roman" w:hAnsi="Times New Roman" w:eastAsia="楷体"/>
          <w:b/>
          <w:color w:val="000000"/>
          <w:kern w:val="0"/>
          <w:sz w:val="28"/>
          <w:szCs w:val="28"/>
        </w:rPr>
        <w:t>（一）师资队伍</w:t>
      </w:r>
    </w:p>
    <w:p w14:paraId="4C0EF1C7">
      <w:pPr>
        <w:keepNext w:val="0"/>
        <w:keepLines w:val="0"/>
        <w:pageBreakBefore w:val="0"/>
        <w:kinsoku/>
        <w:wordWrap/>
        <w:overflowPunct/>
        <w:topLinePunct w:val="0"/>
        <w:bidi w:val="0"/>
        <w:snapToGrid/>
        <w:spacing w:line="360" w:lineRule="exact"/>
        <w:ind w:firstLine="560" w:firstLineChars="200"/>
        <w:textAlignment w:val="auto"/>
        <w:rPr>
          <w:rFonts w:hint="eastAsia" w:ascii="仿宋" w:hAnsi="仿宋" w:eastAsia="仿宋" w:cs="仿宋"/>
          <w:b/>
          <w:color w:val="000000"/>
          <w:kern w:val="0"/>
          <w:sz w:val="28"/>
          <w:szCs w:val="28"/>
        </w:rPr>
      </w:pPr>
      <w:r>
        <w:rPr>
          <w:rFonts w:hint="eastAsia" w:ascii="仿宋" w:hAnsi="仿宋" w:eastAsia="仿宋" w:cs="仿宋"/>
          <w:sz w:val="28"/>
          <w:szCs w:val="28"/>
        </w:rPr>
        <w:t>按照“四有好老师”“四个相统一”“四个引路人”的要求建设专业教师队伍，将师德师风作为教师队伍建设的第一标准。</w:t>
      </w:r>
    </w:p>
    <w:p w14:paraId="4A84E3E4">
      <w:pPr>
        <w:keepNext w:val="0"/>
        <w:keepLines w:val="0"/>
        <w:pageBreakBefore w:val="0"/>
        <w:kinsoku/>
        <w:wordWrap/>
        <w:overflowPunct/>
        <w:topLinePunct w:val="0"/>
        <w:bidi w:val="0"/>
        <w:snapToGrid/>
        <w:spacing w:before="115" w:line="360" w:lineRule="exact"/>
        <w:ind w:left="204" w:right="194" w:firstLine="484"/>
        <w:textAlignment w:val="auto"/>
        <w:rPr>
          <w:rFonts w:hint="eastAsia" w:ascii="仿宋" w:hAnsi="仿宋" w:eastAsia="仿宋" w:cs="仿宋"/>
          <w:color w:val="auto"/>
          <w:spacing w:val="-4"/>
          <w:sz w:val="28"/>
          <w:szCs w:val="28"/>
        </w:rPr>
      </w:pPr>
      <w:r>
        <w:rPr>
          <w:rFonts w:hint="eastAsia" w:ascii="仿宋" w:hAnsi="仿宋" w:eastAsia="仿宋" w:cs="仿宋"/>
          <w:color w:val="auto"/>
          <w:spacing w:val="-4"/>
          <w:sz w:val="28"/>
          <w:szCs w:val="28"/>
          <w:lang w:val="en-US" w:eastAsia="zh-CN"/>
        </w:rPr>
        <w:t>1.</w:t>
      </w:r>
      <w:r>
        <w:rPr>
          <w:rFonts w:hint="eastAsia" w:ascii="仿宋" w:hAnsi="仿宋" w:eastAsia="仿宋" w:cs="仿宋"/>
          <w:color w:val="auto"/>
          <w:spacing w:val="-4"/>
          <w:sz w:val="28"/>
          <w:szCs w:val="28"/>
        </w:rPr>
        <w:t>队伍结构</w:t>
      </w:r>
    </w:p>
    <w:p w14:paraId="5DED1B5A">
      <w:pPr>
        <w:keepNext w:val="0"/>
        <w:keepLines w:val="0"/>
        <w:pageBreakBefore w:val="0"/>
        <w:kinsoku/>
        <w:wordWrap/>
        <w:overflowPunct/>
        <w:topLinePunct w:val="0"/>
        <w:bidi w:val="0"/>
        <w:snapToGrid/>
        <w:spacing w:before="115" w:line="360" w:lineRule="exact"/>
        <w:ind w:left="204" w:right="194" w:firstLine="484"/>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pacing w:val="-4"/>
          <w:sz w:val="28"/>
          <w:szCs w:val="28"/>
        </w:rPr>
        <w:t>本专业专任教师</w:t>
      </w:r>
      <w:r>
        <w:rPr>
          <w:rFonts w:hint="eastAsia" w:ascii="仿宋" w:hAnsi="仿宋" w:eastAsia="仿宋" w:cs="仿宋"/>
          <w:color w:val="auto"/>
          <w:spacing w:val="-4"/>
          <w:sz w:val="28"/>
          <w:szCs w:val="28"/>
          <w:lang w:val="en-US" w:eastAsia="zh-CN"/>
        </w:rPr>
        <w:t>6人，</w:t>
      </w:r>
      <w:r>
        <w:rPr>
          <w:rFonts w:hint="eastAsia" w:ascii="仿宋" w:hAnsi="仿宋" w:eastAsia="仿宋" w:cs="仿宋"/>
          <w:color w:val="auto"/>
          <w:spacing w:val="-4"/>
          <w:sz w:val="28"/>
          <w:szCs w:val="28"/>
        </w:rPr>
        <w:t>学生数与本专业专任教师数比例</w:t>
      </w:r>
      <w:r>
        <w:rPr>
          <w:rFonts w:hint="eastAsia" w:ascii="仿宋" w:hAnsi="仿宋" w:eastAsia="仿宋" w:cs="仿宋"/>
          <w:color w:val="auto"/>
          <w:spacing w:val="-4"/>
          <w:sz w:val="28"/>
          <w:szCs w:val="28"/>
          <w:lang w:val="en-US" w:eastAsia="zh-CN"/>
        </w:rPr>
        <w:t>18：</w:t>
      </w:r>
      <w:r>
        <w:rPr>
          <w:rFonts w:hint="eastAsia" w:ascii="仿宋" w:hAnsi="仿宋" w:eastAsia="仿宋" w:cs="仿宋"/>
          <w:color w:val="auto"/>
          <w:spacing w:val="-4"/>
          <w:sz w:val="28"/>
          <w:szCs w:val="28"/>
        </w:rPr>
        <w:t xml:space="preserve">1 。 双师素质教师的比例达 </w:t>
      </w:r>
      <w:r>
        <w:rPr>
          <w:rFonts w:hint="eastAsia" w:ascii="仿宋" w:hAnsi="仿宋" w:eastAsia="仿宋" w:cs="仿宋"/>
          <w:color w:val="auto"/>
          <w:spacing w:val="-4"/>
          <w:sz w:val="28"/>
          <w:szCs w:val="28"/>
          <w:lang w:val="en-US" w:eastAsia="zh-CN"/>
        </w:rPr>
        <w:t>33</w:t>
      </w:r>
      <w:r>
        <w:rPr>
          <w:rFonts w:hint="eastAsia" w:ascii="仿宋" w:hAnsi="仿宋" w:eastAsia="仿宋" w:cs="仿宋"/>
          <w:color w:val="auto"/>
          <w:spacing w:val="-4"/>
          <w:sz w:val="28"/>
          <w:szCs w:val="28"/>
        </w:rPr>
        <w:t>%</w:t>
      </w: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4"/>
          <w:sz w:val="28"/>
          <w:szCs w:val="28"/>
        </w:rPr>
        <w:t>高级职称专任教师</w:t>
      </w:r>
      <w:r>
        <w:rPr>
          <w:rFonts w:hint="eastAsia" w:ascii="仿宋" w:hAnsi="仿宋" w:eastAsia="仿宋" w:cs="仿宋"/>
          <w:color w:val="auto"/>
          <w:spacing w:val="-4"/>
          <w:sz w:val="28"/>
          <w:szCs w:val="28"/>
          <w:lang w:val="en-US" w:eastAsia="zh-CN"/>
        </w:rPr>
        <w:t>占比33%</w:t>
      </w:r>
      <w:r>
        <w:rPr>
          <w:rFonts w:hint="eastAsia" w:ascii="仿宋" w:hAnsi="仿宋" w:eastAsia="仿宋" w:cs="仿宋"/>
          <w:color w:val="auto"/>
          <w:spacing w:val="-4"/>
          <w:sz w:val="28"/>
          <w:szCs w:val="28"/>
        </w:rPr>
        <w:t>、年龄</w:t>
      </w:r>
      <w:r>
        <w:rPr>
          <w:rFonts w:hint="eastAsia" w:ascii="仿宋" w:hAnsi="仿宋" w:eastAsia="仿宋" w:cs="仿宋"/>
          <w:color w:val="auto"/>
          <w:spacing w:val="-4"/>
          <w:sz w:val="28"/>
          <w:szCs w:val="28"/>
          <w:lang w:val="en-US" w:eastAsia="zh-CN"/>
        </w:rPr>
        <w:t>结构合理40-50岁教师占50%，40岁以</w:t>
      </w:r>
      <w:r>
        <w:rPr>
          <w:rFonts w:hint="eastAsia" w:ascii="仿宋" w:hAnsi="仿宋" w:eastAsia="仿宋" w:cs="仿宋"/>
          <w:color w:val="auto"/>
          <w:spacing w:val="-1"/>
          <w:sz w:val="28"/>
          <w:szCs w:val="28"/>
          <w:lang w:val="en-US" w:eastAsia="zh-CN"/>
        </w:rPr>
        <w:t>下教师占50%，硕士研究生占50%，博士研究生占33%。</w:t>
      </w:r>
    </w:p>
    <w:p w14:paraId="67104A91">
      <w:pPr>
        <w:keepNext w:val="0"/>
        <w:keepLines w:val="0"/>
        <w:pageBreakBefore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2.专任教师</w:t>
      </w:r>
    </w:p>
    <w:p w14:paraId="732FF4C0">
      <w:pPr>
        <w:keepNext w:val="0"/>
        <w:keepLines w:val="0"/>
        <w:pageBreakBefore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具有高校教师资格；具有农学、农业工程、智慧农业等相关专业本科及以上学历； 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技术研发与社会服务；专业教师每年至少1个月在企业或生产性实训基地锻炼，每 5 年累计不少于 6个月的企业实践经历。</w:t>
      </w:r>
    </w:p>
    <w:p w14:paraId="5BDC2937">
      <w:pPr>
        <w:keepNext w:val="0"/>
        <w:keepLines w:val="0"/>
        <w:pageBreakBefore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3.专业带头人</w:t>
      </w:r>
    </w:p>
    <w:p w14:paraId="560A53B4">
      <w:pPr>
        <w:keepNext w:val="0"/>
        <w:keepLines w:val="0"/>
        <w:pageBreakBefore w:val="0"/>
        <w:kinsoku/>
        <w:wordWrap/>
        <w:overflowPunct/>
        <w:topLinePunct w:val="0"/>
        <w:bidi w:val="0"/>
        <w:snapToGrid/>
        <w:spacing w:before="113" w:line="360" w:lineRule="exact"/>
        <w:ind w:left="203" w:right="194" w:firstLine="481"/>
        <w:textAlignment w:val="auto"/>
        <w:rPr>
          <w:rFonts w:hint="eastAsia" w:ascii="仿宋" w:hAnsi="仿宋" w:eastAsia="仿宋" w:cs="仿宋"/>
          <w:color w:val="auto"/>
          <w:sz w:val="28"/>
          <w:szCs w:val="28"/>
        </w:rPr>
      </w:pPr>
      <w:r>
        <w:rPr>
          <w:rFonts w:hint="eastAsia" w:ascii="仿宋" w:hAnsi="仿宋" w:eastAsia="仿宋" w:cs="仿宋"/>
          <w:color w:val="auto"/>
          <w:spacing w:val="-3"/>
          <w:sz w:val="28"/>
          <w:szCs w:val="28"/>
        </w:rPr>
        <w:t>专业带头人具有高校教师资格、副高专业技术职称，能够较好地把握了国内外行业、专业发展，能广泛联系行业企业，了解行业企业对本专业人才的需求实际，适时将新技术、新工艺、新成果融入人才培养中；具有较强的教学设计、专业研究能力，具有一定的组织开展教科研工作能力，尤其在提高本专业学生就业能力方面展开各种调查研究，在本区域或本领域具有一定的影响力。</w:t>
      </w:r>
    </w:p>
    <w:p w14:paraId="7BF6ED6B">
      <w:pPr>
        <w:keepNext w:val="0"/>
        <w:keepLines w:val="0"/>
        <w:pageBreakBefore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4.兼职教师</w:t>
      </w:r>
    </w:p>
    <w:p w14:paraId="6F50381F">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48" w:firstLineChars="200"/>
        <w:jc w:val="left"/>
        <w:textAlignment w:val="auto"/>
        <w:rPr>
          <w:rFonts w:ascii="Times New Roman" w:hAnsi="Times New Roman" w:eastAsia="楷体" w:cs="Times New Roman"/>
          <w:b/>
          <w:color w:val="000000"/>
          <w:sz w:val="28"/>
          <w:szCs w:val="28"/>
        </w:rPr>
      </w:pPr>
      <w:r>
        <w:rPr>
          <w:rFonts w:hint="eastAsia" w:ascii="仿宋" w:hAnsi="仿宋" w:eastAsia="仿宋" w:cs="仿宋"/>
          <w:color w:val="auto"/>
          <w:spacing w:val="-3"/>
          <w:kern w:val="2"/>
          <w:sz w:val="28"/>
          <w:szCs w:val="28"/>
          <w:lang w:val="en-US" w:eastAsia="zh-CN" w:bidi="ar-SA"/>
        </w:rPr>
        <w:t>校内兼课教师10人，从内蒙古民族大学聘任校外兼课教师6人，企业兼课教师4人，均为高级职称。</w:t>
      </w:r>
      <w:r>
        <w:rPr>
          <w:rFonts w:hint="eastAsia" w:ascii="仿宋" w:hAnsi="仿宋" w:eastAsia="仿宋" w:cs="仿宋"/>
          <w:color w:val="auto"/>
          <w:spacing w:val="-3"/>
          <w:sz w:val="28"/>
          <w:szCs w:val="28"/>
        </w:rPr>
        <w:t>兼职教师应具备良好的思想政治素质、职</w:t>
      </w:r>
      <w:r>
        <w:rPr>
          <w:rFonts w:hint="eastAsia" w:ascii="仿宋" w:hAnsi="仿宋" w:eastAsia="仿宋" w:cs="仿宋"/>
          <w:color w:val="auto"/>
          <w:spacing w:val="-4"/>
          <w:sz w:val="28"/>
          <w:szCs w:val="28"/>
        </w:rPr>
        <w:t>业道德和工匠精</w:t>
      </w:r>
      <w:r>
        <w:rPr>
          <w:rFonts w:hint="eastAsia" w:ascii="仿宋" w:hAnsi="仿宋" w:eastAsia="仿宋" w:cs="仿宋"/>
          <w:color w:val="auto"/>
          <w:spacing w:val="-3"/>
          <w:sz w:val="28"/>
          <w:szCs w:val="28"/>
        </w:rPr>
        <w:t>神，具有扎实的现代农业生产专业知识和丰富的实际工作经验，具有本科及以上学历，在现代农业生产等技术岗位工作</w:t>
      </w:r>
      <w:r>
        <w:rPr>
          <w:rFonts w:hint="eastAsia" w:ascii="仿宋" w:hAnsi="仿宋" w:eastAsia="仿宋" w:cs="仿宋"/>
          <w:color w:val="auto"/>
          <w:spacing w:val="-48"/>
          <w:sz w:val="28"/>
          <w:szCs w:val="28"/>
        </w:rPr>
        <w:t xml:space="preserve"> </w:t>
      </w:r>
      <w:r>
        <w:rPr>
          <w:rFonts w:hint="eastAsia" w:ascii="仿宋" w:hAnsi="仿宋" w:eastAsia="仿宋" w:cs="仿宋"/>
          <w:color w:val="auto"/>
          <w:spacing w:val="-3"/>
          <w:sz w:val="28"/>
          <w:szCs w:val="28"/>
        </w:rPr>
        <w:t>5 年以上。能承担专业</w:t>
      </w:r>
      <w:r>
        <w:rPr>
          <w:rFonts w:hint="eastAsia" w:ascii="仿宋" w:hAnsi="仿宋" w:eastAsia="仿宋" w:cs="仿宋"/>
          <w:color w:val="auto"/>
          <w:spacing w:val="-4"/>
          <w:sz w:val="28"/>
          <w:szCs w:val="28"/>
        </w:rPr>
        <w:t>课程教学、实习实</w:t>
      </w:r>
      <w:r>
        <w:rPr>
          <w:rFonts w:hint="eastAsia" w:ascii="仿宋" w:hAnsi="仿宋" w:eastAsia="仿宋" w:cs="仿宋"/>
          <w:color w:val="auto"/>
          <w:spacing w:val="-1"/>
          <w:sz w:val="28"/>
          <w:szCs w:val="28"/>
        </w:rPr>
        <w:t>训指导和学生职业发展规划指导等教学任务。</w:t>
      </w:r>
    </w:p>
    <w:p w14:paraId="47C089DB">
      <w:pPr>
        <w:keepNext w:val="0"/>
        <w:keepLines w:val="0"/>
        <w:pageBreakBefore w:val="0"/>
        <w:kinsoku/>
        <w:wordWrap/>
        <w:overflowPunct/>
        <w:topLinePunct w:val="0"/>
        <w:bidi w:val="0"/>
        <w:snapToGrid/>
        <w:spacing w:line="360" w:lineRule="exact"/>
        <w:ind w:firstLine="562" w:firstLineChars="200"/>
        <w:textAlignment w:val="auto"/>
        <w:rPr>
          <w:rFonts w:hint="eastAsia" w:ascii="Times New Roman" w:hAnsi="Times New Roman" w:eastAsia="仿宋"/>
          <w:bCs/>
          <w:color w:val="000000"/>
          <w:kern w:val="0"/>
          <w:sz w:val="28"/>
          <w:szCs w:val="28"/>
        </w:rPr>
      </w:pPr>
      <w:r>
        <w:rPr>
          <w:rFonts w:ascii="Times New Roman" w:hAnsi="Times New Roman" w:eastAsia="楷体" w:cs="Times New Roman"/>
          <w:b/>
          <w:color w:val="000000"/>
          <w:sz w:val="28"/>
          <w:szCs w:val="28"/>
        </w:rPr>
        <w:t xml:space="preserve">（二）教学设施 </w:t>
      </w:r>
    </w:p>
    <w:p w14:paraId="107C29B6">
      <w:pPr>
        <w:keepNext w:val="0"/>
        <w:keepLines w:val="0"/>
        <w:pageBreakBefore w:val="0"/>
        <w:kinsoku/>
        <w:wordWrap/>
        <w:overflowPunct/>
        <w:topLinePunct w:val="0"/>
        <w:bidi w:val="0"/>
        <w:snapToGrid/>
        <w:spacing w:line="360" w:lineRule="exact"/>
        <w:ind w:firstLine="560" w:firstLineChars="200"/>
        <w:textAlignment w:val="auto"/>
        <w:rPr>
          <w:rFonts w:hint="eastAsia" w:ascii="Times New Roman" w:hAnsi="Times New Roman" w:eastAsia="仿宋"/>
          <w:bCs/>
          <w:color w:val="000000"/>
          <w:kern w:val="0"/>
          <w:sz w:val="28"/>
          <w:szCs w:val="28"/>
        </w:rPr>
      </w:pPr>
      <w:r>
        <w:rPr>
          <w:rFonts w:hint="eastAsia" w:ascii="Times New Roman" w:hAnsi="Times New Roman" w:eastAsia="仿宋"/>
          <w:bCs/>
          <w:color w:val="000000"/>
          <w:kern w:val="0"/>
          <w:sz w:val="28"/>
          <w:szCs w:val="28"/>
        </w:rPr>
        <w:t>1.专业教室</w:t>
      </w:r>
    </w:p>
    <w:p w14:paraId="0A85FC6F">
      <w:pPr>
        <w:keepNext w:val="0"/>
        <w:keepLines w:val="0"/>
        <w:pageBreakBefore w:val="0"/>
        <w:kinsoku/>
        <w:wordWrap/>
        <w:overflowPunct/>
        <w:topLinePunct w:val="0"/>
        <w:bidi w:val="0"/>
        <w:snapToGrid/>
        <w:spacing w:line="360" w:lineRule="exact"/>
        <w:ind w:firstLine="560" w:firstLineChars="200"/>
        <w:textAlignment w:val="auto"/>
        <w:rPr>
          <w:rFonts w:hint="eastAsia" w:ascii="Times New Roman" w:hAnsi="Times New Roman" w:eastAsia="仿宋"/>
          <w:bCs/>
          <w:color w:val="000000"/>
          <w:kern w:val="0"/>
          <w:sz w:val="28"/>
          <w:szCs w:val="28"/>
        </w:rPr>
      </w:pPr>
      <w:r>
        <w:rPr>
          <w:rFonts w:hint="eastAsia" w:ascii="Times New Roman" w:hAnsi="Times New Roman" w:eastAsia="仿宋"/>
          <w:bCs/>
          <w:color w:val="000000"/>
          <w:kern w:val="0"/>
          <w:sz w:val="28"/>
          <w:szCs w:val="28"/>
        </w:rPr>
        <w:t>专业教室配备白板、多媒体、投影设备、音响设备、互联网接入和Wi-Fi环境，并实施网络安全防护措施。安装应急照明装置并保持良好状态，符合紧急疏散要求，标志明显，保持逃生通道畅通无阻。</w:t>
      </w:r>
    </w:p>
    <w:p w14:paraId="52AE2931">
      <w:pPr>
        <w:keepNext w:val="0"/>
        <w:keepLines w:val="0"/>
        <w:pageBreakBefore w:val="0"/>
        <w:kinsoku/>
        <w:wordWrap/>
        <w:overflowPunct/>
        <w:topLinePunct w:val="0"/>
        <w:bidi w:val="0"/>
        <w:snapToGrid/>
        <w:spacing w:line="360" w:lineRule="exact"/>
        <w:ind w:firstLine="560" w:firstLineChars="200"/>
        <w:textAlignment w:val="auto"/>
        <w:rPr>
          <w:rFonts w:hint="eastAsia" w:ascii="Times New Roman" w:hAnsi="Times New Roman" w:eastAsia="仿宋"/>
          <w:bCs/>
          <w:color w:val="000000"/>
          <w:kern w:val="0"/>
          <w:sz w:val="28"/>
          <w:szCs w:val="28"/>
        </w:rPr>
      </w:pPr>
      <w:r>
        <w:rPr>
          <w:rFonts w:hint="eastAsia" w:ascii="Times New Roman" w:hAnsi="Times New Roman" w:eastAsia="仿宋"/>
          <w:bCs/>
          <w:color w:val="000000"/>
          <w:kern w:val="0"/>
          <w:sz w:val="28"/>
          <w:szCs w:val="28"/>
        </w:rPr>
        <w:t>2.校内实训室</w:t>
      </w:r>
    </w:p>
    <w:p w14:paraId="64850DCD">
      <w:pPr>
        <w:keepNext w:val="0"/>
        <w:keepLines w:val="0"/>
        <w:pageBreakBefore w:val="0"/>
        <w:kinsoku/>
        <w:wordWrap/>
        <w:overflowPunct/>
        <w:topLinePunct w:val="0"/>
        <w:bidi w:val="0"/>
        <w:snapToGrid/>
        <w:spacing w:line="360" w:lineRule="exact"/>
        <w:ind w:firstLine="560" w:firstLineChars="200"/>
        <w:textAlignment w:val="auto"/>
        <w:rPr>
          <w:rFonts w:hint="eastAsia" w:ascii="Times New Roman" w:hAnsi="Times New Roman" w:eastAsia="仿宋"/>
          <w:bCs/>
          <w:color w:val="000000"/>
          <w:kern w:val="0"/>
          <w:sz w:val="28"/>
          <w:szCs w:val="28"/>
          <w:highlight w:val="none"/>
        </w:rPr>
      </w:pPr>
      <w:r>
        <w:rPr>
          <w:rFonts w:hint="eastAsia" w:ascii="Times New Roman" w:hAnsi="Times New Roman" w:eastAsia="仿宋"/>
          <w:bCs/>
          <w:color w:val="000000"/>
          <w:kern w:val="0"/>
          <w:sz w:val="28"/>
          <w:szCs w:val="28"/>
          <w:highlight w:val="none"/>
        </w:rPr>
        <w:t>现代农业技术专业实验实训室共</w:t>
      </w:r>
      <w:r>
        <w:rPr>
          <w:rFonts w:hint="eastAsia" w:ascii="Times New Roman" w:hAnsi="Times New Roman" w:eastAsia="仿宋"/>
          <w:bCs/>
          <w:color w:val="000000"/>
          <w:kern w:val="0"/>
          <w:sz w:val="28"/>
          <w:szCs w:val="28"/>
          <w:highlight w:val="none"/>
          <w:lang w:val="en-US" w:eastAsia="zh-CN"/>
        </w:rPr>
        <w:t>5</w:t>
      </w:r>
      <w:r>
        <w:rPr>
          <w:rFonts w:hint="eastAsia" w:ascii="Times New Roman" w:hAnsi="Times New Roman" w:eastAsia="仿宋"/>
          <w:bCs/>
          <w:color w:val="000000"/>
          <w:kern w:val="0"/>
          <w:sz w:val="28"/>
          <w:szCs w:val="28"/>
          <w:highlight w:val="none"/>
        </w:rPr>
        <w:t>个，包括植物</w:t>
      </w:r>
      <w:r>
        <w:rPr>
          <w:rFonts w:hint="eastAsia" w:ascii="Times New Roman" w:hAnsi="Times New Roman" w:eastAsia="仿宋"/>
          <w:bCs/>
          <w:color w:val="000000"/>
          <w:kern w:val="0"/>
          <w:sz w:val="28"/>
          <w:szCs w:val="28"/>
          <w:highlight w:val="none"/>
          <w:lang w:val="en-US" w:eastAsia="zh-CN"/>
        </w:rPr>
        <w:t>与植物</w:t>
      </w:r>
      <w:r>
        <w:rPr>
          <w:rFonts w:hint="eastAsia" w:ascii="Times New Roman" w:hAnsi="Times New Roman" w:eastAsia="仿宋"/>
          <w:bCs/>
          <w:color w:val="000000"/>
          <w:kern w:val="0"/>
          <w:sz w:val="28"/>
          <w:szCs w:val="28"/>
          <w:highlight w:val="none"/>
        </w:rPr>
        <w:t>生理实</w:t>
      </w:r>
      <w:r>
        <w:rPr>
          <w:rFonts w:hint="eastAsia" w:ascii="Times New Roman" w:hAnsi="Times New Roman" w:eastAsia="仿宋"/>
          <w:bCs/>
          <w:color w:val="000000"/>
          <w:kern w:val="0"/>
          <w:sz w:val="28"/>
          <w:szCs w:val="28"/>
          <w:highlight w:val="none"/>
          <w:lang w:val="en-US" w:eastAsia="zh-CN"/>
        </w:rPr>
        <w:t>训</w:t>
      </w:r>
      <w:r>
        <w:rPr>
          <w:rFonts w:hint="eastAsia" w:ascii="Times New Roman" w:hAnsi="Times New Roman" w:eastAsia="仿宋"/>
          <w:bCs/>
          <w:color w:val="000000"/>
          <w:kern w:val="0"/>
          <w:sz w:val="28"/>
          <w:szCs w:val="28"/>
          <w:highlight w:val="none"/>
        </w:rPr>
        <w:t>室，</w:t>
      </w:r>
      <w:r>
        <w:rPr>
          <w:rFonts w:hint="eastAsia" w:ascii="Times New Roman" w:hAnsi="Times New Roman" w:eastAsia="仿宋"/>
          <w:bCs/>
          <w:color w:val="000000"/>
          <w:kern w:val="0"/>
          <w:sz w:val="28"/>
          <w:szCs w:val="28"/>
          <w:highlight w:val="none"/>
          <w:lang w:val="en-US" w:eastAsia="zh-CN"/>
        </w:rPr>
        <w:t>植物生产环境实训室</w:t>
      </w:r>
      <w:r>
        <w:rPr>
          <w:rFonts w:hint="eastAsia" w:ascii="Times New Roman" w:hAnsi="Times New Roman" w:eastAsia="仿宋"/>
          <w:bCs/>
          <w:color w:val="000000"/>
          <w:kern w:val="0"/>
          <w:sz w:val="28"/>
          <w:szCs w:val="28"/>
          <w:highlight w:val="none"/>
        </w:rPr>
        <w:t>，</w:t>
      </w:r>
      <w:r>
        <w:rPr>
          <w:rFonts w:hint="eastAsia" w:ascii="Times New Roman" w:hAnsi="Times New Roman" w:eastAsia="仿宋"/>
          <w:bCs/>
          <w:color w:val="000000"/>
          <w:kern w:val="0"/>
          <w:sz w:val="28"/>
          <w:szCs w:val="28"/>
          <w:highlight w:val="none"/>
          <w:lang w:val="en-US" w:eastAsia="zh-CN"/>
        </w:rPr>
        <w:t>植物遗传育种实训</w:t>
      </w:r>
      <w:r>
        <w:rPr>
          <w:rFonts w:hint="eastAsia" w:ascii="Times New Roman" w:hAnsi="Times New Roman" w:eastAsia="仿宋"/>
          <w:bCs/>
          <w:color w:val="000000"/>
          <w:kern w:val="0"/>
          <w:sz w:val="28"/>
          <w:szCs w:val="28"/>
          <w:highlight w:val="none"/>
        </w:rPr>
        <w:t>室，</w:t>
      </w:r>
      <w:r>
        <w:rPr>
          <w:rFonts w:hint="eastAsia" w:ascii="Times New Roman" w:hAnsi="Times New Roman" w:eastAsia="仿宋"/>
          <w:bCs/>
          <w:color w:val="000000"/>
          <w:kern w:val="0"/>
          <w:sz w:val="28"/>
          <w:szCs w:val="28"/>
          <w:highlight w:val="none"/>
          <w:lang w:val="en-US" w:eastAsia="zh-CN"/>
        </w:rPr>
        <w:t>植物病虫害防治</w:t>
      </w:r>
      <w:r>
        <w:rPr>
          <w:rFonts w:hint="eastAsia" w:ascii="Times New Roman" w:hAnsi="Times New Roman" w:eastAsia="仿宋"/>
          <w:bCs/>
          <w:color w:val="000000"/>
          <w:kern w:val="0"/>
          <w:sz w:val="28"/>
          <w:szCs w:val="28"/>
          <w:highlight w:val="none"/>
        </w:rPr>
        <w:t>实训室</w:t>
      </w:r>
      <w:r>
        <w:rPr>
          <w:rFonts w:hint="eastAsia" w:ascii="Times New Roman" w:hAnsi="Times New Roman" w:eastAsia="仿宋"/>
          <w:bCs/>
          <w:color w:val="000000"/>
          <w:kern w:val="0"/>
          <w:sz w:val="28"/>
          <w:szCs w:val="28"/>
          <w:highlight w:val="none"/>
          <w:lang w:eastAsia="zh-CN"/>
        </w:rPr>
        <w:t>，</w:t>
      </w:r>
      <w:r>
        <w:rPr>
          <w:rFonts w:hint="eastAsia" w:ascii="Times New Roman" w:hAnsi="Times New Roman" w:eastAsia="仿宋"/>
          <w:bCs/>
          <w:color w:val="000000"/>
          <w:kern w:val="0"/>
          <w:sz w:val="28"/>
          <w:szCs w:val="28"/>
          <w:highlight w:val="none"/>
          <w:lang w:val="en-US" w:eastAsia="zh-CN"/>
        </w:rPr>
        <w:t>作物（种子）生产实训室</w:t>
      </w:r>
      <w:r>
        <w:rPr>
          <w:rFonts w:hint="eastAsia" w:ascii="Times New Roman" w:hAnsi="Times New Roman" w:eastAsia="仿宋"/>
          <w:bCs/>
          <w:color w:val="000000"/>
          <w:kern w:val="0"/>
          <w:sz w:val="28"/>
          <w:szCs w:val="28"/>
          <w:highlight w:val="none"/>
        </w:rPr>
        <w:t>等，配备必要的仪器设备，并能及时更新教学设施和仪器设备，为实践教学和科研工作奠定了坚实的基础。</w:t>
      </w:r>
    </w:p>
    <w:p w14:paraId="05B7FCC1">
      <w:pPr>
        <w:keepNext w:val="0"/>
        <w:keepLines w:val="0"/>
        <w:pageBreakBefore w:val="0"/>
        <w:kinsoku/>
        <w:wordWrap/>
        <w:overflowPunct/>
        <w:topLinePunct w:val="0"/>
        <w:bidi w:val="0"/>
        <w:snapToGrid/>
        <w:spacing w:line="360" w:lineRule="exact"/>
        <w:ind w:firstLine="560" w:firstLineChars="200"/>
        <w:textAlignment w:val="auto"/>
        <w:rPr>
          <w:rFonts w:hint="eastAsia" w:ascii="Times New Roman" w:hAnsi="Times New Roman" w:eastAsia="仿宋"/>
          <w:bCs/>
          <w:color w:val="000000"/>
          <w:kern w:val="0"/>
          <w:sz w:val="28"/>
          <w:szCs w:val="28"/>
        </w:rPr>
      </w:pPr>
      <w:r>
        <w:rPr>
          <w:rFonts w:hint="eastAsia" w:ascii="Times New Roman" w:hAnsi="Times New Roman" w:eastAsia="仿宋"/>
          <w:bCs/>
          <w:color w:val="000000"/>
          <w:kern w:val="0"/>
          <w:sz w:val="28"/>
          <w:szCs w:val="28"/>
        </w:rPr>
        <w:t>3.校外实训基地</w:t>
      </w:r>
    </w:p>
    <w:p w14:paraId="580A0253">
      <w:pPr>
        <w:keepNext w:val="0"/>
        <w:keepLines w:val="0"/>
        <w:pageBreakBefore w:val="0"/>
        <w:kinsoku/>
        <w:wordWrap/>
        <w:overflowPunct/>
        <w:topLinePunct w:val="0"/>
        <w:bidi w:val="0"/>
        <w:snapToGrid/>
        <w:spacing w:line="360" w:lineRule="exact"/>
        <w:ind w:firstLine="560" w:firstLineChars="200"/>
        <w:textAlignment w:val="auto"/>
        <w:rPr>
          <w:rFonts w:hint="eastAsia" w:ascii="Times New Roman" w:hAnsi="Times New Roman" w:eastAsia="仿宋"/>
          <w:bCs/>
          <w:color w:val="000000"/>
          <w:kern w:val="0"/>
          <w:sz w:val="28"/>
          <w:szCs w:val="28"/>
        </w:rPr>
      </w:pPr>
      <w:r>
        <w:rPr>
          <w:rFonts w:hint="eastAsia" w:ascii="Times New Roman" w:hAnsi="Times New Roman" w:eastAsia="仿宋"/>
          <w:bCs/>
          <w:color w:val="000000"/>
          <w:kern w:val="0"/>
          <w:sz w:val="28"/>
          <w:szCs w:val="28"/>
        </w:rPr>
        <w:t>现代农业技术专业有稳定的校外实训基地，能够开展农作物生产技术、园艺栽培技术实训活动，主要承担学生认知实习和岗位实习、教师挂职锻炼，实训设施齐备，实训岗位、实训指导教师确定，实训管理及实施规章制度齐全。</w:t>
      </w:r>
    </w:p>
    <w:p w14:paraId="2D5CF7C0">
      <w:pPr>
        <w:keepNext w:val="0"/>
        <w:keepLines w:val="0"/>
        <w:pageBreakBefore w:val="0"/>
        <w:kinsoku/>
        <w:wordWrap/>
        <w:overflowPunct/>
        <w:topLinePunct w:val="0"/>
        <w:bidi w:val="0"/>
        <w:snapToGrid/>
        <w:spacing w:line="360" w:lineRule="exact"/>
        <w:ind w:firstLine="560" w:firstLineChars="200"/>
        <w:textAlignment w:val="auto"/>
        <w:rPr>
          <w:rFonts w:hint="eastAsia" w:ascii="Times New Roman" w:hAnsi="Times New Roman" w:eastAsia="仿宋"/>
          <w:bCs/>
          <w:color w:val="000000"/>
          <w:kern w:val="0"/>
          <w:sz w:val="28"/>
          <w:szCs w:val="28"/>
        </w:rPr>
      </w:pPr>
      <w:r>
        <w:rPr>
          <w:rFonts w:hint="eastAsia" w:ascii="Times New Roman" w:hAnsi="Times New Roman" w:eastAsia="仿宋"/>
          <w:bCs/>
          <w:color w:val="000000"/>
          <w:kern w:val="0"/>
          <w:sz w:val="28"/>
          <w:szCs w:val="28"/>
        </w:rPr>
        <w:t>4.学生实习基地</w:t>
      </w:r>
    </w:p>
    <w:p w14:paraId="5F1CED6B">
      <w:pPr>
        <w:keepNext w:val="0"/>
        <w:keepLines w:val="0"/>
        <w:pageBreakBefore w:val="0"/>
        <w:kinsoku/>
        <w:wordWrap/>
        <w:overflowPunct/>
        <w:topLinePunct w:val="0"/>
        <w:bidi w:val="0"/>
        <w:snapToGrid/>
        <w:spacing w:line="360" w:lineRule="exact"/>
        <w:ind w:firstLine="560" w:firstLineChars="200"/>
        <w:textAlignment w:val="auto"/>
        <w:rPr>
          <w:rFonts w:hint="eastAsia" w:ascii="Times New Roman" w:hAnsi="Times New Roman" w:eastAsia="仿宋"/>
          <w:bCs/>
          <w:color w:val="000000"/>
          <w:kern w:val="0"/>
          <w:sz w:val="28"/>
          <w:szCs w:val="28"/>
        </w:rPr>
      </w:pPr>
      <w:r>
        <w:rPr>
          <w:rFonts w:hint="eastAsia" w:ascii="Times New Roman" w:hAnsi="Times New Roman" w:eastAsia="仿宋"/>
          <w:bCs/>
          <w:color w:val="000000"/>
          <w:kern w:val="0"/>
          <w:sz w:val="28"/>
          <w:szCs w:val="28"/>
        </w:rPr>
        <w:t>现代农业技术专业具有稳定的校外实习基地6所；提供农业技术岗、农业设施维护岗、农作物植保岗、现代农业企业管理岗等相关实习岗位，涵盖农业产业发展的主流技术，可接纳一定规模的学生实习；并配备相应数量的指导教师对学生实习进行指导和管理；保证了实习生日常工作、学习、生活的规章制度，有安全、保险保障。</w:t>
      </w:r>
    </w:p>
    <w:p w14:paraId="1B7A9B98">
      <w:pPr>
        <w:keepNext w:val="0"/>
        <w:keepLines w:val="0"/>
        <w:pageBreakBefore w:val="0"/>
        <w:kinsoku/>
        <w:wordWrap/>
        <w:overflowPunct/>
        <w:topLinePunct w:val="0"/>
        <w:bidi w:val="0"/>
        <w:snapToGrid/>
        <w:spacing w:line="360" w:lineRule="exact"/>
        <w:ind w:firstLine="562" w:firstLineChars="200"/>
        <w:textAlignment w:val="auto"/>
        <w:rPr>
          <w:rFonts w:ascii="Times New Roman" w:hAnsi="Times New Roman" w:eastAsia="楷体"/>
          <w:b/>
          <w:color w:val="000000"/>
          <w:kern w:val="0"/>
          <w:sz w:val="28"/>
          <w:szCs w:val="28"/>
        </w:rPr>
      </w:pPr>
      <w:r>
        <w:rPr>
          <w:rFonts w:ascii="Times New Roman" w:hAnsi="Times New Roman" w:eastAsia="楷体"/>
          <w:b/>
          <w:color w:val="000000"/>
          <w:kern w:val="0"/>
          <w:sz w:val="28"/>
          <w:szCs w:val="28"/>
        </w:rPr>
        <w:t xml:space="preserve">（三）教学资源 </w:t>
      </w:r>
    </w:p>
    <w:p w14:paraId="41947CB8">
      <w:pPr>
        <w:keepNext w:val="0"/>
        <w:keepLines w:val="0"/>
        <w:pageBreakBefore w:val="0"/>
        <w:kinsoku/>
        <w:wordWrap/>
        <w:overflowPunct/>
        <w:topLinePunct w:val="0"/>
        <w:autoSpaceDE w:val="0"/>
        <w:autoSpaceDN w:val="0"/>
        <w:bidi w:val="0"/>
        <w:adjustRightInd w:val="0"/>
        <w:snapToGrid/>
        <w:spacing w:line="360" w:lineRule="exact"/>
        <w:ind w:firstLine="560" w:firstLineChars="200"/>
        <w:jc w:val="left"/>
        <w:textAlignment w:val="auto"/>
        <w:rPr>
          <w:rFonts w:eastAsia="仿宋"/>
          <w:color w:val="000000"/>
          <w:sz w:val="28"/>
          <w:szCs w:val="28"/>
        </w:rPr>
      </w:pPr>
      <w:r>
        <w:rPr>
          <w:rFonts w:eastAsia="仿宋"/>
          <w:color w:val="000000"/>
          <w:sz w:val="28"/>
          <w:szCs w:val="28"/>
        </w:rPr>
        <w:t>1</w:t>
      </w:r>
      <w:r>
        <w:rPr>
          <w:rFonts w:hint="eastAsia" w:eastAsia="仿宋"/>
          <w:color w:val="000000"/>
          <w:sz w:val="28"/>
          <w:szCs w:val="28"/>
        </w:rPr>
        <w:t>.</w:t>
      </w:r>
      <w:r>
        <w:rPr>
          <w:rFonts w:eastAsia="仿宋"/>
          <w:color w:val="000000"/>
          <w:sz w:val="28"/>
          <w:szCs w:val="28"/>
        </w:rPr>
        <w:t>教材选用基本要求</w:t>
      </w:r>
    </w:p>
    <w:p w14:paraId="5B64D93A">
      <w:pPr>
        <w:keepNext w:val="0"/>
        <w:keepLines w:val="0"/>
        <w:pageBreakBefore w:val="0"/>
        <w:kinsoku/>
        <w:wordWrap/>
        <w:overflowPunct/>
        <w:topLinePunct w:val="0"/>
        <w:autoSpaceDE w:val="0"/>
        <w:autoSpaceDN w:val="0"/>
        <w:bidi w:val="0"/>
        <w:adjustRightInd w:val="0"/>
        <w:snapToGrid/>
        <w:spacing w:line="360" w:lineRule="exact"/>
        <w:ind w:firstLine="560" w:firstLineChars="200"/>
        <w:jc w:val="left"/>
        <w:textAlignment w:val="auto"/>
        <w:rPr>
          <w:rFonts w:eastAsia="仿宋"/>
          <w:color w:val="000000"/>
          <w:sz w:val="28"/>
          <w:szCs w:val="28"/>
        </w:rPr>
      </w:pPr>
      <w:r>
        <w:rPr>
          <w:rFonts w:eastAsia="仿宋"/>
          <w:color w:val="000000"/>
          <w:sz w:val="28"/>
          <w:szCs w:val="28"/>
        </w:rPr>
        <w:t>按照国家规定选用近三年优质教材，禁止不合格的教材进入课堂。学校建立了学术委员会，并参与的教材选用以及校本教材的建设工作，完善教材选用制度，经过规范程序择优选用教材。</w:t>
      </w:r>
    </w:p>
    <w:p w14:paraId="200CBC27">
      <w:pPr>
        <w:keepNext w:val="0"/>
        <w:keepLines w:val="0"/>
        <w:pageBreakBefore w:val="0"/>
        <w:kinsoku/>
        <w:wordWrap/>
        <w:overflowPunct/>
        <w:topLinePunct w:val="0"/>
        <w:autoSpaceDE w:val="0"/>
        <w:autoSpaceDN w:val="0"/>
        <w:bidi w:val="0"/>
        <w:adjustRightInd w:val="0"/>
        <w:snapToGrid/>
        <w:spacing w:line="360" w:lineRule="exact"/>
        <w:ind w:firstLine="560" w:firstLineChars="200"/>
        <w:jc w:val="left"/>
        <w:textAlignment w:val="auto"/>
        <w:rPr>
          <w:rFonts w:eastAsia="仿宋"/>
          <w:color w:val="000000"/>
          <w:sz w:val="28"/>
          <w:szCs w:val="28"/>
        </w:rPr>
      </w:pPr>
      <w:r>
        <w:rPr>
          <w:rFonts w:eastAsia="仿宋"/>
          <w:color w:val="000000"/>
          <w:sz w:val="28"/>
          <w:szCs w:val="28"/>
        </w:rPr>
        <w:t>2</w:t>
      </w:r>
      <w:r>
        <w:rPr>
          <w:rFonts w:hint="eastAsia" w:eastAsia="仿宋"/>
          <w:color w:val="000000"/>
          <w:sz w:val="28"/>
          <w:szCs w:val="28"/>
        </w:rPr>
        <w:t>.</w:t>
      </w:r>
      <w:r>
        <w:rPr>
          <w:rFonts w:eastAsia="仿宋"/>
          <w:color w:val="000000"/>
          <w:sz w:val="28"/>
          <w:szCs w:val="28"/>
        </w:rPr>
        <w:t>图书文献配备基本要求</w:t>
      </w:r>
    </w:p>
    <w:p w14:paraId="7145C1B0">
      <w:pPr>
        <w:keepNext w:val="0"/>
        <w:keepLines w:val="0"/>
        <w:pageBreakBefore w:val="0"/>
        <w:kinsoku/>
        <w:wordWrap/>
        <w:overflowPunct/>
        <w:topLinePunct w:val="0"/>
        <w:autoSpaceDE w:val="0"/>
        <w:autoSpaceDN w:val="0"/>
        <w:bidi w:val="0"/>
        <w:adjustRightInd w:val="0"/>
        <w:snapToGrid/>
        <w:spacing w:line="360" w:lineRule="exact"/>
        <w:ind w:firstLine="560" w:firstLineChars="200"/>
        <w:jc w:val="left"/>
        <w:textAlignment w:val="auto"/>
        <w:rPr>
          <w:rFonts w:eastAsia="仿宋"/>
          <w:color w:val="auto"/>
          <w:sz w:val="28"/>
          <w:szCs w:val="28"/>
        </w:rPr>
      </w:pPr>
      <w:r>
        <w:rPr>
          <w:rFonts w:eastAsia="仿宋"/>
          <w:color w:val="auto"/>
          <w:sz w:val="28"/>
          <w:szCs w:val="28"/>
        </w:rPr>
        <w:t>学院图书馆配备能够满足人才培养、专业建设、教科研等工作需要的图书资源，方便师生查询、借阅。专业类图书文献主要包括：</w:t>
      </w:r>
      <w:r>
        <w:rPr>
          <w:rFonts w:hint="eastAsia" w:eastAsia="仿宋"/>
          <w:color w:val="auto"/>
          <w:sz w:val="28"/>
          <w:szCs w:val="28"/>
          <w:lang w:val="en-US" w:eastAsia="zh-CN"/>
        </w:rPr>
        <w:t>农作物生产技术、蔬菜栽培技术、园艺作物生产技术</w:t>
      </w:r>
      <w:r>
        <w:rPr>
          <w:rFonts w:eastAsia="仿宋"/>
          <w:color w:val="auto"/>
          <w:sz w:val="28"/>
          <w:szCs w:val="28"/>
        </w:rPr>
        <w:t>等</w:t>
      </w:r>
      <w:r>
        <w:rPr>
          <w:rFonts w:hint="eastAsia" w:eastAsia="仿宋"/>
          <w:color w:val="auto"/>
          <w:sz w:val="28"/>
          <w:szCs w:val="28"/>
          <w:lang w:val="en-US" w:eastAsia="zh-CN"/>
        </w:rPr>
        <w:t>参考资料和</w:t>
      </w:r>
      <w:r>
        <w:rPr>
          <w:rFonts w:eastAsia="仿宋"/>
          <w:color w:val="auto"/>
          <w:sz w:val="28"/>
          <w:szCs w:val="28"/>
        </w:rPr>
        <w:t>多种</w:t>
      </w:r>
      <w:r>
        <w:rPr>
          <w:rFonts w:hint="eastAsia" w:eastAsia="仿宋"/>
          <w:color w:val="auto"/>
          <w:sz w:val="28"/>
          <w:szCs w:val="28"/>
          <w:lang w:val="en-US" w:eastAsia="zh-CN"/>
        </w:rPr>
        <w:t>农学</w:t>
      </w:r>
      <w:r>
        <w:rPr>
          <w:rFonts w:eastAsia="仿宋"/>
          <w:color w:val="auto"/>
          <w:sz w:val="28"/>
          <w:szCs w:val="28"/>
        </w:rPr>
        <w:t>类专业学术期刊。</w:t>
      </w:r>
    </w:p>
    <w:p w14:paraId="1A0BF04B">
      <w:pPr>
        <w:keepNext w:val="0"/>
        <w:keepLines w:val="0"/>
        <w:pageBreakBefore w:val="0"/>
        <w:kinsoku/>
        <w:wordWrap/>
        <w:overflowPunct/>
        <w:topLinePunct w:val="0"/>
        <w:autoSpaceDE w:val="0"/>
        <w:autoSpaceDN w:val="0"/>
        <w:bidi w:val="0"/>
        <w:adjustRightInd w:val="0"/>
        <w:snapToGrid/>
        <w:spacing w:line="360" w:lineRule="exact"/>
        <w:ind w:firstLine="560" w:firstLineChars="200"/>
        <w:jc w:val="left"/>
        <w:textAlignment w:val="auto"/>
        <w:rPr>
          <w:rFonts w:eastAsia="仿宋"/>
          <w:color w:val="000000"/>
          <w:sz w:val="28"/>
          <w:szCs w:val="28"/>
        </w:rPr>
      </w:pPr>
      <w:r>
        <w:rPr>
          <w:rFonts w:eastAsia="仿宋"/>
          <w:color w:val="000000"/>
          <w:sz w:val="28"/>
          <w:szCs w:val="28"/>
        </w:rPr>
        <w:t>3</w:t>
      </w:r>
      <w:r>
        <w:rPr>
          <w:rFonts w:hint="eastAsia" w:eastAsia="仿宋"/>
          <w:color w:val="000000"/>
          <w:sz w:val="28"/>
          <w:szCs w:val="28"/>
        </w:rPr>
        <w:t>.</w:t>
      </w:r>
      <w:r>
        <w:rPr>
          <w:rFonts w:eastAsia="仿宋"/>
          <w:color w:val="000000"/>
          <w:sz w:val="28"/>
          <w:szCs w:val="28"/>
        </w:rPr>
        <w:t>数字教学资源配置基本要求</w:t>
      </w:r>
    </w:p>
    <w:p w14:paraId="29407B18">
      <w:pPr>
        <w:keepNext w:val="0"/>
        <w:keepLines w:val="0"/>
        <w:pageBreakBefore w:val="0"/>
        <w:kinsoku/>
        <w:wordWrap/>
        <w:overflowPunct/>
        <w:topLinePunct w:val="0"/>
        <w:autoSpaceDE w:val="0"/>
        <w:autoSpaceDN w:val="0"/>
        <w:bidi w:val="0"/>
        <w:adjustRightInd w:val="0"/>
        <w:snapToGrid/>
        <w:spacing w:line="360" w:lineRule="exact"/>
        <w:ind w:firstLine="560" w:firstLineChars="200"/>
        <w:jc w:val="left"/>
        <w:textAlignment w:val="auto"/>
        <w:rPr>
          <w:rFonts w:ascii="Times New Roman" w:hAnsi="Times New Roman" w:eastAsia="仿宋"/>
          <w:bCs/>
          <w:color w:val="000000"/>
          <w:kern w:val="0"/>
          <w:sz w:val="28"/>
          <w:szCs w:val="28"/>
        </w:rPr>
      </w:pPr>
      <w:r>
        <w:rPr>
          <w:rFonts w:eastAsia="仿宋"/>
          <w:color w:val="000000"/>
          <w:sz w:val="28"/>
          <w:szCs w:val="28"/>
        </w:rPr>
        <w:t>建设、配备与</w:t>
      </w:r>
      <w:r>
        <w:rPr>
          <w:rFonts w:hint="eastAsia" w:eastAsia="仿宋"/>
          <w:color w:val="000000"/>
          <w:sz w:val="28"/>
          <w:szCs w:val="28"/>
          <w:lang w:eastAsia="zh-CN"/>
        </w:rPr>
        <w:t>现代农业技术</w:t>
      </w:r>
      <w:r>
        <w:rPr>
          <w:rFonts w:eastAsia="仿宋"/>
          <w:color w:val="000000"/>
          <w:sz w:val="28"/>
          <w:szCs w:val="28"/>
        </w:rPr>
        <w:t>专业相关的音视频素材、教学课件、虚拟仿真软件等专业教学资源库，种类丰富、形式多样、使用便捷、动态更新、满足教学。</w:t>
      </w:r>
    </w:p>
    <w:p w14:paraId="1804C708">
      <w:pPr>
        <w:keepNext w:val="0"/>
        <w:keepLines w:val="0"/>
        <w:pageBreakBefore w:val="0"/>
        <w:kinsoku/>
        <w:wordWrap/>
        <w:overflowPunct/>
        <w:topLinePunct w:val="0"/>
        <w:bidi w:val="0"/>
        <w:snapToGrid/>
        <w:spacing w:line="360" w:lineRule="exact"/>
        <w:ind w:firstLine="562" w:firstLineChars="200"/>
        <w:textAlignment w:val="auto"/>
        <w:rPr>
          <w:rFonts w:ascii="Times New Roman" w:hAnsi="Times New Roman" w:eastAsia="楷体"/>
          <w:b/>
          <w:color w:val="000000"/>
          <w:kern w:val="0"/>
          <w:sz w:val="28"/>
          <w:szCs w:val="28"/>
        </w:rPr>
      </w:pPr>
      <w:r>
        <w:rPr>
          <w:rFonts w:ascii="Times New Roman" w:hAnsi="Times New Roman" w:eastAsia="楷体"/>
          <w:b/>
          <w:color w:val="000000"/>
          <w:kern w:val="0"/>
          <w:sz w:val="28"/>
          <w:szCs w:val="28"/>
        </w:rPr>
        <w:t xml:space="preserve">（四）质量保障 </w:t>
      </w:r>
    </w:p>
    <w:p w14:paraId="59E0FF8E">
      <w:pPr>
        <w:keepNext w:val="0"/>
        <w:keepLines w:val="0"/>
        <w:pageBreakBefore w:val="0"/>
        <w:kinsoku/>
        <w:wordWrap/>
        <w:overflowPunct/>
        <w:topLinePunct w:val="0"/>
        <w:autoSpaceDE w:val="0"/>
        <w:autoSpaceDN w:val="0"/>
        <w:bidi w:val="0"/>
        <w:adjustRightInd w:val="0"/>
        <w:snapToGrid/>
        <w:spacing w:line="360" w:lineRule="exact"/>
        <w:ind w:firstLine="560" w:firstLineChars="200"/>
        <w:jc w:val="left"/>
        <w:textAlignment w:val="auto"/>
        <w:rPr>
          <w:rFonts w:eastAsia="仿宋"/>
          <w:color w:val="000000"/>
          <w:kern w:val="0"/>
          <w:sz w:val="28"/>
          <w:szCs w:val="28"/>
        </w:rPr>
      </w:pPr>
      <w:r>
        <w:rPr>
          <w:rFonts w:eastAsia="仿宋"/>
          <w:color w:val="000000"/>
          <w:kern w:val="0"/>
          <w:sz w:val="28"/>
          <w:szCs w:val="28"/>
        </w:rPr>
        <w:t>1.建立了专业建设和教学过程质量监控机制，健全</w:t>
      </w:r>
      <w:r>
        <w:rPr>
          <w:rFonts w:hint="eastAsia" w:eastAsia="仿宋"/>
          <w:color w:val="000000"/>
          <w:kern w:val="0"/>
          <w:sz w:val="28"/>
          <w:szCs w:val="28"/>
          <w:lang w:eastAsia="zh-CN"/>
        </w:rPr>
        <w:t>现代农业技术</w:t>
      </w:r>
      <w:r>
        <w:rPr>
          <w:rFonts w:eastAsia="仿宋"/>
          <w:color w:val="000000"/>
          <w:kern w:val="0"/>
          <w:sz w:val="28"/>
          <w:szCs w:val="28"/>
        </w:rPr>
        <w:t>专业教学质量监控管理制度，完善课堂教学、教学评价、实习实训、毕业设计以及专业调研、人才培养方案更新、资源建设等方面质量标准建设，通过教学实施、过程监控、质量评价和持续改进，达成人才培养规格。</w:t>
      </w:r>
    </w:p>
    <w:p w14:paraId="16D6D611">
      <w:pPr>
        <w:keepNext w:val="0"/>
        <w:keepLines w:val="0"/>
        <w:pageBreakBefore w:val="0"/>
        <w:kinsoku/>
        <w:wordWrap/>
        <w:overflowPunct/>
        <w:topLinePunct w:val="0"/>
        <w:autoSpaceDE w:val="0"/>
        <w:autoSpaceDN w:val="0"/>
        <w:bidi w:val="0"/>
        <w:adjustRightInd w:val="0"/>
        <w:snapToGrid/>
        <w:spacing w:line="360" w:lineRule="exact"/>
        <w:ind w:firstLine="560" w:firstLineChars="200"/>
        <w:jc w:val="left"/>
        <w:textAlignment w:val="auto"/>
        <w:rPr>
          <w:rFonts w:eastAsia="仿宋"/>
          <w:color w:val="000000"/>
          <w:kern w:val="0"/>
          <w:sz w:val="28"/>
          <w:szCs w:val="28"/>
        </w:rPr>
      </w:pPr>
      <w:r>
        <w:rPr>
          <w:rFonts w:eastAsia="仿宋"/>
          <w:color w:val="000000"/>
          <w:kern w:val="0"/>
          <w:sz w:val="28"/>
          <w:szCs w:val="28"/>
        </w:rPr>
        <w:t>2.完善教学管理机制，加强日常教学组织运行与管理，定期开展课程建设水平和教学质量诊断与改进，建立巡课、听课、评教、评学等制度，建立与企业联动的实践教学环节督导制度，严明教学纪律，强化教学组织功能，定期开展公开课、示范课等教研活动。</w:t>
      </w:r>
    </w:p>
    <w:p w14:paraId="51CE2B18">
      <w:pPr>
        <w:keepNext w:val="0"/>
        <w:keepLines w:val="0"/>
        <w:pageBreakBefore w:val="0"/>
        <w:kinsoku/>
        <w:wordWrap/>
        <w:overflowPunct/>
        <w:topLinePunct w:val="0"/>
        <w:autoSpaceDE w:val="0"/>
        <w:autoSpaceDN w:val="0"/>
        <w:bidi w:val="0"/>
        <w:adjustRightInd w:val="0"/>
        <w:snapToGrid/>
        <w:spacing w:line="360" w:lineRule="exact"/>
        <w:ind w:firstLine="560" w:firstLineChars="200"/>
        <w:jc w:val="left"/>
        <w:textAlignment w:val="auto"/>
        <w:outlineLvl w:val="0"/>
        <w:rPr>
          <w:rFonts w:eastAsia="仿宋"/>
          <w:color w:val="000000"/>
          <w:kern w:val="0"/>
          <w:sz w:val="28"/>
          <w:szCs w:val="28"/>
        </w:rPr>
      </w:pPr>
      <w:r>
        <w:rPr>
          <w:rFonts w:eastAsia="仿宋"/>
          <w:color w:val="000000"/>
          <w:kern w:val="0"/>
          <w:sz w:val="28"/>
          <w:szCs w:val="28"/>
        </w:rPr>
        <w:t>3.建立完善毕业生跟踪反馈机制及社会评价机制，并对生源情况、在校生学业水平、毕业生就业情况等进行分析，定期评价人才培养质量和培养目标达成情况。</w:t>
      </w:r>
    </w:p>
    <w:p w14:paraId="66A3F38A">
      <w:pPr>
        <w:keepNext w:val="0"/>
        <w:keepLines w:val="0"/>
        <w:pageBreakBefore w:val="0"/>
        <w:numPr>
          <w:ilvl w:val="0"/>
          <w:numId w:val="0"/>
        </w:numPr>
        <w:kinsoku/>
        <w:wordWrap/>
        <w:overflowPunct/>
        <w:topLinePunct w:val="0"/>
        <w:autoSpaceDE w:val="0"/>
        <w:autoSpaceDN w:val="0"/>
        <w:bidi w:val="0"/>
        <w:adjustRightInd w:val="0"/>
        <w:snapToGrid/>
        <w:spacing w:line="360" w:lineRule="exact"/>
        <w:ind w:firstLine="560" w:firstLineChars="200"/>
        <w:jc w:val="left"/>
        <w:textAlignment w:val="auto"/>
        <w:outlineLvl w:val="0"/>
        <w:rPr>
          <w:rFonts w:hint="eastAsia" w:ascii="Times New Roman" w:hAnsi="Times New Roman" w:eastAsia="楷体"/>
          <w:b/>
          <w:color w:val="000000"/>
          <w:spacing w:val="-9"/>
          <w:kern w:val="0"/>
          <w:sz w:val="28"/>
          <w:szCs w:val="28"/>
          <w:lang w:val="en-US" w:eastAsia="zh-CN" w:bidi="ar-SA"/>
        </w:rPr>
      </w:pPr>
      <w:r>
        <w:rPr>
          <w:rFonts w:eastAsia="仿宋"/>
          <w:color w:val="000000"/>
          <w:kern w:val="0"/>
          <w:sz w:val="28"/>
          <w:szCs w:val="28"/>
        </w:rPr>
        <w:t>4.充分利用专业教研组织进行评价，并分析结果有效改进专业教学，持续提高人才培养质量。</w:t>
      </w:r>
    </w:p>
    <w:p w14:paraId="5040B7E1">
      <w:pPr>
        <w:keepNext w:val="0"/>
        <w:keepLines w:val="0"/>
        <w:pageBreakBefore w:val="0"/>
        <w:numPr>
          <w:ilvl w:val="0"/>
          <w:numId w:val="0"/>
        </w:numPr>
        <w:kinsoku/>
        <w:wordWrap/>
        <w:overflowPunct/>
        <w:topLinePunct w:val="0"/>
        <w:bidi w:val="0"/>
        <w:snapToGrid/>
        <w:spacing w:line="360" w:lineRule="exact"/>
        <w:ind w:firstLine="524" w:firstLineChars="200"/>
        <w:textAlignment w:val="auto"/>
        <w:rPr>
          <w:rFonts w:hint="eastAsia" w:ascii="黑体" w:hAnsi="黑体" w:eastAsia="黑体" w:cs="黑体"/>
          <w:b w:val="0"/>
          <w:bCs/>
          <w:color w:val="000000"/>
          <w:spacing w:val="-9"/>
          <w:kern w:val="0"/>
          <w:sz w:val="28"/>
          <w:szCs w:val="28"/>
          <w:lang w:val="en-US" w:eastAsia="zh-CN" w:bidi="ar-SA"/>
        </w:rPr>
      </w:pPr>
    </w:p>
    <w:p w14:paraId="38AA2F02">
      <w:pPr>
        <w:keepNext w:val="0"/>
        <w:keepLines w:val="0"/>
        <w:pageBreakBefore w:val="0"/>
        <w:numPr>
          <w:ilvl w:val="0"/>
          <w:numId w:val="0"/>
        </w:numPr>
        <w:kinsoku/>
        <w:wordWrap/>
        <w:overflowPunct/>
        <w:topLinePunct w:val="0"/>
        <w:bidi w:val="0"/>
        <w:snapToGrid/>
        <w:spacing w:line="360" w:lineRule="exact"/>
        <w:ind w:firstLine="524" w:firstLineChars="200"/>
        <w:textAlignment w:val="auto"/>
        <w:rPr>
          <w:rFonts w:hint="eastAsia" w:ascii="黑体" w:hAnsi="黑体" w:eastAsia="黑体" w:cs="黑体"/>
          <w:b w:val="0"/>
          <w:bCs/>
          <w:color w:val="000000"/>
          <w:spacing w:val="-9"/>
          <w:kern w:val="0"/>
          <w:sz w:val="28"/>
          <w:szCs w:val="28"/>
        </w:rPr>
      </w:pPr>
      <w:r>
        <w:rPr>
          <w:rFonts w:hint="eastAsia" w:ascii="黑体" w:hAnsi="黑体" w:eastAsia="黑体" w:cs="黑体"/>
          <w:b w:val="0"/>
          <w:bCs/>
          <w:color w:val="000000"/>
          <w:spacing w:val="-9"/>
          <w:kern w:val="0"/>
          <w:sz w:val="28"/>
          <w:szCs w:val="28"/>
          <w:lang w:val="en-US" w:eastAsia="zh-CN" w:bidi="ar-SA"/>
        </w:rPr>
        <w:t>十一、</w:t>
      </w:r>
      <w:r>
        <w:rPr>
          <w:rFonts w:hint="eastAsia" w:ascii="黑体" w:hAnsi="黑体" w:eastAsia="黑体" w:cs="黑体"/>
          <w:b w:val="0"/>
          <w:bCs/>
          <w:color w:val="000000"/>
          <w:spacing w:val="-9"/>
          <w:kern w:val="0"/>
          <w:sz w:val="28"/>
          <w:szCs w:val="28"/>
        </w:rPr>
        <w:t>毕业要求</w:t>
      </w:r>
    </w:p>
    <w:p w14:paraId="0EC679A1">
      <w:pPr>
        <w:keepNext w:val="0"/>
        <w:keepLines w:val="0"/>
        <w:pageBreakBefore w:val="0"/>
        <w:numPr>
          <w:ilvl w:val="0"/>
          <w:numId w:val="0"/>
        </w:numPr>
        <w:kinsoku/>
        <w:wordWrap/>
        <w:overflowPunct/>
        <w:topLinePunct w:val="0"/>
        <w:bidi w:val="0"/>
        <w:snapToGrid/>
        <w:spacing w:line="360" w:lineRule="exact"/>
        <w:ind w:firstLine="526" w:firstLineChars="200"/>
        <w:textAlignment w:val="auto"/>
        <w:rPr>
          <w:rFonts w:ascii="Times New Roman" w:hAnsi="Times New Roman" w:eastAsia="楷体"/>
          <w:b/>
          <w:color w:val="000000"/>
          <w:spacing w:val="-9"/>
          <w:kern w:val="0"/>
          <w:sz w:val="28"/>
          <w:szCs w:val="28"/>
        </w:rPr>
      </w:pPr>
      <w:r>
        <w:rPr>
          <w:rFonts w:ascii="Times New Roman" w:hAnsi="Times New Roman" w:eastAsia="楷体"/>
          <w:b/>
          <w:color w:val="000000"/>
          <w:spacing w:val="-9"/>
          <w:kern w:val="0"/>
          <w:sz w:val="28"/>
          <w:szCs w:val="28"/>
        </w:rPr>
        <w:t>（一）学业要求</w:t>
      </w:r>
    </w:p>
    <w:p w14:paraId="08DE7F49">
      <w:pPr>
        <w:keepNext w:val="0"/>
        <w:keepLines w:val="0"/>
        <w:pageBreakBefore w:val="0"/>
        <w:kinsoku/>
        <w:wordWrap/>
        <w:overflowPunct/>
        <w:topLinePunct w:val="0"/>
        <w:bidi w:val="0"/>
        <w:snapToGrid/>
        <w:spacing w:line="360" w:lineRule="exact"/>
        <w:ind w:firstLine="524" w:firstLineChars="200"/>
        <w:textAlignment w:val="auto"/>
        <w:rPr>
          <w:rFonts w:ascii="Times New Roman" w:hAnsi="Times New Roman" w:eastAsia="楷体"/>
          <w:b/>
          <w:color w:val="000000"/>
          <w:spacing w:val="-9"/>
          <w:kern w:val="0"/>
          <w:sz w:val="28"/>
          <w:szCs w:val="28"/>
        </w:rPr>
      </w:pPr>
      <w:r>
        <w:rPr>
          <w:rFonts w:ascii="Times New Roman" w:hAnsi="Times New Roman" w:eastAsia="仿宋"/>
          <w:color w:val="000000"/>
          <w:spacing w:val="-9"/>
          <w:kern w:val="0"/>
          <w:sz w:val="28"/>
          <w:szCs w:val="28"/>
          <w:lang w:val="zh-CN"/>
        </w:rPr>
        <w:t>总学分不低于</w:t>
      </w:r>
      <w:r>
        <w:rPr>
          <w:rFonts w:hint="eastAsia" w:ascii="Times New Roman" w:hAnsi="Times New Roman" w:eastAsia="仿宋"/>
          <w:color w:val="000000"/>
          <w:spacing w:val="-9"/>
          <w:kern w:val="0"/>
          <w:sz w:val="28"/>
          <w:szCs w:val="28"/>
          <w:lang w:val="en-US" w:eastAsia="zh-CN"/>
        </w:rPr>
        <w:t>140</w:t>
      </w:r>
      <w:r>
        <w:rPr>
          <w:rFonts w:ascii="Times New Roman" w:hAnsi="Times New Roman" w:eastAsia="仿宋"/>
          <w:color w:val="000000"/>
          <w:spacing w:val="-9"/>
          <w:kern w:val="0"/>
          <w:sz w:val="28"/>
          <w:szCs w:val="28"/>
          <w:lang w:val="zh-CN"/>
        </w:rPr>
        <w:t>学分，但必须修完公共基础课程</w:t>
      </w:r>
      <w:r>
        <w:rPr>
          <w:rFonts w:hint="eastAsia" w:ascii="Times New Roman" w:hAnsi="Times New Roman" w:eastAsia="仿宋"/>
          <w:color w:val="000000"/>
          <w:spacing w:val="-9"/>
          <w:kern w:val="0"/>
          <w:sz w:val="28"/>
          <w:szCs w:val="28"/>
          <w:lang w:val="en-US" w:eastAsia="zh-CN"/>
        </w:rPr>
        <w:t>50</w:t>
      </w:r>
      <w:r>
        <w:rPr>
          <w:rFonts w:ascii="Times New Roman" w:hAnsi="Times New Roman" w:eastAsia="仿宋"/>
          <w:color w:val="000000"/>
          <w:spacing w:val="-9"/>
          <w:kern w:val="0"/>
          <w:sz w:val="28"/>
          <w:szCs w:val="28"/>
          <w:lang w:val="zh-CN"/>
        </w:rPr>
        <w:t>学</w:t>
      </w:r>
      <w:r>
        <w:rPr>
          <w:rFonts w:hint="eastAsia" w:ascii="Times New Roman" w:hAnsi="Times New Roman" w:eastAsia="仿宋"/>
          <w:color w:val="000000"/>
          <w:spacing w:val="-9"/>
          <w:kern w:val="0"/>
          <w:sz w:val="28"/>
          <w:szCs w:val="28"/>
        </w:rPr>
        <w:t>分</w:t>
      </w:r>
      <w:r>
        <w:rPr>
          <w:rFonts w:ascii="Times New Roman" w:hAnsi="Times New Roman" w:eastAsia="仿宋"/>
          <w:color w:val="000000"/>
          <w:spacing w:val="-9"/>
          <w:kern w:val="0"/>
          <w:sz w:val="28"/>
          <w:szCs w:val="28"/>
          <w:lang w:val="zh-CN"/>
        </w:rPr>
        <w:t>，专业</w:t>
      </w:r>
      <w:r>
        <w:rPr>
          <w:rFonts w:hint="eastAsia" w:ascii="Times New Roman" w:hAnsi="Times New Roman" w:eastAsia="仿宋"/>
          <w:color w:val="000000"/>
          <w:spacing w:val="-9"/>
          <w:kern w:val="0"/>
          <w:sz w:val="28"/>
          <w:szCs w:val="28"/>
          <w:lang w:val="en-US" w:eastAsia="zh-CN"/>
        </w:rPr>
        <w:t>基础</w:t>
      </w:r>
      <w:r>
        <w:rPr>
          <w:rFonts w:ascii="Times New Roman" w:hAnsi="Times New Roman" w:eastAsia="仿宋"/>
          <w:color w:val="000000"/>
          <w:spacing w:val="-9"/>
          <w:kern w:val="0"/>
          <w:sz w:val="28"/>
          <w:szCs w:val="28"/>
          <w:lang w:val="zh-CN"/>
        </w:rPr>
        <w:t>课程</w:t>
      </w:r>
      <w:r>
        <w:rPr>
          <w:rFonts w:hint="eastAsia" w:ascii="Times New Roman" w:hAnsi="Times New Roman" w:eastAsia="仿宋"/>
          <w:color w:val="000000"/>
          <w:spacing w:val="-9"/>
          <w:kern w:val="0"/>
          <w:sz w:val="28"/>
          <w:szCs w:val="28"/>
          <w:lang w:val="en-US" w:eastAsia="zh-CN"/>
        </w:rPr>
        <w:t>18</w:t>
      </w:r>
      <w:r>
        <w:rPr>
          <w:rFonts w:ascii="Times New Roman" w:hAnsi="Times New Roman" w:eastAsia="仿宋"/>
          <w:color w:val="000000"/>
          <w:spacing w:val="-9"/>
          <w:kern w:val="0"/>
          <w:sz w:val="28"/>
          <w:szCs w:val="28"/>
          <w:lang w:val="zh-CN"/>
        </w:rPr>
        <w:t>学分，专业</w:t>
      </w:r>
      <w:r>
        <w:rPr>
          <w:rFonts w:hint="eastAsia" w:ascii="Times New Roman" w:hAnsi="Times New Roman" w:eastAsia="仿宋"/>
          <w:color w:val="000000"/>
          <w:spacing w:val="-9"/>
          <w:kern w:val="0"/>
          <w:sz w:val="28"/>
          <w:szCs w:val="28"/>
          <w:lang w:val="en-US" w:eastAsia="zh-CN"/>
        </w:rPr>
        <w:t>核心</w:t>
      </w:r>
      <w:r>
        <w:rPr>
          <w:rFonts w:ascii="Times New Roman" w:hAnsi="Times New Roman" w:eastAsia="仿宋"/>
          <w:color w:val="000000"/>
          <w:spacing w:val="-9"/>
          <w:kern w:val="0"/>
          <w:sz w:val="28"/>
          <w:szCs w:val="28"/>
          <w:lang w:val="zh-CN"/>
        </w:rPr>
        <w:t>课程</w:t>
      </w:r>
      <w:r>
        <w:rPr>
          <w:rFonts w:hint="eastAsia" w:ascii="Times New Roman" w:hAnsi="Times New Roman" w:eastAsia="仿宋"/>
          <w:color w:val="000000"/>
          <w:spacing w:val="-9"/>
          <w:kern w:val="0"/>
          <w:sz w:val="28"/>
          <w:szCs w:val="28"/>
          <w:lang w:val="en-US" w:eastAsia="zh-CN"/>
        </w:rPr>
        <w:t>23</w:t>
      </w:r>
      <w:r>
        <w:rPr>
          <w:rFonts w:ascii="Times New Roman" w:hAnsi="Times New Roman" w:eastAsia="仿宋"/>
          <w:color w:val="000000"/>
          <w:spacing w:val="-9"/>
          <w:kern w:val="0"/>
          <w:sz w:val="28"/>
          <w:szCs w:val="28"/>
          <w:lang w:val="zh-CN"/>
        </w:rPr>
        <w:t>学分</w:t>
      </w:r>
      <w:r>
        <w:rPr>
          <w:rFonts w:hint="eastAsia" w:ascii="Times New Roman" w:hAnsi="Times New Roman" w:eastAsia="仿宋"/>
          <w:color w:val="000000"/>
          <w:spacing w:val="-9"/>
          <w:kern w:val="0"/>
          <w:sz w:val="28"/>
          <w:szCs w:val="28"/>
          <w:lang w:val="zh-CN"/>
        </w:rPr>
        <w:t>，</w:t>
      </w:r>
      <w:r>
        <w:rPr>
          <w:rFonts w:hint="eastAsia" w:ascii="Times New Roman" w:hAnsi="Times New Roman" w:eastAsia="仿宋"/>
          <w:color w:val="000000"/>
          <w:spacing w:val="-9"/>
          <w:kern w:val="0"/>
          <w:sz w:val="28"/>
          <w:szCs w:val="28"/>
          <w:lang w:val="en-US" w:eastAsia="zh-CN"/>
        </w:rPr>
        <w:t>专业拓展课程12学分，实践课程37学分</w:t>
      </w:r>
      <w:r>
        <w:rPr>
          <w:rFonts w:ascii="Times New Roman" w:hAnsi="Times New Roman" w:eastAsia="仿宋"/>
          <w:color w:val="000000"/>
          <w:spacing w:val="-9"/>
          <w:kern w:val="0"/>
          <w:sz w:val="28"/>
          <w:szCs w:val="28"/>
          <w:lang w:val="zh-CN"/>
        </w:rPr>
        <w:t>。</w:t>
      </w:r>
    </w:p>
    <w:p w14:paraId="03075F82">
      <w:pPr>
        <w:keepNext w:val="0"/>
        <w:keepLines w:val="0"/>
        <w:pageBreakBefore w:val="0"/>
        <w:kinsoku/>
        <w:wordWrap/>
        <w:overflowPunct/>
        <w:topLinePunct w:val="0"/>
        <w:bidi w:val="0"/>
        <w:snapToGrid/>
        <w:spacing w:line="360" w:lineRule="exact"/>
        <w:ind w:firstLine="526" w:firstLineChars="200"/>
        <w:jc w:val="left"/>
        <w:textAlignment w:val="auto"/>
        <w:rPr>
          <w:rFonts w:ascii="Times New Roman" w:hAnsi="Times New Roman" w:eastAsia="仿宋"/>
          <w:b/>
          <w:color w:val="000000"/>
          <w:kern w:val="0"/>
          <w:sz w:val="28"/>
          <w:szCs w:val="28"/>
        </w:rPr>
      </w:pPr>
      <w:r>
        <w:rPr>
          <w:rFonts w:ascii="Times New Roman" w:hAnsi="Times New Roman" w:eastAsia="楷体"/>
          <w:b/>
          <w:color w:val="000000"/>
          <w:spacing w:val="-9"/>
          <w:kern w:val="0"/>
          <w:sz w:val="28"/>
          <w:szCs w:val="28"/>
        </w:rPr>
        <w:t>（二）素质、知识和能力要求</w:t>
      </w:r>
    </w:p>
    <w:p w14:paraId="66C5194F">
      <w:pPr>
        <w:keepNext w:val="0"/>
        <w:keepLines w:val="0"/>
        <w:pageBreakBefore w:val="0"/>
        <w:kinsoku/>
        <w:wordWrap/>
        <w:overflowPunct/>
        <w:topLinePunct w:val="0"/>
        <w:bidi w:val="0"/>
        <w:snapToGrid/>
        <w:spacing w:line="360" w:lineRule="exact"/>
        <w:ind w:firstLine="560" w:firstLineChars="200"/>
        <w:jc w:val="left"/>
        <w:textAlignment w:val="auto"/>
        <w:rPr>
          <w:rFonts w:hint="eastAsia" w:ascii="Times New Roman" w:hAnsi="Times New Roman" w:eastAsia="仿宋"/>
          <w:bCs/>
          <w:color w:val="000000"/>
          <w:kern w:val="0"/>
          <w:sz w:val="28"/>
          <w:szCs w:val="28"/>
        </w:rPr>
      </w:pPr>
      <w:r>
        <w:rPr>
          <w:rFonts w:hint="eastAsia" w:ascii="Times New Roman" w:hAnsi="Times New Roman" w:eastAsia="仿宋"/>
          <w:bCs/>
          <w:color w:val="000000"/>
          <w:kern w:val="0"/>
          <w:sz w:val="28"/>
          <w:szCs w:val="28"/>
          <w:lang w:val="en-US" w:eastAsia="zh-CN"/>
        </w:rPr>
        <w:t>1.</w:t>
      </w:r>
      <w:r>
        <w:rPr>
          <w:rFonts w:hint="eastAsia" w:ascii="Times New Roman" w:hAnsi="Times New Roman" w:eastAsia="仿宋"/>
          <w:bCs/>
          <w:color w:val="000000"/>
          <w:kern w:val="0"/>
          <w:sz w:val="28"/>
          <w:szCs w:val="28"/>
        </w:rPr>
        <w:t>素质要求：热爱祖国，拥护中国共产党的领导，遵纪守法；有切合实际的生活目标和个人发展目标，能正确地看待现实，主动适应现实环境，有正常的人际关系和团队精神，积极参加体育锻炼和学校组织的各种文化体育活动，达到大学生体质健康合格标准；具有较强的事业心和责任感，具有爱岗敬业、诚实守信、奉献社会、实干创新、吃苦耐劳、文明生产、热爱集体、团结协作的精神。 </w:t>
      </w:r>
    </w:p>
    <w:p w14:paraId="3DED979B">
      <w:pPr>
        <w:keepNext w:val="0"/>
        <w:keepLines w:val="0"/>
        <w:pageBreakBefore w:val="0"/>
        <w:kinsoku/>
        <w:wordWrap/>
        <w:overflowPunct/>
        <w:topLinePunct w:val="0"/>
        <w:bidi w:val="0"/>
        <w:snapToGrid/>
        <w:spacing w:line="360" w:lineRule="exact"/>
        <w:ind w:firstLine="560" w:firstLineChars="200"/>
        <w:jc w:val="left"/>
        <w:textAlignment w:val="auto"/>
        <w:rPr>
          <w:rFonts w:hint="eastAsia" w:ascii="Times New Roman" w:hAnsi="Times New Roman" w:eastAsia="仿宋"/>
          <w:bCs/>
          <w:color w:val="000000"/>
          <w:kern w:val="0"/>
          <w:sz w:val="28"/>
          <w:szCs w:val="28"/>
        </w:rPr>
      </w:pPr>
      <w:r>
        <w:rPr>
          <w:rFonts w:hint="eastAsia" w:ascii="Times New Roman" w:hAnsi="Times New Roman" w:eastAsia="仿宋"/>
          <w:bCs/>
          <w:color w:val="000000"/>
          <w:kern w:val="0"/>
          <w:sz w:val="28"/>
          <w:szCs w:val="28"/>
          <w:lang w:val="en-US" w:eastAsia="zh-CN"/>
        </w:rPr>
        <w:t>2.</w:t>
      </w:r>
      <w:r>
        <w:rPr>
          <w:rFonts w:hint="eastAsia" w:ascii="Times New Roman" w:hAnsi="Times New Roman" w:eastAsia="仿宋"/>
          <w:bCs/>
          <w:color w:val="000000"/>
          <w:kern w:val="0"/>
          <w:sz w:val="28"/>
          <w:szCs w:val="28"/>
        </w:rPr>
        <w:t>知识要求：计算机应用，英语，语言文字处理，掌握扎实的科学文化基础和植物遗传、植物生长发育规律、植物生长环境、土壤与肥料及相关法律法规等知识。</w:t>
      </w:r>
    </w:p>
    <w:p w14:paraId="5E3C17B6">
      <w:pPr>
        <w:keepNext w:val="0"/>
        <w:keepLines w:val="0"/>
        <w:pageBreakBefore w:val="0"/>
        <w:kinsoku/>
        <w:wordWrap/>
        <w:overflowPunct/>
        <w:topLinePunct w:val="0"/>
        <w:bidi w:val="0"/>
        <w:snapToGrid/>
        <w:spacing w:line="360" w:lineRule="exact"/>
        <w:ind w:firstLine="560" w:firstLineChars="200"/>
        <w:jc w:val="left"/>
        <w:textAlignment w:val="auto"/>
        <w:rPr>
          <w:rFonts w:ascii="Times New Roman" w:hAnsi="Times New Roman" w:eastAsia="仿宋"/>
          <w:bCs/>
          <w:color w:val="000000"/>
          <w:kern w:val="0"/>
          <w:sz w:val="28"/>
          <w:szCs w:val="28"/>
        </w:rPr>
      </w:pPr>
      <w:r>
        <w:rPr>
          <w:rFonts w:hint="eastAsia" w:ascii="Times New Roman" w:hAnsi="Times New Roman" w:eastAsia="仿宋"/>
          <w:bCs/>
          <w:color w:val="000000"/>
          <w:kern w:val="0"/>
          <w:sz w:val="28"/>
          <w:szCs w:val="28"/>
          <w:lang w:val="en-US" w:eastAsia="zh-CN"/>
        </w:rPr>
        <w:t>3.</w:t>
      </w:r>
      <w:r>
        <w:rPr>
          <w:rFonts w:hint="eastAsia" w:ascii="Times New Roman" w:hAnsi="Times New Roman" w:eastAsia="仿宋"/>
          <w:bCs/>
          <w:color w:val="000000"/>
          <w:kern w:val="0"/>
          <w:sz w:val="28"/>
          <w:szCs w:val="28"/>
        </w:rPr>
        <w:t>能力要求：计算机基本操作技能，在因特网上检索、浏览处理信息的能力；具备大田及园艺作物生产、作物病虫害防治、现代农业装备操作与维护、农业物联网应用与维护、农业企业经营管理等能力，具有工匠精神和信息素养，能够从事现代农作物生产、现代园艺作物生产、农业企业经营管理、农业技术服务等工作的高素质技术技能人才。</w:t>
      </w:r>
    </w:p>
    <w:p w14:paraId="194DAB48">
      <w:pPr>
        <w:keepNext w:val="0"/>
        <w:keepLines w:val="0"/>
        <w:pageBreakBefore w:val="0"/>
        <w:kinsoku/>
        <w:wordWrap/>
        <w:overflowPunct/>
        <w:topLinePunct w:val="0"/>
        <w:bidi w:val="0"/>
        <w:snapToGrid/>
        <w:spacing w:line="360" w:lineRule="exact"/>
        <w:ind w:firstLine="562" w:firstLineChars="200"/>
        <w:jc w:val="left"/>
        <w:textAlignment w:val="auto"/>
        <w:rPr>
          <w:rFonts w:ascii="Times New Roman" w:hAnsi="Times New Roman" w:eastAsia="楷体"/>
          <w:b/>
          <w:bCs/>
          <w:color w:val="000000"/>
          <w:kern w:val="0"/>
          <w:sz w:val="28"/>
          <w:szCs w:val="28"/>
        </w:rPr>
      </w:pPr>
      <w:r>
        <w:rPr>
          <w:rFonts w:ascii="Times New Roman" w:hAnsi="Times New Roman" w:eastAsia="楷体"/>
          <w:b/>
          <w:bCs/>
          <w:color w:val="000000"/>
          <w:kern w:val="0"/>
          <w:sz w:val="28"/>
          <w:szCs w:val="28"/>
        </w:rPr>
        <w:t>（三）证书要求</w:t>
      </w:r>
    </w:p>
    <w:p w14:paraId="45EF23EF">
      <w:pPr>
        <w:keepNext w:val="0"/>
        <w:keepLines w:val="0"/>
        <w:pageBreakBefore w:val="0"/>
        <w:kinsoku/>
        <w:wordWrap/>
        <w:overflowPunct/>
        <w:topLinePunct w:val="0"/>
        <w:bidi w:val="0"/>
        <w:snapToGrid/>
        <w:spacing w:line="360" w:lineRule="exact"/>
        <w:ind w:firstLine="560" w:firstLineChars="200"/>
        <w:jc w:val="left"/>
        <w:textAlignment w:val="auto"/>
        <w:rPr>
          <w:rFonts w:hint="eastAsia" w:ascii="Times New Roman" w:hAnsi="Times New Roman" w:eastAsia="仿宋" w:cs="Times New Roman"/>
          <w:bCs/>
          <w:color w:val="000000"/>
          <w:kern w:val="0"/>
          <w:sz w:val="28"/>
          <w:szCs w:val="28"/>
        </w:rPr>
      </w:pPr>
      <w:r>
        <w:rPr>
          <w:rFonts w:hint="eastAsia" w:ascii="Times New Roman" w:hAnsi="Times New Roman" w:eastAsia="仿宋" w:cs="Times New Roman"/>
          <w:bCs/>
          <w:color w:val="000000"/>
          <w:kern w:val="0"/>
          <w:sz w:val="28"/>
          <w:szCs w:val="28"/>
        </w:rPr>
        <w:t>1.毕业证书</w:t>
      </w:r>
    </w:p>
    <w:p w14:paraId="35124983">
      <w:pPr>
        <w:keepNext w:val="0"/>
        <w:keepLines w:val="0"/>
        <w:pageBreakBefore w:val="0"/>
        <w:kinsoku/>
        <w:wordWrap/>
        <w:overflowPunct/>
        <w:topLinePunct w:val="0"/>
        <w:bidi w:val="0"/>
        <w:snapToGrid/>
        <w:spacing w:line="360" w:lineRule="exact"/>
        <w:ind w:firstLine="560" w:firstLineChars="200"/>
        <w:jc w:val="left"/>
        <w:textAlignment w:val="auto"/>
        <w:rPr>
          <w:rFonts w:hint="eastAsia" w:ascii="Times New Roman" w:hAnsi="Times New Roman" w:eastAsia="仿宋" w:cs="Times New Roman"/>
          <w:bCs/>
          <w:color w:val="000000"/>
          <w:kern w:val="0"/>
          <w:sz w:val="28"/>
          <w:szCs w:val="28"/>
        </w:rPr>
      </w:pPr>
      <w:r>
        <w:rPr>
          <w:rFonts w:hint="eastAsia" w:ascii="Times New Roman" w:hAnsi="Times New Roman" w:eastAsia="仿宋" w:cs="Times New Roman"/>
          <w:bCs/>
          <w:color w:val="000000"/>
          <w:kern w:val="0"/>
          <w:sz w:val="28"/>
          <w:szCs w:val="28"/>
        </w:rPr>
        <w:t>国家教育部普通高等学校毕业证书（大专）</w:t>
      </w:r>
    </w:p>
    <w:p w14:paraId="680A3CC8">
      <w:pPr>
        <w:keepNext w:val="0"/>
        <w:keepLines w:val="0"/>
        <w:pageBreakBefore w:val="0"/>
        <w:kinsoku/>
        <w:wordWrap/>
        <w:overflowPunct/>
        <w:topLinePunct w:val="0"/>
        <w:bidi w:val="0"/>
        <w:snapToGrid/>
        <w:spacing w:line="360" w:lineRule="exact"/>
        <w:ind w:firstLine="560" w:firstLineChars="200"/>
        <w:jc w:val="left"/>
        <w:textAlignment w:val="auto"/>
        <w:rPr>
          <w:rFonts w:hint="eastAsia" w:ascii="Times New Roman" w:hAnsi="Times New Roman" w:eastAsia="仿宋" w:cs="Times New Roman"/>
          <w:bCs/>
          <w:color w:val="000000"/>
          <w:kern w:val="0"/>
          <w:sz w:val="28"/>
          <w:szCs w:val="28"/>
        </w:rPr>
      </w:pPr>
      <w:r>
        <w:rPr>
          <w:rFonts w:hint="eastAsia" w:ascii="Times New Roman" w:hAnsi="Times New Roman" w:eastAsia="仿宋" w:cs="Times New Roman"/>
          <w:bCs/>
          <w:color w:val="000000"/>
          <w:kern w:val="0"/>
          <w:sz w:val="28"/>
          <w:szCs w:val="28"/>
        </w:rPr>
        <w:t>2.职业资格证书</w:t>
      </w:r>
    </w:p>
    <w:p w14:paraId="69D05F62">
      <w:pPr>
        <w:keepNext w:val="0"/>
        <w:keepLines w:val="0"/>
        <w:pageBreakBefore w:val="0"/>
        <w:kinsoku/>
        <w:wordWrap/>
        <w:overflowPunct/>
        <w:topLinePunct w:val="0"/>
        <w:bidi w:val="0"/>
        <w:snapToGrid/>
        <w:spacing w:line="360" w:lineRule="exact"/>
        <w:ind w:firstLine="560" w:firstLineChars="200"/>
        <w:jc w:val="left"/>
        <w:textAlignment w:val="auto"/>
        <w:rPr>
          <w:rFonts w:hint="eastAsia" w:ascii="Times New Roman" w:hAnsi="Times New Roman" w:eastAsia="仿宋" w:cs="Times New Roman"/>
          <w:bCs/>
          <w:color w:val="000000"/>
          <w:kern w:val="0"/>
          <w:sz w:val="28"/>
          <w:szCs w:val="28"/>
        </w:rPr>
      </w:pPr>
      <w:r>
        <w:rPr>
          <w:rFonts w:hint="eastAsia" w:ascii="Times New Roman" w:hAnsi="Times New Roman" w:eastAsia="仿宋" w:cs="Times New Roman"/>
          <w:bCs/>
          <w:color w:val="000000"/>
          <w:kern w:val="0"/>
          <w:sz w:val="28"/>
          <w:szCs w:val="28"/>
        </w:rPr>
        <w:t>农业技术员职业资格证书（选考）</w:t>
      </w:r>
    </w:p>
    <w:p w14:paraId="486ABB33">
      <w:pPr>
        <w:keepNext w:val="0"/>
        <w:keepLines w:val="0"/>
        <w:pageBreakBefore w:val="0"/>
        <w:numPr>
          <w:ilvl w:val="0"/>
          <w:numId w:val="2"/>
        </w:numPr>
        <w:kinsoku/>
        <w:wordWrap/>
        <w:overflowPunct/>
        <w:topLinePunct w:val="0"/>
        <w:bidi w:val="0"/>
        <w:snapToGrid/>
        <w:spacing w:line="360" w:lineRule="exact"/>
        <w:ind w:left="0" w:leftChars="0" w:firstLine="560" w:firstLineChars="200"/>
        <w:jc w:val="left"/>
        <w:textAlignment w:val="auto"/>
        <w:rPr>
          <w:rFonts w:hint="eastAsia" w:ascii="Times New Roman" w:hAnsi="Times New Roman" w:eastAsia="仿宋" w:cs="Times New Roman"/>
          <w:bCs/>
          <w:color w:val="000000"/>
          <w:kern w:val="0"/>
          <w:sz w:val="28"/>
          <w:szCs w:val="28"/>
        </w:rPr>
      </w:pPr>
      <w:r>
        <w:rPr>
          <w:rFonts w:hint="eastAsia" w:ascii="Times New Roman" w:hAnsi="Times New Roman" w:eastAsia="仿宋" w:cs="Times New Roman"/>
          <w:bCs/>
          <w:color w:val="000000"/>
          <w:kern w:val="0"/>
          <w:sz w:val="28"/>
          <w:szCs w:val="28"/>
        </w:rPr>
        <w:t>普通话等级证书三级甲等及以上（选考）</w:t>
      </w:r>
    </w:p>
    <w:p w14:paraId="1B3B4DD5">
      <w:pPr>
        <w:keepNext w:val="0"/>
        <w:keepLines w:val="0"/>
        <w:pageBreakBefore w:val="0"/>
        <w:widowControl w:val="0"/>
        <w:numPr>
          <w:ilvl w:val="0"/>
          <w:numId w:val="0"/>
        </w:numPr>
        <w:kinsoku/>
        <w:wordWrap/>
        <w:overflowPunct/>
        <w:topLinePunct w:val="0"/>
        <w:bidi w:val="0"/>
        <w:snapToGrid/>
        <w:spacing w:line="360" w:lineRule="exact"/>
        <w:jc w:val="left"/>
        <w:textAlignment w:val="auto"/>
        <w:rPr>
          <w:rFonts w:hint="eastAsia" w:ascii="Times New Roman" w:hAnsi="Times New Roman" w:eastAsia="仿宋" w:cs="Times New Roman"/>
          <w:bCs/>
          <w:color w:val="000000"/>
          <w:kern w:val="0"/>
          <w:sz w:val="28"/>
          <w:szCs w:val="28"/>
        </w:rPr>
      </w:pPr>
    </w:p>
    <w:p w14:paraId="671F8760">
      <w:pPr>
        <w:keepNext w:val="0"/>
        <w:keepLines w:val="0"/>
        <w:pageBreakBefore w:val="0"/>
        <w:kinsoku/>
        <w:wordWrap/>
        <w:overflowPunct/>
        <w:topLinePunct w:val="0"/>
        <w:bidi w:val="0"/>
        <w:snapToGrid/>
        <w:spacing w:line="360" w:lineRule="exact"/>
        <w:ind w:firstLine="560" w:firstLineChars="200"/>
        <w:jc w:val="left"/>
        <w:textAlignment w:val="auto"/>
        <w:rPr>
          <w:rFonts w:hint="eastAsia" w:ascii="黑体" w:hAnsi="黑体" w:eastAsia="黑体" w:cs="黑体"/>
          <w:b w:val="0"/>
          <w:bCs w:val="0"/>
          <w:color w:val="000000"/>
          <w:kern w:val="0"/>
          <w:sz w:val="28"/>
          <w:szCs w:val="28"/>
        </w:rPr>
      </w:pPr>
      <w:r>
        <w:rPr>
          <w:rFonts w:hint="eastAsia" w:ascii="黑体" w:hAnsi="黑体" w:eastAsia="黑体" w:cs="黑体"/>
          <w:b w:val="0"/>
          <w:bCs w:val="0"/>
          <w:color w:val="000000"/>
          <w:kern w:val="0"/>
          <w:sz w:val="28"/>
          <w:szCs w:val="28"/>
        </w:rPr>
        <w:t>十二、其他说明</w:t>
      </w:r>
    </w:p>
    <w:p w14:paraId="36E063BC">
      <w:pPr>
        <w:keepNext w:val="0"/>
        <w:keepLines w:val="0"/>
        <w:pageBreakBefore w:val="0"/>
        <w:kinsoku/>
        <w:wordWrap/>
        <w:overflowPunct/>
        <w:topLinePunct w:val="0"/>
        <w:bidi w:val="0"/>
        <w:snapToGrid/>
        <w:spacing w:line="360" w:lineRule="exact"/>
        <w:ind w:firstLine="562" w:firstLineChars="200"/>
        <w:jc w:val="left"/>
        <w:textAlignment w:val="auto"/>
        <w:rPr>
          <w:rFonts w:hint="eastAsia" w:ascii="Times New Roman" w:hAnsi="Times New Roman" w:eastAsia="楷体" w:cs="Times New Roman"/>
          <w:b/>
          <w:bCs/>
          <w:color w:val="000000"/>
          <w:kern w:val="0"/>
          <w:sz w:val="28"/>
          <w:szCs w:val="28"/>
        </w:rPr>
      </w:pPr>
      <w:r>
        <w:rPr>
          <w:rFonts w:hint="eastAsia" w:ascii="Times New Roman" w:hAnsi="Times New Roman" w:eastAsia="楷体" w:cs="Times New Roman"/>
          <w:b/>
          <w:bCs/>
          <w:color w:val="000000"/>
          <w:kern w:val="0"/>
          <w:sz w:val="28"/>
          <w:szCs w:val="28"/>
        </w:rPr>
        <w:t>（一）学分奖励与转换制度</w:t>
      </w:r>
    </w:p>
    <w:p w14:paraId="3E01E1E9">
      <w:pPr>
        <w:keepNext w:val="0"/>
        <w:keepLines w:val="0"/>
        <w:pageBreakBefore w:val="0"/>
        <w:kinsoku/>
        <w:wordWrap/>
        <w:overflowPunct/>
        <w:topLinePunct w:val="0"/>
        <w:bidi w:val="0"/>
        <w:snapToGrid/>
        <w:spacing w:line="360" w:lineRule="exact"/>
        <w:ind w:firstLine="524" w:firstLineChars="200"/>
        <w:textAlignment w:val="auto"/>
      </w:pPr>
      <w:r>
        <w:rPr>
          <w:rFonts w:ascii="Times New Roman" w:hAnsi="Times New Roman" w:eastAsia="仿宋"/>
          <w:color w:val="000000"/>
          <w:spacing w:val="-9"/>
          <w:kern w:val="0"/>
          <w:sz w:val="28"/>
          <w:szCs w:val="28"/>
        </w:rPr>
        <w:t>为探索建立多种形式学习成果认定机制，提高学生综合素质能力，培养学生创新创业意识，鼓励学生积极参加社会实践、社团活动、科技创新活动、高等学校英语应用能力考试、计算机能力考试、普通话等级考试、各级各类专业技能竞赛、创新创业类比赛、职业技能等级考试、</w:t>
      </w:r>
      <w:r>
        <w:rPr>
          <w:rFonts w:hint="eastAsia" w:ascii="Times New Roman" w:hAnsi="Times New Roman" w:eastAsia="仿宋" w:cs="Times New Roman"/>
          <w:color w:val="000000"/>
          <w:spacing w:val="-9"/>
          <w:kern w:val="0"/>
          <w:sz w:val="28"/>
          <w:szCs w:val="28"/>
          <w:lang w:val="en-US" w:eastAsia="zh-CN"/>
        </w:rPr>
        <w:t>微专业课程</w:t>
      </w:r>
      <w:r>
        <w:rPr>
          <w:rFonts w:ascii="Times New Roman" w:hAnsi="Times New Roman" w:eastAsia="仿宋"/>
          <w:color w:val="000000"/>
          <w:spacing w:val="-9"/>
          <w:kern w:val="0"/>
          <w:sz w:val="28"/>
          <w:szCs w:val="28"/>
        </w:rPr>
        <w:t>等，并获取相关证书，通过学院认定的给予学分奖励。</w:t>
      </w:r>
    </w:p>
    <w:tbl>
      <w:tblPr>
        <w:tblStyle w:val="11"/>
        <w:tblW w:w="8966" w:type="dxa"/>
        <w:tblInd w:w="-294" w:type="dxa"/>
        <w:tblLayout w:type="fixed"/>
        <w:tblCellMar>
          <w:top w:w="0" w:type="dxa"/>
          <w:left w:w="10" w:type="dxa"/>
          <w:bottom w:w="0" w:type="dxa"/>
          <w:right w:w="10" w:type="dxa"/>
        </w:tblCellMar>
      </w:tblPr>
      <w:tblGrid>
        <w:gridCol w:w="741"/>
        <w:gridCol w:w="2141"/>
        <w:gridCol w:w="654"/>
        <w:gridCol w:w="1744"/>
        <w:gridCol w:w="3686"/>
      </w:tblGrid>
      <w:tr w14:paraId="5CF6253E">
        <w:tblPrEx>
          <w:tblCellMar>
            <w:top w:w="0" w:type="dxa"/>
            <w:left w:w="10" w:type="dxa"/>
            <w:bottom w:w="0" w:type="dxa"/>
            <w:right w:w="10" w:type="dxa"/>
          </w:tblCellMar>
        </w:tblPrEx>
        <w:trPr>
          <w:trHeight w:val="360" w:hRule="atLeast"/>
        </w:trPr>
        <w:tc>
          <w:tcPr>
            <w:tcW w:w="741" w:type="dxa"/>
            <w:tcBorders>
              <w:top w:val="single" w:color="auto" w:sz="2" w:space="0"/>
              <w:left w:val="single" w:color="auto" w:sz="2" w:space="0"/>
              <w:bottom w:val="single" w:color="auto" w:sz="2" w:space="0"/>
              <w:right w:val="single" w:color="auto" w:sz="4" w:space="0"/>
            </w:tcBorders>
            <w:noWrap w:val="0"/>
            <w:vAlign w:val="center"/>
          </w:tcPr>
          <w:p w14:paraId="29B2233D">
            <w:pPr>
              <w:spacing w:line="320" w:lineRule="atLeast"/>
              <w:jc w:val="center"/>
              <w:rPr>
                <w:rFonts w:eastAsia="仿宋"/>
                <w:color w:val="000000"/>
                <w:sz w:val="24"/>
                <w:szCs w:val="24"/>
              </w:rPr>
            </w:pPr>
            <w:r>
              <w:rPr>
                <w:rFonts w:eastAsia="仿宋"/>
                <w:color w:val="000000"/>
                <w:sz w:val="24"/>
                <w:szCs w:val="24"/>
              </w:rPr>
              <w:t>序号</w:t>
            </w:r>
          </w:p>
        </w:tc>
        <w:tc>
          <w:tcPr>
            <w:tcW w:w="2141" w:type="dxa"/>
            <w:tcBorders>
              <w:top w:val="single" w:color="auto" w:sz="2" w:space="0"/>
              <w:left w:val="single" w:color="auto" w:sz="4" w:space="0"/>
              <w:bottom w:val="single" w:color="auto" w:sz="2" w:space="0"/>
              <w:right w:val="single" w:color="auto" w:sz="4" w:space="0"/>
            </w:tcBorders>
            <w:noWrap w:val="0"/>
            <w:vAlign w:val="center"/>
          </w:tcPr>
          <w:p w14:paraId="5D57B594">
            <w:pPr>
              <w:spacing w:line="320" w:lineRule="atLeast"/>
              <w:jc w:val="center"/>
              <w:rPr>
                <w:rFonts w:eastAsia="仿宋"/>
                <w:color w:val="000000"/>
                <w:sz w:val="24"/>
                <w:szCs w:val="24"/>
              </w:rPr>
            </w:pPr>
            <w:r>
              <w:rPr>
                <w:rFonts w:eastAsia="仿宋"/>
                <w:color w:val="000000"/>
                <w:sz w:val="24"/>
                <w:szCs w:val="24"/>
              </w:rPr>
              <w:t>奖励项目</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222A0919">
            <w:pPr>
              <w:spacing w:line="320" w:lineRule="atLeast"/>
              <w:jc w:val="center"/>
              <w:rPr>
                <w:rFonts w:eastAsia="仿宋"/>
                <w:color w:val="000000"/>
                <w:sz w:val="24"/>
                <w:szCs w:val="24"/>
              </w:rPr>
            </w:pPr>
            <w:r>
              <w:rPr>
                <w:rFonts w:eastAsia="仿宋"/>
                <w:color w:val="000000"/>
                <w:sz w:val="24"/>
                <w:szCs w:val="24"/>
              </w:rPr>
              <w:t>奖励</w:t>
            </w:r>
          </w:p>
          <w:p w14:paraId="24CE1044">
            <w:pPr>
              <w:spacing w:line="320" w:lineRule="atLeast"/>
              <w:jc w:val="center"/>
              <w:rPr>
                <w:rFonts w:eastAsia="仿宋"/>
                <w:color w:val="000000"/>
                <w:sz w:val="24"/>
                <w:szCs w:val="24"/>
              </w:rPr>
            </w:pPr>
            <w:r>
              <w:rPr>
                <w:rFonts w:eastAsia="仿宋"/>
                <w:color w:val="000000"/>
                <w:sz w:val="24"/>
                <w:szCs w:val="24"/>
              </w:rPr>
              <w:t>学分</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223353E4">
            <w:pPr>
              <w:spacing w:line="320" w:lineRule="atLeast"/>
              <w:jc w:val="center"/>
              <w:rPr>
                <w:rFonts w:eastAsia="仿宋"/>
                <w:color w:val="000000"/>
                <w:sz w:val="24"/>
                <w:szCs w:val="24"/>
              </w:rPr>
            </w:pPr>
            <w:r>
              <w:rPr>
                <w:rFonts w:eastAsia="仿宋"/>
                <w:color w:val="000000"/>
                <w:sz w:val="24"/>
                <w:szCs w:val="24"/>
              </w:rPr>
              <w:t>置换课程</w:t>
            </w:r>
          </w:p>
        </w:tc>
        <w:tc>
          <w:tcPr>
            <w:tcW w:w="3686" w:type="dxa"/>
            <w:tcBorders>
              <w:top w:val="single" w:color="auto" w:sz="2" w:space="0"/>
              <w:left w:val="single" w:color="auto" w:sz="4" w:space="0"/>
              <w:bottom w:val="single" w:color="auto" w:sz="2" w:space="0"/>
              <w:right w:val="single" w:color="auto" w:sz="2" w:space="0"/>
            </w:tcBorders>
            <w:noWrap w:val="0"/>
            <w:vAlign w:val="center"/>
          </w:tcPr>
          <w:p w14:paraId="67BFA5A8">
            <w:pPr>
              <w:spacing w:line="320" w:lineRule="atLeast"/>
              <w:jc w:val="center"/>
              <w:rPr>
                <w:rFonts w:eastAsia="仿宋"/>
                <w:color w:val="000000"/>
                <w:sz w:val="24"/>
                <w:szCs w:val="24"/>
              </w:rPr>
            </w:pPr>
            <w:r>
              <w:rPr>
                <w:rFonts w:eastAsia="仿宋"/>
                <w:color w:val="000000"/>
                <w:sz w:val="24"/>
                <w:szCs w:val="24"/>
              </w:rPr>
              <w:t>说明</w:t>
            </w:r>
          </w:p>
        </w:tc>
      </w:tr>
      <w:tr w14:paraId="4C42171C">
        <w:tblPrEx>
          <w:tblCellMar>
            <w:top w:w="0" w:type="dxa"/>
            <w:left w:w="10" w:type="dxa"/>
            <w:bottom w:w="0" w:type="dxa"/>
            <w:right w:w="10" w:type="dxa"/>
          </w:tblCellMar>
        </w:tblPrEx>
        <w:trPr>
          <w:trHeight w:val="619" w:hRule="atLeast"/>
        </w:trPr>
        <w:tc>
          <w:tcPr>
            <w:tcW w:w="741" w:type="dxa"/>
            <w:tcBorders>
              <w:top w:val="single" w:color="auto" w:sz="2" w:space="0"/>
              <w:left w:val="single" w:color="auto" w:sz="2" w:space="0"/>
              <w:bottom w:val="single" w:color="auto" w:sz="2" w:space="0"/>
              <w:right w:val="single" w:color="auto" w:sz="4" w:space="0"/>
            </w:tcBorders>
            <w:noWrap w:val="0"/>
            <w:vAlign w:val="center"/>
          </w:tcPr>
          <w:p w14:paraId="6B68DEF3">
            <w:pPr>
              <w:spacing w:line="320" w:lineRule="atLeast"/>
              <w:jc w:val="center"/>
              <w:rPr>
                <w:rFonts w:eastAsia="仿宋"/>
                <w:color w:val="000000"/>
                <w:sz w:val="24"/>
                <w:szCs w:val="24"/>
              </w:rPr>
            </w:pPr>
            <w:r>
              <w:rPr>
                <w:rFonts w:eastAsia="仿宋"/>
                <w:color w:val="000000"/>
                <w:sz w:val="24"/>
                <w:szCs w:val="24"/>
              </w:rPr>
              <w:t>1</w:t>
            </w:r>
          </w:p>
        </w:tc>
        <w:tc>
          <w:tcPr>
            <w:tcW w:w="2141" w:type="dxa"/>
            <w:tcBorders>
              <w:top w:val="single" w:color="auto" w:sz="2" w:space="0"/>
              <w:left w:val="single" w:color="auto" w:sz="4" w:space="0"/>
              <w:bottom w:val="single" w:color="auto" w:sz="2" w:space="0"/>
              <w:right w:val="single" w:color="auto" w:sz="4" w:space="0"/>
            </w:tcBorders>
            <w:noWrap w:val="0"/>
            <w:vAlign w:val="center"/>
          </w:tcPr>
          <w:p w14:paraId="41A3F502">
            <w:pPr>
              <w:spacing w:line="320" w:lineRule="atLeast"/>
              <w:jc w:val="center"/>
              <w:rPr>
                <w:rFonts w:eastAsia="仿宋"/>
                <w:color w:val="000000"/>
                <w:sz w:val="24"/>
                <w:szCs w:val="24"/>
              </w:rPr>
            </w:pPr>
            <w:r>
              <w:rPr>
                <w:rFonts w:eastAsia="仿宋"/>
                <w:color w:val="000000"/>
                <w:sz w:val="24"/>
                <w:szCs w:val="24"/>
              </w:rPr>
              <w:t>全国高等学校英语应用能力考试</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431416D8">
            <w:pPr>
              <w:spacing w:line="320" w:lineRule="atLeast"/>
              <w:jc w:val="center"/>
              <w:rPr>
                <w:rFonts w:eastAsia="仿宋"/>
                <w:color w:val="000000"/>
                <w:sz w:val="24"/>
                <w:szCs w:val="24"/>
              </w:rPr>
            </w:pPr>
            <w:r>
              <w:rPr>
                <w:rFonts w:eastAsia="仿宋"/>
                <w:color w:val="000000"/>
                <w:sz w:val="24"/>
                <w:szCs w:val="24"/>
              </w:rPr>
              <w:t>1.5-3</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0B0F48D6">
            <w:pPr>
              <w:spacing w:line="320" w:lineRule="atLeast"/>
              <w:jc w:val="center"/>
              <w:rPr>
                <w:rFonts w:eastAsia="仿宋"/>
                <w:color w:val="000000"/>
                <w:sz w:val="24"/>
                <w:szCs w:val="24"/>
              </w:rPr>
            </w:pPr>
            <w:r>
              <w:rPr>
                <w:rFonts w:eastAsia="仿宋"/>
                <w:color w:val="000000"/>
                <w:sz w:val="24"/>
                <w:szCs w:val="24"/>
              </w:rPr>
              <w:t>公共选修</w:t>
            </w:r>
            <w:r>
              <w:rPr>
                <w:rFonts w:ascii="Times New Roman" w:hAnsi="Times New Roman" w:eastAsia="仿宋" w:cs="Times New Roman"/>
                <w:color w:val="000000"/>
                <w:sz w:val="24"/>
                <w:szCs w:val="24"/>
              </w:rPr>
              <w:t>课程线上学习课程</w:t>
            </w:r>
          </w:p>
        </w:tc>
        <w:tc>
          <w:tcPr>
            <w:tcW w:w="3686" w:type="dxa"/>
            <w:tcBorders>
              <w:top w:val="single" w:color="auto" w:sz="2" w:space="0"/>
              <w:left w:val="single" w:color="auto" w:sz="4" w:space="0"/>
              <w:bottom w:val="single" w:color="auto" w:sz="2" w:space="0"/>
              <w:right w:val="single" w:color="auto" w:sz="2" w:space="0"/>
            </w:tcBorders>
            <w:noWrap w:val="0"/>
            <w:vAlign w:val="center"/>
          </w:tcPr>
          <w:p w14:paraId="1FBD6C0F">
            <w:pPr>
              <w:spacing w:line="320" w:lineRule="atLeast"/>
              <w:rPr>
                <w:rFonts w:eastAsia="仿宋"/>
                <w:color w:val="000000"/>
                <w:sz w:val="24"/>
                <w:szCs w:val="24"/>
              </w:rPr>
            </w:pPr>
            <w:r>
              <w:rPr>
                <w:rFonts w:eastAsia="仿宋"/>
                <w:color w:val="000000"/>
                <w:sz w:val="24"/>
                <w:szCs w:val="24"/>
              </w:rPr>
              <w:t>高等学校英语应用能力B级证书， 置换1.5学分，CET4证书，置换2学分，CET6证书，置换3学分。</w:t>
            </w:r>
          </w:p>
        </w:tc>
      </w:tr>
      <w:tr w14:paraId="45787481">
        <w:tblPrEx>
          <w:tblCellMar>
            <w:top w:w="0" w:type="dxa"/>
            <w:left w:w="10" w:type="dxa"/>
            <w:bottom w:w="0" w:type="dxa"/>
            <w:right w:w="10" w:type="dxa"/>
          </w:tblCellMar>
        </w:tblPrEx>
        <w:trPr>
          <w:trHeight w:val="611" w:hRule="atLeast"/>
        </w:trPr>
        <w:tc>
          <w:tcPr>
            <w:tcW w:w="741" w:type="dxa"/>
            <w:tcBorders>
              <w:top w:val="single" w:color="auto" w:sz="2" w:space="0"/>
              <w:left w:val="single" w:color="auto" w:sz="2" w:space="0"/>
              <w:bottom w:val="single" w:color="auto" w:sz="2" w:space="0"/>
              <w:right w:val="single" w:color="auto" w:sz="4" w:space="0"/>
            </w:tcBorders>
            <w:noWrap w:val="0"/>
            <w:vAlign w:val="center"/>
          </w:tcPr>
          <w:p w14:paraId="279BB242">
            <w:pPr>
              <w:spacing w:line="320" w:lineRule="atLeast"/>
              <w:jc w:val="center"/>
              <w:rPr>
                <w:rFonts w:eastAsia="仿宋"/>
                <w:color w:val="000000"/>
                <w:sz w:val="24"/>
                <w:szCs w:val="24"/>
              </w:rPr>
            </w:pPr>
            <w:r>
              <w:rPr>
                <w:rFonts w:eastAsia="仿宋"/>
                <w:color w:val="000000"/>
                <w:sz w:val="24"/>
                <w:szCs w:val="24"/>
              </w:rPr>
              <w:t>2</w:t>
            </w:r>
          </w:p>
        </w:tc>
        <w:tc>
          <w:tcPr>
            <w:tcW w:w="2141" w:type="dxa"/>
            <w:tcBorders>
              <w:top w:val="single" w:color="auto" w:sz="2" w:space="0"/>
              <w:left w:val="single" w:color="auto" w:sz="4" w:space="0"/>
              <w:bottom w:val="single" w:color="auto" w:sz="2" w:space="0"/>
              <w:right w:val="single" w:color="auto" w:sz="4" w:space="0"/>
            </w:tcBorders>
            <w:noWrap w:val="0"/>
            <w:vAlign w:val="center"/>
          </w:tcPr>
          <w:p w14:paraId="7069EDC4">
            <w:pPr>
              <w:spacing w:line="320" w:lineRule="atLeast"/>
              <w:jc w:val="center"/>
              <w:rPr>
                <w:rFonts w:eastAsia="仿宋"/>
                <w:color w:val="000000"/>
                <w:sz w:val="24"/>
                <w:szCs w:val="24"/>
              </w:rPr>
            </w:pPr>
            <w:r>
              <w:rPr>
                <w:rFonts w:eastAsia="仿宋"/>
                <w:color w:val="000000"/>
                <w:sz w:val="24"/>
                <w:szCs w:val="24"/>
              </w:rPr>
              <w:t>普通话等级证书</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03AD4F0F">
            <w:pPr>
              <w:spacing w:line="320" w:lineRule="atLeast"/>
              <w:jc w:val="center"/>
              <w:rPr>
                <w:rFonts w:eastAsia="仿宋"/>
                <w:color w:val="000000"/>
                <w:sz w:val="24"/>
                <w:szCs w:val="24"/>
              </w:rPr>
            </w:pPr>
            <w:r>
              <w:rPr>
                <w:rFonts w:eastAsia="仿宋"/>
                <w:color w:val="000000"/>
                <w:sz w:val="24"/>
                <w:szCs w:val="24"/>
              </w:rPr>
              <w:t>1-3</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1DF43250">
            <w:pPr>
              <w:spacing w:line="320" w:lineRule="atLeast"/>
              <w:jc w:val="center"/>
              <w:rPr>
                <w:rFonts w:eastAsia="仿宋"/>
                <w:color w:val="000000"/>
                <w:sz w:val="24"/>
                <w:szCs w:val="24"/>
              </w:rPr>
            </w:pPr>
            <w:r>
              <w:rPr>
                <w:rFonts w:eastAsia="仿宋"/>
                <w:color w:val="000000"/>
                <w:sz w:val="24"/>
                <w:szCs w:val="24"/>
              </w:rPr>
              <w:t>公共选修</w:t>
            </w:r>
            <w:r>
              <w:rPr>
                <w:rFonts w:ascii="Times New Roman" w:hAnsi="Times New Roman" w:eastAsia="仿宋" w:cs="Times New Roman"/>
                <w:color w:val="000000"/>
                <w:sz w:val="24"/>
                <w:szCs w:val="24"/>
              </w:rPr>
              <w:t>课程线上学习课程</w:t>
            </w:r>
          </w:p>
        </w:tc>
        <w:tc>
          <w:tcPr>
            <w:tcW w:w="3686" w:type="dxa"/>
            <w:tcBorders>
              <w:top w:val="single" w:color="auto" w:sz="2" w:space="0"/>
              <w:left w:val="single" w:color="auto" w:sz="4" w:space="0"/>
              <w:bottom w:val="single" w:color="auto" w:sz="2" w:space="0"/>
              <w:right w:val="single" w:color="auto" w:sz="2" w:space="0"/>
            </w:tcBorders>
            <w:noWrap w:val="0"/>
            <w:vAlign w:val="center"/>
          </w:tcPr>
          <w:p w14:paraId="41744091">
            <w:pPr>
              <w:spacing w:line="320" w:lineRule="atLeast"/>
              <w:rPr>
                <w:rFonts w:eastAsia="仿宋"/>
                <w:color w:val="000000"/>
                <w:sz w:val="24"/>
                <w:szCs w:val="24"/>
              </w:rPr>
            </w:pPr>
            <w:r>
              <w:rPr>
                <w:rFonts w:eastAsia="仿宋"/>
                <w:color w:val="000000"/>
                <w:sz w:val="24"/>
                <w:szCs w:val="24"/>
              </w:rPr>
              <w:t>二级乙等，置换1学分；二级甲等2学分；一级乙等，转换3学分。</w:t>
            </w:r>
          </w:p>
        </w:tc>
      </w:tr>
      <w:tr w14:paraId="45878F22">
        <w:tblPrEx>
          <w:tblCellMar>
            <w:top w:w="0" w:type="dxa"/>
            <w:left w:w="10" w:type="dxa"/>
            <w:bottom w:w="0" w:type="dxa"/>
            <w:right w:w="10" w:type="dxa"/>
          </w:tblCellMar>
        </w:tblPrEx>
        <w:trPr>
          <w:trHeight w:val="605" w:hRule="atLeast"/>
        </w:trPr>
        <w:tc>
          <w:tcPr>
            <w:tcW w:w="741" w:type="dxa"/>
            <w:tcBorders>
              <w:top w:val="single" w:color="auto" w:sz="2" w:space="0"/>
              <w:left w:val="single" w:color="auto" w:sz="2" w:space="0"/>
              <w:bottom w:val="single" w:color="auto" w:sz="2" w:space="0"/>
              <w:right w:val="single" w:color="auto" w:sz="4" w:space="0"/>
            </w:tcBorders>
            <w:noWrap w:val="0"/>
            <w:vAlign w:val="center"/>
          </w:tcPr>
          <w:p w14:paraId="0EF3398A">
            <w:pPr>
              <w:spacing w:line="320" w:lineRule="atLeast"/>
              <w:jc w:val="center"/>
              <w:rPr>
                <w:rFonts w:eastAsia="仿宋"/>
                <w:color w:val="000000"/>
                <w:sz w:val="24"/>
                <w:szCs w:val="24"/>
              </w:rPr>
            </w:pPr>
            <w:r>
              <w:rPr>
                <w:rFonts w:eastAsia="仿宋"/>
                <w:color w:val="000000"/>
                <w:sz w:val="24"/>
                <w:szCs w:val="24"/>
              </w:rPr>
              <w:t>3</w:t>
            </w:r>
          </w:p>
        </w:tc>
        <w:tc>
          <w:tcPr>
            <w:tcW w:w="2141" w:type="dxa"/>
            <w:tcBorders>
              <w:top w:val="single" w:color="auto" w:sz="2" w:space="0"/>
              <w:left w:val="single" w:color="auto" w:sz="4" w:space="0"/>
              <w:bottom w:val="single" w:color="auto" w:sz="2" w:space="0"/>
              <w:right w:val="single" w:color="auto" w:sz="4" w:space="0"/>
            </w:tcBorders>
            <w:noWrap w:val="0"/>
            <w:vAlign w:val="center"/>
          </w:tcPr>
          <w:p w14:paraId="4BBB777B">
            <w:pPr>
              <w:spacing w:line="320" w:lineRule="atLeast"/>
              <w:jc w:val="center"/>
              <w:rPr>
                <w:rFonts w:eastAsia="仿宋"/>
                <w:color w:val="000000"/>
                <w:sz w:val="24"/>
                <w:szCs w:val="24"/>
              </w:rPr>
            </w:pPr>
            <w:r>
              <w:rPr>
                <w:rFonts w:eastAsia="仿宋"/>
                <w:color w:val="000000"/>
                <w:sz w:val="24"/>
                <w:szCs w:val="24"/>
              </w:rPr>
              <w:t>计算机等级证书</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5D0BCAE9">
            <w:pPr>
              <w:spacing w:line="320" w:lineRule="atLeast"/>
              <w:jc w:val="center"/>
              <w:rPr>
                <w:rFonts w:eastAsia="仿宋"/>
                <w:color w:val="000000"/>
                <w:sz w:val="24"/>
                <w:szCs w:val="24"/>
              </w:rPr>
            </w:pPr>
            <w:r>
              <w:rPr>
                <w:rFonts w:eastAsia="仿宋"/>
                <w:color w:val="000000"/>
                <w:sz w:val="24"/>
                <w:szCs w:val="24"/>
              </w:rPr>
              <w:t>1-4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474A8CAA">
            <w:pPr>
              <w:spacing w:line="320" w:lineRule="atLeast"/>
              <w:rPr>
                <w:rFonts w:eastAsia="仿宋"/>
                <w:color w:val="000000"/>
                <w:sz w:val="24"/>
                <w:szCs w:val="24"/>
              </w:rPr>
            </w:pPr>
            <w:r>
              <w:rPr>
                <w:rFonts w:eastAsia="仿宋"/>
                <w:color w:val="000000"/>
                <w:sz w:val="24"/>
                <w:szCs w:val="24"/>
              </w:rPr>
              <w:t>公共选修</w:t>
            </w:r>
            <w:r>
              <w:rPr>
                <w:rFonts w:ascii="Times New Roman" w:hAnsi="Times New Roman" w:eastAsia="仿宋" w:cs="Times New Roman"/>
                <w:color w:val="000000"/>
                <w:sz w:val="24"/>
                <w:szCs w:val="24"/>
              </w:rPr>
              <w:t>课程线上学习课程</w:t>
            </w:r>
            <w:r>
              <w:rPr>
                <w:rFonts w:eastAsia="仿宋"/>
                <w:color w:val="000000"/>
                <w:sz w:val="24"/>
                <w:szCs w:val="24"/>
              </w:rPr>
              <w:t>、专业选修课程</w:t>
            </w:r>
          </w:p>
        </w:tc>
        <w:tc>
          <w:tcPr>
            <w:tcW w:w="3686" w:type="dxa"/>
            <w:tcBorders>
              <w:top w:val="single" w:color="auto" w:sz="2" w:space="0"/>
              <w:left w:val="single" w:color="auto" w:sz="4" w:space="0"/>
              <w:bottom w:val="single" w:color="auto" w:sz="2" w:space="0"/>
              <w:right w:val="single" w:color="auto" w:sz="2" w:space="0"/>
            </w:tcBorders>
            <w:noWrap w:val="0"/>
            <w:vAlign w:val="center"/>
          </w:tcPr>
          <w:p w14:paraId="22ADDFD2">
            <w:pPr>
              <w:spacing w:line="320" w:lineRule="atLeast"/>
              <w:rPr>
                <w:rFonts w:eastAsia="仿宋"/>
                <w:color w:val="000000"/>
                <w:sz w:val="24"/>
                <w:szCs w:val="24"/>
              </w:rPr>
            </w:pPr>
            <w:r>
              <w:rPr>
                <w:rFonts w:eastAsia="仿宋"/>
                <w:color w:val="000000"/>
                <w:sz w:val="24"/>
                <w:szCs w:val="24"/>
              </w:rPr>
              <w:t>一级，置换1学分；二级，置换2学分；三级，置换3学分；四级，置换4学分。</w:t>
            </w:r>
          </w:p>
        </w:tc>
      </w:tr>
      <w:tr w14:paraId="64D84348">
        <w:tblPrEx>
          <w:tblCellMar>
            <w:top w:w="0" w:type="dxa"/>
            <w:left w:w="10" w:type="dxa"/>
            <w:bottom w:w="0" w:type="dxa"/>
            <w:right w:w="10" w:type="dxa"/>
          </w:tblCellMar>
        </w:tblPrEx>
        <w:trPr>
          <w:trHeight w:val="755" w:hRule="atLeast"/>
        </w:trPr>
        <w:tc>
          <w:tcPr>
            <w:tcW w:w="741" w:type="dxa"/>
            <w:tcBorders>
              <w:top w:val="single" w:color="auto" w:sz="2" w:space="0"/>
              <w:left w:val="single" w:color="auto" w:sz="2" w:space="0"/>
              <w:bottom w:val="single" w:color="auto" w:sz="2" w:space="0"/>
              <w:right w:val="single" w:color="auto" w:sz="4" w:space="0"/>
            </w:tcBorders>
            <w:noWrap w:val="0"/>
            <w:vAlign w:val="center"/>
          </w:tcPr>
          <w:p w14:paraId="3FA3F6E3">
            <w:pPr>
              <w:spacing w:line="320" w:lineRule="atLeast"/>
              <w:jc w:val="center"/>
              <w:rPr>
                <w:rFonts w:eastAsia="仿宋"/>
                <w:color w:val="000000"/>
                <w:sz w:val="24"/>
                <w:szCs w:val="24"/>
              </w:rPr>
            </w:pPr>
            <w:r>
              <w:rPr>
                <w:rFonts w:eastAsia="仿宋"/>
                <w:color w:val="000000"/>
                <w:sz w:val="24"/>
                <w:szCs w:val="24"/>
              </w:rPr>
              <w:t>4</w:t>
            </w:r>
          </w:p>
        </w:tc>
        <w:tc>
          <w:tcPr>
            <w:tcW w:w="2141" w:type="dxa"/>
            <w:tcBorders>
              <w:top w:val="single" w:color="auto" w:sz="2" w:space="0"/>
              <w:left w:val="single" w:color="auto" w:sz="4" w:space="0"/>
              <w:bottom w:val="single" w:color="auto" w:sz="2" w:space="0"/>
              <w:right w:val="single" w:color="auto" w:sz="4" w:space="0"/>
            </w:tcBorders>
            <w:noWrap w:val="0"/>
            <w:vAlign w:val="center"/>
          </w:tcPr>
          <w:p w14:paraId="054B8E2A">
            <w:pPr>
              <w:spacing w:line="320" w:lineRule="atLeast"/>
              <w:jc w:val="center"/>
              <w:rPr>
                <w:rFonts w:eastAsia="仿宋"/>
                <w:color w:val="000000"/>
                <w:sz w:val="24"/>
                <w:szCs w:val="24"/>
              </w:rPr>
            </w:pPr>
            <w:r>
              <w:rPr>
                <w:rFonts w:eastAsia="仿宋"/>
                <w:color w:val="000000"/>
                <w:sz w:val="24"/>
                <w:szCs w:val="24"/>
              </w:rPr>
              <w:t>国家级、省级、市(院)级专业技能  大赛</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78315256">
            <w:pPr>
              <w:spacing w:line="320" w:lineRule="atLeast"/>
              <w:jc w:val="center"/>
              <w:rPr>
                <w:rFonts w:eastAsia="仿宋"/>
                <w:color w:val="000000"/>
                <w:sz w:val="24"/>
                <w:szCs w:val="24"/>
              </w:rPr>
            </w:pPr>
            <w:r>
              <w:rPr>
                <w:rFonts w:eastAsia="仿宋"/>
                <w:color w:val="000000"/>
                <w:sz w:val="24"/>
                <w:szCs w:val="24"/>
              </w:rPr>
              <w:t>1-4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63B7FF07">
            <w:pPr>
              <w:spacing w:line="320" w:lineRule="atLeast"/>
              <w:jc w:val="center"/>
              <w:rPr>
                <w:rFonts w:eastAsia="仿宋"/>
                <w:color w:val="000000"/>
                <w:sz w:val="24"/>
                <w:szCs w:val="24"/>
              </w:rPr>
            </w:pPr>
            <w:r>
              <w:rPr>
                <w:rFonts w:eastAsia="仿宋"/>
                <w:color w:val="000000"/>
                <w:sz w:val="24"/>
                <w:szCs w:val="24"/>
              </w:rPr>
              <w:t>专业必修课程、专业选修课程</w:t>
            </w:r>
          </w:p>
        </w:tc>
        <w:tc>
          <w:tcPr>
            <w:tcW w:w="3686" w:type="dxa"/>
            <w:tcBorders>
              <w:top w:val="single" w:color="auto" w:sz="2" w:space="0"/>
              <w:left w:val="single" w:color="auto" w:sz="4" w:space="0"/>
              <w:bottom w:val="single" w:color="auto" w:sz="2" w:space="0"/>
              <w:right w:val="single" w:color="auto" w:sz="2" w:space="0"/>
            </w:tcBorders>
            <w:noWrap w:val="0"/>
            <w:vAlign w:val="center"/>
          </w:tcPr>
          <w:p w14:paraId="1749CC06">
            <w:pPr>
              <w:spacing w:line="320" w:lineRule="atLeast"/>
              <w:rPr>
                <w:rFonts w:eastAsia="仿宋"/>
                <w:color w:val="000000"/>
                <w:sz w:val="24"/>
                <w:szCs w:val="24"/>
              </w:rPr>
            </w:pPr>
            <w:r>
              <w:rPr>
                <w:rFonts w:eastAsia="仿宋"/>
                <w:color w:val="000000"/>
                <w:sz w:val="24"/>
                <w:szCs w:val="24"/>
              </w:rPr>
              <w:t>市(院)级奖励，置换1学分；省级奖励，置换2学分；国家级奖励，置换4学分。</w:t>
            </w:r>
          </w:p>
        </w:tc>
      </w:tr>
      <w:tr w14:paraId="7CEA9F3E">
        <w:tblPrEx>
          <w:tblCellMar>
            <w:top w:w="0" w:type="dxa"/>
            <w:left w:w="10" w:type="dxa"/>
            <w:bottom w:w="0" w:type="dxa"/>
            <w:right w:w="10" w:type="dxa"/>
          </w:tblCellMar>
        </w:tblPrEx>
        <w:trPr>
          <w:trHeight w:val="360" w:hRule="atLeast"/>
        </w:trPr>
        <w:tc>
          <w:tcPr>
            <w:tcW w:w="741" w:type="dxa"/>
            <w:tcBorders>
              <w:top w:val="single" w:color="auto" w:sz="2" w:space="0"/>
              <w:left w:val="single" w:color="auto" w:sz="2" w:space="0"/>
              <w:bottom w:val="single" w:color="auto" w:sz="2" w:space="0"/>
              <w:right w:val="single" w:color="auto" w:sz="4" w:space="0"/>
            </w:tcBorders>
            <w:noWrap w:val="0"/>
            <w:vAlign w:val="center"/>
          </w:tcPr>
          <w:p w14:paraId="5BD71A00">
            <w:pPr>
              <w:spacing w:line="320" w:lineRule="atLeast"/>
              <w:jc w:val="center"/>
              <w:rPr>
                <w:rFonts w:eastAsia="仿宋"/>
                <w:color w:val="000000"/>
                <w:sz w:val="24"/>
                <w:szCs w:val="24"/>
              </w:rPr>
            </w:pPr>
            <w:r>
              <w:rPr>
                <w:rFonts w:eastAsia="仿宋"/>
                <w:color w:val="000000"/>
                <w:sz w:val="24"/>
                <w:szCs w:val="24"/>
              </w:rPr>
              <w:t>5</w:t>
            </w:r>
          </w:p>
        </w:tc>
        <w:tc>
          <w:tcPr>
            <w:tcW w:w="2141" w:type="dxa"/>
            <w:tcBorders>
              <w:top w:val="single" w:color="auto" w:sz="2" w:space="0"/>
              <w:left w:val="single" w:color="auto" w:sz="4" w:space="0"/>
              <w:bottom w:val="single" w:color="auto" w:sz="2" w:space="0"/>
              <w:right w:val="single" w:color="auto" w:sz="4" w:space="0"/>
            </w:tcBorders>
            <w:noWrap w:val="0"/>
            <w:vAlign w:val="center"/>
          </w:tcPr>
          <w:p w14:paraId="40144CA8">
            <w:pPr>
              <w:spacing w:line="320" w:lineRule="atLeast"/>
              <w:jc w:val="center"/>
              <w:rPr>
                <w:rFonts w:eastAsia="仿宋"/>
                <w:color w:val="000000"/>
                <w:sz w:val="24"/>
                <w:szCs w:val="24"/>
              </w:rPr>
            </w:pPr>
            <w:r>
              <w:rPr>
                <w:rFonts w:eastAsia="仿宋"/>
                <w:color w:val="000000"/>
                <w:sz w:val="24"/>
                <w:szCs w:val="24"/>
              </w:rPr>
              <w:t>国家级、省级、市(院)级创新创业、</w:t>
            </w:r>
            <w:r>
              <w:rPr>
                <w:rFonts w:eastAsia="仿宋"/>
                <w:color w:val="000000"/>
                <w:sz w:val="24"/>
                <w:szCs w:val="24"/>
                <w:u w:val="none" w:color="000000"/>
              </w:rPr>
              <w:t>创新方法</w:t>
            </w:r>
            <w:r>
              <w:rPr>
                <w:rFonts w:eastAsia="仿宋"/>
                <w:color w:val="000000"/>
                <w:sz w:val="24"/>
                <w:szCs w:val="24"/>
              </w:rPr>
              <w:t>大赛、SYB等创业培训证书</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6A16AF20">
            <w:pPr>
              <w:spacing w:line="320" w:lineRule="atLeast"/>
              <w:jc w:val="center"/>
              <w:rPr>
                <w:rFonts w:eastAsia="仿宋"/>
                <w:color w:val="000000"/>
                <w:sz w:val="24"/>
                <w:szCs w:val="24"/>
              </w:rPr>
            </w:pPr>
            <w:r>
              <w:rPr>
                <w:rFonts w:eastAsia="仿宋"/>
                <w:color w:val="000000"/>
                <w:sz w:val="24"/>
                <w:szCs w:val="24"/>
              </w:rPr>
              <w:t>1-4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762637B7">
            <w:pPr>
              <w:spacing w:line="320" w:lineRule="atLeast"/>
              <w:jc w:val="center"/>
              <w:rPr>
                <w:rFonts w:eastAsia="仿宋"/>
                <w:color w:val="000000"/>
                <w:sz w:val="24"/>
                <w:szCs w:val="24"/>
              </w:rPr>
            </w:pPr>
            <w:r>
              <w:rPr>
                <w:rFonts w:eastAsia="仿宋"/>
                <w:color w:val="000000"/>
                <w:sz w:val="24"/>
                <w:szCs w:val="24"/>
              </w:rPr>
              <w:t>公共选修</w:t>
            </w:r>
            <w:r>
              <w:rPr>
                <w:rFonts w:ascii="Times New Roman" w:hAnsi="Times New Roman" w:eastAsia="仿宋" w:cs="Times New Roman"/>
                <w:color w:val="000000"/>
                <w:sz w:val="24"/>
                <w:szCs w:val="24"/>
              </w:rPr>
              <w:t>课程线上学习课程</w:t>
            </w:r>
            <w:r>
              <w:rPr>
                <w:rFonts w:eastAsia="仿宋"/>
                <w:color w:val="000000"/>
                <w:sz w:val="24"/>
                <w:szCs w:val="24"/>
              </w:rPr>
              <w:t>、专业选修课程</w:t>
            </w:r>
          </w:p>
        </w:tc>
        <w:tc>
          <w:tcPr>
            <w:tcW w:w="3686" w:type="dxa"/>
            <w:tcBorders>
              <w:top w:val="single" w:color="auto" w:sz="2" w:space="0"/>
              <w:left w:val="single" w:color="auto" w:sz="4" w:space="0"/>
              <w:bottom w:val="single" w:color="auto" w:sz="2" w:space="0"/>
              <w:right w:val="single" w:color="auto" w:sz="2" w:space="0"/>
            </w:tcBorders>
            <w:noWrap w:val="0"/>
            <w:vAlign w:val="center"/>
          </w:tcPr>
          <w:p w14:paraId="2780BECA">
            <w:pPr>
              <w:spacing w:line="320" w:lineRule="atLeast"/>
              <w:rPr>
                <w:rFonts w:eastAsia="仿宋"/>
                <w:color w:val="000000"/>
                <w:sz w:val="24"/>
                <w:szCs w:val="24"/>
              </w:rPr>
            </w:pPr>
            <w:r>
              <w:rPr>
                <w:rFonts w:eastAsia="仿宋"/>
                <w:color w:val="000000"/>
                <w:sz w:val="24"/>
                <w:szCs w:val="24"/>
              </w:rPr>
              <w:t>市(院)级奖励，置换1学分；省级奖励，置换2学分；国家级奖励，置换4学分。</w:t>
            </w:r>
          </w:p>
          <w:p w14:paraId="0F5717DB">
            <w:pPr>
              <w:spacing w:line="320" w:lineRule="atLeast"/>
              <w:rPr>
                <w:rFonts w:eastAsia="仿宋"/>
                <w:color w:val="000000"/>
                <w:sz w:val="24"/>
                <w:szCs w:val="24"/>
              </w:rPr>
            </w:pPr>
            <w:r>
              <w:rPr>
                <w:rFonts w:eastAsia="仿宋"/>
                <w:color w:val="000000"/>
                <w:sz w:val="24"/>
                <w:szCs w:val="24"/>
              </w:rPr>
              <w:t>SYB等创业培训证书，置换2学分。</w:t>
            </w:r>
          </w:p>
        </w:tc>
      </w:tr>
      <w:tr w14:paraId="27F6B4BE">
        <w:tblPrEx>
          <w:tblCellMar>
            <w:top w:w="0" w:type="dxa"/>
            <w:left w:w="10" w:type="dxa"/>
            <w:bottom w:w="0" w:type="dxa"/>
            <w:right w:w="10" w:type="dxa"/>
          </w:tblCellMar>
        </w:tblPrEx>
        <w:trPr>
          <w:trHeight w:val="838" w:hRule="atLeast"/>
        </w:trPr>
        <w:tc>
          <w:tcPr>
            <w:tcW w:w="741" w:type="dxa"/>
            <w:tcBorders>
              <w:top w:val="single" w:color="auto" w:sz="2" w:space="0"/>
              <w:left w:val="single" w:color="auto" w:sz="2" w:space="0"/>
              <w:bottom w:val="single" w:color="auto" w:sz="2" w:space="0"/>
              <w:right w:val="single" w:color="auto" w:sz="4" w:space="0"/>
            </w:tcBorders>
            <w:noWrap w:val="0"/>
            <w:vAlign w:val="center"/>
          </w:tcPr>
          <w:p w14:paraId="0D86568B">
            <w:pPr>
              <w:spacing w:line="320" w:lineRule="atLeast"/>
              <w:jc w:val="center"/>
              <w:rPr>
                <w:rFonts w:eastAsia="仿宋"/>
                <w:color w:val="000000"/>
                <w:sz w:val="24"/>
                <w:szCs w:val="24"/>
              </w:rPr>
            </w:pPr>
            <w:r>
              <w:rPr>
                <w:rFonts w:eastAsia="仿宋"/>
                <w:color w:val="000000"/>
                <w:sz w:val="24"/>
                <w:szCs w:val="24"/>
              </w:rPr>
              <w:t>6</w:t>
            </w:r>
          </w:p>
        </w:tc>
        <w:tc>
          <w:tcPr>
            <w:tcW w:w="2141" w:type="dxa"/>
            <w:tcBorders>
              <w:top w:val="single" w:color="auto" w:sz="2" w:space="0"/>
              <w:left w:val="single" w:color="auto" w:sz="4" w:space="0"/>
              <w:bottom w:val="single" w:color="auto" w:sz="2" w:space="0"/>
              <w:right w:val="single" w:color="auto" w:sz="4" w:space="0"/>
            </w:tcBorders>
            <w:noWrap w:val="0"/>
            <w:vAlign w:val="center"/>
          </w:tcPr>
          <w:p w14:paraId="18722902">
            <w:pPr>
              <w:spacing w:line="320" w:lineRule="atLeast"/>
              <w:jc w:val="center"/>
              <w:rPr>
                <w:rFonts w:eastAsia="仿宋"/>
                <w:color w:val="000000"/>
                <w:sz w:val="24"/>
                <w:szCs w:val="24"/>
              </w:rPr>
            </w:pPr>
            <w:r>
              <w:rPr>
                <w:rFonts w:eastAsia="仿宋"/>
                <w:color w:val="000000"/>
                <w:sz w:val="24"/>
                <w:szCs w:val="24"/>
              </w:rPr>
              <w:t>职业技能等级证书</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79F4C69F">
            <w:pPr>
              <w:spacing w:line="320" w:lineRule="atLeast"/>
              <w:jc w:val="center"/>
              <w:rPr>
                <w:rFonts w:eastAsia="仿宋"/>
                <w:color w:val="000000"/>
                <w:sz w:val="24"/>
                <w:szCs w:val="24"/>
              </w:rPr>
            </w:pPr>
            <w:r>
              <w:rPr>
                <w:rFonts w:eastAsia="仿宋"/>
                <w:color w:val="000000"/>
                <w:sz w:val="24"/>
                <w:szCs w:val="24"/>
              </w:rPr>
              <w:t>2-4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4E1C5635">
            <w:pPr>
              <w:spacing w:line="320" w:lineRule="atLeast"/>
              <w:jc w:val="center"/>
              <w:rPr>
                <w:rFonts w:eastAsia="仿宋"/>
                <w:color w:val="000000"/>
                <w:sz w:val="24"/>
                <w:szCs w:val="24"/>
              </w:rPr>
            </w:pPr>
            <w:r>
              <w:rPr>
                <w:rFonts w:eastAsia="仿宋"/>
                <w:color w:val="000000"/>
                <w:sz w:val="24"/>
                <w:szCs w:val="24"/>
              </w:rPr>
              <w:t>专业必修课程、专业选修课程</w:t>
            </w:r>
          </w:p>
        </w:tc>
        <w:tc>
          <w:tcPr>
            <w:tcW w:w="3686" w:type="dxa"/>
            <w:tcBorders>
              <w:top w:val="single" w:color="auto" w:sz="2" w:space="0"/>
              <w:left w:val="single" w:color="auto" w:sz="4" w:space="0"/>
              <w:bottom w:val="single" w:color="auto" w:sz="2" w:space="0"/>
              <w:right w:val="single" w:color="auto" w:sz="2" w:space="0"/>
            </w:tcBorders>
            <w:noWrap w:val="0"/>
            <w:vAlign w:val="center"/>
          </w:tcPr>
          <w:p w14:paraId="2CC96702">
            <w:pPr>
              <w:spacing w:line="320" w:lineRule="atLeast"/>
              <w:rPr>
                <w:rFonts w:eastAsia="仿宋"/>
                <w:color w:val="000000"/>
                <w:sz w:val="24"/>
                <w:szCs w:val="24"/>
              </w:rPr>
            </w:pPr>
            <w:r>
              <w:rPr>
                <w:rFonts w:eastAsia="仿宋"/>
                <w:color w:val="000000"/>
                <w:sz w:val="24"/>
                <w:szCs w:val="24"/>
              </w:rPr>
              <w:t>获取1个职业技能等级证书，置换2学分，最多置换4学分。</w:t>
            </w:r>
          </w:p>
        </w:tc>
      </w:tr>
      <w:tr w14:paraId="4E50DAEE">
        <w:tblPrEx>
          <w:tblCellMar>
            <w:top w:w="0" w:type="dxa"/>
            <w:left w:w="10" w:type="dxa"/>
            <w:bottom w:w="0" w:type="dxa"/>
            <w:right w:w="10" w:type="dxa"/>
          </w:tblCellMar>
        </w:tblPrEx>
        <w:trPr>
          <w:trHeight w:val="838" w:hRule="atLeast"/>
        </w:trPr>
        <w:tc>
          <w:tcPr>
            <w:tcW w:w="741" w:type="dxa"/>
            <w:tcBorders>
              <w:top w:val="single" w:color="auto" w:sz="2" w:space="0"/>
              <w:left w:val="single" w:color="auto" w:sz="2" w:space="0"/>
              <w:bottom w:val="single" w:color="auto" w:sz="2" w:space="0"/>
              <w:right w:val="single" w:color="auto" w:sz="4" w:space="0"/>
            </w:tcBorders>
            <w:noWrap w:val="0"/>
            <w:vAlign w:val="center"/>
          </w:tcPr>
          <w:p w14:paraId="00FCDE33">
            <w:pPr>
              <w:spacing w:line="320" w:lineRule="atLeast"/>
              <w:jc w:val="center"/>
              <w:rPr>
                <w:rFonts w:eastAsia="仿宋"/>
                <w:color w:val="000000"/>
                <w:sz w:val="24"/>
                <w:szCs w:val="24"/>
              </w:rPr>
            </w:pPr>
            <w:r>
              <w:rPr>
                <w:rFonts w:eastAsia="仿宋"/>
                <w:color w:val="000000"/>
                <w:sz w:val="24"/>
                <w:szCs w:val="24"/>
              </w:rPr>
              <w:t>7</w:t>
            </w:r>
          </w:p>
        </w:tc>
        <w:tc>
          <w:tcPr>
            <w:tcW w:w="2141" w:type="dxa"/>
            <w:tcBorders>
              <w:top w:val="single" w:color="auto" w:sz="2" w:space="0"/>
              <w:left w:val="single" w:color="auto" w:sz="4" w:space="0"/>
              <w:bottom w:val="single" w:color="auto" w:sz="2" w:space="0"/>
              <w:right w:val="single" w:color="auto" w:sz="4" w:space="0"/>
            </w:tcBorders>
            <w:noWrap w:val="0"/>
            <w:vAlign w:val="center"/>
          </w:tcPr>
          <w:p w14:paraId="179394B0">
            <w:pPr>
              <w:spacing w:line="320" w:lineRule="atLeast"/>
              <w:jc w:val="center"/>
              <w:rPr>
                <w:rFonts w:eastAsia="仿宋"/>
                <w:color w:val="000000"/>
                <w:sz w:val="24"/>
                <w:szCs w:val="24"/>
              </w:rPr>
            </w:pPr>
            <w:r>
              <w:rPr>
                <w:rFonts w:eastAsia="仿宋"/>
                <w:color w:val="000000"/>
                <w:spacing w:val="-9"/>
                <w:sz w:val="24"/>
                <w:szCs w:val="24"/>
              </w:rPr>
              <w:t>学术期刊公开发表、国家专利</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12D35EFD">
            <w:pPr>
              <w:spacing w:line="320" w:lineRule="atLeast"/>
              <w:jc w:val="center"/>
              <w:rPr>
                <w:rFonts w:eastAsia="仿宋"/>
                <w:color w:val="000000"/>
                <w:sz w:val="24"/>
                <w:szCs w:val="24"/>
              </w:rPr>
            </w:pPr>
            <w:r>
              <w:rPr>
                <w:rFonts w:eastAsia="仿宋"/>
                <w:color w:val="000000"/>
                <w:sz w:val="24"/>
                <w:szCs w:val="24"/>
              </w:rPr>
              <w:t>2-4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568B7439">
            <w:pPr>
              <w:spacing w:line="320" w:lineRule="atLeast"/>
              <w:jc w:val="center"/>
              <w:rPr>
                <w:rFonts w:eastAsia="仿宋"/>
                <w:color w:val="000000"/>
                <w:sz w:val="24"/>
                <w:szCs w:val="24"/>
              </w:rPr>
            </w:pPr>
            <w:r>
              <w:rPr>
                <w:rFonts w:eastAsia="仿宋"/>
                <w:color w:val="000000"/>
                <w:sz w:val="24"/>
                <w:szCs w:val="24"/>
              </w:rPr>
              <w:t>公共选修</w:t>
            </w:r>
            <w:r>
              <w:rPr>
                <w:rFonts w:ascii="Times New Roman" w:hAnsi="Times New Roman" w:eastAsia="仿宋" w:cs="Times New Roman"/>
                <w:color w:val="000000"/>
                <w:sz w:val="24"/>
                <w:szCs w:val="24"/>
              </w:rPr>
              <w:t>课程线上学习课程</w:t>
            </w:r>
            <w:r>
              <w:rPr>
                <w:rFonts w:eastAsia="仿宋"/>
                <w:color w:val="000000"/>
                <w:sz w:val="24"/>
                <w:szCs w:val="24"/>
              </w:rPr>
              <w:t>、专业选修课程</w:t>
            </w:r>
          </w:p>
        </w:tc>
        <w:tc>
          <w:tcPr>
            <w:tcW w:w="3686" w:type="dxa"/>
            <w:tcBorders>
              <w:top w:val="single" w:color="auto" w:sz="2" w:space="0"/>
              <w:left w:val="single" w:color="auto" w:sz="4" w:space="0"/>
              <w:bottom w:val="single" w:color="auto" w:sz="2" w:space="0"/>
              <w:right w:val="single" w:color="auto" w:sz="2" w:space="0"/>
            </w:tcBorders>
            <w:noWrap w:val="0"/>
            <w:vAlign w:val="center"/>
          </w:tcPr>
          <w:p w14:paraId="5F17AD8F">
            <w:pPr>
              <w:spacing w:line="320" w:lineRule="atLeast"/>
              <w:rPr>
                <w:rFonts w:eastAsia="仿宋"/>
                <w:color w:val="000000"/>
                <w:sz w:val="24"/>
                <w:szCs w:val="24"/>
              </w:rPr>
            </w:pPr>
            <w:r>
              <w:rPr>
                <w:rFonts w:eastAsia="仿宋"/>
                <w:color w:val="000000"/>
                <w:spacing w:val="-9"/>
                <w:sz w:val="24"/>
                <w:szCs w:val="24"/>
              </w:rPr>
              <w:t>省级学术期刊公开发表论文，置换1学分；核心期刊公开发表论文，置换2学分；软件著作权、外观设计专利、实用新型专利，置换2学分；发明专利置换4学分。</w:t>
            </w:r>
          </w:p>
        </w:tc>
      </w:tr>
      <w:tr w14:paraId="082E4401">
        <w:tblPrEx>
          <w:tblCellMar>
            <w:top w:w="0" w:type="dxa"/>
            <w:left w:w="10" w:type="dxa"/>
            <w:bottom w:w="0" w:type="dxa"/>
            <w:right w:w="10" w:type="dxa"/>
          </w:tblCellMar>
        </w:tblPrEx>
        <w:trPr>
          <w:trHeight w:val="670" w:hRule="atLeast"/>
        </w:trPr>
        <w:tc>
          <w:tcPr>
            <w:tcW w:w="741" w:type="dxa"/>
            <w:tcBorders>
              <w:top w:val="single" w:color="auto" w:sz="2" w:space="0"/>
              <w:left w:val="single" w:color="auto" w:sz="2" w:space="0"/>
              <w:bottom w:val="single" w:color="auto" w:sz="2" w:space="0"/>
              <w:right w:val="single" w:color="auto" w:sz="4" w:space="0"/>
            </w:tcBorders>
            <w:noWrap w:val="0"/>
            <w:vAlign w:val="center"/>
          </w:tcPr>
          <w:p w14:paraId="51101BFD">
            <w:pPr>
              <w:spacing w:line="320" w:lineRule="atLeast"/>
              <w:jc w:val="center"/>
              <w:rPr>
                <w:rFonts w:eastAsia="仿宋"/>
                <w:color w:val="000000"/>
                <w:sz w:val="24"/>
                <w:szCs w:val="24"/>
              </w:rPr>
            </w:pPr>
            <w:r>
              <w:rPr>
                <w:rFonts w:eastAsia="仿宋"/>
                <w:color w:val="000000"/>
                <w:sz w:val="24"/>
                <w:szCs w:val="24"/>
              </w:rPr>
              <w:t>8</w:t>
            </w:r>
          </w:p>
        </w:tc>
        <w:tc>
          <w:tcPr>
            <w:tcW w:w="2141" w:type="dxa"/>
            <w:tcBorders>
              <w:top w:val="single" w:color="auto" w:sz="2" w:space="0"/>
              <w:left w:val="single" w:color="auto" w:sz="4" w:space="0"/>
              <w:bottom w:val="single" w:color="auto" w:sz="2" w:space="0"/>
              <w:right w:val="single" w:color="auto" w:sz="4" w:space="0"/>
            </w:tcBorders>
            <w:noWrap w:val="0"/>
            <w:vAlign w:val="center"/>
          </w:tcPr>
          <w:p w14:paraId="738F6B3C">
            <w:pPr>
              <w:spacing w:line="320" w:lineRule="atLeast"/>
              <w:jc w:val="center"/>
              <w:rPr>
                <w:rFonts w:eastAsia="仿宋"/>
                <w:color w:val="000000"/>
                <w:sz w:val="24"/>
                <w:szCs w:val="24"/>
              </w:rPr>
            </w:pPr>
            <w:r>
              <w:rPr>
                <w:rFonts w:eastAsia="仿宋"/>
                <w:color w:val="000000"/>
                <w:spacing w:val="-9"/>
                <w:sz w:val="24"/>
                <w:szCs w:val="24"/>
              </w:rPr>
              <w:t>获得技术革新成果</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44CB8EF0">
            <w:pPr>
              <w:spacing w:line="320" w:lineRule="atLeast"/>
              <w:jc w:val="center"/>
              <w:rPr>
                <w:rFonts w:eastAsia="仿宋"/>
                <w:color w:val="000000"/>
                <w:sz w:val="24"/>
                <w:szCs w:val="24"/>
              </w:rPr>
            </w:pPr>
            <w:r>
              <w:rPr>
                <w:rFonts w:eastAsia="仿宋"/>
                <w:color w:val="000000"/>
                <w:sz w:val="24"/>
                <w:szCs w:val="24"/>
              </w:rPr>
              <w:t>1-3</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3FAC5531">
            <w:pPr>
              <w:spacing w:line="320" w:lineRule="atLeast"/>
              <w:jc w:val="center"/>
              <w:rPr>
                <w:rFonts w:eastAsia="仿宋"/>
                <w:color w:val="000000"/>
                <w:sz w:val="24"/>
                <w:szCs w:val="24"/>
              </w:rPr>
            </w:pPr>
            <w:r>
              <w:rPr>
                <w:rFonts w:eastAsia="仿宋"/>
                <w:color w:val="000000"/>
                <w:sz w:val="24"/>
                <w:szCs w:val="24"/>
              </w:rPr>
              <w:t>公共选修</w:t>
            </w:r>
            <w:r>
              <w:rPr>
                <w:rFonts w:ascii="Times New Roman" w:hAnsi="Times New Roman" w:eastAsia="仿宋" w:cs="Times New Roman"/>
                <w:color w:val="000000"/>
                <w:sz w:val="24"/>
                <w:szCs w:val="24"/>
              </w:rPr>
              <w:t>课程线上学习课程</w:t>
            </w:r>
            <w:r>
              <w:rPr>
                <w:rFonts w:eastAsia="仿宋"/>
                <w:color w:val="000000"/>
                <w:sz w:val="24"/>
                <w:szCs w:val="24"/>
              </w:rPr>
              <w:t>、专业选修课程</w:t>
            </w:r>
          </w:p>
        </w:tc>
        <w:tc>
          <w:tcPr>
            <w:tcW w:w="3686" w:type="dxa"/>
            <w:tcBorders>
              <w:top w:val="single" w:color="auto" w:sz="2" w:space="0"/>
              <w:left w:val="single" w:color="auto" w:sz="4" w:space="0"/>
              <w:bottom w:val="single" w:color="auto" w:sz="2" w:space="0"/>
              <w:right w:val="single" w:color="auto" w:sz="2" w:space="0"/>
            </w:tcBorders>
            <w:noWrap w:val="0"/>
            <w:vAlign w:val="center"/>
          </w:tcPr>
          <w:p w14:paraId="2B55D8CE">
            <w:pPr>
              <w:spacing w:line="320" w:lineRule="atLeast"/>
              <w:rPr>
                <w:rFonts w:eastAsia="仿宋"/>
                <w:color w:val="000000"/>
                <w:sz w:val="24"/>
                <w:szCs w:val="24"/>
              </w:rPr>
            </w:pPr>
            <w:r>
              <w:rPr>
                <w:rFonts w:eastAsia="仿宋"/>
                <w:color w:val="000000"/>
                <w:sz w:val="24"/>
                <w:szCs w:val="24"/>
              </w:rPr>
              <w:t>根据技术成果在行业中的影响情况，酌情进行学分置换，最多置换3学分。</w:t>
            </w:r>
          </w:p>
        </w:tc>
      </w:tr>
      <w:tr w14:paraId="6843AC4A">
        <w:tblPrEx>
          <w:tblCellMar>
            <w:top w:w="0" w:type="dxa"/>
            <w:left w:w="10" w:type="dxa"/>
            <w:bottom w:w="0" w:type="dxa"/>
            <w:right w:w="10" w:type="dxa"/>
          </w:tblCellMar>
        </w:tblPrEx>
        <w:trPr>
          <w:trHeight w:val="850" w:hRule="atLeast"/>
        </w:trPr>
        <w:tc>
          <w:tcPr>
            <w:tcW w:w="741" w:type="dxa"/>
            <w:tcBorders>
              <w:top w:val="single" w:color="auto" w:sz="2" w:space="0"/>
              <w:left w:val="single" w:color="auto" w:sz="2" w:space="0"/>
              <w:bottom w:val="single" w:color="auto" w:sz="2" w:space="0"/>
              <w:right w:val="single" w:color="auto" w:sz="4" w:space="0"/>
            </w:tcBorders>
            <w:noWrap w:val="0"/>
            <w:vAlign w:val="center"/>
          </w:tcPr>
          <w:p w14:paraId="6930D8D2">
            <w:pPr>
              <w:spacing w:line="320" w:lineRule="atLeast"/>
              <w:jc w:val="center"/>
              <w:rPr>
                <w:rFonts w:eastAsia="仿宋"/>
                <w:color w:val="000000"/>
                <w:sz w:val="24"/>
                <w:szCs w:val="24"/>
              </w:rPr>
            </w:pPr>
            <w:r>
              <w:rPr>
                <w:rFonts w:eastAsia="仿宋"/>
                <w:color w:val="000000"/>
                <w:sz w:val="24"/>
                <w:szCs w:val="24"/>
              </w:rPr>
              <w:t>9</w:t>
            </w:r>
          </w:p>
        </w:tc>
        <w:tc>
          <w:tcPr>
            <w:tcW w:w="2141" w:type="dxa"/>
            <w:tcBorders>
              <w:top w:val="single" w:color="auto" w:sz="2" w:space="0"/>
              <w:left w:val="single" w:color="auto" w:sz="4" w:space="0"/>
              <w:bottom w:val="single" w:color="auto" w:sz="2" w:space="0"/>
              <w:right w:val="single" w:color="auto" w:sz="4" w:space="0"/>
            </w:tcBorders>
            <w:noWrap w:val="0"/>
            <w:vAlign w:val="center"/>
          </w:tcPr>
          <w:p w14:paraId="76EA7579">
            <w:pPr>
              <w:spacing w:line="320" w:lineRule="atLeast"/>
              <w:jc w:val="center"/>
              <w:rPr>
                <w:rFonts w:eastAsia="仿宋"/>
                <w:color w:val="000000"/>
                <w:sz w:val="24"/>
                <w:szCs w:val="24"/>
              </w:rPr>
            </w:pPr>
            <w:r>
              <w:rPr>
                <w:rFonts w:eastAsia="仿宋"/>
                <w:color w:val="000000"/>
                <w:sz w:val="24"/>
                <w:szCs w:val="24"/>
              </w:rPr>
              <w:t>参加社团活动</w:t>
            </w:r>
            <w:r>
              <w:rPr>
                <w:rFonts w:eastAsia="仿宋"/>
                <w:color w:val="000000"/>
                <w:spacing w:val="-9"/>
                <w:sz w:val="24"/>
                <w:szCs w:val="24"/>
              </w:rPr>
              <w:t>、社会实践、科技文化第二课堂等取得优异成绩或有重大影响</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3468A984">
            <w:pPr>
              <w:spacing w:line="320" w:lineRule="atLeast"/>
              <w:jc w:val="center"/>
              <w:rPr>
                <w:rFonts w:eastAsia="仿宋"/>
                <w:color w:val="000000"/>
                <w:sz w:val="24"/>
                <w:szCs w:val="24"/>
              </w:rPr>
            </w:pPr>
            <w:r>
              <w:rPr>
                <w:rFonts w:eastAsia="仿宋"/>
                <w:color w:val="000000"/>
                <w:sz w:val="24"/>
                <w:szCs w:val="24"/>
              </w:rPr>
              <w:t>1-4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567CB03B">
            <w:pPr>
              <w:spacing w:line="320" w:lineRule="atLeast"/>
              <w:jc w:val="center"/>
              <w:rPr>
                <w:rFonts w:eastAsia="仿宋"/>
                <w:color w:val="000000"/>
                <w:sz w:val="24"/>
                <w:szCs w:val="24"/>
              </w:rPr>
            </w:pPr>
            <w:r>
              <w:rPr>
                <w:rFonts w:eastAsia="仿宋"/>
                <w:color w:val="000000"/>
                <w:sz w:val="24"/>
                <w:szCs w:val="24"/>
              </w:rPr>
              <w:t>公共选修</w:t>
            </w:r>
            <w:r>
              <w:rPr>
                <w:rFonts w:ascii="Times New Roman" w:hAnsi="Times New Roman" w:eastAsia="仿宋" w:cs="Times New Roman"/>
                <w:color w:val="000000"/>
                <w:sz w:val="24"/>
                <w:szCs w:val="24"/>
              </w:rPr>
              <w:t>课程线上学习课程</w:t>
            </w:r>
            <w:r>
              <w:rPr>
                <w:rFonts w:eastAsia="仿宋"/>
                <w:color w:val="000000"/>
                <w:sz w:val="24"/>
                <w:szCs w:val="24"/>
              </w:rPr>
              <w:t>、专业选修课程</w:t>
            </w:r>
          </w:p>
        </w:tc>
        <w:tc>
          <w:tcPr>
            <w:tcW w:w="3686" w:type="dxa"/>
            <w:tcBorders>
              <w:top w:val="single" w:color="auto" w:sz="2" w:space="0"/>
              <w:left w:val="single" w:color="auto" w:sz="4" w:space="0"/>
              <w:bottom w:val="single" w:color="auto" w:sz="2" w:space="0"/>
              <w:right w:val="single" w:color="auto" w:sz="2" w:space="0"/>
            </w:tcBorders>
            <w:noWrap w:val="0"/>
            <w:vAlign w:val="center"/>
          </w:tcPr>
          <w:p w14:paraId="10167485">
            <w:pPr>
              <w:spacing w:line="320" w:lineRule="atLeast"/>
              <w:rPr>
                <w:rFonts w:eastAsia="仿宋"/>
                <w:color w:val="000000"/>
                <w:sz w:val="24"/>
                <w:szCs w:val="24"/>
              </w:rPr>
            </w:pPr>
            <w:r>
              <w:rPr>
                <w:rFonts w:eastAsia="仿宋"/>
                <w:color w:val="000000"/>
                <w:sz w:val="24"/>
                <w:szCs w:val="24"/>
              </w:rPr>
              <w:t>每学期可置换1学分，最多置换4学分。</w:t>
            </w:r>
          </w:p>
        </w:tc>
      </w:tr>
      <w:tr w14:paraId="18656103">
        <w:tblPrEx>
          <w:tblCellMar>
            <w:top w:w="0" w:type="dxa"/>
            <w:left w:w="10" w:type="dxa"/>
            <w:bottom w:w="0" w:type="dxa"/>
            <w:right w:w="10" w:type="dxa"/>
          </w:tblCellMar>
        </w:tblPrEx>
        <w:trPr>
          <w:trHeight w:val="850" w:hRule="atLeast"/>
        </w:trPr>
        <w:tc>
          <w:tcPr>
            <w:tcW w:w="741" w:type="dxa"/>
            <w:tcBorders>
              <w:top w:val="single" w:color="auto" w:sz="2" w:space="0"/>
              <w:left w:val="single" w:color="auto" w:sz="2" w:space="0"/>
              <w:bottom w:val="single" w:color="auto" w:sz="2" w:space="0"/>
              <w:right w:val="single" w:color="auto" w:sz="4" w:space="0"/>
            </w:tcBorders>
            <w:noWrap w:val="0"/>
            <w:vAlign w:val="center"/>
          </w:tcPr>
          <w:p w14:paraId="26BCD00C">
            <w:pPr>
              <w:spacing w:line="320" w:lineRule="atLeast"/>
              <w:jc w:val="center"/>
              <w:rPr>
                <w:rFonts w:eastAsia="仿宋"/>
                <w:color w:val="000000"/>
                <w:sz w:val="24"/>
                <w:szCs w:val="24"/>
              </w:rPr>
            </w:pPr>
            <w:r>
              <w:rPr>
                <w:rFonts w:eastAsia="仿宋"/>
                <w:color w:val="000000"/>
                <w:sz w:val="24"/>
                <w:szCs w:val="24"/>
              </w:rPr>
              <w:t>10</w:t>
            </w:r>
          </w:p>
        </w:tc>
        <w:tc>
          <w:tcPr>
            <w:tcW w:w="2141" w:type="dxa"/>
            <w:tcBorders>
              <w:top w:val="single" w:color="auto" w:sz="2" w:space="0"/>
              <w:left w:val="single" w:color="auto" w:sz="4" w:space="0"/>
              <w:bottom w:val="single" w:color="auto" w:sz="2" w:space="0"/>
              <w:right w:val="single" w:color="auto" w:sz="4" w:space="0"/>
            </w:tcBorders>
            <w:noWrap w:val="0"/>
            <w:vAlign w:val="center"/>
          </w:tcPr>
          <w:p w14:paraId="3D668DAD">
            <w:pPr>
              <w:spacing w:line="320" w:lineRule="atLeast"/>
              <w:jc w:val="center"/>
              <w:rPr>
                <w:rFonts w:eastAsia="仿宋"/>
                <w:color w:val="000000"/>
                <w:sz w:val="24"/>
                <w:szCs w:val="24"/>
              </w:rPr>
            </w:pPr>
            <w:r>
              <w:rPr>
                <w:rFonts w:eastAsia="仿宋"/>
                <w:color w:val="000000"/>
                <w:sz w:val="24"/>
                <w:szCs w:val="24"/>
                <w:shd w:val="clear" w:color="auto" w:fill="FFFFFF"/>
              </w:rPr>
              <w:t>学生在部队服役期间立功获奖</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3FC68EDE">
            <w:pPr>
              <w:spacing w:line="320" w:lineRule="atLeast"/>
              <w:jc w:val="center"/>
              <w:rPr>
                <w:rFonts w:eastAsia="仿宋"/>
                <w:color w:val="000000"/>
                <w:sz w:val="24"/>
                <w:szCs w:val="24"/>
              </w:rPr>
            </w:pPr>
            <w:r>
              <w:rPr>
                <w:rFonts w:eastAsia="仿宋"/>
                <w:color w:val="000000"/>
                <w:sz w:val="24"/>
                <w:szCs w:val="24"/>
              </w:rPr>
              <w:t>2-4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0659195E">
            <w:pPr>
              <w:spacing w:line="320" w:lineRule="atLeast"/>
              <w:jc w:val="center"/>
              <w:rPr>
                <w:rFonts w:eastAsia="仿宋"/>
                <w:color w:val="000000"/>
                <w:sz w:val="24"/>
                <w:szCs w:val="24"/>
              </w:rPr>
            </w:pPr>
            <w:r>
              <w:rPr>
                <w:rFonts w:eastAsia="仿宋"/>
                <w:color w:val="000000"/>
                <w:sz w:val="24"/>
                <w:szCs w:val="24"/>
              </w:rPr>
              <w:t>公共选修</w:t>
            </w:r>
            <w:r>
              <w:rPr>
                <w:rFonts w:ascii="Times New Roman" w:hAnsi="Times New Roman" w:eastAsia="仿宋" w:cs="Times New Roman"/>
                <w:color w:val="000000"/>
                <w:sz w:val="24"/>
                <w:szCs w:val="24"/>
              </w:rPr>
              <w:t>课程线上学习课程</w:t>
            </w:r>
            <w:r>
              <w:rPr>
                <w:rFonts w:eastAsia="仿宋"/>
                <w:color w:val="000000"/>
                <w:sz w:val="24"/>
                <w:szCs w:val="24"/>
              </w:rPr>
              <w:t>、专业选修课程</w:t>
            </w:r>
          </w:p>
        </w:tc>
        <w:tc>
          <w:tcPr>
            <w:tcW w:w="3686" w:type="dxa"/>
            <w:tcBorders>
              <w:top w:val="single" w:color="auto" w:sz="2" w:space="0"/>
              <w:left w:val="single" w:color="auto" w:sz="4" w:space="0"/>
              <w:bottom w:val="single" w:color="auto" w:sz="2" w:space="0"/>
              <w:right w:val="single" w:color="auto" w:sz="2" w:space="0"/>
            </w:tcBorders>
            <w:noWrap w:val="0"/>
            <w:vAlign w:val="center"/>
          </w:tcPr>
          <w:p w14:paraId="7436C9AD">
            <w:pPr>
              <w:spacing w:line="320" w:lineRule="atLeast"/>
              <w:rPr>
                <w:rFonts w:eastAsia="仿宋"/>
                <w:color w:val="000000"/>
                <w:sz w:val="24"/>
                <w:szCs w:val="24"/>
              </w:rPr>
            </w:pPr>
            <w:r>
              <w:rPr>
                <w:rFonts w:eastAsia="仿宋"/>
                <w:color w:val="000000"/>
                <w:sz w:val="24"/>
                <w:szCs w:val="24"/>
              </w:rPr>
              <w:t>根据服役部队开具的表彰证明和立功等级进行学分置换，最多置换4学分。</w:t>
            </w:r>
          </w:p>
        </w:tc>
      </w:tr>
      <w:tr w14:paraId="170950C3">
        <w:tblPrEx>
          <w:tblCellMar>
            <w:top w:w="0" w:type="dxa"/>
            <w:left w:w="10" w:type="dxa"/>
            <w:bottom w:w="0" w:type="dxa"/>
            <w:right w:w="10" w:type="dxa"/>
          </w:tblCellMar>
        </w:tblPrEx>
        <w:trPr>
          <w:trHeight w:val="1267" w:hRule="atLeast"/>
        </w:trPr>
        <w:tc>
          <w:tcPr>
            <w:tcW w:w="741" w:type="dxa"/>
            <w:tcBorders>
              <w:top w:val="single" w:color="auto" w:sz="2" w:space="0"/>
              <w:left w:val="single" w:color="auto" w:sz="2" w:space="0"/>
              <w:bottom w:val="single" w:color="auto" w:sz="2" w:space="0"/>
              <w:right w:val="single" w:color="auto" w:sz="4" w:space="0"/>
            </w:tcBorders>
            <w:noWrap w:val="0"/>
            <w:vAlign w:val="center"/>
          </w:tcPr>
          <w:p w14:paraId="41D182ED">
            <w:pPr>
              <w:spacing w:line="320" w:lineRule="atLeast"/>
              <w:jc w:val="center"/>
              <w:rPr>
                <w:rFonts w:eastAsia="仿宋"/>
                <w:color w:val="000000"/>
                <w:sz w:val="24"/>
                <w:szCs w:val="24"/>
              </w:rPr>
            </w:pPr>
            <w:r>
              <w:rPr>
                <w:rFonts w:eastAsia="仿宋"/>
                <w:color w:val="000000"/>
                <w:sz w:val="24"/>
                <w:szCs w:val="24"/>
              </w:rPr>
              <w:t>11</w:t>
            </w:r>
          </w:p>
        </w:tc>
        <w:tc>
          <w:tcPr>
            <w:tcW w:w="2141" w:type="dxa"/>
            <w:tcBorders>
              <w:top w:val="single" w:color="auto" w:sz="2" w:space="0"/>
              <w:left w:val="single" w:color="auto" w:sz="4" w:space="0"/>
              <w:bottom w:val="single" w:color="auto" w:sz="2" w:space="0"/>
              <w:right w:val="single" w:color="auto" w:sz="4" w:space="0"/>
            </w:tcBorders>
            <w:noWrap w:val="0"/>
            <w:vAlign w:val="center"/>
          </w:tcPr>
          <w:p w14:paraId="63251FC6">
            <w:pPr>
              <w:spacing w:line="320" w:lineRule="atLeast"/>
              <w:jc w:val="center"/>
              <w:rPr>
                <w:rFonts w:hint="default" w:eastAsia="仿宋"/>
                <w:color w:val="000000"/>
                <w:sz w:val="24"/>
                <w:szCs w:val="24"/>
                <w:highlight w:val="none"/>
                <w:shd w:val="clear" w:color="auto" w:fill="FFFFFF"/>
                <w:lang w:val="en-US" w:eastAsia="zh-CN"/>
              </w:rPr>
            </w:pPr>
            <w:r>
              <w:rPr>
                <w:rFonts w:hint="eastAsia" w:eastAsia="仿宋"/>
                <w:color w:val="000000"/>
                <w:sz w:val="24"/>
                <w:szCs w:val="24"/>
                <w:highlight w:val="none"/>
                <w:shd w:val="clear" w:color="auto" w:fill="FFFFFF"/>
                <w:lang w:val="en-US" w:eastAsia="zh-CN"/>
              </w:rPr>
              <w:t>微专业课程</w:t>
            </w:r>
          </w:p>
        </w:tc>
        <w:tc>
          <w:tcPr>
            <w:tcW w:w="654" w:type="dxa"/>
            <w:tcBorders>
              <w:top w:val="single" w:color="auto" w:sz="2" w:space="0"/>
              <w:left w:val="single" w:color="auto" w:sz="4" w:space="0"/>
              <w:bottom w:val="single" w:color="auto" w:sz="2" w:space="0"/>
              <w:right w:val="single" w:color="auto" w:sz="4" w:space="0"/>
            </w:tcBorders>
            <w:noWrap w:val="0"/>
            <w:vAlign w:val="center"/>
          </w:tcPr>
          <w:p w14:paraId="38FF7C7E">
            <w:pPr>
              <w:spacing w:line="320" w:lineRule="atLeast"/>
              <w:jc w:val="center"/>
              <w:rPr>
                <w:rFonts w:hint="eastAsia" w:eastAsia="仿宋"/>
                <w:color w:val="000000"/>
                <w:sz w:val="24"/>
                <w:szCs w:val="24"/>
                <w:highlight w:val="none"/>
                <w:lang w:eastAsia="zh-CN"/>
              </w:rPr>
            </w:pPr>
            <w:r>
              <w:rPr>
                <w:rFonts w:hint="eastAsia" w:eastAsia="仿宋"/>
                <w:color w:val="000000"/>
                <w:sz w:val="24"/>
                <w:szCs w:val="24"/>
                <w:highlight w:val="none"/>
                <w:lang w:val="en-US" w:eastAsia="zh-CN"/>
              </w:rPr>
              <w:t>2</w:t>
            </w:r>
            <w:r>
              <w:rPr>
                <w:rFonts w:eastAsia="仿宋"/>
                <w:color w:val="000000"/>
                <w:sz w:val="24"/>
                <w:szCs w:val="24"/>
                <w:highlight w:val="none"/>
              </w:rPr>
              <w:t>-</w:t>
            </w:r>
            <w:r>
              <w:rPr>
                <w:rFonts w:hint="eastAsia" w:eastAsia="仿宋"/>
                <w:color w:val="000000"/>
                <w:sz w:val="24"/>
                <w:szCs w:val="24"/>
                <w:highlight w:val="none"/>
                <w:lang w:val="en-US" w:eastAsia="zh-CN"/>
              </w:rPr>
              <w:t>4</w:t>
            </w:r>
          </w:p>
        </w:tc>
        <w:tc>
          <w:tcPr>
            <w:tcW w:w="1744" w:type="dxa"/>
            <w:tcBorders>
              <w:top w:val="single" w:color="auto" w:sz="2" w:space="0"/>
              <w:left w:val="single" w:color="auto" w:sz="4" w:space="0"/>
              <w:bottom w:val="single" w:color="auto" w:sz="2" w:space="0"/>
              <w:right w:val="single" w:color="auto" w:sz="4" w:space="0"/>
            </w:tcBorders>
            <w:noWrap w:val="0"/>
            <w:vAlign w:val="center"/>
          </w:tcPr>
          <w:p w14:paraId="06AA77A8">
            <w:pPr>
              <w:spacing w:line="320" w:lineRule="atLeast"/>
              <w:jc w:val="center"/>
              <w:rPr>
                <w:rFonts w:eastAsia="仿宋"/>
                <w:color w:val="000000"/>
                <w:sz w:val="24"/>
                <w:szCs w:val="24"/>
                <w:highlight w:val="none"/>
              </w:rPr>
            </w:pPr>
            <w:r>
              <w:rPr>
                <w:rFonts w:eastAsia="仿宋"/>
                <w:color w:val="000000"/>
                <w:sz w:val="24"/>
                <w:szCs w:val="24"/>
              </w:rPr>
              <w:t>公共选修</w:t>
            </w:r>
            <w:r>
              <w:rPr>
                <w:rFonts w:ascii="Times New Roman" w:hAnsi="Times New Roman" w:eastAsia="仿宋" w:cs="Times New Roman"/>
                <w:color w:val="000000"/>
                <w:sz w:val="24"/>
                <w:szCs w:val="24"/>
              </w:rPr>
              <w:t>课程线上学习课程</w:t>
            </w:r>
          </w:p>
        </w:tc>
        <w:tc>
          <w:tcPr>
            <w:tcW w:w="3686" w:type="dxa"/>
            <w:tcBorders>
              <w:top w:val="single" w:color="auto" w:sz="2" w:space="0"/>
              <w:left w:val="single" w:color="auto" w:sz="4" w:space="0"/>
              <w:bottom w:val="single" w:color="auto" w:sz="2" w:space="0"/>
              <w:right w:val="single" w:color="auto" w:sz="2" w:space="0"/>
            </w:tcBorders>
            <w:noWrap w:val="0"/>
            <w:vAlign w:val="center"/>
          </w:tcPr>
          <w:p w14:paraId="507BC08D">
            <w:pPr>
              <w:spacing w:line="320" w:lineRule="atLeast"/>
              <w:rPr>
                <w:rFonts w:eastAsia="仿宋"/>
                <w:color w:val="000000"/>
                <w:sz w:val="24"/>
                <w:szCs w:val="24"/>
                <w:highlight w:val="none"/>
              </w:rPr>
            </w:pPr>
            <w:r>
              <w:rPr>
                <w:rFonts w:hint="eastAsia" w:eastAsia="仿宋"/>
                <w:color w:val="000000"/>
                <w:sz w:val="24"/>
                <w:szCs w:val="24"/>
                <w:highlight w:val="none"/>
              </w:rPr>
              <w:t>学生所获得微专业课程学分，经学生所</w:t>
            </w:r>
            <w:r>
              <w:rPr>
                <w:rFonts w:hint="eastAsia" w:eastAsia="仿宋"/>
                <w:color w:val="000000"/>
                <w:sz w:val="24"/>
                <w:szCs w:val="24"/>
                <w:highlight w:val="none"/>
                <w:lang w:val="en-US" w:eastAsia="zh-CN"/>
              </w:rPr>
              <w:t>在系审核批准</w:t>
            </w:r>
            <w:r>
              <w:rPr>
                <w:rFonts w:hint="eastAsia" w:eastAsia="仿宋"/>
                <w:color w:val="000000"/>
                <w:sz w:val="24"/>
                <w:szCs w:val="24"/>
                <w:highlight w:val="none"/>
              </w:rPr>
              <w:t>可以申请替代选修课</w:t>
            </w:r>
            <w:r>
              <w:rPr>
                <w:rFonts w:hint="eastAsia" w:eastAsia="仿宋"/>
                <w:color w:val="000000"/>
                <w:sz w:val="24"/>
                <w:szCs w:val="24"/>
                <w:highlight w:val="none"/>
                <w:lang w:val="en-US" w:eastAsia="zh-CN"/>
              </w:rPr>
              <w:t>学分</w:t>
            </w:r>
            <w:r>
              <w:rPr>
                <w:rFonts w:hint="eastAsia" w:eastAsia="仿宋"/>
                <w:color w:val="000000"/>
                <w:sz w:val="24"/>
                <w:szCs w:val="24"/>
                <w:highlight w:val="none"/>
              </w:rPr>
              <w:t>。每门2学分，最多置换4学分</w:t>
            </w:r>
            <w:r>
              <w:rPr>
                <w:rFonts w:hint="eastAsia" w:eastAsia="仿宋"/>
                <w:color w:val="000000"/>
                <w:sz w:val="24"/>
                <w:szCs w:val="24"/>
                <w:highlight w:val="none"/>
                <w:lang w:eastAsia="zh-CN"/>
              </w:rPr>
              <w:t>。</w:t>
            </w:r>
          </w:p>
        </w:tc>
      </w:tr>
      <w:tr w14:paraId="650E75BA">
        <w:tblPrEx>
          <w:tblCellMar>
            <w:top w:w="0" w:type="dxa"/>
            <w:left w:w="10" w:type="dxa"/>
            <w:bottom w:w="0" w:type="dxa"/>
            <w:right w:w="10" w:type="dxa"/>
          </w:tblCellMar>
        </w:tblPrEx>
        <w:trPr>
          <w:trHeight w:val="528" w:hRule="atLeast"/>
        </w:trPr>
        <w:tc>
          <w:tcPr>
            <w:tcW w:w="8966" w:type="dxa"/>
            <w:gridSpan w:val="5"/>
            <w:tcBorders>
              <w:top w:val="single" w:color="auto" w:sz="2" w:space="0"/>
              <w:left w:val="single" w:color="auto" w:sz="2" w:space="0"/>
              <w:bottom w:val="single" w:color="auto" w:sz="2" w:space="0"/>
              <w:right w:val="single" w:color="auto" w:sz="2" w:space="0"/>
            </w:tcBorders>
            <w:noWrap w:val="0"/>
            <w:vAlign w:val="center"/>
          </w:tcPr>
          <w:p w14:paraId="6DD07AF5">
            <w:pPr>
              <w:spacing w:line="320" w:lineRule="atLeast"/>
              <w:rPr>
                <w:rFonts w:eastAsia="仿宋"/>
                <w:color w:val="000000"/>
                <w:sz w:val="24"/>
                <w:szCs w:val="24"/>
              </w:rPr>
            </w:pPr>
            <w:r>
              <w:rPr>
                <w:rFonts w:eastAsia="仿宋"/>
                <w:color w:val="000000"/>
                <w:spacing w:val="-9"/>
                <w:kern w:val="0"/>
                <w:sz w:val="24"/>
                <w:szCs w:val="24"/>
              </w:rPr>
              <w:t>注：多人参与的项目,由项目负责人根据个人贡献程度进行学分分配。</w:t>
            </w:r>
          </w:p>
        </w:tc>
      </w:tr>
    </w:tbl>
    <w:p w14:paraId="6435B00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Times New Roman" w:hAnsi="Times New Roman" w:eastAsia="仿宋"/>
          <w:color w:val="000000"/>
          <w:sz w:val="24"/>
          <w:szCs w:val="24"/>
        </w:rPr>
      </w:pPr>
      <w:r>
        <w:rPr>
          <w:rFonts w:ascii="Times New Roman" w:hAnsi="Times New Roman" w:eastAsia="仿宋"/>
          <w:color w:val="000000"/>
          <w:sz w:val="24"/>
          <w:szCs w:val="24"/>
        </w:rPr>
        <w:t>上述11个方面的学分可以累计，但每个方面的奖励学分只能计算一次，同一项目中有多个符合奖励条件者，取该项奖励学分的最高值。</w:t>
      </w:r>
    </w:p>
    <w:p w14:paraId="23E3477D">
      <w:pPr>
        <w:keepNext w:val="0"/>
        <w:keepLines w:val="0"/>
        <w:pageBreakBefore w:val="0"/>
        <w:widowControl w:val="0"/>
        <w:kinsoku/>
        <w:wordWrap/>
        <w:overflowPunct/>
        <w:topLinePunct w:val="0"/>
        <w:autoSpaceDE/>
        <w:autoSpaceDN/>
        <w:bidi w:val="0"/>
        <w:adjustRightInd/>
        <w:snapToGrid/>
        <w:spacing w:line="360" w:lineRule="exact"/>
        <w:ind w:firstLine="562" w:firstLineChars="200"/>
        <w:jc w:val="left"/>
        <w:textAlignment w:val="auto"/>
        <w:rPr>
          <w:rFonts w:ascii="Times New Roman" w:hAnsi="Times New Roman" w:eastAsia="楷体"/>
          <w:b/>
          <w:color w:val="000000"/>
          <w:kern w:val="0"/>
          <w:sz w:val="28"/>
          <w:szCs w:val="28"/>
        </w:rPr>
      </w:pPr>
      <w:r>
        <w:rPr>
          <w:rFonts w:ascii="Times New Roman" w:hAnsi="Times New Roman" w:eastAsia="楷体"/>
          <w:b/>
          <w:color w:val="000000"/>
          <w:kern w:val="0"/>
          <w:sz w:val="28"/>
          <w:szCs w:val="28"/>
        </w:rPr>
        <w:t>（二）坚持课证融合、多证毕业</w:t>
      </w:r>
    </w:p>
    <w:p w14:paraId="2497AA96">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eastAsia="仿宋"/>
          <w:color w:val="000000"/>
          <w:kern w:val="0"/>
          <w:sz w:val="28"/>
          <w:szCs w:val="28"/>
        </w:rPr>
      </w:pPr>
      <w:r>
        <w:rPr>
          <w:rFonts w:ascii="Times New Roman" w:hAnsi="Times New Roman" w:eastAsia="仿宋" w:cs="Times New Roman"/>
          <w:color w:val="000000"/>
          <w:kern w:val="0"/>
          <w:sz w:val="28"/>
          <w:szCs w:val="28"/>
        </w:rPr>
        <w:t>制订人才培养方案，将行业技术标准和职业岗位要求融入到专业教学中，鼓励坚持课证融合、多证毕业，使毕业生取得专</w:t>
      </w:r>
      <w:r>
        <w:rPr>
          <w:rFonts w:eastAsia="仿宋"/>
          <w:color w:val="000000"/>
          <w:kern w:val="0"/>
          <w:sz w:val="28"/>
          <w:szCs w:val="28"/>
        </w:rPr>
        <w:t>业毕业证书的同时，获得</w:t>
      </w:r>
      <w:r>
        <w:rPr>
          <w:rFonts w:hint="eastAsia" w:eastAsia="仿宋"/>
          <w:color w:val="000000"/>
          <w:kern w:val="0"/>
          <w:sz w:val="28"/>
          <w:szCs w:val="28"/>
          <w:lang w:val="en-US" w:eastAsia="zh-CN"/>
        </w:rPr>
        <w:t>1-2项职业资格技能等级</w:t>
      </w:r>
      <w:r>
        <w:rPr>
          <w:rFonts w:eastAsia="仿宋"/>
          <w:color w:val="000000"/>
          <w:kern w:val="0"/>
          <w:sz w:val="28"/>
          <w:szCs w:val="28"/>
        </w:rPr>
        <w:t>证书，有效提高学生职业拓展综合能力，促进毕业生创业就业。</w:t>
      </w:r>
    </w:p>
    <w:p w14:paraId="35764B09">
      <w:pPr>
        <w:keepNext w:val="0"/>
        <w:keepLines w:val="0"/>
        <w:pageBreakBefore w:val="0"/>
        <w:widowControl w:val="0"/>
        <w:kinsoku/>
        <w:wordWrap/>
        <w:overflowPunct/>
        <w:topLinePunct w:val="0"/>
        <w:autoSpaceDE/>
        <w:autoSpaceDN/>
        <w:bidi w:val="0"/>
        <w:adjustRightInd/>
        <w:snapToGrid/>
        <w:spacing w:line="360" w:lineRule="exact"/>
        <w:ind w:firstLine="562" w:firstLineChars="200"/>
        <w:jc w:val="left"/>
        <w:textAlignment w:val="auto"/>
        <w:rPr>
          <w:rFonts w:ascii="Times New Roman" w:hAnsi="Times New Roman" w:eastAsia="仿宋"/>
          <w:bCs/>
          <w:color w:val="000000"/>
          <w:kern w:val="0"/>
          <w:sz w:val="28"/>
          <w:szCs w:val="28"/>
        </w:rPr>
      </w:pPr>
      <w:r>
        <w:rPr>
          <w:rFonts w:ascii="Times New Roman" w:hAnsi="Times New Roman" w:eastAsia="楷体"/>
          <w:b/>
          <w:color w:val="000000"/>
          <w:kern w:val="0"/>
          <w:sz w:val="28"/>
          <w:szCs w:val="28"/>
        </w:rPr>
        <w:t>（三）选修课</w:t>
      </w:r>
    </w:p>
    <w:p w14:paraId="1B4B56D5">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Times New Roman" w:hAnsi="Times New Roman" w:eastAsia="仿宋" w:cs="Times New Roman"/>
          <w:bCs/>
          <w:color w:val="000000"/>
          <w:kern w:val="0"/>
          <w:sz w:val="28"/>
          <w:szCs w:val="28"/>
        </w:rPr>
      </w:pPr>
      <w:r>
        <w:rPr>
          <w:rFonts w:hint="eastAsia" w:ascii="Times New Roman" w:hAnsi="Times New Roman" w:eastAsia="仿宋" w:cs="Times New Roman"/>
          <w:bCs/>
          <w:color w:val="000000"/>
          <w:kern w:val="0"/>
          <w:sz w:val="28"/>
          <w:szCs w:val="28"/>
        </w:rPr>
        <w:t>在本方案合理确定必修学时和选修学时比例，扩大选修学时比重，选修课的学时占总学时的10%～20%。积极推行选课制，允许学生在一定范围内选课程、选教师、选专业或专业方向，为学生的学习和成长创造良好条件。</w:t>
      </w:r>
    </w:p>
    <w:p w14:paraId="41FAE513">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firstLine="562" w:firstLineChars="200"/>
        <w:jc w:val="left"/>
        <w:textAlignment w:val="auto"/>
        <w:rPr>
          <w:rFonts w:ascii="Times New Roman" w:hAnsi="Times New Roman" w:eastAsia="楷体"/>
          <w:b/>
          <w:color w:val="000000"/>
          <w:kern w:val="0"/>
          <w:sz w:val="28"/>
          <w:szCs w:val="28"/>
        </w:rPr>
      </w:pPr>
      <w:r>
        <w:rPr>
          <w:rFonts w:ascii="Times New Roman" w:hAnsi="Times New Roman" w:eastAsia="楷体"/>
          <w:b/>
          <w:color w:val="000000"/>
          <w:kern w:val="0"/>
          <w:sz w:val="28"/>
          <w:szCs w:val="28"/>
        </w:rPr>
        <w:t>教育教学改革及措施</w:t>
      </w:r>
    </w:p>
    <w:p w14:paraId="11B642D8">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Times New Roman" w:hAnsi="Times New Roman" w:eastAsia="仿宋" w:cs="Times New Roman"/>
          <w:bCs/>
          <w:color w:val="000000"/>
          <w:kern w:val="0"/>
          <w:sz w:val="28"/>
          <w:szCs w:val="28"/>
        </w:rPr>
      </w:pPr>
      <w:r>
        <w:rPr>
          <w:rFonts w:hint="eastAsia" w:ascii="Times New Roman" w:hAnsi="Times New Roman" w:eastAsia="仿宋" w:cs="Times New Roman"/>
          <w:bCs/>
          <w:color w:val="000000"/>
          <w:kern w:val="0"/>
          <w:sz w:val="28"/>
          <w:szCs w:val="28"/>
        </w:rPr>
        <w:t>1.人才培养模式改革</w:t>
      </w:r>
    </w:p>
    <w:p w14:paraId="619415E3">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Times New Roman" w:hAnsi="Times New Roman" w:eastAsia="仿宋" w:cs="Times New Roman"/>
          <w:bCs/>
          <w:color w:val="000000"/>
          <w:kern w:val="0"/>
          <w:sz w:val="28"/>
          <w:szCs w:val="28"/>
        </w:rPr>
      </w:pPr>
      <w:r>
        <w:rPr>
          <w:rFonts w:hint="eastAsia" w:ascii="Times New Roman" w:hAnsi="Times New Roman" w:eastAsia="仿宋" w:cs="Times New Roman"/>
          <w:bCs/>
          <w:color w:val="000000"/>
          <w:kern w:val="0"/>
          <w:sz w:val="28"/>
          <w:szCs w:val="28"/>
        </w:rPr>
        <w:t>坚持以服务为宗旨、以就业为导向、以育人为根本，以培养学生综合素质为目标，改革以学校和课堂为中心的传统人才培养模式，加强职业道德教育、职业技能训练和学习能力培养，积极推行“校企合作、以岗定学”人才培养模式，促进学生全面发展。</w:t>
      </w:r>
    </w:p>
    <w:p w14:paraId="1C12B7F3">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Times New Roman" w:hAnsi="Times New Roman" w:eastAsia="仿宋" w:cs="Times New Roman"/>
          <w:bCs/>
          <w:color w:val="000000"/>
          <w:kern w:val="0"/>
          <w:sz w:val="28"/>
          <w:szCs w:val="28"/>
        </w:rPr>
      </w:pPr>
      <w:r>
        <w:rPr>
          <w:rFonts w:hint="eastAsia" w:ascii="Times New Roman" w:hAnsi="Times New Roman" w:eastAsia="仿宋" w:cs="Times New Roman"/>
          <w:bCs/>
          <w:color w:val="000000"/>
          <w:kern w:val="0"/>
          <w:sz w:val="28"/>
          <w:szCs w:val="28"/>
        </w:rPr>
        <w:t>2.课程体系改革</w:t>
      </w:r>
    </w:p>
    <w:p w14:paraId="0309254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Times New Roman" w:hAnsi="Times New Roman" w:eastAsia="仿宋" w:cs="Times New Roman"/>
          <w:bCs/>
          <w:color w:val="000000"/>
          <w:kern w:val="0"/>
          <w:sz w:val="28"/>
          <w:szCs w:val="28"/>
        </w:rPr>
      </w:pPr>
      <w:r>
        <w:rPr>
          <w:rFonts w:hint="eastAsia" w:ascii="Times New Roman" w:hAnsi="Times New Roman" w:eastAsia="仿宋" w:cs="Times New Roman"/>
          <w:bCs/>
          <w:color w:val="000000"/>
          <w:kern w:val="0"/>
          <w:sz w:val="28"/>
          <w:szCs w:val="28"/>
        </w:rPr>
        <w:t>本专业围绕产教融合推进五金建设，教学内容严格落实国家职业教育标准，对接职业规范与技能等级标准，融入现代农业新业态、新技术，结合专业特色融入思想道德、工匠精神等内容，培养学生专业技能、职业道德与可持续发展能力。通过明确专业面向岗位，开展工作任务与职业能力分析，以对应、合并、分解的方式确定项目课程，构建基于工作过程的课程体系，制定企业协同、项目载体、任务驱动的人才培养方案。教学过程以学生为主体，科学制定课程标准，以工作逻辑整合内容，实施理论实践一体化教学，培养学生解决实际问题的综合能力，以保证学生走向社会之后持续发展能力的培养。</w:t>
      </w:r>
    </w:p>
    <w:p w14:paraId="63DE08C4">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Times New Roman" w:hAnsi="Times New Roman" w:eastAsia="仿宋" w:cs="Times New Roman"/>
          <w:bCs/>
          <w:color w:val="000000"/>
          <w:kern w:val="0"/>
          <w:sz w:val="28"/>
          <w:szCs w:val="28"/>
        </w:rPr>
      </w:pPr>
      <w:r>
        <w:rPr>
          <w:rFonts w:hint="eastAsia" w:ascii="Times New Roman" w:hAnsi="Times New Roman" w:eastAsia="仿宋" w:cs="Times New Roman"/>
          <w:bCs/>
          <w:color w:val="000000"/>
          <w:kern w:val="0"/>
          <w:sz w:val="28"/>
          <w:szCs w:val="28"/>
        </w:rPr>
        <w:t>3.实践教学改革</w:t>
      </w:r>
    </w:p>
    <w:p w14:paraId="48D8F296">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Times New Roman" w:hAnsi="Times New Roman" w:eastAsia="仿宋" w:cs="Times New Roman"/>
          <w:bCs/>
          <w:color w:val="000000"/>
          <w:kern w:val="0"/>
          <w:sz w:val="28"/>
          <w:szCs w:val="28"/>
        </w:rPr>
      </w:pPr>
      <w:r>
        <w:rPr>
          <w:rFonts w:hint="eastAsia" w:ascii="Times New Roman" w:hAnsi="Times New Roman" w:eastAsia="仿宋" w:cs="Times New Roman"/>
          <w:bCs/>
          <w:color w:val="000000"/>
          <w:kern w:val="0"/>
          <w:sz w:val="28"/>
          <w:szCs w:val="28"/>
        </w:rPr>
        <w:t>实践教学可以把知识、能力、素质相结合，是课堂理论教学的延伸，是学生了解实际知识、熟悉职业环境、培训职业能力的重要渠道。</w:t>
      </w:r>
    </w:p>
    <w:p w14:paraId="058C228C">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Times New Roman" w:hAnsi="Times New Roman" w:eastAsia="仿宋" w:cs="Times New Roman"/>
          <w:bCs/>
          <w:color w:val="000000"/>
          <w:kern w:val="0"/>
          <w:sz w:val="28"/>
          <w:szCs w:val="28"/>
        </w:rPr>
      </w:pPr>
      <w:r>
        <w:rPr>
          <w:rFonts w:hint="eastAsia" w:ascii="Times New Roman" w:hAnsi="Times New Roman" w:eastAsia="仿宋" w:cs="Times New Roman"/>
          <w:bCs/>
          <w:color w:val="000000"/>
          <w:kern w:val="0"/>
          <w:sz w:val="28"/>
          <w:szCs w:val="28"/>
        </w:rPr>
        <w:t>积极采用“理实一体”的情境教学方法，把理论课程内容搬到实验实训室里，由教师边讲原理边演示实验，让学生边听讲边动手操作等，理论与实践紧密结合，充分体现学生的主体地位，调动了学生学习的积极性，突出培养学生的分析问题、解决问题、动手操作和创新能力。</w:t>
      </w:r>
    </w:p>
    <w:p w14:paraId="0BA3A49C">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Times New Roman" w:hAnsi="Times New Roman" w:eastAsia="仿宋" w:cs="Times New Roman"/>
          <w:bCs/>
          <w:color w:val="000000"/>
          <w:kern w:val="0"/>
          <w:sz w:val="28"/>
          <w:szCs w:val="28"/>
        </w:rPr>
      </w:pPr>
      <w:r>
        <w:rPr>
          <w:rFonts w:hint="eastAsia" w:ascii="Times New Roman" w:hAnsi="Times New Roman" w:eastAsia="仿宋" w:cs="Times New Roman"/>
          <w:bCs/>
          <w:color w:val="000000"/>
          <w:kern w:val="0"/>
          <w:sz w:val="28"/>
          <w:szCs w:val="28"/>
        </w:rPr>
        <w:t>采用“阶梯式”的实践教学递进模式，以“工学结合”的教学模式完成教学目标。“早实践，多实践，课程实践不断线”。阶梯式的实践教学递进模式，分为三个明显的阶段：课程前期的专项项目；课程后期的综合项目；课程外延的认知实习和岗位实习工作项目。典型工作能力渐进形成，由生疏到娴熟，完成就业岗位职业能力和职业素养的零对接。</w:t>
      </w:r>
    </w:p>
    <w:p w14:paraId="3FF25286">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Times New Roman" w:hAnsi="Times New Roman" w:eastAsia="仿宋" w:cs="Times New Roman"/>
          <w:bCs/>
          <w:color w:val="000000"/>
          <w:kern w:val="0"/>
          <w:sz w:val="28"/>
          <w:szCs w:val="28"/>
        </w:rPr>
      </w:pPr>
      <w:r>
        <w:rPr>
          <w:rFonts w:hint="eastAsia" w:ascii="Times New Roman" w:hAnsi="Times New Roman" w:eastAsia="仿宋" w:cs="Times New Roman"/>
          <w:bCs/>
          <w:color w:val="000000"/>
          <w:kern w:val="0"/>
          <w:sz w:val="28"/>
          <w:szCs w:val="28"/>
        </w:rPr>
        <w:t>4.教学方法改革</w:t>
      </w:r>
    </w:p>
    <w:p w14:paraId="6A1227E5">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ascii="Times New Roman" w:hAnsi="Times New Roman" w:eastAsia="楷体"/>
          <w:b/>
          <w:color w:val="000000"/>
          <w:kern w:val="0"/>
          <w:sz w:val="28"/>
          <w:szCs w:val="28"/>
        </w:rPr>
      </w:pPr>
      <w:r>
        <w:rPr>
          <w:rFonts w:hint="eastAsia" w:ascii="Times New Roman" w:hAnsi="Times New Roman" w:eastAsia="仿宋" w:cs="Times New Roman"/>
          <w:bCs/>
          <w:color w:val="000000"/>
          <w:kern w:val="0"/>
          <w:sz w:val="28"/>
          <w:szCs w:val="28"/>
        </w:rPr>
        <w:t>以理论知识和技能实训融合为切入点，以认知和能力训练为核心，以构建知识体系和能力训练体系为主线，采用多形式教学模式，如理论实践一体化教学模式、项目教学、案例教学、情景教学等教学模式，充分运用多媒体、PPT、职教云、实践实训场地等教学手段。应用启发式、探究式、讨论式、参与式等教学方法，让学生在理论和实践感性学习中，不断夯实专业知识，贯通交叉科学知识， 强化动手能力，激发学生创新创业灵感和激情，并且在教学全过程中，发挥课程教育的思政、反思功能，打造优质课堂。为社会培养高素质的创新型、社会应用型及复合型技能人才。</w:t>
      </w:r>
    </w:p>
    <w:p w14:paraId="51239C41">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仿宋"/>
          <w:color w:val="000000"/>
          <w:kern w:val="0"/>
          <w:sz w:val="28"/>
          <w:szCs w:val="28"/>
          <w:shd w:val="clear" w:color="auto" w:fill="auto"/>
        </w:rPr>
      </w:pPr>
    </w:p>
    <w:p w14:paraId="7A1B963A">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黑体" w:hAnsi="黑体" w:eastAsia="黑体" w:cs="黑体"/>
          <w:b w:val="0"/>
          <w:bCs w:val="0"/>
          <w:color w:val="000000"/>
          <w:kern w:val="0"/>
          <w:sz w:val="28"/>
          <w:szCs w:val="28"/>
          <w:shd w:val="clear" w:color="auto" w:fill="auto"/>
          <w:lang w:val="en-US" w:eastAsia="zh-CN" w:bidi="ar-SA"/>
        </w:rPr>
      </w:pPr>
      <w:r>
        <w:rPr>
          <w:rFonts w:hint="eastAsia" w:ascii="黑体" w:hAnsi="黑体" w:eastAsia="黑体" w:cs="黑体"/>
          <w:b w:val="0"/>
          <w:bCs w:val="0"/>
          <w:color w:val="000000"/>
          <w:kern w:val="0"/>
          <w:sz w:val="28"/>
          <w:szCs w:val="28"/>
          <w:shd w:val="clear" w:color="auto" w:fill="auto"/>
          <w:lang w:val="en-US" w:eastAsia="zh-CN" w:bidi="ar-SA"/>
        </w:rPr>
        <w:t>十三、设计说明与审定程序</w:t>
      </w:r>
    </w:p>
    <w:p w14:paraId="5463F798">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ascii="Times New Roman" w:hAnsi="Times New Roman" w:eastAsia="楷体" w:cs="Times New Roman"/>
          <w:b/>
          <w:bCs/>
          <w:color w:val="000000"/>
          <w:kern w:val="0"/>
          <w:sz w:val="28"/>
          <w:szCs w:val="28"/>
          <w:shd w:val="clear" w:color="auto" w:fill="auto"/>
          <w:lang w:val="en-US" w:eastAsia="zh-CN" w:bidi="ar-SA"/>
        </w:rPr>
      </w:pPr>
      <w:r>
        <w:rPr>
          <w:rFonts w:hint="eastAsia" w:ascii="Times New Roman" w:hAnsi="Times New Roman" w:eastAsia="楷体" w:cs="Times New Roman"/>
          <w:b/>
          <w:bCs/>
          <w:color w:val="000000"/>
          <w:kern w:val="0"/>
          <w:sz w:val="28"/>
          <w:szCs w:val="28"/>
          <w:shd w:val="clear" w:color="auto" w:fill="auto"/>
          <w:lang w:val="en-US" w:eastAsia="zh-CN" w:bidi="ar-SA"/>
        </w:rPr>
        <w:t>（一）设计说明</w:t>
      </w:r>
    </w:p>
    <w:p w14:paraId="2C49BF08">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仿宋"/>
          <w:color w:val="000000"/>
          <w:kern w:val="0"/>
          <w:sz w:val="28"/>
          <w:szCs w:val="28"/>
          <w:shd w:val="clear" w:color="auto" w:fill="auto"/>
        </w:rPr>
      </w:pPr>
      <w:r>
        <w:rPr>
          <w:rFonts w:ascii="Times New Roman" w:hAnsi="Times New Roman" w:eastAsia="仿宋"/>
          <w:color w:val="000000"/>
          <w:kern w:val="0"/>
          <w:sz w:val="28"/>
          <w:szCs w:val="28"/>
          <w:shd w:val="clear" w:color="auto" w:fill="auto"/>
        </w:rPr>
        <w:t>按照“专业调研→提炼专业岗位→岗位能力分析→岗位知识结构（关键知识、相关知识、拓展知识）分析→实训环节”的设计思路，遵循将职业素质教育贯穿于专业人才培养全过程的原则，考虑职业教育与终身学习对接，分析专业所需开设的课程。</w:t>
      </w:r>
    </w:p>
    <w:p w14:paraId="0B9D0D3B">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ascii="Times New Roman" w:hAnsi="Times New Roman" w:eastAsia="仿宋"/>
          <w:color w:val="000000"/>
          <w:kern w:val="0"/>
          <w:sz w:val="28"/>
          <w:szCs w:val="28"/>
          <w:shd w:val="clear" w:color="auto" w:fill="auto"/>
        </w:rPr>
      </w:pPr>
      <w:r>
        <w:rPr>
          <w:rFonts w:hint="eastAsia" w:ascii="Times New Roman" w:hAnsi="Times New Roman" w:eastAsia="楷体" w:cs="Times New Roman"/>
          <w:b/>
          <w:bCs/>
          <w:color w:val="000000"/>
          <w:kern w:val="0"/>
          <w:sz w:val="28"/>
          <w:szCs w:val="28"/>
          <w:shd w:val="clear" w:color="auto" w:fill="auto"/>
          <w:lang w:val="en-US" w:eastAsia="zh-CN" w:bidi="ar-SA"/>
        </w:rPr>
        <w:t>（二）审定程序</w:t>
      </w:r>
    </w:p>
    <w:p w14:paraId="123945D6">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仿宋"/>
          <w:color w:val="000000"/>
          <w:kern w:val="0"/>
          <w:sz w:val="28"/>
          <w:szCs w:val="28"/>
          <w:shd w:val="clear" w:color="auto" w:fill="auto"/>
        </w:rPr>
      </w:pPr>
      <w:r>
        <w:rPr>
          <w:rFonts w:ascii="Times New Roman" w:hAnsi="Times New Roman" w:eastAsia="仿宋"/>
          <w:color w:val="000000"/>
          <w:kern w:val="0"/>
          <w:sz w:val="28"/>
          <w:szCs w:val="28"/>
          <w:shd w:val="clear" w:color="auto" w:fill="auto"/>
        </w:rPr>
        <w:t>1.教务处对各专业人才培养方案制（修）订的总体原则、形式、结构完整负责，在人才培养方案制（修）订过程中协助各系部开展工作，并协调全院各专业公共类课程的教学安排。</w:t>
      </w:r>
    </w:p>
    <w:p w14:paraId="5D49D69F">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仿宋"/>
          <w:color w:val="000000"/>
          <w:kern w:val="0"/>
          <w:sz w:val="28"/>
          <w:szCs w:val="28"/>
          <w:shd w:val="clear" w:color="auto" w:fill="auto"/>
        </w:rPr>
      </w:pPr>
      <w:r>
        <w:rPr>
          <w:rFonts w:ascii="Times New Roman" w:hAnsi="Times New Roman" w:eastAsia="仿宋"/>
          <w:color w:val="000000"/>
          <w:kern w:val="0"/>
          <w:sz w:val="28"/>
          <w:szCs w:val="28"/>
          <w:shd w:val="clear" w:color="auto" w:fill="auto"/>
        </w:rPr>
        <w:t>2.各专业由专业带头人负责对专业人才培养方案提出具体制（修）订意见与初步方案。</w:t>
      </w:r>
    </w:p>
    <w:p w14:paraId="1C1BAE0A">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仿宋"/>
          <w:color w:val="000000"/>
          <w:kern w:val="0"/>
          <w:sz w:val="28"/>
          <w:szCs w:val="28"/>
          <w:shd w:val="clear" w:color="auto" w:fill="auto"/>
        </w:rPr>
      </w:pPr>
      <w:r>
        <w:rPr>
          <w:rFonts w:ascii="Times New Roman" w:hAnsi="Times New Roman" w:eastAsia="仿宋"/>
          <w:color w:val="000000"/>
          <w:kern w:val="0"/>
          <w:sz w:val="28"/>
          <w:szCs w:val="28"/>
          <w:shd w:val="clear" w:color="auto" w:fill="auto"/>
        </w:rPr>
        <w:t>3.教研室主任负责组织教研室成员集体讨论形成初稿。</w:t>
      </w:r>
    </w:p>
    <w:p w14:paraId="2AAE6B80">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仿宋"/>
          <w:color w:val="000000"/>
          <w:kern w:val="0"/>
          <w:sz w:val="28"/>
          <w:szCs w:val="28"/>
          <w:shd w:val="clear" w:color="auto" w:fill="auto"/>
        </w:rPr>
      </w:pPr>
      <w:r>
        <w:rPr>
          <w:rFonts w:ascii="Times New Roman" w:hAnsi="Times New Roman" w:eastAsia="仿宋"/>
          <w:color w:val="000000"/>
          <w:kern w:val="0"/>
          <w:sz w:val="28"/>
          <w:szCs w:val="28"/>
          <w:shd w:val="clear" w:color="auto" w:fill="auto"/>
        </w:rPr>
        <w:t>4.各系部组织专业建设指导委员会（含企业专家）对专业人才培养方案进行初审。</w:t>
      </w:r>
    </w:p>
    <w:p w14:paraId="32D99945">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仿宋"/>
          <w:color w:val="000000"/>
          <w:kern w:val="0"/>
          <w:sz w:val="28"/>
          <w:szCs w:val="28"/>
          <w:shd w:val="clear" w:color="auto" w:fill="auto"/>
        </w:rPr>
      </w:pPr>
      <w:r>
        <w:rPr>
          <w:rFonts w:ascii="Times New Roman" w:hAnsi="Times New Roman" w:eastAsia="仿宋"/>
          <w:color w:val="000000"/>
          <w:kern w:val="0"/>
          <w:sz w:val="28"/>
          <w:szCs w:val="28"/>
          <w:shd w:val="clear" w:color="auto" w:fill="auto"/>
        </w:rPr>
        <w:t>5.教务处组织校内专家组进行论证。</w:t>
      </w:r>
    </w:p>
    <w:p w14:paraId="268CA62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仿宋"/>
          <w:color w:val="000000"/>
          <w:sz w:val="28"/>
          <w:szCs w:val="28"/>
          <w:shd w:val="clear" w:color="auto" w:fill="auto"/>
        </w:rPr>
      </w:pPr>
      <w:r>
        <w:rPr>
          <w:rFonts w:ascii="Times New Roman" w:hAnsi="Times New Roman" w:eastAsia="仿宋"/>
          <w:color w:val="000000"/>
          <w:kern w:val="0"/>
          <w:sz w:val="28"/>
          <w:szCs w:val="28"/>
          <w:shd w:val="clear" w:color="auto" w:fill="auto"/>
        </w:rPr>
        <w:t>6.</w:t>
      </w:r>
      <w:r>
        <w:rPr>
          <w:rFonts w:ascii="Times New Roman" w:hAnsi="Times New Roman" w:eastAsia="仿宋"/>
          <w:color w:val="000000"/>
          <w:sz w:val="28"/>
          <w:szCs w:val="28"/>
          <w:shd w:val="clear" w:color="auto" w:fill="auto"/>
        </w:rPr>
        <w:t>学院党组织会议审定。</w:t>
      </w:r>
    </w:p>
    <w:p w14:paraId="7785696A">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Times New Roman" w:hAnsi="Times New Roman" w:eastAsia="仿宋"/>
          <w:color w:val="000000"/>
          <w:sz w:val="28"/>
          <w:szCs w:val="28"/>
          <w:shd w:val="clear" w:color="auto" w:fill="auto"/>
        </w:rPr>
      </w:pPr>
      <w:r>
        <w:rPr>
          <w:rFonts w:ascii="Times New Roman" w:hAnsi="Times New Roman" w:eastAsia="仿宋"/>
          <w:color w:val="000000"/>
          <w:sz w:val="28"/>
          <w:szCs w:val="28"/>
          <w:shd w:val="clear" w:color="auto" w:fill="auto"/>
        </w:rPr>
        <w:t>7.报上级教育行政部门备案。</w:t>
      </w:r>
    </w:p>
    <w:p w14:paraId="7426241F">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Times New Roman" w:hAnsi="Times New Roman" w:eastAsia="仿宋"/>
          <w:color w:val="000000"/>
          <w:sz w:val="28"/>
          <w:szCs w:val="28"/>
          <w:shd w:val="clear" w:color="auto" w:fill="auto"/>
        </w:rPr>
      </w:pPr>
      <w:r>
        <w:rPr>
          <w:rFonts w:ascii="Times New Roman" w:hAnsi="Times New Roman" w:eastAsia="仿宋"/>
          <w:color w:val="000000"/>
          <w:sz w:val="28"/>
          <w:szCs w:val="28"/>
          <w:shd w:val="clear" w:color="auto" w:fill="auto"/>
        </w:rPr>
        <w:t>8.通过学校网站等向社会公开，接受全社会监督。</w:t>
      </w:r>
    </w:p>
    <w:p w14:paraId="3480F3CA">
      <w:pPr>
        <w:pStyle w:val="5"/>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sz w:val="28"/>
          <w:szCs w:val="28"/>
          <w:shd w:val="clear" w:color="auto" w:fill="auto"/>
        </w:rPr>
      </w:pPr>
    </w:p>
    <w:p w14:paraId="21B6AEA7">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sz w:val="28"/>
          <w:szCs w:val="28"/>
          <w:shd w:val="clear" w:color="auto" w:fill="auto"/>
        </w:rPr>
      </w:pPr>
    </w:p>
    <w:p w14:paraId="52E15D8B">
      <w:pPr>
        <w:pStyle w:val="5"/>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eastAsia="仿宋"/>
          <w:color w:val="000000"/>
          <w:sz w:val="28"/>
          <w:szCs w:val="28"/>
          <w:shd w:val="clear" w:color="auto" w:fill="auto"/>
          <w:lang w:val="en-US" w:eastAsia="zh-CN"/>
        </w:rPr>
      </w:pPr>
      <w:r>
        <w:rPr>
          <w:rFonts w:hint="eastAsia" w:eastAsia="仿宋"/>
          <w:color w:val="000000"/>
          <w:sz w:val="28"/>
          <w:szCs w:val="28"/>
          <w:shd w:val="clear" w:color="auto" w:fill="auto"/>
          <w:lang w:eastAsia="zh-CN"/>
        </w:rPr>
        <w:t>现代农业技术</w:t>
      </w:r>
      <w:r>
        <w:rPr>
          <w:rFonts w:hint="eastAsia" w:eastAsia="仿宋"/>
          <w:color w:val="000000"/>
          <w:sz w:val="28"/>
          <w:szCs w:val="28"/>
          <w:shd w:val="clear" w:color="auto" w:fill="auto"/>
        </w:rPr>
        <w:t>专业人才培养方案制定人：</w:t>
      </w:r>
      <w:r>
        <w:rPr>
          <w:rFonts w:hint="eastAsia" w:eastAsia="仿宋"/>
          <w:color w:val="000000"/>
          <w:sz w:val="28"/>
          <w:szCs w:val="28"/>
          <w:shd w:val="clear" w:color="auto" w:fill="auto"/>
          <w:lang w:val="en-US" w:eastAsia="zh-CN"/>
        </w:rPr>
        <w:t>刁亚娟</w:t>
      </w:r>
      <w:r>
        <w:rPr>
          <w:rFonts w:hint="eastAsia" w:eastAsia="仿宋"/>
          <w:kern w:val="0"/>
          <w:sz w:val="28"/>
          <w:szCs w:val="28"/>
          <w:shd w:val="clear" w:color="auto" w:fill="auto"/>
          <w:lang w:val="en-US" w:eastAsia="zh-CN"/>
        </w:rPr>
        <w:t>（通辽职业学院）</w:t>
      </w:r>
    </w:p>
    <w:p w14:paraId="216533A9">
      <w:pPr>
        <w:pStyle w:val="5"/>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eastAsia="仿宋"/>
          <w:color w:val="000000"/>
          <w:sz w:val="28"/>
          <w:szCs w:val="28"/>
          <w:shd w:val="clear" w:color="auto" w:fill="auto"/>
          <w:lang w:val="en-US" w:eastAsia="zh-CN"/>
        </w:rPr>
      </w:pPr>
      <w:r>
        <w:rPr>
          <w:rFonts w:hint="eastAsia" w:eastAsia="仿宋"/>
          <w:color w:val="000000"/>
          <w:sz w:val="28"/>
          <w:szCs w:val="28"/>
          <w:shd w:val="clear" w:color="auto" w:fill="auto"/>
          <w:lang w:eastAsia="zh-CN"/>
        </w:rPr>
        <w:t>现代农业技术</w:t>
      </w:r>
      <w:r>
        <w:rPr>
          <w:rFonts w:hint="eastAsia" w:eastAsia="仿宋"/>
          <w:color w:val="000000"/>
          <w:sz w:val="28"/>
          <w:szCs w:val="28"/>
          <w:shd w:val="clear" w:color="auto" w:fill="auto"/>
        </w:rPr>
        <w:t>专业人才培养方案审核人：</w:t>
      </w:r>
      <w:r>
        <w:rPr>
          <w:rFonts w:hint="eastAsia" w:eastAsia="仿宋"/>
          <w:color w:val="000000"/>
          <w:sz w:val="28"/>
          <w:szCs w:val="28"/>
          <w:shd w:val="clear" w:color="auto" w:fill="auto"/>
          <w:lang w:val="en-US" w:eastAsia="zh-CN"/>
        </w:rPr>
        <w:t>石丽艳</w:t>
      </w:r>
      <w:r>
        <w:rPr>
          <w:rFonts w:hint="eastAsia" w:eastAsia="仿宋"/>
          <w:kern w:val="0"/>
          <w:sz w:val="28"/>
          <w:szCs w:val="28"/>
          <w:shd w:val="clear" w:color="auto" w:fill="auto"/>
          <w:lang w:val="en-US" w:eastAsia="zh-CN"/>
        </w:rPr>
        <w:t>（通辽职业学院）</w:t>
      </w:r>
    </w:p>
    <w:p w14:paraId="556A8DA3">
      <w:pPr>
        <w:pStyle w:val="5"/>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default" w:eastAsia="仿宋"/>
          <w:sz w:val="28"/>
          <w:szCs w:val="28"/>
          <w:lang w:val="en-US" w:eastAsia="zh-CN"/>
        </w:rPr>
      </w:pPr>
      <w:r>
        <w:rPr>
          <w:rFonts w:hint="eastAsia" w:eastAsia="仿宋"/>
          <w:color w:val="000000"/>
          <w:sz w:val="28"/>
          <w:szCs w:val="28"/>
          <w:shd w:val="clear" w:color="auto" w:fill="auto"/>
          <w:lang w:eastAsia="zh-CN"/>
        </w:rPr>
        <w:t>现代农业技术</w:t>
      </w:r>
      <w:r>
        <w:rPr>
          <w:rFonts w:hint="eastAsia" w:eastAsia="仿宋"/>
          <w:color w:val="000000"/>
          <w:sz w:val="28"/>
          <w:szCs w:val="28"/>
          <w:shd w:val="clear" w:color="auto" w:fill="auto"/>
        </w:rPr>
        <w:t>专业人才培养方案</w:t>
      </w:r>
      <w:r>
        <w:rPr>
          <w:rFonts w:hint="eastAsia" w:eastAsia="仿宋"/>
          <w:color w:val="000000"/>
          <w:sz w:val="28"/>
          <w:szCs w:val="28"/>
          <w:shd w:val="clear" w:color="auto" w:fill="auto"/>
          <w:lang w:val="en-US" w:eastAsia="zh-CN"/>
        </w:rPr>
        <w:t>企业专家：</w:t>
      </w:r>
      <w:r>
        <w:rPr>
          <w:rFonts w:hint="eastAsia" w:eastAsia="仿宋"/>
          <w:color w:val="000000"/>
          <w:sz w:val="28"/>
          <w:szCs w:val="28"/>
          <w:shd w:val="clear" w:color="auto" w:fill="FFFFFF"/>
          <w:lang w:val="en-US" w:eastAsia="zh-CN"/>
        </w:rPr>
        <w:t>李全</w:t>
      </w:r>
      <w:r>
        <w:rPr>
          <w:rFonts w:hint="eastAsia" w:ascii="Times New Roman" w:hAnsi="Times New Roman" w:eastAsia="仿宋" w:cs="Times New Roman"/>
          <w:color w:val="000000"/>
          <w:sz w:val="28"/>
          <w:szCs w:val="28"/>
          <w:shd w:val="clear" w:color="auto" w:fill="FFFFFF"/>
          <w:lang w:val="en-US" w:eastAsia="zh-CN"/>
        </w:rPr>
        <w:t>（</w:t>
      </w:r>
      <w:r>
        <w:rPr>
          <w:rFonts w:hint="default" w:ascii="Times New Roman" w:hAnsi="Times New Roman" w:eastAsia="仿宋" w:cs="Times New Roman"/>
          <w:color w:val="000000"/>
          <w:sz w:val="28"/>
          <w:szCs w:val="28"/>
          <w:shd w:val="clear" w:color="auto" w:fill="FFFFFF"/>
          <w:lang w:val="en-US" w:eastAsia="zh-CN"/>
        </w:rPr>
        <w:t>鱼跃农业生态有限公司</w:t>
      </w:r>
      <w:r>
        <w:rPr>
          <w:rFonts w:hint="eastAsia" w:ascii="Times New Roman" w:hAnsi="Times New Roman" w:eastAsia="仿宋" w:cs="Times New Roman"/>
          <w:color w:val="000000"/>
          <w:sz w:val="28"/>
          <w:szCs w:val="28"/>
          <w:shd w:val="clear" w:color="auto" w:fill="FFFFFF"/>
          <w:lang w:val="en-US" w:eastAsia="zh-CN"/>
        </w:rPr>
        <w:t>）</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Yu Mincho Light">
    <w:altName w:val="Comic Sans MS"/>
    <w:panose1 w:val="00000000000000000000"/>
    <w:charset w:val="00"/>
    <w:family w:val="roman"/>
    <w:pitch w:val="default"/>
    <w:sig w:usb0="00000000" w:usb1="00000000" w:usb2="00000012" w:usb3="00000000" w:csb0="0002009F" w:csb1="00000000"/>
  </w:font>
  <w:font w:name="Comic Sans MS">
    <w:panose1 w:val="030F0702030302020204"/>
    <w:charset w:val="00"/>
    <w:family w:val="auto"/>
    <w:pitch w:val="default"/>
    <w:sig w:usb0="00000287" w:usb1="00000013" w:usb2="00000000" w:usb3="00000000" w:csb0="2000009F"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CFBC2">
    <w:pPr>
      <w:pStyle w:val="8"/>
      <w:tabs>
        <w:tab w:val="center" w:pos="4153"/>
      </w:tabs>
    </w:pPr>
    <w:r>
      <w:rPr>
        <w:lang w:val="zh-CN"/>
      </w:rPr>
      <w:t>[在此处键入]</w:t>
    </w:r>
    <w:r>
      <w:rPr>
        <w:rFonts w:hint="eastAsia"/>
        <w:lang w:val="zh-CN"/>
      </w:rPr>
      <w:tab/>
    </w:r>
  </w:p>
  <w:p w14:paraId="6C89DFFA">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A0E3E">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AE823">
    <w:pPr>
      <w:pStyle w:val="8"/>
    </w:pPr>
    <w:r>
      <w:rPr>
        <w:lang w:val="zh-CN"/>
      </w:rPr>
      <w:t>[在此处键入]</w:t>
    </w:r>
  </w:p>
  <w:p w14:paraId="546B9110">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16FDA">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4D7F11">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C4D7F11">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F3A8B">
    <w:pPr>
      <w:pStyle w:val="8"/>
    </w:pPr>
    <w:r>
      <w:pict>
        <v:shape id="文本框 30"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4B870D12">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36999">
    <w:pPr>
      <w:pStyle w:val="8"/>
    </w:pPr>
    <w:r>
      <w:pict>
        <v:shape id="文本框 24" o:spid="_x0000_s410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3C776282">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83F33">
    <w:pPr>
      <w:pStyle w:val="8"/>
    </w:pPr>
    <w:r>
      <w:pict>
        <v:shape id="_x0000_s4105" o:spid="_x0000_s410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384EB5A">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116C8">
    <w:pPr>
      <w:pStyle w:val="9"/>
      <w:tabs>
        <w:tab w:val="center" w:pos="4422"/>
        <w:tab w:val="clear" w:pos="4153"/>
      </w:tabs>
      <w:rPr>
        <w:rFonts w:hint="eastAsia"/>
      </w:rPr>
    </w:pPr>
  </w:p>
  <w:p w14:paraId="222F50CB">
    <w:pPr>
      <w:pStyle w:val="9"/>
      <w:jc w:val="right"/>
    </w:pPr>
    <w:r>
      <mc:AlternateContent>
        <mc:Choice Requires="wps">
          <w:drawing>
            <wp:anchor distT="0" distB="0" distL="114300" distR="114300" simplePos="0" relativeHeight="251662336" behindDoc="0" locked="0" layoutInCell="1" allowOverlap="1">
              <wp:simplePos x="0" y="0"/>
              <wp:positionH relativeFrom="margin">
                <wp:posOffset>2750820</wp:posOffset>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D7FD756">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216.6pt;margin-top:0pt;height:144pt;width:144pt;mso-position-horizontal-relative:margin;mso-wrap-style:none;z-index:251662336;mso-width-relative:page;mso-height-relative:page;" filled="f" stroked="f" coordsize="21600,21600" o:gfxdata="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sTVP7UAAAACAEAAA8AAAAAAAAAAQAgAAAAIgAAAGRycy9k&#10;b3ducmV2LnhtbFBLAQIUABQAAAAIAIdO4kD2IL6yzQEAAKcDAAAOAAAAAAAAAAEAIAAAACMBAABk&#10;cnMvZTJvRG9jLnhtbFBLBQYAAAAABgAGAFkBAABiBQAAAAA=&#10;">
              <v:fill on="f" focussize="0,0"/>
              <v:stroke on="f"/>
              <v:imagedata o:title=""/>
              <o:lock v:ext="edit" aspectratio="f"/>
              <v:textbox inset="0mm,0mm,0mm,0mm" style="mso-fit-shape-to-text:t;">
                <w:txbxContent>
                  <w:p w14:paraId="3D7FD756">
                    <w:pPr>
                      <w:rPr>
                        <w:rFonts w:hint="eastAsia"/>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EB9BB">
    <w:pPr>
      <w:pStyle w:val="9"/>
      <w:jc w:val="both"/>
    </w:pPr>
    <w:r>
      <w:rPr>
        <w:rFonts w:hint="eastAsia"/>
        <w:lang w:val="en-US" w:eastAsia="zh-CN"/>
      </w:rPr>
      <w:t xml:space="preserve">                               </w:t>
    </w:r>
    <w:r>
      <mc:AlternateContent>
        <mc:Choice Requires="wps">
          <w:drawing>
            <wp:anchor distT="0" distB="0" distL="114300" distR="114300" simplePos="0" relativeHeight="251664384" behindDoc="0" locked="0" layoutInCell="1" allowOverlap="1">
              <wp:simplePos x="0" y="0"/>
              <wp:positionH relativeFrom="margin">
                <wp:posOffset>2750820</wp:posOffset>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4833538">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216.6pt;margin-top:0pt;height:144pt;width:144pt;mso-position-horizontal-relative:margin;mso-wrap-style:none;z-index:251664384;mso-width-relative:page;mso-height-relative:page;" filled="f" stroked="f" coordsize="21600,21600" o:gfxdata="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sTVP7UAAAACAEAAA8AAAAAAAAAAQAgAAAAIgAAAGRycy9k&#10;b3ducmV2LnhtbFBLAQIUABQAAAAIAIdO4kDS6ExizQEAAKcDAAAOAAAAAAAAAAEAIAAAACMBAABk&#10;cnMvZTJvRG9jLnhtbFBLBQYAAAAABgAGAFkBAABiBQAAAAA=&#10;">
              <v:fill on="f" focussize="0,0"/>
              <v:stroke on="f"/>
              <v:imagedata o:title=""/>
              <o:lock v:ext="edit" aspectratio="f"/>
              <v:textbox inset="0mm,0mm,0mm,0mm" style="mso-fit-shape-to-text:t;">
                <w:txbxContent>
                  <w:p w14:paraId="34833538">
                    <w:pPr>
                      <w:rPr>
                        <w:rFonts w:hint="eastAsia"/>
                      </w:rPr>
                    </w:pPr>
                  </w:p>
                </w:txbxContent>
              </v:textbox>
            </v:shape>
          </w:pict>
        </mc:Fallback>
      </mc:AlternateContent>
    </w:r>
  </w:p>
  <w:p w14:paraId="4BCD900D">
    <w:pPr>
      <w:pStyle w:val="9"/>
      <w:tabs>
        <w:tab w:val="left" w:pos="6948"/>
        <w:tab w:val="clear" w:pos="4153"/>
      </w:tabs>
      <w:rPr>
        <w:rFonts w:hint="eastAsia" w:eastAsia="宋体"/>
        <w:lang w:eastAsia="zh-CN"/>
      </w:rPr>
    </w:pPr>
    <w:r>
      <w:rPr>
        <w:rFonts w:hint="eastAsia"/>
      </w:rPr>
      <w:drawing>
        <wp:inline distT="0" distB="0" distL="114300" distR="114300">
          <wp:extent cx="1877695" cy="438150"/>
          <wp:effectExtent l="0" t="0" r="8255" b="0"/>
          <wp:docPr id="2" name="图片 3" descr="0806ef61eb49596dc477ee075de49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0806ef61eb49596dc477ee075de49446"/>
                  <pic:cNvPicPr>
                    <a:picLocks noChangeAspect="1"/>
                  </pic:cNvPicPr>
                </pic:nvPicPr>
                <pic:blipFill>
                  <a:blip r:embed="rId1"/>
                  <a:stretch>
                    <a:fillRect/>
                  </a:stretch>
                </pic:blipFill>
                <pic:spPr>
                  <a:xfrm>
                    <a:off x="0" y="0"/>
                    <a:ext cx="1877695" cy="438150"/>
                  </a:xfrm>
                  <a:prstGeom prst="rect">
                    <a:avLst/>
                  </a:prstGeom>
                  <a:noFill/>
                  <a:ln>
                    <a:noFill/>
                  </a:ln>
                </pic:spPr>
              </pic:pic>
            </a:graphicData>
          </a:graphic>
        </wp:inline>
      </w:drawing>
    </w:r>
    <w:r>
      <w:rPr>
        <w:rFonts w:hint="eastAsia"/>
        <w:lang w:val="en-US" w:eastAsia="zh-CN"/>
      </w:rPr>
      <w:t xml:space="preserve">                                  </w:t>
    </w:r>
    <w:r>
      <w:rPr>
        <w:rFonts w:hint="eastAsia" w:ascii="宋体" w:hAnsi="宋体" w:cs="宋体"/>
        <w:sz w:val="24"/>
        <w:szCs w:val="24"/>
      </w:rPr>
      <w:t>2023版人才培养方案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B8063">
    <w:pPr>
      <w:pStyle w:val="9"/>
      <w:tabs>
        <w:tab w:val="center" w:pos="4422"/>
        <w:tab w:val="clear" w:pos="4153"/>
      </w:tabs>
      <w:rPr>
        <w:rFonts w:hint="eastAsia"/>
      </w:rPr>
    </w:pPr>
    <w:r>
      <w:rPr>
        <w:rFonts w:hint="eastAsia"/>
      </w:rPr>
      <w:drawing>
        <wp:inline distT="0" distB="0" distL="114300" distR="114300">
          <wp:extent cx="1877695" cy="438150"/>
          <wp:effectExtent l="0" t="0" r="8255" b="0"/>
          <wp:docPr id="11" name="图片 3" descr="0806ef61eb49596dc477ee075de49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0806ef61eb49596dc477ee075de49446"/>
                  <pic:cNvPicPr>
                    <a:picLocks noChangeAspect="1"/>
                  </pic:cNvPicPr>
                </pic:nvPicPr>
                <pic:blipFill>
                  <a:blip r:embed="rId1"/>
                  <a:stretch>
                    <a:fillRect/>
                  </a:stretch>
                </pic:blipFill>
                <pic:spPr>
                  <a:xfrm>
                    <a:off x="0" y="0"/>
                    <a:ext cx="1877695" cy="438150"/>
                  </a:xfrm>
                  <a:prstGeom prst="rect">
                    <a:avLst/>
                  </a:prstGeom>
                  <a:noFill/>
                  <a:ln>
                    <a:noFill/>
                  </a:ln>
                </pic:spPr>
              </pic:pic>
            </a:graphicData>
          </a:graphic>
        </wp:inline>
      </w:drawing>
    </w:r>
  </w:p>
  <w:p w14:paraId="2D08A788">
    <w:pPr>
      <w:pStyle w:val="9"/>
      <w:jc w:val="right"/>
    </w:pPr>
    <w:r>
      <w:rPr>
        <w:rFonts w:hint="eastAsia" w:ascii="宋体" w:hAnsi="宋体" w:cs="宋体"/>
        <w:sz w:val="24"/>
        <w:szCs w:val="24"/>
      </w:rPr>
      <w:t>202</w:t>
    </w:r>
    <w:r>
      <w:rPr>
        <w:rFonts w:hint="eastAsia" w:ascii="宋体" w:hAnsi="宋体" w:cs="宋体"/>
        <w:sz w:val="24"/>
        <w:szCs w:val="24"/>
        <w:lang w:val="en-US" w:eastAsia="zh-CN"/>
      </w:rPr>
      <w:t>5</w:t>
    </w:r>
    <w:r>
      <w:rPr>
        <w:rFonts w:hint="eastAsia" w:ascii="宋体" w:hAnsi="宋体" w:cs="宋体"/>
        <w:sz w:val="24"/>
        <w:szCs w:val="24"/>
      </w:rPr>
      <w:t>版人才培养方案</w:t>
    </w:r>
    <w:r>
      <mc:AlternateContent>
        <mc:Choice Requires="wps">
          <w:drawing>
            <wp:anchor distT="0" distB="0" distL="114300" distR="114300" simplePos="0" relativeHeight="251665408" behindDoc="0" locked="0" layoutInCell="1" allowOverlap="1">
              <wp:simplePos x="0" y="0"/>
              <wp:positionH relativeFrom="margin">
                <wp:posOffset>2750820</wp:posOffset>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972F19E">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216.6pt;margin-top:0pt;height:144pt;width:144pt;mso-position-horizontal-relative:margin;mso-wrap-style:none;z-index:251665408;mso-width-relative:page;mso-height-relative:page;" filled="f" stroked="f" coordsize="21600,21600" o:gfxdata="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6xNU/tQAAAAIAQAADwAAAAAAAAABACAAAAAiAAAAZHJzL2Rv&#10;d25yZXYueG1sUEsBAhQAFAAAAAgAh07iQLmggXnMAQAAqQMAAA4AAAAAAAAAAQAgAAAAIwEAAGRy&#10;cy9lMm9Eb2MueG1sUEsFBgAAAAAGAAYAWQEAAGEFAAAAAA==&#10;">
              <v:fill on="f" focussize="0,0"/>
              <v:stroke on="f"/>
              <v:imagedata o:title=""/>
              <o:lock v:ext="edit" aspectratio="f"/>
              <v:textbox inset="0mm,0mm,0mm,0mm" style="mso-fit-shape-to-text:t;">
                <w:txbxContent>
                  <w:p w14:paraId="1972F19E">
                    <w:pPr>
                      <w:rPr>
                        <w:rFonts w:hint="eastAsia"/>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5719D">
    <w:pPr>
      <w:pStyle w:val="9"/>
      <w:tabs>
        <w:tab w:val="center" w:pos="4422"/>
        <w:tab w:val="clear" w:pos="4153"/>
      </w:tabs>
      <w:rPr>
        <w:rFonts w:hint="eastAsia"/>
      </w:rPr>
    </w:pPr>
    <w:r>
      <w:pict>
        <v:shape id="图片 28" o:spid="_x0000_s4097" o:spt="75" type="#_x0000_t75" style="position:absolute;left:0pt;margin-left:2.25pt;margin-top:0pt;height:31.5pt;width:136.5pt;mso-wrap-distance-bottom:0pt;mso-wrap-distance-left:9pt;mso-wrap-distance-right:9pt;mso-wrap-distance-top:0pt;z-index:251665408;mso-width-relative:page;mso-height-relative:page;" filled="f" stroked="f" coordsize="21600,21600">
          <v:path/>
          <v:fill on="f" focussize="0,0"/>
          <v:stroke on="f"/>
          <v:imagedata r:id="rId1" o:title="1"/>
          <o:lock v:ext="edit" aspectratio="t"/>
          <w10:wrap type="square"/>
        </v:shape>
      </w:pict>
    </w:r>
    <w:r>
      <w:rPr>
        <w:rFonts w:hint="eastAsia"/>
      </w:rPr>
      <w:tab/>
    </w:r>
  </w:p>
  <w:p w14:paraId="7EA761F1">
    <w:pPr>
      <w:pStyle w:val="9"/>
      <w:jc w:val="right"/>
    </w:pPr>
    <w:r>
      <w:rPr>
        <w:rFonts w:hint="eastAsia" w:ascii="宋体" w:hAnsi="宋体" w:cs="宋体"/>
        <w:sz w:val="24"/>
        <w:szCs w:val="24"/>
      </w:rPr>
      <w:t>202</w:t>
    </w:r>
    <w:r>
      <w:rPr>
        <w:rFonts w:hint="eastAsia" w:ascii="宋体" w:hAnsi="宋体" w:cs="宋体"/>
        <w:sz w:val="24"/>
        <w:szCs w:val="24"/>
        <w:lang w:val="en-US" w:eastAsia="zh-CN"/>
      </w:rPr>
      <w:t>5</w:t>
    </w:r>
    <w:r>
      <w:rPr>
        <w:rFonts w:hint="eastAsia" w:ascii="宋体" w:hAnsi="宋体" w:cs="宋体"/>
        <w:sz w:val="24"/>
        <w:szCs w:val="24"/>
      </w:rPr>
      <w:t>版人才培养方案</w:t>
    </w:r>
  </w:p>
  <w:p w14:paraId="1D95B9C4">
    <w:pPr>
      <w:pStyle w:val="9"/>
    </w:pPr>
    <w:r>
      <w:pict>
        <v:shape id="文本框 1" o:spid="_x0000_s4098" o:spt="202" type="#_x0000_t202" style="position:absolute;left:0pt;margin-left:216.6pt;margin-top:0pt;height:144pt;width:144pt;mso-position-horizontal-relative:margin;mso-wrap-style:none;z-index:251663360;mso-width-relative:page;mso-height-relative:page;" filled="f" stroked="f" coordsize="21600,21600" o:gfxdata="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rE1T+1AAAAAgBAAAPAAAAAAAAAAEAIAAAACIAAABkcnMvZG93bnJl&#10;di54bWxQSwECFAAUAAAACACHTuJA5KL+z8gBAACZAwAADgAAAAAAAAABACAAAAAjAQAAZHJzL2Uy&#10;b0RvYy54bWxQSwUGAAAAAAYABgBZAQAAXQUAAAAA&#10;">
          <v:path/>
          <v:fill on="f" focussize="0,0"/>
          <v:stroke on="f"/>
          <v:imagedata o:title=""/>
          <o:lock v:ext="edit" aspectratio="f"/>
          <v:textbox inset="0mm,0mm,0mm,0mm" style="mso-fit-shape-to-text:t;">
            <w:txbxContent>
              <w:p w14:paraId="0E00DCD6">
                <w:pPr>
                  <w:rPr>
                    <w:rFonts w:hint="eastAsia"/>
                  </w:rPr>
                </w:pPr>
              </w:p>
            </w:txbxContent>
          </v:textbox>
        </v:shape>
      </w:pict>
    </w:r>
  </w:p>
  <w:p w14:paraId="698DCCD1">
    <w:pPr>
      <w:pStyle w:val="9"/>
    </w:pPr>
  </w:p>
  <w:p w14:paraId="709627CE">
    <w:pPr>
      <w:pStyle w:val="6"/>
      <w:spacing w:line="14" w:lineRule="auto"/>
      <w:ind w:left="0"/>
    </w:pPr>
  </w:p>
  <w:p w14:paraId="639B6218">
    <w:pPr>
      <w:pStyle w:val="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AA810">
    <w:pPr>
      <w:pStyle w:val="9"/>
      <w:tabs>
        <w:tab w:val="center" w:pos="4422"/>
        <w:tab w:val="clear" w:pos="4153"/>
      </w:tabs>
      <w:rPr>
        <w:rFonts w:hint="eastAsia"/>
      </w:rPr>
    </w:pPr>
    <w:r>
      <w:pict>
        <v:shape id="图片 27" o:spid="_x0000_s4100" o:spt="75" type="#_x0000_t75" style="position:absolute;left:0pt;margin-left:2.25pt;margin-top:0pt;height:31.5pt;width:136.5pt;mso-wrap-distance-bottom:0pt;mso-wrap-distance-left:9pt;mso-wrap-distance-right:9pt;mso-wrap-distance-top:0pt;z-index:251662336;mso-width-relative:page;mso-height-relative:page;" filled="f" stroked="f" coordsize="21600,21600">
          <v:path/>
          <v:fill on="f" focussize="0,0"/>
          <v:stroke on="f"/>
          <v:imagedata r:id="rId1" o:title="1"/>
          <o:lock v:ext="edit" aspectratio="t"/>
          <w10:wrap type="square"/>
        </v:shape>
      </w:pict>
    </w:r>
    <w:r>
      <w:rPr>
        <w:rFonts w:hint="eastAsia"/>
      </w:rPr>
      <w:tab/>
    </w:r>
  </w:p>
  <w:p w14:paraId="01DA1E66">
    <w:pPr>
      <w:pStyle w:val="9"/>
      <w:jc w:val="right"/>
    </w:pPr>
    <w:r>
      <w:rPr>
        <w:rFonts w:hint="eastAsia" w:ascii="宋体" w:hAnsi="宋体" w:cs="宋体"/>
        <w:sz w:val="24"/>
        <w:szCs w:val="24"/>
      </w:rPr>
      <w:t>202</w:t>
    </w:r>
    <w:r>
      <w:rPr>
        <w:rFonts w:hint="eastAsia" w:ascii="宋体" w:hAnsi="宋体" w:cs="宋体"/>
        <w:sz w:val="24"/>
        <w:szCs w:val="24"/>
        <w:lang w:val="en-US" w:eastAsia="zh-CN"/>
      </w:rPr>
      <w:t>5</w:t>
    </w:r>
    <w:r>
      <w:rPr>
        <w:rFonts w:hint="eastAsia" w:ascii="宋体" w:hAnsi="宋体" w:cs="宋体"/>
        <w:sz w:val="24"/>
        <w:szCs w:val="24"/>
      </w:rPr>
      <w:t>版人才培养方案</w:t>
    </w:r>
  </w:p>
  <w:p w14:paraId="390C9489">
    <w:pPr>
      <w:pStyle w:val="9"/>
    </w:pPr>
    <w:r>
      <w:pict>
        <v:shape id="_x0000_s4101" o:spid="_x0000_s4101" o:spt="202" type="#_x0000_t202" style="position:absolute;left:0pt;margin-left:216.6pt;margin-top:0pt;height:144pt;width:144pt;mso-position-horizontal-relative:margin;mso-wrap-style:none;z-index:251661312;mso-width-relative:page;mso-height-relative:page;" filled="f" stroked="f" coordsize="21600,21600" o:gfxdata="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rE1T+1AAAAAgBAAAPAAAAAAAAAAEAIAAAACIAAABkcnMvZG93bnJl&#10;di54bWxQSwECFAAUAAAACACHTuJA5KL+z8gBAACZAwAADgAAAAAAAAABACAAAAAjAQAAZHJzL2Uy&#10;b0RvYy54bWxQSwUGAAAAAAYABgBZAQAAXQUAAAAA&#10;">
          <v:path/>
          <v:fill on="f" focussize="0,0"/>
          <v:stroke on="f"/>
          <v:imagedata o:title=""/>
          <o:lock v:ext="edit" aspectratio="f"/>
          <v:textbox inset="0mm,0mm,0mm,0mm" style="mso-fit-shape-to-text:t;">
            <w:txbxContent>
              <w:p w14:paraId="58193C4B">
                <w:pPr>
                  <w:rPr>
                    <w:rFonts w:hint="eastAsia"/>
                  </w:rPr>
                </w:pPr>
              </w:p>
            </w:txbxContent>
          </v:textbox>
        </v:shape>
      </w:pict>
    </w:r>
  </w:p>
  <w:p w14:paraId="4A07DCE0">
    <w:pPr>
      <w:pStyle w:val="9"/>
    </w:pPr>
  </w:p>
  <w:p w14:paraId="0EABD1CC">
    <w:pPr>
      <w:pStyle w:val="6"/>
      <w:spacing w:line="14" w:lineRule="auto"/>
      <w:ind w:left="0"/>
    </w:pPr>
  </w:p>
  <w:p w14:paraId="5B7E3339">
    <w:pPr>
      <w:pStyle w:val="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13AF9">
    <w:pPr>
      <w:pStyle w:val="9"/>
      <w:tabs>
        <w:tab w:val="center" w:pos="4422"/>
        <w:tab w:val="clear" w:pos="4153"/>
      </w:tabs>
      <w:rPr>
        <w:rFonts w:hint="eastAsia"/>
      </w:rPr>
    </w:pPr>
    <w:r>
      <w:pict>
        <v:shape id="_x0000_s4103" o:spid="_x0000_s4103" o:spt="75" type="#_x0000_t75" style="position:absolute;left:0pt;margin-left:2.25pt;margin-top:0pt;height:31.5pt;width:136.5pt;mso-wrap-distance-bottom:0pt;mso-wrap-distance-left:9pt;mso-wrap-distance-right:9pt;mso-wrap-distance-top:0pt;z-index:251661312;mso-width-relative:page;mso-height-relative:page;" filled="f" stroked="f" coordsize="21600,21600">
          <v:path/>
          <v:fill on="f" focussize="0,0"/>
          <v:stroke on="f"/>
          <v:imagedata r:id="rId1" o:title="1"/>
          <o:lock v:ext="edit" aspectratio="t"/>
          <w10:wrap type="square"/>
        </v:shape>
      </w:pict>
    </w:r>
    <w:r>
      <w:rPr>
        <w:rFonts w:hint="eastAsia"/>
      </w:rPr>
      <w:tab/>
    </w:r>
  </w:p>
  <w:p w14:paraId="03D99F9C">
    <w:pPr>
      <w:pStyle w:val="9"/>
      <w:jc w:val="right"/>
    </w:pPr>
    <w:r>
      <w:rPr>
        <w:rFonts w:hint="eastAsia" w:ascii="宋体" w:hAnsi="宋体" w:cs="宋体"/>
        <w:sz w:val="24"/>
        <w:szCs w:val="24"/>
      </w:rPr>
      <w:t>202</w:t>
    </w:r>
    <w:r>
      <w:rPr>
        <w:rFonts w:hint="eastAsia" w:ascii="宋体" w:hAnsi="宋体" w:cs="宋体"/>
        <w:sz w:val="24"/>
        <w:szCs w:val="24"/>
        <w:lang w:val="en-US" w:eastAsia="zh-CN"/>
      </w:rPr>
      <w:t>5</w:t>
    </w:r>
    <w:r>
      <w:rPr>
        <w:rFonts w:hint="eastAsia" w:ascii="宋体" w:hAnsi="宋体" w:cs="宋体"/>
        <w:sz w:val="24"/>
        <w:szCs w:val="24"/>
      </w:rPr>
      <w:t>版人才培养方案</w:t>
    </w:r>
  </w:p>
  <w:p w14:paraId="5600FBD1">
    <w:pPr>
      <w:pStyle w:val="9"/>
    </w:pPr>
    <w:r>
      <w:pict>
        <v:shape id="_x0000_s4104" o:spid="_x0000_s4104" o:spt="202" type="#_x0000_t202" style="position:absolute;left:0pt;margin-left:216.6pt;margin-top:0pt;height:144pt;width:144pt;mso-position-horizontal-relative:margin;mso-wrap-style:none;z-index:251660288;mso-width-relative:page;mso-height-relative:page;" filled="f" stroked="f" coordsize="21600,21600" o:gfxdata="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rE1T+1AAAAAgBAAAPAAAAAAAAAAEAIAAAACIAAABkcnMvZG93bnJl&#10;di54bWxQSwECFAAUAAAACACHTuJA5KL+z8gBAACZAwAADgAAAAAAAAABACAAAAAjAQAAZHJzL2Uy&#10;b0RvYy54bWxQSwUGAAAAAAYABgBZAQAAXQUAAAAA&#10;">
          <v:path/>
          <v:fill on="f" focussize="0,0"/>
          <v:stroke on="f"/>
          <v:imagedata o:title=""/>
          <o:lock v:ext="edit" aspectratio="f"/>
          <v:textbox inset="0mm,0mm,0mm,0mm" style="mso-fit-shape-to-text:t;">
            <w:txbxContent>
              <w:p w14:paraId="7B1D9929">
                <w:pPr>
                  <w:rPr>
                    <w:rFonts w:hint="eastAsia"/>
                  </w:rPr>
                </w:pPr>
              </w:p>
            </w:txbxContent>
          </v:textbox>
        </v:shape>
      </w:pict>
    </w:r>
  </w:p>
  <w:p w14:paraId="5AD6C266">
    <w:pPr>
      <w:pStyle w:val="9"/>
    </w:pPr>
  </w:p>
  <w:p w14:paraId="639DD425">
    <w:pPr>
      <w:pStyle w:val="6"/>
      <w:spacing w:line="14" w:lineRule="auto"/>
      <w:ind w:left="0"/>
    </w:pPr>
  </w:p>
  <w:p w14:paraId="7AA19D41">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AACC0"/>
    <w:multiLevelType w:val="singleLevel"/>
    <w:tmpl w:val="94FAACC0"/>
    <w:lvl w:ilvl="0" w:tentative="0">
      <w:start w:val="4"/>
      <w:numFmt w:val="chineseCounting"/>
      <w:suff w:val="nothing"/>
      <w:lvlText w:val="（%1）"/>
      <w:lvlJc w:val="left"/>
      <w:rPr>
        <w:rFonts w:hint="eastAsia"/>
      </w:rPr>
    </w:lvl>
  </w:abstractNum>
  <w:abstractNum w:abstractNumId="1">
    <w:nsid w:val="49B86BF0"/>
    <w:multiLevelType w:val="singleLevel"/>
    <w:tmpl w:val="49B86BF0"/>
    <w:lvl w:ilvl="0" w:tentative="0">
      <w:start w:val="2"/>
      <w:numFmt w:val="decimal"/>
      <w:lvlText w:val="%1."/>
      <w:lvlJc w:val="left"/>
      <w:pPr>
        <w:tabs>
          <w:tab w:val="left" w:pos="312"/>
        </w:tabs>
      </w:pPr>
    </w:lvl>
  </w:abstractNum>
  <w:abstractNum w:abstractNumId="2">
    <w:nsid w:val="6CE7B2E9"/>
    <w:multiLevelType w:val="singleLevel"/>
    <w:tmpl w:val="6CE7B2E9"/>
    <w:lvl w:ilvl="0" w:tentative="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956"/>
    <w:rsid w:val="000001DE"/>
    <w:rsid w:val="0000704E"/>
    <w:rsid w:val="000237D9"/>
    <w:rsid w:val="00063330"/>
    <w:rsid w:val="000737E4"/>
    <w:rsid w:val="00081108"/>
    <w:rsid w:val="0008169E"/>
    <w:rsid w:val="00081D2E"/>
    <w:rsid w:val="00086C2D"/>
    <w:rsid w:val="00097DCA"/>
    <w:rsid w:val="000A082F"/>
    <w:rsid w:val="000B146C"/>
    <w:rsid w:val="000F6C12"/>
    <w:rsid w:val="00105939"/>
    <w:rsid w:val="00123702"/>
    <w:rsid w:val="0017095A"/>
    <w:rsid w:val="001B090D"/>
    <w:rsid w:val="001B1D8C"/>
    <w:rsid w:val="001C7949"/>
    <w:rsid w:val="001D71AA"/>
    <w:rsid w:val="002156D6"/>
    <w:rsid w:val="002279C3"/>
    <w:rsid w:val="00242939"/>
    <w:rsid w:val="0027498B"/>
    <w:rsid w:val="00286BA1"/>
    <w:rsid w:val="00295007"/>
    <w:rsid w:val="00295B6E"/>
    <w:rsid w:val="002C2DCB"/>
    <w:rsid w:val="002C7823"/>
    <w:rsid w:val="002E2D8D"/>
    <w:rsid w:val="003026FB"/>
    <w:rsid w:val="00302948"/>
    <w:rsid w:val="00323CE2"/>
    <w:rsid w:val="00334146"/>
    <w:rsid w:val="00337959"/>
    <w:rsid w:val="00341F47"/>
    <w:rsid w:val="003A1E14"/>
    <w:rsid w:val="003A388A"/>
    <w:rsid w:val="003C7DD2"/>
    <w:rsid w:val="003F1D62"/>
    <w:rsid w:val="003F784D"/>
    <w:rsid w:val="00420516"/>
    <w:rsid w:val="00425505"/>
    <w:rsid w:val="00442429"/>
    <w:rsid w:val="004456E4"/>
    <w:rsid w:val="004B40D0"/>
    <w:rsid w:val="004B4D9A"/>
    <w:rsid w:val="004D309B"/>
    <w:rsid w:val="0050533B"/>
    <w:rsid w:val="005237DB"/>
    <w:rsid w:val="00541CA3"/>
    <w:rsid w:val="0054236C"/>
    <w:rsid w:val="00551AD2"/>
    <w:rsid w:val="005A167A"/>
    <w:rsid w:val="005A2256"/>
    <w:rsid w:val="005B3017"/>
    <w:rsid w:val="005B382A"/>
    <w:rsid w:val="005D2ACF"/>
    <w:rsid w:val="005E1DB7"/>
    <w:rsid w:val="00647BDD"/>
    <w:rsid w:val="00655BF0"/>
    <w:rsid w:val="00687279"/>
    <w:rsid w:val="006A0965"/>
    <w:rsid w:val="006D6442"/>
    <w:rsid w:val="006D6D46"/>
    <w:rsid w:val="006F7501"/>
    <w:rsid w:val="00704E1E"/>
    <w:rsid w:val="00740A5F"/>
    <w:rsid w:val="00772A52"/>
    <w:rsid w:val="0079206E"/>
    <w:rsid w:val="00793732"/>
    <w:rsid w:val="00794CC5"/>
    <w:rsid w:val="007A3197"/>
    <w:rsid w:val="007B5BB5"/>
    <w:rsid w:val="00802A15"/>
    <w:rsid w:val="008069EF"/>
    <w:rsid w:val="00851DE0"/>
    <w:rsid w:val="00882943"/>
    <w:rsid w:val="008A2A6F"/>
    <w:rsid w:val="008C0F69"/>
    <w:rsid w:val="008D1D4F"/>
    <w:rsid w:val="008D73D9"/>
    <w:rsid w:val="00905D8B"/>
    <w:rsid w:val="00947B1B"/>
    <w:rsid w:val="009977CA"/>
    <w:rsid w:val="00997B1D"/>
    <w:rsid w:val="009F23BA"/>
    <w:rsid w:val="00A109E7"/>
    <w:rsid w:val="00A22810"/>
    <w:rsid w:val="00A6372D"/>
    <w:rsid w:val="00AA7A51"/>
    <w:rsid w:val="00AB1DE1"/>
    <w:rsid w:val="00AB3008"/>
    <w:rsid w:val="00AB564A"/>
    <w:rsid w:val="00AD49CB"/>
    <w:rsid w:val="00AD5F01"/>
    <w:rsid w:val="00AD7E52"/>
    <w:rsid w:val="00B026D1"/>
    <w:rsid w:val="00B15EFF"/>
    <w:rsid w:val="00B21484"/>
    <w:rsid w:val="00B61047"/>
    <w:rsid w:val="00B63B20"/>
    <w:rsid w:val="00B66BF5"/>
    <w:rsid w:val="00B72B4A"/>
    <w:rsid w:val="00B96157"/>
    <w:rsid w:val="00B96167"/>
    <w:rsid w:val="00BA4239"/>
    <w:rsid w:val="00BA51A6"/>
    <w:rsid w:val="00BC1A65"/>
    <w:rsid w:val="00BE5A46"/>
    <w:rsid w:val="00C33699"/>
    <w:rsid w:val="00C371C5"/>
    <w:rsid w:val="00C37F3D"/>
    <w:rsid w:val="00C47A59"/>
    <w:rsid w:val="00C704A1"/>
    <w:rsid w:val="00C759B6"/>
    <w:rsid w:val="00C8189B"/>
    <w:rsid w:val="00C8236E"/>
    <w:rsid w:val="00C95589"/>
    <w:rsid w:val="00C97718"/>
    <w:rsid w:val="00CA4470"/>
    <w:rsid w:val="00CC6389"/>
    <w:rsid w:val="00CD0216"/>
    <w:rsid w:val="00CD387E"/>
    <w:rsid w:val="00CE106A"/>
    <w:rsid w:val="00CE3574"/>
    <w:rsid w:val="00D443C5"/>
    <w:rsid w:val="00D61162"/>
    <w:rsid w:val="00D75FA8"/>
    <w:rsid w:val="00D906C4"/>
    <w:rsid w:val="00DA4956"/>
    <w:rsid w:val="00DA4968"/>
    <w:rsid w:val="00DB04DB"/>
    <w:rsid w:val="00DC1CF4"/>
    <w:rsid w:val="00E67564"/>
    <w:rsid w:val="00E80FB4"/>
    <w:rsid w:val="00E955EA"/>
    <w:rsid w:val="00EA3184"/>
    <w:rsid w:val="00F0608B"/>
    <w:rsid w:val="00F159BC"/>
    <w:rsid w:val="00F17D05"/>
    <w:rsid w:val="00F3624E"/>
    <w:rsid w:val="00F5180D"/>
    <w:rsid w:val="00F72E9D"/>
    <w:rsid w:val="00F9646C"/>
    <w:rsid w:val="00FD2A4E"/>
    <w:rsid w:val="00FF549D"/>
    <w:rsid w:val="010A49E3"/>
    <w:rsid w:val="01347E94"/>
    <w:rsid w:val="018977B1"/>
    <w:rsid w:val="02546BC8"/>
    <w:rsid w:val="0281282A"/>
    <w:rsid w:val="02C37829"/>
    <w:rsid w:val="02F044AF"/>
    <w:rsid w:val="02FA0999"/>
    <w:rsid w:val="03D97043"/>
    <w:rsid w:val="03E4797C"/>
    <w:rsid w:val="03E74F7C"/>
    <w:rsid w:val="04791666"/>
    <w:rsid w:val="04BE7ACE"/>
    <w:rsid w:val="04C22095"/>
    <w:rsid w:val="05302EF1"/>
    <w:rsid w:val="05520401"/>
    <w:rsid w:val="058E01B7"/>
    <w:rsid w:val="05B236CC"/>
    <w:rsid w:val="05BC1DCB"/>
    <w:rsid w:val="060839EF"/>
    <w:rsid w:val="062E3C71"/>
    <w:rsid w:val="06386EB4"/>
    <w:rsid w:val="06A66D03"/>
    <w:rsid w:val="06EE64D1"/>
    <w:rsid w:val="071C0D73"/>
    <w:rsid w:val="07647856"/>
    <w:rsid w:val="07704C25"/>
    <w:rsid w:val="07A2740C"/>
    <w:rsid w:val="07AA4C7A"/>
    <w:rsid w:val="07CC7515"/>
    <w:rsid w:val="08025396"/>
    <w:rsid w:val="081859DF"/>
    <w:rsid w:val="081C70EE"/>
    <w:rsid w:val="08C009F7"/>
    <w:rsid w:val="08E753B1"/>
    <w:rsid w:val="09161F32"/>
    <w:rsid w:val="096E24D5"/>
    <w:rsid w:val="09B554AF"/>
    <w:rsid w:val="09D4764C"/>
    <w:rsid w:val="09E0077E"/>
    <w:rsid w:val="0A2A7BCC"/>
    <w:rsid w:val="0A7F3C41"/>
    <w:rsid w:val="0A832C2F"/>
    <w:rsid w:val="0AB2719C"/>
    <w:rsid w:val="0ACE2216"/>
    <w:rsid w:val="0AE31865"/>
    <w:rsid w:val="0B521208"/>
    <w:rsid w:val="0B881247"/>
    <w:rsid w:val="0BCE2DD9"/>
    <w:rsid w:val="0C1D27BE"/>
    <w:rsid w:val="0C213141"/>
    <w:rsid w:val="0C2C0FD3"/>
    <w:rsid w:val="0C472DE2"/>
    <w:rsid w:val="0C7A0013"/>
    <w:rsid w:val="0CB666CE"/>
    <w:rsid w:val="0CDF2588"/>
    <w:rsid w:val="0CF1252F"/>
    <w:rsid w:val="0D1F1873"/>
    <w:rsid w:val="0D34506D"/>
    <w:rsid w:val="0D352BDF"/>
    <w:rsid w:val="0DA10224"/>
    <w:rsid w:val="0DB53786"/>
    <w:rsid w:val="0DE82B21"/>
    <w:rsid w:val="0F414B70"/>
    <w:rsid w:val="0F5049D1"/>
    <w:rsid w:val="0F6A3C03"/>
    <w:rsid w:val="0F8B0E8D"/>
    <w:rsid w:val="10733B8F"/>
    <w:rsid w:val="107E67C8"/>
    <w:rsid w:val="10A13DAB"/>
    <w:rsid w:val="10B62239"/>
    <w:rsid w:val="10BE2942"/>
    <w:rsid w:val="11762013"/>
    <w:rsid w:val="119E7FE2"/>
    <w:rsid w:val="11B6603C"/>
    <w:rsid w:val="11CB1D14"/>
    <w:rsid w:val="11E54CB6"/>
    <w:rsid w:val="120E0919"/>
    <w:rsid w:val="124D6291"/>
    <w:rsid w:val="125D3653"/>
    <w:rsid w:val="12636A90"/>
    <w:rsid w:val="12B35226"/>
    <w:rsid w:val="13443D20"/>
    <w:rsid w:val="135C1891"/>
    <w:rsid w:val="13A778A2"/>
    <w:rsid w:val="13B44043"/>
    <w:rsid w:val="13BC712A"/>
    <w:rsid w:val="13CB032F"/>
    <w:rsid w:val="13D01EBE"/>
    <w:rsid w:val="13F367DA"/>
    <w:rsid w:val="147E79C4"/>
    <w:rsid w:val="14823375"/>
    <w:rsid w:val="14FF4788"/>
    <w:rsid w:val="151535CD"/>
    <w:rsid w:val="1540622D"/>
    <w:rsid w:val="15A15D44"/>
    <w:rsid w:val="16007AB2"/>
    <w:rsid w:val="16331C36"/>
    <w:rsid w:val="16A5079B"/>
    <w:rsid w:val="16D03BF2"/>
    <w:rsid w:val="17076EEC"/>
    <w:rsid w:val="1727625F"/>
    <w:rsid w:val="1754597A"/>
    <w:rsid w:val="17900768"/>
    <w:rsid w:val="17A5456C"/>
    <w:rsid w:val="17C843B1"/>
    <w:rsid w:val="17D62C90"/>
    <w:rsid w:val="187A75EB"/>
    <w:rsid w:val="18F617B3"/>
    <w:rsid w:val="194505FE"/>
    <w:rsid w:val="1974153D"/>
    <w:rsid w:val="198832B7"/>
    <w:rsid w:val="199B0ED5"/>
    <w:rsid w:val="1A4C36A6"/>
    <w:rsid w:val="1A880600"/>
    <w:rsid w:val="1AB97E67"/>
    <w:rsid w:val="1AD021D0"/>
    <w:rsid w:val="1AEC1896"/>
    <w:rsid w:val="1AFC0E40"/>
    <w:rsid w:val="1B311C09"/>
    <w:rsid w:val="1B6E0C01"/>
    <w:rsid w:val="1B715FCC"/>
    <w:rsid w:val="1BE93730"/>
    <w:rsid w:val="1C0465D7"/>
    <w:rsid w:val="1C1C638D"/>
    <w:rsid w:val="1C4857CD"/>
    <w:rsid w:val="1C75729D"/>
    <w:rsid w:val="1CC228E0"/>
    <w:rsid w:val="1CE62771"/>
    <w:rsid w:val="1CF33ECD"/>
    <w:rsid w:val="1E081BFA"/>
    <w:rsid w:val="1E947356"/>
    <w:rsid w:val="1EC62420"/>
    <w:rsid w:val="1F5F3563"/>
    <w:rsid w:val="1F9C1DE8"/>
    <w:rsid w:val="200C224C"/>
    <w:rsid w:val="203010C8"/>
    <w:rsid w:val="205731E6"/>
    <w:rsid w:val="212A1E87"/>
    <w:rsid w:val="21545D5F"/>
    <w:rsid w:val="21693958"/>
    <w:rsid w:val="21CE6BB4"/>
    <w:rsid w:val="22606B88"/>
    <w:rsid w:val="228543FF"/>
    <w:rsid w:val="22D73996"/>
    <w:rsid w:val="23016DB6"/>
    <w:rsid w:val="23052C41"/>
    <w:rsid w:val="231177A3"/>
    <w:rsid w:val="23FE3883"/>
    <w:rsid w:val="240F202F"/>
    <w:rsid w:val="245A0742"/>
    <w:rsid w:val="24AD7057"/>
    <w:rsid w:val="24E40BA2"/>
    <w:rsid w:val="251D7BD0"/>
    <w:rsid w:val="255120D8"/>
    <w:rsid w:val="25AB797C"/>
    <w:rsid w:val="25B508B9"/>
    <w:rsid w:val="25F6422A"/>
    <w:rsid w:val="260D4CEB"/>
    <w:rsid w:val="278F24C7"/>
    <w:rsid w:val="27D72D3F"/>
    <w:rsid w:val="286F62A9"/>
    <w:rsid w:val="29315277"/>
    <w:rsid w:val="294518D2"/>
    <w:rsid w:val="297F602F"/>
    <w:rsid w:val="298F5BE4"/>
    <w:rsid w:val="29CC2220"/>
    <w:rsid w:val="29CF181E"/>
    <w:rsid w:val="29EA0FBF"/>
    <w:rsid w:val="2A7A0BD4"/>
    <w:rsid w:val="2A7D4EDA"/>
    <w:rsid w:val="2A8857AA"/>
    <w:rsid w:val="2A9601E3"/>
    <w:rsid w:val="2AE55403"/>
    <w:rsid w:val="2B27090B"/>
    <w:rsid w:val="2BA53CC1"/>
    <w:rsid w:val="2BFE5DD5"/>
    <w:rsid w:val="2C6170A5"/>
    <w:rsid w:val="2C826A1D"/>
    <w:rsid w:val="2CAF6062"/>
    <w:rsid w:val="2CC26B7A"/>
    <w:rsid w:val="2CEC1F43"/>
    <w:rsid w:val="2D3147E2"/>
    <w:rsid w:val="2DBE01F2"/>
    <w:rsid w:val="2DF94729"/>
    <w:rsid w:val="2E0F6AC4"/>
    <w:rsid w:val="2E2374CF"/>
    <w:rsid w:val="2E3675E8"/>
    <w:rsid w:val="2E535750"/>
    <w:rsid w:val="2E8E614B"/>
    <w:rsid w:val="2F75632B"/>
    <w:rsid w:val="2FFC631C"/>
    <w:rsid w:val="303555AB"/>
    <w:rsid w:val="305111DE"/>
    <w:rsid w:val="30657C82"/>
    <w:rsid w:val="3102628A"/>
    <w:rsid w:val="31B934DF"/>
    <w:rsid w:val="31BA77F9"/>
    <w:rsid w:val="31BE354F"/>
    <w:rsid w:val="32D0645A"/>
    <w:rsid w:val="3348720F"/>
    <w:rsid w:val="337B0E24"/>
    <w:rsid w:val="33E913D5"/>
    <w:rsid w:val="33EA2EAA"/>
    <w:rsid w:val="33F93EC2"/>
    <w:rsid w:val="348D3E40"/>
    <w:rsid w:val="34A728EE"/>
    <w:rsid w:val="34C53F49"/>
    <w:rsid w:val="34FD195A"/>
    <w:rsid w:val="351A47D5"/>
    <w:rsid w:val="351D700F"/>
    <w:rsid w:val="35292164"/>
    <w:rsid w:val="35895B69"/>
    <w:rsid w:val="36087394"/>
    <w:rsid w:val="36B74674"/>
    <w:rsid w:val="36D66974"/>
    <w:rsid w:val="36DC7B6B"/>
    <w:rsid w:val="36F876C0"/>
    <w:rsid w:val="37284FED"/>
    <w:rsid w:val="3780367A"/>
    <w:rsid w:val="37E363A2"/>
    <w:rsid w:val="385B2FBC"/>
    <w:rsid w:val="38677271"/>
    <w:rsid w:val="38D040C4"/>
    <w:rsid w:val="38D26935"/>
    <w:rsid w:val="39291A17"/>
    <w:rsid w:val="39470AD3"/>
    <w:rsid w:val="39583E81"/>
    <w:rsid w:val="39667887"/>
    <w:rsid w:val="39A97B1E"/>
    <w:rsid w:val="3A9E3319"/>
    <w:rsid w:val="3A9F6E57"/>
    <w:rsid w:val="3AB80D3F"/>
    <w:rsid w:val="3AC0143A"/>
    <w:rsid w:val="3AD44EE6"/>
    <w:rsid w:val="3B045D06"/>
    <w:rsid w:val="3B2A2D58"/>
    <w:rsid w:val="3B3568A0"/>
    <w:rsid w:val="3BE92C13"/>
    <w:rsid w:val="3BFB16FE"/>
    <w:rsid w:val="3C1C42C0"/>
    <w:rsid w:val="3D595D26"/>
    <w:rsid w:val="3D6814B4"/>
    <w:rsid w:val="3DD87DC7"/>
    <w:rsid w:val="3DF6D9BE"/>
    <w:rsid w:val="3E361635"/>
    <w:rsid w:val="3E573042"/>
    <w:rsid w:val="3E837F4C"/>
    <w:rsid w:val="3EB77EF4"/>
    <w:rsid w:val="3EE9289E"/>
    <w:rsid w:val="3F2363D5"/>
    <w:rsid w:val="3F3E469D"/>
    <w:rsid w:val="3FA043F2"/>
    <w:rsid w:val="3FF34EFC"/>
    <w:rsid w:val="3FF413DA"/>
    <w:rsid w:val="3FFF2196"/>
    <w:rsid w:val="40493C80"/>
    <w:rsid w:val="40F22F45"/>
    <w:rsid w:val="410507AA"/>
    <w:rsid w:val="41724960"/>
    <w:rsid w:val="417C3EE6"/>
    <w:rsid w:val="418649DB"/>
    <w:rsid w:val="41E73751"/>
    <w:rsid w:val="421734D3"/>
    <w:rsid w:val="423519A0"/>
    <w:rsid w:val="42595C75"/>
    <w:rsid w:val="42841CF0"/>
    <w:rsid w:val="42BA69A8"/>
    <w:rsid w:val="43056584"/>
    <w:rsid w:val="436003D9"/>
    <w:rsid w:val="43663BA7"/>
    <w:rsid w:val="43C04875"/>
    <w:rsid w:val="43D946E6"/>
    <w:rsid w:val="443E46BF"/>
    <w:rsid w:val="445B3500"/>
    <w:rsid w:val="44B060DA"/>
    <w:rsid w:val="44EC260C"/>
    <w:rsid w:val="450606FD"/>
    <w:rsid w:val="459E4A6E"/>
    <w:rsid w:val="45B36A37"/>
    <w:rsid w:val="45D50FDD"/>
    <w:rsid w:val="461808CA"/>
    <w:rsid w:val="4644152C"/>
    <w:rsid w:val="46472A10"/>
    <w:rsid w:val="46DC2F59"/>
    <w:rsid w:val="46FD6E87"/>
    <w:rsid w:val="474B6B52"/>
    <w:rsid w:val="47EF3FCD"/>
    <w:rsid w:val="486F57C3"/>
    <w:rsid w:val="48C46CA5"/>
    <w:rsid w:val="48D858B4"/>
    <w:rsid w:val="49541E2C"/>
    <w:rsid w:val="4A4C6847"/>
    <w:rsid w:val="4A5F0683"/>
    <w:rsid w:val="4A70654F"/>
    <w:rsid w:val="4A8D3409"/>
    <w:rsid w:val="4B025357"/>
    <w:rsid w:val="4B1C7F0E"/>
    <w:rsid w:val="4B2C7586"/>
    <w:rsid w:val="4B2D3187"/>
    <w:rsid w:val="4B3D53DD"/>
    <w:rsid w:val="4B5E6E50"/>
    <w:rsid w:val="4B7D4D72"/>
    <w:rsid w:val="4B82526D"/>
    <w:rsid w:val="4BBF74EC"/>
    <w:rsid w:val="4C260AE3"/>
    <w:rsid w:val="4C272B5C"/>
    <w:rsid w:val="4C2C4B82"/>
    <w:rsid w:val="4C9A5589"/>
    <w:rsid w:val="4D0D1543"/>
    <w:rsid w:val="4D1B6AD5"/>
    <w:rsid w:val="4D34749B"/>
    <w:rsid w:val="4D6B667C"/>
    <w:rsid w:val="4DAD18FC"/>
    <w:rsid w:val="4E130087"/>
    <w:rsid w:val="4E290C4A"/>
    <w:rsid w:val="4E380F52"/>
    <w:rsid w:val="4E611092"/>
    <w:rsid w:val="4E7520E4"/>
    <w:rsid w:val="4E8A014E"/>
    <w:rsid w:val="4E961DDB"/>
    <w:rsid w:val="4F066E62"/>
    <w:rsid w:val="4F1557DC"/>
    <w:rsid w:val="4F555F1E"/>
    <w:rsid w:val="4F5B0D79"/>
    <w:rsid w:val="4F8C5BAC"/>
    <w:rsid w:val="50116373"/>
    <w:rsid w:val="502F0F5F"/>
    <w:rsid w:val="504A33FD"/>
    <w:rsid w:val="504A7CCC"/>
    <w:rsid w:val="50633B2E"/>
    <w:rsid w:val="5093408F"/>
    <w:rsid w:val="51653849"/>
    <w:rsid w:val="518A77A1"/>
    <w:rsid w:val="51D325C4"/>
    <w:rsid w:val="52190865"/>
    <w:rsid w:val="52307246"/>
    <w:rsid w:val="52774ABF"/>
    <w:rsid w:val="52937F3D"/>
    <w:rsid w:val="52977258"/>
    <w:rsid w:val="52B243A6"/>
    <w:rsid w:val="52EB6A17"/>
    <w:rsid w:val="52F9366A"/>
    <w:rsid w:val="532742F5"/>
    <w:rsid w:val="532F11C1"/>
    <w:rsid w:val="534F1156"/>
    <w:rsid w:val="537651D6"/>
    <w:rsid w:val="53BC5DA1"/>
    <w:rsid w:val="53BC5FD2"/>
    <w:rsid w:val="54835666"/>
    <w:rsid w:val="54D064C7"/>
    <w:rsid w:val="54FC7AC9"/>
    <w:rsid w:val="54FF65D3"/>
    <w:rsid w:val="55320525"/>
    <w:rsid w:val="554526E9"/>
    <w:rsid w:val="55A951E8"/>
    <w:rsid w:val="55D70F43"/>
    <w:rsid w:val="561831B2"/>
    <w:rsid w:val="561C0B63"/>
    <w:rsid w:val="56957AAD"/>
    <w:rsid w:val="56AD3BBF"/>
    <w:rsid w:val="56FD042B"/>
    <w:rsid w:val="5743329F"/>
    <w:rsid w:val="57437CF3"/>
    <w:rsid w:val="57AD21CE"/>
    <w:rsid w:val="57F7A236"/>
    <w:rsid w:val="58BC6BF2"/>
    <w:rsid w:val="58C75A5F"/>
    <w:rsid w:val="58DE0D1A"/>
    <w:rsid w:val="58FF325C"/>
    <w:rsid w:val="59187DC8"/>
    <w:rsid w:val="5928008A"/>
    <w:rsid w:val="59284E5E"/>
    <w:rsid w:val="59725B9E"/>
    <w:rsid w:val="59CB4BF6"/>
    <w:rsid w:val="59E0614B"/>
    <w:rsid w:val="5A4710AE"/>
    <w:rsid w:val="5A533470"/>
    <w:rsid w:val="5A7701BD"/>
    <w:rsid w:val="5A9B34F9"/>
    <w:rsid w:val="5A9B408A"/>
    <w:rsid w:val="5B5F76E8"/>
    <w:rsid w:val="5B664914"/>
    <w:rsid w:val="5BDF0164"/>
    <w:rsid w:val="5BFB00C7"/>
    <w:rsid w:val="5C1D4900"/>
    <w:rsid w:val="5C29393B"/>
    <w:rsid w:val="5C2D7F26"/>
    <w:rsid w:val="5C2E43B2"/>
    <w:rsid w:val="5C700315"/>
    <w:rsid w:val="5C79080C"/>
    <w:rsid w:val="5C8B626D"/>
    <w:rsid w:val="5D5E06AF"/>
    <w:rsid w:val="5D6979A6"/>
    <w:rsid w:val="5DDFA4C1"/>
    <w:rsid w:val="5DF6372F"/>
    <w:rsid w:val="5E4871AB"/>
    <w:rsid w:val="5E73520E"/>
    <w:rsid w:val="5F2D4B5C"/>
    <w:rsid w:val="5F5A0E98"/>
    <w:rsid w:val="5F706420"/>
    <w:rsid w:val="5FAC378C"/>
    <w:rsid w:val="5FCD5304"/>
    <w:rsid w:val="605A0393"/>
    <w:rsid w:val="606258EB"/>
    <w:rsid w:val="60A91117"/>
    <w:rsid w:val="60EF1FC8"/>
    <w:rsid w:val="61750921"/>
    <w:rsid w:val="6181495E"/>
    <w:rsid w:val="61930DE9"/>
    <w:rsid w:val="61A11716"/>
    <w:rsid w:val="61D03DA9"/>
    <w:rsid w:val="623E414C"/>
    <w:rsid w:val="62B66792"/>
    <w:rsid w:val="63092E87"/>
    <w:rsid w:val="63292400"/>
    <w:rsid w:val="632B3852"/>
    <w:rsid w:val="63342F52"/>
    <w:rsid w:val="633B42F2"/>
    <w:rsid w:val="63B96A2D"/>
    <w:rsid w:val="64154091"/>
    <w:rsid w:val="64746C6E"/>
    <w:rsid w:val="64C01A74"/>
    <w:rsid w:val="64C93415"/>
    <w:rsid w:val="65E547F2"/>
    <w:rsid w:val="660A5ADC"/>
    <w:rsid w:val="661C580F"/>
    <w:rsid w:val="6657155D"/>
    <w:rsid w:val="66744E65"/>
    <w:rsid w:val="66E55C01"/>
    <w:rsid w:val="66F5271A"/>
    <w:rsid w:val="6763618B"/>
    <w:rsid w:val="67720D33"/>
    <w:rsid w:val="67995F8F"/>
    <w:rsid w:val="67A44345"/>
    <w:rsid w:val="67C45A57"/>
    <w:rsid w:val="67CC0CAE"/>
    <w:rsid w:val="683F25BF"/>
    <w:rsid w:val="68413EEA"/>
    <w:rsid w:val="68725BC8"/>
    <w:rsid w:val="68900D37"/>
    <w:rsid w:val="689E42BA"/>
    <w:rsid w:val="68A33933"/>
    <w:rsid w:val="68D9114A"/>
    <w:rsid w:val="690802CD"/>
    <w:rsid w:val="691057C2"/>
    <w:rsid w:val="69281535"/>
    <w:rsid w:val="696B220A"/>
    <w:rsid w:val="6A302F4A"/>
    <w:rsid w:val="6A9A00C2"/>
    <w:rsid w:val="6AA3795B"/>
    <w:rsid w:val="6B105AB2"/>
    <w:rsid w:val="6B7109A4"/>
    <w:rsid w:val="6B773AA1"/>
    <w:rsid w:val="6C1B735B"/>
    <w:rsid w:val="6C6C58DF"/>
    <w:rsid w:val="6D3834D7"/>
    <w:rsid w:val="6D7B304A"/>
    <w:rsid w:val="6DFD2F92"/>
    <w:rsid w:val="6E07066C"/>
    <w:rsid w:val="6E0A08B1"/>
    <w:rsid w:val="6E510EA3"/>
    <w:rsid w:val="6E554C1C"/>
    <w:rsid w:val="6EB02F99"/>
    <w:rsid w:val="6ECC7DF0"/>
    <w:rsid w:val="6F0032ED"/>
    <w:rsid w:val="6F336251"/>
    <w:rsid w:val="6F757F84"/>
    <w:rsid w:val="6FB78494"/>
    <w:rsid w:val="6FE97984"/>
    <w:rsid w:val="6FF60E7F"/>
    <w:rsid w:val="70220BB0"/>
    <w:rsid w:val="705C102D"/>
    <w:rsid w:val="706D7810"/>
    <w:rsid w:val="707F3DA6"/>
    <w:rsid w:val="70B534DD"/>
    <w:rsid w:val="70D9614D"/>
    <w:rsid w:val="71213AE5"/>
    <w:rsid w:val="712B6597"/>
    <w:rsid w:val="71605A04"/>
    <w:rsid w:val="71887846"/>
    <w:rsid w:val="71896A0D"/>
    <w:rsid w:val="71D0729B"/>
    <w:rsid w:val="71D42702"/>
    <w:rsid w:val="727502C8"/>
    <w:rsid w:val="727B03BC"/>
    <w:rsid w:val="731F06ED"/>
    <w:rsid w:val="7325125C"/>
    <w:rsid w:val="738F520D"/>
    <w:rsid w:val="73E439B0"/>
    <w:rsid w:val="73E965F1"/>
    <w:rsid w:val="74B31E29"/>
    <w:rsid w:val="74F16B77"/>
    <w:rsid w:val="750C7EB8"/>
    <w:rsid w:val="75766C6D"/>
    <w:rsid w:val="758F7A00"/>
    <w:rsid w:val="75941D00"/>
    <w:rsid w:val="75A7414E"/>
    <w:rsid w:val="75D05DCD"/>
    <w:rsid w:val="75D210CB"/>
    <w:rsid w:val="75D629D6"/>
    <w:rsid w:val="762F4A27"/>
    <w:rsid w:val="76473D69"/>
    <w:rsid w:val="76F24712"/>
    <w:rsid w:val="76F977C5"/>
    <w:rsid w:val="77446974"/>
    <w:rsid w:val="774B56B8"/>
    <w:rsid w:val="776B5A1E"/>
    <w:rsid w:val="777A5A1B"/>
    <w:rsid w:val="778154D2"/>
    <w:rsid w:val="778426ED"/>
    <w:rsid w:val="77935205"/>
    <w:rsid w:val="77AC62A9"/>
    <w:rsid w:val="77B65F9A"/>
    <w:rsid w:val="77CA37E2"/>
    <w:rsid w:val="77F040EC"/>
    <w:rsid w:val="78296D8C"/>
    <w:rsid w:val="782D44D1"/>
    <w:rsid w:val="79144124"/>
    <w:rsid w:val="79F616A8"/>
    <w:rsid w:val="7A4215E6"/>
    <w:rsid w:val="7A5F250A"/>
    <w:rsid w:val="7A652E89"/>
    <w:rsid w:val="7ACE08ED"/>
    <w:rsid w:val="7AD63C8B"/>
    <w:rsid w:val="7ADD1C25"/>
    <w:rsid w:val="7B4F6BDA"/>
    <w:rsid w:val="7B5A103D"/>
    <w:rsid w:val="7B902188"/>
    <w:rsid w:val="7B955499"/>
    <w:rsid w:val="7BA65DDA"/>
    <w:rsid w:val="7BAD18BE"/>
    <w:rsid w:val="7BD1454E"/>
    <w:rsid w:val="7BD15AFA"/>
    <w:rsid w:val="7BDA49F7"/>
    <w:rsid w:val="7C123EC7"/>
    <w:rsid w:val="7C282545"/>
    <w:rsid w:val="7C362883"/>
    <w:rsid w:val="7C5713CA"/>
    <w:rsid w:val="7CB24C61"/>
    <w:rsid w:val="7CD02043"/>
    <w:rsid w:val="7CDA0864"/>
    <w:rsid w:val="7CEF714D"/>
    <w:rsid w:val="7CFB38EF"/>
    <w:rsid w:val="7DC1166E"/>
    <w:rsid w:val="7E145E3F"/>
    <w:rsid w:val="7E4172D2"/>
    <w:rsid w:val="7E737B30"/>
    <w:rsid w:val="7E941F8F"/>
    <w:rsid w:val="7EC62364"/>
    <w:rsid w:val="7EFC2E63"/>
    <w:rsid w:val="7F0170D8"/>
    <w:rsid w:val="7F0B0E64"/>
    <w:rsid w:val="7F6B2BBC"/>
    <w:rsid w:val="7FA332C9"/>
    <w:rsid w:val="7FDF8B49"/>
    <w:rsid w:val="7FEE2065"/>
    <w:rsid w:val="7FF6264F"/>
    <w:rsid w:val="7FFD20ED"/>
    <w:rsid w:val="D637682D"/>
    <w:rsid w:val="FEEF6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next w:val="1"/>
    <w:semiHidden/>
    <w:unhideWhenUsed/>
    <w:qFormat/>
    <w:uiPriority w:val="0"/>
    <w:pPr>
      <w:spacing w:before="300" w:after="120" w:line="288" w:lineRule="auto"/>
      <w:ind w:left="0"/>
      <w:jc w:val="left"/>
      <w:outlineLvl w:val="2"/>
    </w:pPr>
    <w:rPr>
      <w:rFonts w:ascii="Arial" w:hAnsi="Arial" w:eastAsia="等线" w:cs="Arial"/>
      <w:b/>
      <w:bCs/>
      <w:sz w:val="30"/>
      <w:szCs w:val="30"/>
    </w:rPr>
  </w:style>
  <w:style w:type="paragraph" w:styleId="3">
    <w:name w:val="heading 4"/>
    <w:next w:val="1"/>
    <w:semiHidden/>
    <w:unhideWhenUsed/>
    <w:qFormat/>
    <w:uiPriority w:val="0"/>
    <w:pPr>
      <w:spacing w:before="260" w:after="120" w:line="288" w:lineRule="auto"/>
      <w:ind w:left="0"/>
      <w:jc w:val="left"/>
      <w:outlineLvl w:val="3"/>
    </w:pPr>
    <w:rPr>
      <w:rFonts w:ascii="Arial" w:hAnsi="Arial" w:eastAsia="等线" w:cs="Arial"/>
      <w:b/>
      <w:bCs/>
      <w:sz w:val="28"/>
      <w:szCs w:val="28"/>
    </w:rPr>
  </w:style>
  <w:style w:type="paragraph" w:styleId="4">
    <w:name w:val="heading 5"/>
    <w:next w:val="1"/>
    <w:semiHidden/>
    <w:unhideWhenUsed/>
    <w:qFormat/>
    <w:uiPriority w:val="0"/>
    <w:pPr>
      <w:spacing w:before="240" w:after="120" w:line="288" w:lineRule="auto"/>
      <w:ind w:left="0"/>
      <w:jc w:val="left"/>
      <w:outlineLvl w:val="4"/>
    </w:pPr>
    <w:rPr>
      <w:rFonts w:ascii="Arial" w:hAnsi="Arial" w:eastAsia="等线" w:cs="Arial"/>
      <w:b/>
      <w:bCs/>
      <w:sz w:val="24"/>
      <w:szCs w:val="24"/>
    </w:rPr>
  </w:style>
  <w:style w:type="character" w:default="1" w:styleId="13">
    <w:name w:val="Default Paragraph Font"/>
    <w:semiHidden/>
    <w:qFormat/>
    <w:uiPriority w:val="0"/>
  </w:style>
  <w:style w:type="table" w:default="1" w:styleId="11">
    <w:name w:val="Normal Table"/>
    <w:unhideWhenUsed/>
    <w:qFormat/>
    <w:uiPriority w:val="99"/>
    <w:tblPr>
      <w:tblCellMar>
        <w:top w:w="0" w:type="dxa"/>
        <w:left w:w="108" w:type="dxa"/>
        <w:bottom w:w="0" w:type="dxa"/>
        <w:right w:w="108" w:type="dxa"/>
      </w:tblCellMar>
    </w:tblPr>
  </w:style>
  <w:style w:type="paragraph" w:styleId="5">
    <w:name w:val="Normal Indent"/>
    <w:qFormat/>
    <w:uiPriority w:val="99"/>
    <w:pPr>
      <w:widowControl w:val="0"/>
      <w:ind w:firstLine="883" w:firstLineChars="200"/>
      <w:jc w:val="both"/>
    </w:pPr>
    <w:rPr>
      <w:rFonts w:ascii="Times New Roman" w:hAnsi="Times New Roman" w:eastAsia="宋体" w:cs="Times New Roman"/>
      <w:kern w:val="2"/>
      <w:sz w:val="28"/>
      <w:lang w:val="en-US" w:eastAsia="zh-CN" w:bidi="ar-SA"/>
    </w:rPr>
  </w:style>
  <w:style w:type="paragraph" w:styleId="6">
    <w:name w:val="Body Text"/>
    <w:basedOn w:val="1"/>
    <w:qFormat/>
    <w:uiPriority w:val="1"/>
    <w:pPr>
      <w:spacing w:before="43"/>
      <w:ind w:left="103"/>
    </w:pPr>
    <w:rPr>
      <w:rFonts w:ascii="宋体" w:hAnsi="宋体" w:eastAsia="宋体" w:cs="宋体"/>
      <w:sz w:val="21"/>
      <w:szCs w:val="21"/>
      <w:lang w:val="zh-CN" w:eastAsia="zh-CN" w:bidi="zh-CN"/>
    </w:rPr>
  </w:style>
  <w:style w:type="paragraph" w:styleId="7">
    <w:name w:val="Balloon Text"/>
    <w:basedOn w:val="1"/>
    <w:link w:val="17"/>
    <w:qFormat/>
    <w:uiPriority w:val="0"/>
    <w:rPr>
      <w:rFonts w:ascii="Times New Roman" w:hAnsi="Times New Roman" w:eastAsia="宋体" w:cs="Times New Roman"/>
      <w:sz w:val="18"/>
      <w:szCs w:val="18"/>
    </w:rPr>
  </w:style>
  <w:style w:type="paragraph" w:styleId="8">
    <w:name w:val="footer"/>
    <w:basedOn w:val="1"/>
    <w:qFormat/>
    <w:uiPriority w:val="0"/>
    <w:pPr>
      <w:snapToGrid w:val="0"/>
      <w:jc w:val="left"/>
    </w:pPr>
    <w:rPr>
      <w:rFonts w:ascii="Times New Roman" w:hAnsi="Times New Roman" w:eastAsia="宋体" w:cs="Times New Roman"/>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szCs w:val="21"/>
    </w:rPr>
  </w:style>
  <w:style w:type="paragraph" w:styleId="10">
    <w:name w:val="Normal (Web)"/>
    <w:basedOn w:val="1"/>
    <w:unhideWhenUsed/>
    <w:qFormat/>
    <w:uiPriority w:val="99"/>
    <w:pPr>
      <w:spacing w:before="100" w:beforeAutospacing="1" w:after="100" w:afterAutospacing="1"/>
      <w:jc w:val="left"/>
    </w:pPr>
    <w:rPr>
      <w:rFonts w:ascii="Calibri" w:hAnsi="Calibri" w:eastAsia="宋体" w:cs="Times New Roman"/>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rFonts w:ascii="Times New Roman" w:hAnsi="Times New Roman" w:eastAsia="宋体" w:cs="Times New Roman"/>
      <w:b/>
    </w:rPr>
  </w:style>
  <w:style w:type="character" w:styleId="15">
    <w:name w:val="page number"/>
    <w:qFormat/>
    <w:uiPriority w:val="0"/>
    <w:rPr>
      <w:rFonts w:ascii="Times New Roman" w:hAnsi="Times New Roman" w:eastAsia="宋体" w:cs="Times New Roman"/>
    </w:rPr>
  </w:style>
  <w:style w:type="character" w:styleId="16">
    <w:name w:val="Hyperlink"/>
    <w:unhideWhenUsed/>
    <w:qFormat/>
    <w:uiPriority w:val="99"/>
    <w:rPr>
      <w:rFonts w:ascii="Times New Roman" w:hAnsi="Times New Roman" w:eastAsia="宋体" w:cs="Times New Roman"/>
      <w:color w:val="0000FF"/>
      <w:u w:val="single"/>
    </w:rPr>
  </w:style>
  <w:style w:type="character" w:customStyle="1" w:styleId="17">
    <w:name w:val="批注框文本 Char"/>
    <w:link w:val="7"/>
    <w:qFormat/>
    <w:uiPriority w:val="0"/>
    <w:rPr>
      <w:rFonts w:ascii="Times New Roman" w:hAnsi="Times New Roman" w:eastAsia="宋体" w:cs="Times New Roman"/>
      <w:sz w:val="18"/>
      <w:szCs w:val="18"/>
    </w:rPr>
  </w:style>
  <w:style w:type="character" w:customStyle="1" w:styleId="18">
    <w:name w:val="font41"/>
    <w:qFormat/>
    <w:uiPriority w:val="0"/>
    <w:rPr>
      <w:rFonts w:hint="default" w:ascii="Times New Roman" w:hAnsi="Times New Roman" w:eastAsia="宋体" w:cs="Times New Roman"/>
      <w:color w:val="000000"/>
      <w:sz w:val="16"/>
      <w:szCs w:val="16"/>
      <w:u w:val="none"/>
    </w:rPr>
  </w:style>
  <w:style w:type="character" w:customStyle="1" w:styleId="19">
    <w:name w:val="font51"/>
    <w:qFormat/>
    <w:uiPriority w:val="0"/>
    <w:rPr>
      <w:rFonts w:hint="default" w:ascii="Times New Roman" w:hAnsi="Times New Roman" w:eastAsia="宋体" w:cs="Times New Roman"/>
      <w:color w:val="000000"/>
      <w:sz w:val="16"/>
      <w:szCs w:val="16"/>
      <w:u w:val="none"/>
    </w:rPr>
  </w:style>
  <w:style w:type="character" w:customStyle="1" w:styleId="20">
    <w:name w:val="font71"/>
    <w:qFormat/>
    <w:uiPriority w:val="0"/>
    <w:rPr>
      <w:rFonts w:hint="eastAsia" w:ascii="宋体" w:hAnsi="宋体" w:eastAsia="宋体" w:cs="宋体"/>
      <w:color w:val="000000"/>
      <w:sz w:val="16"/>
      <w:szCs w:val="16"/>
      <w:u w:val="none"/>
    </w:rPr>
  </w:style>
  <w:style w:type="character" w:customStyle="1" w:styleId="21">
    <w:name w:val="font11"/>
    <w:qFormat/>
    <w:uiPriority w:val="0"/>
    <w:rPr>
      <w:rFonts w:hint="eastAsia" w:ascii="宋体" w:hAnsi="宋体" w:eastAsia="宋体" w:cs="宋体"/>
      <w:color w:val="000000"/>
      <w:sz w:val="16"/>
      <w:szCs w:val="16"/>
      <w:u w:val="none"/>
    </w:rPr>
  </w:style>
  <w:style w:type="paragraph" w:styleId="22">
    <w:name w:val="List Paragraph"/>
    <w:basedOn w:val="1"/>
    <w:qFormat/>
    <w:uiPriority w:val="0"/>
    <w:pPr>
      <w:widowControl w:val="0"/>
      <w:ind w:firstLine="420"/>
      <w:jc w:val="both"/>
    </w:pPr>
    <w:rPr>
      <w:rFonts w:ascii="Yu Mincho Light" w:hAnsi="Yu Mincho Light" w:eastAsia="宋体" w:cs="Times New Roman"/>
      <w:kern w:val="2"/>
      <w:sz w:val="21"/>
      <w:szCs w:val="24"/>
    </w:rPr>
  </w:style>
  <w:style w:type="paragraph" w:customStyle="1" w:styleId="23">
    <w:name w:val="Table Paragraph"/>
    <w:basedOn w:val="1"/>
    <w:qFormat/>
    <w:uiPriority w:val="1"/>
    <w:rPr>
      <w:rFonts w:ascii="Times New Roman" w:hAnsi="Times New Roman" w:eastAsia="宋体" w:cs="Times New Roman"/>
      <w:szCs w:val="21"/>
    </w:rPr>
  </w:style>
  <w:style w:type="paragraph" w:customStyle="1" w:styleId="24">
    <w:name w:val="正文 A"/>
    <w:qFormat/>
    <w:uiPriority w:val="0"/>
    <w:pPr>
      <w:widowControl w:val="0"/>
      <w:jc w:val="both"/>
    </w:pPr>
    <w:rPr>
      <w:rFonts w:ascii="Times New Roman" w:hAnsi="Times New Roman" w:eastAsia="Calibri" w:cs="Calibri"/>
      <w:color w:val="000000"/>
      <w:kern w:val="2"/>
      <w:sz w:val="21"/>
      <w:szCs w:val="21"/>
      <w:u w:val="none" w:color="000000"/>
      <w:lang w:val="en-US" w:eastAsia="zh-CN" w:bidi="ar-SA"/>
    </w:rPr>
  </w:style>
  <w:style w:type="paragraph" w:customStyle="1" w:styleId="25">
    <w:name w:val="Other|1"/>
    <w:basedOn w:val="1"/>
    <w:qFormat/>
    <w:uiPriority w:val="6"/>
    <w:pPr>
      <w:spacing w:line="360" w:lineRule="auto"/>
      <w:ind w:left="0" w:right="0" w:firstLine="400"/>
      <w:jc w:val="left"/>
    </w:pPr>
    <w:rPr>
      <w:rFonts w:ascii="宋体" w:hAnsi="宋体" w:eastAsia="宋体" w:cs="宋体"/>
      <w:kern w:val="0"/>
      <w:sz w:val="20"/>
      <w:szCs w:val="20"/>
      <w:lang w:val="zh-TW" w:eastAsia="zh-TW" w:bidi="zh-TW"/>
    </w:rPr>
  </w:style>
  <w:style w:type="paragraph" w:customStyle="1" w:styleId="26">
    <w:name w:val="赵永光正文"/>
    <w:basedOn w:val="1"/>
    <w:next w:val="1"/>
    <w:qFormat/>
    <w:uiPriority w:val="1300"/>
    <w:rPr>
      <w:rFonts w:ascii="宋体" w:hAnsi="宋体" w:eastAsia="宋体" w:cs="宋体"/>
      <w:sz w:val="18"/>
      <w:szCs w:val="18"/>
    </w:rPr>
  </w:style>
  <w:style w:type="paragraph" w:customStyle="1" w:styleId="27">
    <w:name w:val="p0"/>
    <w:basedOn w:val="1"/>
    <w:qFormat/>
    <w:uiPriority w:val="0"/>
    <w:pPr>
      <w:widowControl/>
    </w:pPr>
    <w:rPr>
      <w:rFonts w:ascii="Calibri" w:hAnsi="Calibri" w:eastAsia="宋体" w:cs="宋体"/>
      <w:kern w:val="0"/>
      <w:szCs w:val="21"/>
    </w:rPr>
  </w:style>
  <w:style w:type="paragraph" w:styleId="28">
    <w:name w:val="No Spacing"/>
    <w:qFormat/>
    <w:uiPriority w:val="1"/>
    <w:rPr>
      <w:rFonts w:ascii="Times New Roman" w:hAnsi="Times New Roman" w:eastAsia="Times New Roman" w:cs="Times New Roman"/>
      <w:sz w:val="22"/>
      <w:szCs w:val="22"/>
      <w:lang w:val="en-US" w:eastAsia="en-US" w:bidi="en-US"/>
    </w:rPr>
  </w:style>
  <w:style w:type="paragraph" w:customStyle="1" w:styleId="29">
    <w:name w:val="reader-word-layer reader-word-s1-10"/>
    <w:basedOn w:val="1"/>
    <w:qFormat/>
    <w:uiPriority w:val="6"/>
    <w:pPr>
      <w:widowControl/>
      <w:spacing w:before="100" w:after="100"/>
      <w:jc w:val="left"/>
    </w:pPr>
    <w:rPr>
      <w:rFonts w:ascii="宋体" w:hAnsi="宋体" w:eastAsia="宋体" w:cs="宋体"/>
      <w:kern w:val="0"/>
      <w:sz w:val="24"/>
      <w:szCs w:val="24"/>
    </w:rPr>
  </w:style>
  <w:style w:type="paragraph" w:customStyle="1" w:styleId="30">
    <w:name w:val="reader-word-layer reader-word-s1-14"/>
    <w:basedOn w:val="1"/>
    <w:qFormat/>
    <w:uiPriority w:val="6"/>
    <w:pPr>
      <w:widowControl/>
      <w:spacing w:before="100" w:after="100"/>
      <w:jc w:val="left"/>
    </w:pPr>
    <w:rPr>
      <w:rFonts w:ascii="宋体" w:hAnsi="宋体" w:eastAsia="宋体" w:cs="宋体"/>
      <w:kern w:val="0"/>
      <w:sz w:val="24"/>
      <w:szCs w:val="24"/>
    </w:rPr>
  </w:style>
  <w:style w:type="paragraph" w:customStyle="1" w:styleId="31">
    <w:name w:val="普通(网站)1"/>
    <w:basedOn w:val="1"/>
    <w:qFormat/>
    <w:uiPriority w:val="0"/>
    <w:pPr>
      <w:spacing w:before="100" w:beforeAutospacing="1" w:after="100" w:afterAutospacing="1"/>
      <w:jc w:val="left"/>
    </w:pPr>
    <w:rPr>
      <w:rFonts w:ascii="Times New Roman" w:hAnsi="Times New Roman" w:eastAsia="宋体" w:cs="Times New Roman"/>
      <w:kern w:val="0"/>
      <w:sz w:val="24"/>
      <w:szCs w:val="21"/>
    </w:rPr>
  </w:style>
  <w:style w:type="paragraph" w:customStyle="1" w:styleId="32">
    <w:name w:val="Body text|1"/>
    <w:basedOn w:val="1"/>
    <w:qFormat/>
    <w:uiPriority w:val="6"/>
    <w:pPr>
      <w:widowControl w:val="0"/>
      <w:shd w:val="clear" w:color="auto" w:fill="auto"/>
      <w:spacing w:line="360" w:lineRule="auto"/>
      <w:ind w:left="0" w:right="0" w:firstLine="400"/>
    </w:pPr>
    <w:rPr>
      <w:rFonts w:ascii="宋体" w:hAnsi="宋体" w:eastAsia="宋体" w:cs="宋体"/>
      <w:sz w:val="20"/>
      <w:szCs w:val="20"/>
      <w:u w:val="none"/>
      <w:shd w:val="clear" w:color="auto" w:fill="auto"/>
      <w:lang w:val="zh-TW" w:eastAsia="zh-TW" w:bidi="zh-TW"/>
    </w:rPr>
  </w:style>
  <w:style w:type="paragraph" w:customStyle="1" w:styleId="33">
    <w:name w:val="SF表格标题"/>
    <w:basedOn w:val="1"/>
    <w:qFormat/>
    <w:uiPriority w:val="2182"/>
    <w:pPr>
      <w:spacing w:before="156" w:after="0"/>
      <w:jc w:val="center"/>
    </w:pPr>
    <w:rPr>
      <w:rFonts w:ascii="Century Gothic" w:hAnsi="Century Gothic" w:eastAsia="宋体" w:cs="Century Gothic"/>
      <w:szCs w:val="24"/>
    </w:rPr>
  </w:style>
  <w:style w:type="table" w:customStyle="1" w:styleId="34">
    <w:name w:val="网格型2"/>
    <w:basedOn w:val="1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36">
    <w:name w:val="Table Text"/>
    <w:basedOn w:val="1"/>
    <w:semiHidden/>
    <w:qFormat/>
    <w:uiPriority w:val="0"/>
    <w:rPr>
      <w:rFonts w:ascii="宋体" w:hAnsi="宋体" w:eastAsia="宋体" w:cs="宋体"/>
      <w:sz w:val="20"/>
      <w:szCs w:val="20"/>
      <w:lang w:val="en-US" w:eastAsia="en-US" w:bidi="ar-SA"/>
    </w:rPr>
  </w:style>
  <w:style w:type="paragraph" w:customStyle="1" w:styleId="37">
    <w:name w:val="0正文"/>
    <w:basedOn w:val="1"/>
    <w:qFormat/>
    <w:uiPriority w:val="1"/>
    <w:pPr>
      <w:spacing w:line="360" w:lineRule="auto"/>
      <w:ind w:firstLine="200" w:firstLineChars="200"/>
      <w:jc w:val="both"/>
    </w:pPr>
    <w:rPr>
      <w:rFonts w:ascii="Times New Roman" w:hAnsi="Times New Roman" w:eastAsia="宋体" w:cs="Times New Roman"/>
      <w:sz w:val="24"/>
      <w:szCs w:val="21"/>
    </w:rPr>
  </w:style>
  <w:style w:type="paragraph" w:customStyle="1" w:styleId="38">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Info spid="_x0000_s4097"/>
    <customShpInfo spid="_x0000_s4098" textRotate="1"/>
    <customShpInfo spid="_x0000_s4099" textRotate="1"/>
    <customShpInfo spid="_x0000_s4100"/>
    <customShpInfo spid="_x0000_s4101" textRotate="1"/>
    <customShpInfo spid="_x0000_s4102" textRotate="1"/>
    <customShpInfo spid="_x0000_s4103"/>
    <customShpInfo spid="_x0000_s4104" textRotate="1"/>
    <customShpInfo spid="_x0000_s410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99</Pages>
  <Words>1001</Words>
  <Characters>1114</Characters>
  <Lines>0</Lines>
  <Paragraphs>0</Paragraphs>
  <TotalTime>241</TotalTime>
  <ScaleCrop>false</ScaleCrop>
  <LinksUpToDate>false</LinksUpToDate>
  <CharactersWithSpaces>1126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2025-10-08T01:38:00Z</dcterms:created>
  <dc:creator>蓝燕飞儿</dc:creator>
  <cp:lastModifiedBy>伊波</cp:lastModifiedBy>
  <dcterms:modified xsi:type="dcterms:W3CDTF">2025-10-12T08:22:29Z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22ECBFB8FB884608BC943FBAF200E7C1_13</vt:lpwstr>
  </property>
  <property fmtid="{D5CDD505-2E9C-101B-9397-08002B2CF9AE}" pid="4" name="KSOTemplateDocerSaveRecord">
    <vt:lpwstr>eyJoZGlkIjoiOWU2NDQzYzg3MmY4ZDdhYmIzNGIwMzhmZjkwNTg2NzYiLCJ1c2VySWQiOiI5MDg4OTM5NTgifQ==</vt:lpwstr>
  </property>
</Properties>
</file>